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2220"/>
        </w:tabs>
        <w:spacing w:after="0" w:lineRule="auto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-203832</wp:posOffset>
            </wp:positionH>
            <wp:positionV relativeFrom="paragraph">
              <wp:posOffset>-366393</wp:posOffset>
            </wp:positionV>
            <wp:extent cx="1037516" cy="71427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7516" cy="714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2220"/>
        </w:tabs>
        <w:spacing w:after="0" w:lineRule="auto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2220"/>
        </w:tabs>
        <w:spacing w:after="0" w:lineRule="auto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2220"/>
        </w:tabs>
        <w:spacing w:after="0" w:lineRule="auto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2220"/>
        </w:tabs>
        <w:spacing w:after="0" w:lineRule="auto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2220"/>
        </w:tabs>
        <w:spacing w:after="0" w:lineRule="auto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Word – (REVISÃO)</w:t>
      </w:r>
    </w:p>
    <w:p w:rsidR="00000000" w:rsidDel="00000000" w:rsidP="00000000" w:rsidRDefault="00000000" w:rsidRPr="00000000" w14:paraId="00000007">
      <w:pPr>
        <w:tabs>
          <w:tab w:val="left" w:leader="none" w:pos="2220"/>
        </w:tabs>
        <w:spacing w:after="0" w:lineRule="auto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PROFESSOR: LEONILSON SOUZA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720" w:firstLine="0"/>
        <w:jc w:val="center"/>
        <w:rPr>
          <w:rFonts w:ascii="Arial" w:cs="Arial" w:eastAsia="Arial" w:hAnsi="Arial"/>
          <w:b w:val="1"/>
          <w:color w:val="000000"/>
          <w:sz w:val="40"/>
          <w:szCs w:val="40"/>
        </w:rPr>
      </w:pPr>
      <w:bookmarkStart w:colFirst="0" w:colLast="0" w:name="_heading=h.g2062pombo3f" w:id="0"/>
      <w:bookmarkEnd w:id="0"/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rtl w:val="0"/>
        </w:rPr>
        <w:t xml:space="preserve">Revisão Téorica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Introdução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O Microsoft Word 2013 é um processador de texto profissional usado para criar documentos de todos os tipos: cartas, relatórios, trabalhos acadêmicos, currículos, cartazes e muito mais. Neste material você encontrará os conceitos e procedimentos essenciais para dominar o Word em um nível prático: interface, edição, formatação, inserção de elementos, recursos de revisão, configurações de página, proteção de arquivos e mala direta. O objetivo é oferecer instruções objetivas e exemplos passo a passo que permitam ao aluno executar e aplicar rapidamente em atividades reais.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Iniciando o Word e criando documentos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sdt>
        <w:sdtPr>
          <w:id w:val="-181997564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6"/>
              <w:szCs w:val="26"/>
              <w:rtl w:val="0"/>
            </w:rPr>
            <w:t xml:space="preserve">Para abrir o Word 2013 use o menu Iniciar → Microsoft Office → Word 2013 ou o atalho no desktop. Na tela inicial você pode escolher um Documento em branco ou um modelo. </w:t>
          </w:r>
        </w:sdtContent>
      </w:sdt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Os atalhos mais usados: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Ao salvar pela primeira vez, escolha pasta e nome. Prefira o formato padrão .docx para manter recursos modernos; use .pdf quando quiser enviar o documento final sem permitir edição.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Interface gráfica (elementos principais)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A interface do Word 2013 concentra-se na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Faixa de Opções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, onde cada guia tem grupos de comandos: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hanging="36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Arquivo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: opções de abrir, salvar, imprimir, proteger e configurações (antes chamado Botão Office nas versões antigas).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hanging="36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Início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: formatação de fonte e parágrafo, estilos, área de transferência.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hanging="36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Inserir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: páginas, tabelas, imagens, formas, WordArt, SmartArt, cabeçalho/rodapé, número de página.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hanging="36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Layout da Página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(ou Layout): margens, orientação, tamanho, colunas, quebras.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hanging="36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Referências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: sumário, notas, citações, índice.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hanging="36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Correspondências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: mala direta.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hanging="36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Revisão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: ortografia/gramática, comentários, controle de alterações.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hanging="36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Exibição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: modos de exibição, réguas, zoom.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Complementam a interface: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Barra de Ferramentas de Acesso Rápido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(Salvar, Desfazer, Refazer),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Barra de Status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(página atual, contagem de palavras, modo de exibição) e as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réguas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horizontal e vertical. Use Alt para ver teclas rápidas da faixa.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Modos de exibição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Word oferece vários modos: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Layout de Impressão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(padrão para edição),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Modo de Leitura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Layout da Web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Rascunho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Esboço</w:t>
      </w:r>
      <w:sdt>
        <w:sdtPr>
          <w:id w:val="10997522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6"/>
              <w:szCs w:val="26"/>
              <w:rtl w:val="0"/>
            </w:rPr>
            <w:t xml:space="preserve">. Troque no canto inferior direito ou em Exibição → Modos. Para pre</w:t>
          </w:r>
        </w:sdtContent>
      </w:sdt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parar impressão use sempre Layout de Impressão e Visualizar Impressão antes de imprimir.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Digitando e seleção de texto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hanging="36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Iniciar parágrafo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: Enter.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hanging="36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Nova linha sem novo parágrafo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: Shift+Enter.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hanging="36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Seleção rápida: duplo clique (palavra), triplo clique (parágrafo).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hanging="36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Seleção contínua: clique no início e Shift+clique no fim.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hanging="36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Para selecionar palavras não contínuas, use Ctrl+clique (seleção múltipla em algumas versões).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Essas ações são a base para aplicar formatações e mover texto.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Salvar e formatos de arquivo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hanging="36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Salvar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Salvar Como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: Ctrl + B ou F12 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hanging="36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Exportar para PDF</w:t>
      </w:r>
      <w:sdt>
        <w:sdtPr>
          <w:id w:val="-112137648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6"/>
              <w:szCs w:val="26"/>
              <w:rtl w:val="0"/>
            </w:rPr>
            <w:t xml:space="preserve">: Arquivo → Exportar → Criar PDF/XPS. Ideal ao enviar currículo/trabalho final.</w:t>
          </w:r>
        </w:sdtContent>
      </w:sdt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Proteção e criptografia de documentos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hanging="36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Proteger Documento</w:t>
      </w:r>
      <w:sdt>
        <w:sdtPr>
          <w:id w:val="84244885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6"/>
              <w:szCs w:val="26"/>
              <w:rtl w:val="0"/>
            </w:rPr>
            <w:t xml:space="preserve">: Arquivo → Informações → Proteger Documento (marcar como final, restringir edição).</w:t>
          </w:r>
        </w:sdtContent>
      </w:sdt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hanging="36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Criptografar com senha</w:t>
      </w:r>
      <w:sdt>
        <w:sdtPr>
          <w:id w:val="1059253077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6"/>
              <w:szCs w:val="26"/>
              <w:rtl w:val="0"/>
            </w:rPr>
            <w:t xml:space="preserve">: Arquivo → Informações → Proteger Documento → Criptografar com Senha. Atenção: perder a senha significa perda de acesso.</w:t>
          </w:r>
        </w:sdtContent>
      </w:sdt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hanging="36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Salvar com senha para alteração</w:t>
      </w:r>
      <w:sdt>
        <w:sdtPr>
          <w:id w:val="-9076340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6"/>
              <w:szCs w:val="26"/>
              <w:rtl w:val="0"/>
            </w:rPr>
            <w:t xml:space="preserve">: ao usar Salvar Como → Ferramentas → Opções Gerais, é possível definir senha para abrir e/ou senha para alterar.</w:t>
          </w:r>
        </w:sdtContent>
      </w:sdt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Régua, recuos e tabulações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sdt>
        <w:sdtPr>
          <w:id w:val="371807977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6"/>
              <w:szCs w:val="26"/>
              <w:rtl w:val="0"/>
            </w:rPr>
            <w:t xml:space="preserve">Ative a régua em Exibição → Régua. Na régua você ajusta recuos (primeira linha, francesa) arrastando os marcadores. Recuos comuns para trabalhos: primeira linha 1,25 cm. Use as </w:t>
          </w:r>
        </w:sdtContent>
      </w:sdt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tabulações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(Tab) para alinhar colunas em texto sem tabela.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Configurar página e margens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sdt>
        <w:sdtPr>
          <w:id w:val="-740588206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6"/>
              <w:szCs w:val="26"/>
              <w:rtl w:val="0"/>
            </w:rPr>
            <w:t xml:space="preserve">Em Layout da Página → Margens escolha um preset (Normal, Estreita) ou Margens Personalizadas. Defina orientação (Retrato/Paisagem) e tamanho do papel (A4 é o padrão para trabalhos no Brasil). Use quebras de seção para aplicar diferentes configurações em partes do documento (Layout da Página → Quebras → Quebra de Seção).</w:t>
          </w:r>
        </w:sdtContent>
      </w:sdt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Seleção, copiar, recortar e colar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hanging="36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Copiar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: Ctrl+C.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hanging="36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Recortar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: Ctrl+X.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hanging="36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Colar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: Ctrl+V.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hanging="36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Colar Especial</w:t>
      </w:r>
      <w:sdt>
        <w:sdtPr>
          <w:id w:val="-954777259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6"/>
              <w:szCs w:val="26"/>
              <w:rtl w:val="0"/>
            </w:rPr>
            <w:t xml:space="preserve">: Início → Colar → Colar Especial (útil para colar texto sem formatação ou objetos como imagens).</w:t>
            <w:br w:type="textWrapping"/>
            <w:t xml:space="preserve">Dica: o botão “Área de Transferência” permite ver itens copiados recentemente.</w:t>
          </w:r>
        </w:sdtContent>
      </w:sdt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Localizar e substituir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hanging="36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Localizar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: Ctrl+L — abre painel de navegação para pesquisar palavras/títulos.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hanging="36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Substituir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: Ctrl+U — útil para corrigir repetidamente um erro de digitação em todo o documento.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hanging="36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Ir para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: Alt+Ctrl+G — pular para página/linha/seção.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Formatação de texto (fonte, estilo, parágrafo)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No grupo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Fonte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(guia Início) ajuste tipo, tamanho, cor, efeitos (sublinhado, sobrescrito/subscrito). Atalhos: Ctrl+N (negrito), Ctrl+I (itálico), Ctrl+S (sublinhado). 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No grupo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Parágrafo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defina alinhamento (esquerda, centralizado, direita, justificado), recuos e espaçamento entre linhas (1,0; 1,5; 2,0). 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Use o painel de Parágrafo (setinha) para configurações avançadas.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Estilos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: aplique Estilos (Normal, Título 1, Título 2) para manter consistência e permitir geração automática de Sumário. Use Alt+Ctrl+1/2/3 para Títulos rápidos.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Letra capitular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sdt>
        <w:sdtPr>
          <w:id w:val="-1892808769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6"/>
              <w:szCs w:val="26"/>
              <w:rtl w:val="0"/>
            </w:rPr>
            <w:t xml:space="preserve">Inserir → Letra Capitular: escolha “No texto” ou “Na margem”, ajuste fonte, número de linhas. Uso típico: início de capítulos/relações.</w:t>
          </w:r>
        </w:sdtContent>
      </w:sdt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Bordas, sombreamento e realce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sdt>
        <w:sdtPr>
          <w:id w:val="-255152313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6"/>
              <w:szCs w:val="26"/>
              <w:rtl w:val="0"/>
            </w:rPr>
            <w:t xml:space="preserve">Em Início → Parágrafo → Bordas você aplica bordas a parágrafos ou seleção. Em Design → Bordas de Página aplique molduras à página inteira. Use sombreamento (Início → Parágrafo → Sombreamento) para destacar trechos, mas com moderação para não prejudicar a leitura.</w:t>
          </w:r>
        </w:sdtContent>
      </w:sdt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Listas, marcadores e numeração multinível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sdt>
        <w:sdtPr>
          <w:id w:val="1385452194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6"/>
              <w:szCs w:val="26"/>
              <w:rtl w:val="0"/>
            </w:rPr>
            <w:t xml:space="preserve">Crie listas simples com marcadores ou numeradas em Início → Parágrafo. Listas multinível organizam tópicos com hierarquia (útil para atas, roteiros e sumários). Personalize símbolos e estilos conforme necessidade.</w:t>
          </w:r>
        </w:sdtContent>
      </w:sdt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Texto em colunas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sdt>
        <w:sdtPr>
          <w:id w:val="-1874623376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6"/>
              <w:szCs w:val="26"/>
              <w:rtl w:val="0"/>
            </w:rPr>
            <w:t xml:space="preserve">Layout da Página → Colunas: uma, duas, três; escolha Mais Colunas para ajustar largura, espaçamento e incluir linha entre colunas. Aplicável a folhetos, jornais escolares e newsletters.</w:t>
          </w:r>
        </w:sdtContent>
      </w:sdt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Tabelas: criação e edição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sdt>
        <w:sdtPr>
          <w:id w:val="-2112968241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6"/>
              <w:szCs w:val="26"/>
              <w:rtl w:val="0"/>
            </w:rPr>
            <w:t xml:space="preserve">Inserir → Tabela: desenhe ou insira por grade. Após criar, use </w:t>
          </w:r>
        </w:sdtContent>
      </w:sdt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Ferramentas de Tabela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(Design e Layout) para aplicar estilos, sombreado, bordas, inserir/excluir linhas e colunas, ajustar largura, alinhar conteúdo na célula. Para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classificar</w:t>
      </w:r>
      <w:sdt>
        <w:sdtPr>
          <w:id w:val="-761327002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6"/>
              <w:szCs w:val="26"/>
              <w:rtl w:val="0"/>
            </w:rPr>
            <w:t xml:space="preserve"> uma coluna: selecione a tabela → Layout → Classificar → escolha coluna e ordem. Use “InserirLegenda” se a tabela for figura importante em trabalhos.</w:t>
          </w:r>
        </w:sdtContent>
      </w:sdt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Imagens, WordArt, SmartArt e formas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hanging="36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Inserir Imagem</w:t>
      </w:r>
      <w:sdt>
        <w:sdtPr>
          <w:id w:val="1355975617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6"/>
              <w:szCs w:val="26"/>
              <w:rtl w:val="0"/>
            </w:rPr>
            <w:t xml:space="preserve">: Inserir → Imagens. Em Ferramentas de Imagem → Formatar, ajuste tamanho e Layout de Texto (Em linha com o texto, Quadrado, Através, Atrás do texto, etc.). Para reduzir tamanho do arquivo, use Compactar Imagens.</w:t>
          </w:r>
        </w:sdtContent>
      </w:sdt>
    </w:p>
    <w:p w:rsidR="00000000" w:rsidDel="00000000" w:rsidP="00000000" w:rsidRDefault="00000000" w:rsidRPr="00000000" w14:paraId="0000005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hanging="36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SmartArt</w:t>
      </w:r>
      <w:sdt>
        <w:sdtPr>
          <w:id w:val="-1967397628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6"/>
              <w:szCs w:val="26"/>
              <w:rtl w:val="0"/>
            </w:rPr>
            <w:t xml:space="preserve">: Inserir → SmartArt para diagramas, listas visuais e organogramas (hierarquia). Edite itens diretamente no painel.</w:t>
          </w:r>
        </w:sdtContent>
      </w:sdt>
    </w:p>
    <w:p w:rsidR="00000000" w:rsidDel="00000000" w:rsidP="00000000" w:rsidRDefault="00000000" w:rsidRPr="00000000" w14:paraId="0000005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hanging="36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WordArt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Formas</w:t>
      </w:r>
      <w:sdt>
        <w:sdtPr>
          <w:id w:val="1559588938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6"/>
              <w:szCs w:val="26"/>
              <w:rtl w:val="0"/>
            </w:rPr>
            <w:t xml:space="preserve"> (Inserir → WordArt / Formas) ajudam em títulos e layouts. Use efeitos com parcimônia.</w:t>
          </w:r>
        </w:sdtContent>
      </w:sdt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Cabeçalho, rodapé e numeração de páginas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sdt>
        <w:sdtPr>
          <w:id w:val="1730376171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6"/>
              <w:szCs w:val="26"/>
              <w:rtl w:val="0"/>
            </w:rPr>
            <w:t xml:space="preserve">Inserir → Cabeçalho/Rodapé: escolha modelo e edite. Inserir → Número de Página para posicionamento. Opções úteis: Primeira página diferente (útil para capa), Pares e ímpares diferentes (livros). Quebras de seção permitem cabeçalhos distintos em diferentes partes do documento.</w:t>
          </w:r>
        </w:sdtContent>
      </w:sdt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Quebras de página e de seção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hanging="36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Quebra de página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: Ctrl+Enter — inicia nova página.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hanging="36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Quebra de seção</w:t>
      </w:r>
      <w:sdt>
        <w:sdtPr>
          <w:id w:val="-1164455873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6"/>
              <w:szCs w:val="26"/>
              <w:rtl w:val="0"/>
            </w:rPr>
            <w:t xml:space="preserve">: Layout da Página → Quebras → quebras de seção (Próxima página, Contínua, Página par/ímpar). Use para mudar orientação ou cabeçalho/rodapé em apenas parte do documento.</w:t>
          </w:r>
        </w:sdtContent>
      </w:sdt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Revisão ortográfica e ferramentas de revisão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sdt>
        <w:sdtPr>
          <w:id w:val="2123205543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6"/>
              <w:szCs w:val="26"/>
              <w:rtl w:val="0"/>
            </w:rPr>
            <w:t xml:space="preserve">Revisão → Ortografia e Gramática (F7) verifica erros; defina idioma em Revisão → Idioma → Definir Idioma de Verificação. Controle de alterações (Revisão → Controlar Alterações) registra edições; útil em trabalhos colaborativos. Comentários (Revisão → Novo Comentário) permitem feedback sem alterar o texto.</w:t>
          </w:r>
        </w:sdtContent>
      </w:sdt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Sumário automático e referências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sdt>
        <w:sdtPr>
          <w:id w:val="-572456910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6"/>
              <w:szCs w:val="26"/>
              <w:rtl w:val="0"/>
            </w:rPr>
            <w:t xml:space="preserve">Use Estilos de Título (Título 1, 2, 3) no corpo do texto para depois gerar Sumário automático: Referências → Sumário → Inserir Sumário. Para citações e referências utilize Referências → Inserir Citação → Gerenciar Fontes e escolha o estilo bibliográfico requerido (ABNT pode requerer ajustes manuais).</w:t>
          </w:r>
        </w:sdtContent>
      </w:sdt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Mala Direta (Correspondências) — conceito e passos básicos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sdt>
        <w:sdtPr>
          <w:id w:val="-2144616013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6"/>
              <w:szCs w:val="26"/>
              <w:rtl w:val="0"/>
            </w:rPr>
            <w:t xml:space="preserve">Mala Direta permite mesclar uma lista de destinatários (planilha Excel, lista do Outlook ou tabela do Word) com um documento modelo para gerar cartas, etiquetas ou e-mails personalizados. Passos principais: Correspondências → Iniciar Mala Direta → Assistente de Mala Direta Passo a Passo → selecionar tipo (Carta, Envelope, Etiqueta) → selecionar lista de destinatários → inserir campos de mesclagem (Nome, Endereço) → visualizar resultados → Concluir e Mesclar (imprimir ou editar documentos individuais). Dica: tenha cabeçalhos de coluna bem formatados na planilha (Ex.: Nome, Rua, Cidade, CEP).</w:t>
          </w:r>
        </w:sdtContent>
      </w:sdt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Impressão e visualização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sdt>
        <w:sdtPr>
          <w:id w:val="1495309825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6"/>
              <w:szCs w:val="26"/>
              <w:rtl w:val="0"/>
            </w:rPr>
            <w:t xml:space="preserve">Antes de imprimir use Arquivo → Imprimir para ver Visualização de Impressão, escolher impressora, selecionar páginas, cópias e ajustar escala. Verifique margens e quebras para evitar cortes.</w:t>
          </w:r>
        </w:sdtContent>
      </w:sdt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Currículo no Word — orientações rápidas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Prefira um layout limpo (1 página quando possível). Use Estilos para títulos de seções (Resumo, Experiência, Formação). Evite fontes decorativas; mantenha fonte 11–12 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(ex.: Arial, Calibri, Times New Roman). Salve em PDF antes de enviar para preservar formatação.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Boas práticas e dicas finais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hanging="36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Estilos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desde o início para consistência e para gerar sumário automaticamente.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hanging="360"/>
        <w:rPr>
          <w:rFonts w:ascii="Arial" w:cs="Arial" w:eastAsia="Arial" w:hAnsi="Arial"/>
          <w:color w:val="000000"/>
          <w:sz w:val="26"/>
          <w:szCs w:val="26"/>
        </w:rPr>
      </w:pPr>
      <w:sdt>
        <w:sdtPr>
          <w:id w:val="-148304203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6"/>
              <w:szCs w:val="26"/>
              <w:rtl w:val="0"/>
            </w:rPr>
            <w:t xml:space="preserve">Salve frequentemente e ative AutoRecuperação em Arquivo → Opções → Salvar.</w:t>
          </w:r>
        </w:sdtContent>
      </w:sdt>
    </w:p>
    <w:p w:rsidR="00000000" w:rsidDel="00000000" w:rsidP="00000000" w:rsidRDefault="00000000" w:rsidRPr="00000000" w14:paraId="0000008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hanging="36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Para documentos longos, trabalhe com seções e sumário para facilitar navegação.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hanging="360"/>
        <w:rPr>
          <w:rFonts w:ascii="Arial" w:cs="Arial" w:eastAsia="Arial" w:hAnsi="Arial"/>
          <w:color w:val="000000"/>
          <w:sz w:val="26"/>
          <w:szCs w:val="26"/>
        </w:rPr>
      </w:pPr>
      <w:sdt>
        <w:sdtPr>
          <w:id w:val="-562915554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6"/>
              <w:szCs w:val="26"/>
              <w:rtl w:val="0"/>
            </w:rPr>
            <w:t xml:space="preserve">Compacte imagens para reduzir tamanho do arquivo (Ferramentas de Imagem → Compactar Imagens).</w:t>
          </w:r>
        </w:sdtContent>
      </w:sdt>
    </w:p>
    <w:p w:rsidR="00000000" w:rsidDel="00000000" w:rsidP="00000000" w:rsidRDefault="00000000" w:rsidRPr="00000000" w14:paraId="0000008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hanging="36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Evite formatações manuais excessivas — prefira estilos.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hanging="36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Teste impressão em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Visualizar Impressão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para garantir que o documento saia corretamente.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Conclusão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O Word 2013 reúne recursos que atendem desde tarefas simples até documentos profissionais complexos. Dominar a interface, os estilos, a formatação de texto e a estruturação do documento (cabeçalhos, seções, sumário) é suficiente para a maioria das atividades de um curso profissionalizante. Pratique os passos descritos neste material aplicando-os em documentos reais: carta, relatório, currículo e uma mala direta simples. Com isso os alunos estarão prontos para produzir documentos claros, bem formatados e prontos para entrega ou impressão.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0"/>
        </w:tabs>
        <w:spacing w:after="0" w:lineRule="auto"/>
        <w:ind w:left="-142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argrafodaLista">
    <w:name w:val="List Paragraph"/>
    <w:basedOn w:val="Normal"/>
    <w:uiPriority w:val="34"/>
    <w:qFormat w:val="1"/>
    <w:rsid w:val="00F502D1"/>
    <w:pPr>
      <w:ind w:left="720"/>
      <w:contextualSpacing w:val="1"/>
    </w:pPr>
  </w:style>
  <w:style w:type="character" w:styleId="Forte">
    <w:name w:val="Strong"/>
    <w:basedOn w:val="Fontepargpadro"/>
    <w:uiPriority w:val="22"/>
    <w:qFormat w:val="1"/>
    <w:rsid w:val="00F502D1"/>
    <w:rPr>
      <w:b w:val="1"/>
      <w:bCs w:val="1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993A0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993A06"/>
    <w:rPr>
      <w:rFonts w:ascii="Segoe UI" w:cs="Segoe UI" w:hAnsi="Segoe UI"/>
      <w:sz w:val="18"/>
      <w:szCs w:val="18"/>
    </w:rPr>
  </w:style>
  <w:style w:type="paragraph" w:styleId="NormalWeb">
    <w:name w:val="Normal (Web)"/>
    <w:basedOn w:val="Normal"/>
    <w:uiPriority w:val="99"/>
    <w:unhideWhenUsed w:val="1"/>
    <w:rsid w:val="006C340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Ttulo3Char" w:customStyle="1">
    <w:name w:val="Título 3 Char"/>
    <w:basedOn w:val="Fontepargpadro"/>
    <w:link w:val="Ttulo3"/>
    <w:uiPriority w:val="9"/>
    <w:rsid w:val="00DB2D97"/>
    <w:rPr>
      <w:rFonts w:ascii="Times New Roman" w:cs="Times New Roman" w:eastAsia="Times New Roman" w:hAnsi="Times New Roman"/>
      <w:b w:val="1"/>
      <w:bCs w:val="1"/>
      <w:sz w:val="27"/>
      <w:szCs w:val="27"/>
      <w:lang w:eastAsia="pt-B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vtbKYff76SOSW7ZmLEhmDVT1H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zIOaC5nMjA2MnBvbWJvM2Y4AHIhMWJjVXpRVl82aFJqRDNVRFMxZUZiWmVYVW51M2Rkc1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2025-08-11T20:25:00Z</dcterms:created>
  <dc:creator>Cleiton</dc:creator>
</cp:coreProperties>
</file>