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5D8A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</w:pPr>
      <w:r>
        <w:rPr>
          <w:rFonts w:hint="eastAsia"/>
          <w:sz w:val="28"/>
          <w:szCs w:val="28"/>
          <w:lang w:val="en-US" w:eastAsia="zh-CN"/>
        </w:rPr>
        <w:t>网络安全及数据安全关键词：</w:t>
      </w:r>
      <w:r>
        <w:rPr>
          <w:rFonts w:hint="eastAsia"/>
          <w:sz w:val="28"/>
          <w:szCs w:val="28"/>
        </w:rPr>
        <w:t>防火墙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NGFW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WEB防火墙，waf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入侵防御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IPS</w:t>
      </w:r>
      <w:r>
        <w:rPr>
          <w:rFonts w:hint="default"/>
          <w:sz w:val="28"/>
          <w:szCs w:val="28"/>
          <w:lang w:val="en-US"/>
        </w:rPr>
        <w:t>,</w:t>
      </w:r>
      <w:r>
        <w:rPr>
          <w:rFonts w:hint="eastAsia"/>
          <w:sz w:val="28"/>
          <w:szCs w:val="28"/>
        </w:rPr>
        <w:t>入侵检测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I</w:t>
      </w:r>
      <w:r>
        <w:rPr>
          <w:rFonts w:hint="eastAsia"/>
          <w:sz w:val="28"/>
          <w:szCs w:val="28"/>
        </w:rPr>
        <w:t>DS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堡垒机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运维审计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日志审计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数据库审计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漏洞扫描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主机安全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蜜罐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SD-WAN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安全管理平台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安全探针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交换机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路由器,光网络管理系统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BRAS设备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国产芯片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国产操作系统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国产化产品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产品兼容性证书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网络安全运维服务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安全运营服务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安全监测与防护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网络安全保障服务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网络安全技术服务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安全设备续保与维护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特征库升级续保服务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网络安全专项检查服务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渗透测试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漏洞扫描服务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风险评估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网络安全能力验证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等级保护测评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等保测评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商用密码应用安全性评估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密评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网络安全合规性检测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网络安全等级保护测评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网络安全攻防演练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网络安全攻防技术专项服务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攻击团队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网络安全竞赛系统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网络安全培训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网络安全咨询服务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网络安全保障服务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网络安全设备续保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关键信息基础设施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信创防火墙</w:t>
      </w:r>
      <w:r>
        <w:rPr>
          <w:rFonts w:hint="eastAsia"/>
          <w:sz w:val="28"/>
          <w:szCs w:val="28"/>
          <w:lang w:eastAsia="zh-CN"/>
        </w:rPr>
        <w:t>，数据防泄漏，DLP，数据防泄密，终端数据防泄漏系统，数据库脱敏，数据安全运营，数据安全风险评估，数据安全，</w:t>
      </w:r>
      <w:r>
        <w:rPr>
          <w:rFonts w:hint="eastAsia"/>
          <w:sz w:val="28"/>
          <w:szCs w:val="28"/>
          <w:lang w:val="en-US" w:eastAsia="zh-CN"/>
        </w:rPr>
        <w:t>工控防火墙，工控网络防火墙，工业网闸，工控安全审计，工控安全，工业互联网安全，数据备份、数据存储、存储备份、数据容灾，容灾备份，灾备，备份一体机，存储扩容，备份系统建设，云服务，云计算，云资源，云平台，政务云，行业云，混合云，私有云，公有云，云服务租赁，云资源租赁，云资源采购，云服务采购，云平台建设，云基础设施，云底座，云资源池，云平台扩容，云平台升级，服务器，服务器采购，服务器设备，服务器硬件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A75D21CB"/>
    <w:rsid w:val="3CF7F509"/>
    <w:rsid w:val="4FFE7B00"/>
    <w:rsid w:val="5DBFD57E"/>
    <w:rsid w:val="64F37680"/>
    <w:rsid w:val="6ABE365C"/>
    <w:rsid w:val="7BEF7FFA"/>
    <w:rsid w:val="A75D21CB"/>
    <w:rsid w:val="DFFFD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46</TotalTime>
  <ScaleCrop>false</ScaleCrop>
  <LinksUpToDate>false</LinksUpToDate>
  <CharactersWithSpaces>0</CharactersWithSpaces>
  <Application>WPS Office_12.1.26026.26026_F1E327BC-269C-435d-A152-05C5408002CA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2026-07-25T23:14:00Z</dcterms:created>
  <dc:creator>林颖军</dc:creator>
  <cp:lastModifiedBy>林颖军</cp:lastModifiedBy>
  <dcterms:modified xsi:type="dcterms:W3CDTF">2026-07-26T00:04:04Z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63563C754316DE92BFD2646AE7FD9A94_41</vt:lpwstr>
  </property>
</Properties>
</file>