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FC" w:rsidRDefault="00ED36FC" w:rsidP="00ED36F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36FC" w:rsidRPr="002F1C4F" w:rsidRDefault="00ED36FC" w:rsidP="00ED36F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F1C4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ED36FC" w:rsidRPr="002F1C4F" w:rsidRDefault="00ED36FC" w:rsidP="00ED36F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F1C4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D36FC" w:rsidRDefault="00ED36FC" w:rsidP="00ED36F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ED36FC" w:rsidRPr="002F1C4F" w:rsidRDefault="00ED36FC" w:rsidP="00ED36F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F1C4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ED36FC" w:rsidRPr="002F1C4F" w:rsidRDefault="00ED36FC" w:rsidP="00ED36F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F1C4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ED36FC" w:rsidRDefault="00ED36FC" w:rsidP="00ED36F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6FC" w:rsidRDefault="00ED36FC" w:rsidP="00ED36FC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0741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ED36FC" w:rsidRDefault="00ED36FC" w:rsidP="00ED36FC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0741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7AFD7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D36FC" w:rsidRDefault="00ED36FC" w:rsidP="00ED36FC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ED36FC" w:rsidRDefault="00ED36FC" w:rsidP="00ED36FC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D36FC" w:rsidRDefault="00ED36FC" w:rsidP="00ED36F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D36FC" w:rsidRDefault="00ED36FC" w:rsidP="00ED36F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FD9D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B0985" wp14:editId="7409000A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D36FC" w:rsidRPr="002F1C4F" w:rsidRDefault="00ED36FC" w:rsidP="00ED36FC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2F1C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ED36FC" w:rsidRPr="002F1C4F" w:rsidRDefault="00ED36FC" w:rsidP="00ED36FC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ED36FC" w:rsidRPr="002F1C4F" w:rsidRDefault="00ED36FC" w:rsidP="00ED36F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2F1C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2F1C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2F1C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B0985"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ED36FC" w:rsidRPr="002F1C4F" w:rsidRDefault="00ED36FC" w:rsidP="00ED36FC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2F1C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ED36FC" w:rsidRPr="002F1C4F" w:rsidRDefault="00ED36FC" w:rsidP="00ED36FC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ED36FC" w:rsidRPr="002F1C4F" w:rsidRDefault="00ED36FC" w:rsidP="00ED36FC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2F1C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2F1C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2F1C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D36FC" w:rsidRDefault="00ED36FC" w:rsidP="00ED36FC"/>
    <w:p w:rsidR="00ED36FC" w:rsidRDefault="00ED36FC" w:rsidP="00ED36FC"/>
    <w:p w:rsidR="00ED36FC" w:rsidRDefault="00ED36FC" w:rsidP="00ED36FC"/>
    <w:p w:rsidR="00ED36FC" w:rsidRDefault="002F1C4F" w:rsidP="00ED36F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AFA2B1" wp14:editId="70015377">
                <wp:simplePos x="0" y="0"/>
                <wp:positionH relativeFrom="column">
                  <wp:posOffset>2832051</wp:posOffset>
                </wp:positionH>
                <wp:positionV relativeFrom="paragraph">
                  <wp:posOffset>93686</wp:posOffset>
                </wp:positionV>
                <wp:extent cx="3507984" cy="1283677"/>
                <wp:effectExtent l="0" t="0" r="16510" b="6921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984" cy="1283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6FC" w:rsidRPr="002F1C4F" w:rsidRDefault="00ED36FC" w:rsidP="00ED36F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2F1C4F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ED36FC" w:rsidRPr="002F1C4F" w:rsidRDefault="00ED36FC" w:rsidP="00ED36FC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2F1C4F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ED36FC" w:rsidRDefault="00ED36FC" w:rsidP="00ED36F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FA2B1" id="Cuadro de texto 18" o:spid="_x0000_s1031" type="#_x0000_t202" style="position:absolute;margin-left:223pt;margin-top:7.4pt;width:276.2pt;height:10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ED36FC" w:rsidRPr="002F1C4F" w:rsidRDefault="00ED36FC" w:rsidP="00ED36F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2F1C4F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ED36FC" w:rsidRPr="002F1C4F" w:rsidRDefault="00ED36FC" w:rsidP="00ED36FC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2F1C4F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ED36FC" w:rsidRDefault="00ED36FC" w:rsidP="00ED36F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/>
    <w:p w:rsidR="00ED36FC" w:rsidRDefault="00ED36FC" w:rsidP="00ED36FC">
      <w:pPr>
        <w:jc w:val="right"/>
      </w:pPr>
    </w:p>
    <w:p w:rsidR="00001CFE" w:rsidRPr="00001CFE" w:rsidRDefault="00001CFE" w:rsidP="00001CFE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001CFE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001CFE">
        <w:rPr>
          <w:rFonts w:ascii="Calibri" w:eastAsia="Calibri" w:hAnsi="Calibri" w:cs="Arial"/>
          <w:b/>
          <w:lang w:val="es-PE"/>
        </w:rPr>
        <w:tab/>
      </w:r>
      <w:r w:rsidRPr="00001CFE">
        <w:rPr>
          <w:rFonts w:ascii="Calibri" w:eastAsia="Calibri" w:hAnsi="Calibri" w:cs="Arial"/>
          <w:b/>
          <w:lang w:val="es-PE"/>
        </w:rPr>
        <w:tab/>
      </w:r>
    </w:p>
    <w:p w:rsidR="00001CFE" w:rsidRPr="00001CFE" w:rsidRDefault="00001CFE" w:rsidP="00001CFE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01CFE" w:rsidRPr="00001CFE" w:rsidRDefault="00001CFE" w:rsidP="00001CFE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01CFE" w:rsidRPr="00001CFE" w:rsidRDefault="00001CFE" w:rsidP="00001CFE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001CFE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001CFE" w:rsidRPr="00001CFE" w:rsidRDefault="00001CFE" w:rsidP="00001CFE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001CFE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001CFE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001CFE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001CF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001CFE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001CFE">
        <w:rPr>
          <w:rFonts w:ascii="Calibri" w:eastAsia="Calibri" w:hAnsi="Calibri" w:cs="Arial"/>
          <w:bCs/>
        </w:rPr>
        <w:t xml:space="preserve">para la IE 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F24DE5" w:rsidRDefault="00F24DE5" w:rsidP="00F24DE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F24DE5" w:rsidRPr="00F24DE5" w:rsidRDefault="00F24DE5" w:rsidP="00F24DE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F24DE5">
        <w:rPr>
          <w:rFonts w:cs="Arial"/>
          <w:b/>
          <w:lang w:val="es-PE"/>
        </w:rPr>
        <w:t>PERFIL DEL COORDINADOR DE CAPACITACIONES</w:t>
      </w:r>
    </w:p>
    <w:p w:rsidR="00F24DE5" w:rsidRPr="00F24DE5" w:rsidRDefault="00F24DE5" w:rsidP="00F24DE5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F24DE5" w:rsidRPr="00F24DE5" w:rsidRDefault="00F24DE5" w:rsidP="00F24DE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F24DE5">
        <w:rPr>
          <w:rFonts w:cs="Arial"/>
          <w:lang w:val="es-PE"/>
        </w:rPr>
        <w:t xml:space="preserve">El Profesional como Coordinador de Capacitaciones debe </w:t>
      </w:r>
      <w:r w:rsidRPr="00F24DE5">
        <w:rPr>
          <w:rFonts w:cs="Arial"/>
          <w:bCs/>
          <w:lang w:val="es-PE"/>
        </w:rPr>
        <w:t>cumplir</w:t>
      </w:r>
      <w:r w:rsidRPr="00F24DE5">
        <w:rPr>
          <w:rFonts w:cs="Arial"/>
          <w:lang w:val="es-PE"/>
        </w:rPr>
        <w:t xml:space="preserve"> mínimamente con el siguiente perfil:</w:t>
      </w:r>
    </w:p>
    <w:p w:rsidR="00F24DE5" w:rsidRPr="00F24DE5" w:rsidRDefault="00F24DE5" w:rsidP="00F24DE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F24DE5" w:rsidRPr="00F24DE5" w:rsidRDefault="00F24DE5" w:rsidP="00F24DE5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24DE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F24DE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Las Américas</w:t>
      </w:r>
      <w:r w:rsidRPr="00F24DE5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F24DE5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Actas de coordinación de acuerdos con equipos de Gerencia Regional de Desarrollo Social, DREA, las UGEL y Directores de las Instituciones Educativas formulando nuevas </w:t>
      </w:r>
      <w:r w:rsidRPr="00001CFE">
        <w:rPr>
          <w:rFonts w:ascii="Calibri" w:eastAsia="Calibri" w:hAnsi="Calibri" w:cs="Arial"/>
          <w:bCs/>
          <w:lang w:val="es-PE"/>
        </w:rPr>
        <w:lastRenderedPageBreak/>
        <w:t>estrategias de solución a posibles problemas presentados. (en cuanto a estímulos y sanciones, ejecución de monitoreo de UGEL y CONEI).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>INDICADOR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001CFE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001CFE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001CFE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F24DE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Las Américas</w:t>
      </w:r>
      <w:r w:rsidRPr="00F24DE5">
        <w:rPr>
          <w:rFonts w:ascii="Calibri" w:eastAsia="Calibri" w:hAnsi="Calibri" w:cs="Arial"/>
          <w:b/>
          <w:bCs/>
          <w:lang w:val="es-PE"/>
        </w:rPr>
        <w:t>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001CFE">
        <w:rPr>
          <w:rFonts w:ascii="Calibri" w:eastAsia="Calibri" w:hAnsi="Calibri" w:cs="Arial"/>
          <w:lang w:val="es-PE"/>
        </w:rPr>
        <w:t>.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y capacitadores e insertar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001CFE" w:rsidRPr="00001CFE" w:rsidRDefault="00001CFE" w:rsidP="00001CFE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001CFE" w:rsidRPr="00001CFE" w:rsidRDefault="00001CFE" w:rsidP="00001CFE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lastRenderedPageBreak/>
        <w:t xml:space="preserve">Cada intervención que realice el Monitor hacia el Capacitador será filmado para su inserción en la Plataforma Educativa Virtual alojada en el servidor en la 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Calibri" w:hAnsi="Calibri" w:cs="Arial"/>
          <w:lang w:val="es-AR"/>
        </w:rPr>
        <w:t>como material digital.</w:t>
      </w:r>
    </w:p>
    <w:p w:rsidR="00001CFE" w:rsidRPr="00001CFE" w:rsidRDefault="00001CFE" w:rsidP="00001CFE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Calibri" w:hAnsi="Calibri" w:cs="Arial"/>
          <w:lang w:val="es-AR"/>
        </w:rPr>
        <w:t>.</w:t>
      </w:r>
    </w:p>
    <w:p w:rsidR="00001CFE" w:rsidRPr="00001CFE" w:rsidRDefault="00001CFE" w:rsidP="00001CFE">
      <w:pPr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001CFE" w:rsidRPr="00001CFE" w:rsidRDefault="00001CFE" w:rsidP="00001CFE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001CFE">
        <w:rPr>
          <w:rFonts w:ascii="Calibri" w:eastAsia="Times New Roman" w:hAnsi="Calibri" w:cs="Arial"/>
          <w:bCs/>
          <w:lang w:val="es-AR" w:eastAsia="es-AR"/>
        </w:rPr>
        <w:t>cumplir</w:t>
      </w:r>
      <w:r w:rsidRPr="00001CFE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Profesional en Educación y/o carreras afines, con conocimientos del tema de las TIC.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Conocimiento del manejo de grupos y organizaciones sociales.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Personalidad proactiva, con iniciativa y capacidad para trabajar en equipo.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Disponibilidad para viajar a distintas zonas, en donde interviene el proyecto.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Deseable conocimiento del idioma quechua.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001CFE">
        <w:rPr>
          <w:rFonts w:ascii="Calibri" w:eastAsia="Times New Roman" w:hAnsi="Calibri" w:cs="Arial"/>
          <w:b/>
          <w:lang w:val="es-AR" w:eastAsia="es-AR"/>
        </w:rPr>
        <w:t>CAPACITACIONES</w:t>
      </w:r>
      <w:r w:rsidRPr="00001CFE">
        <w:rPr>
          <w:rFonts w:ascii="Calibri" w:eastAsia="Times New Roman" w:hAnsi="Calibri" w:cs="Arial"/>
          <w:lang w:eastAsia="es-AR"/>
        </w:rPr>
        <w:tab/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01CFE" w:rsidRPr="00001CFE" w:rsidRDefault="00001CFE" w:rsidP="00001CFE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001CFE" w:rsidRPr="00001CFE" w:rsidRDefault="00001CFE" w:rsidP="00001CFE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lastRenderedPageBreak/>
        <w:t>Número de materiales educativos digitales recopilados y sistematizados por Institución Educativa durante el monitoreo  de capacitaciones.</w:t>
      </w:r>
    </w:p>
    <w:p w:rsidR="00001CFE" w:rsidRPr="00001CFE" w:rsidRDefault="00001CFE" w:rsidP="00001CFE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001CFE" w:rsidRPr="00001CFE" w:rsidRDefault="00001CFE" w:rsidP="00001CFE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001CFE" w:rsidRPr="00001CFE" w:rsidRDefault="00001CFE" w:rsidP="00001CFE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001CFE" w:rsidRDefault="00001CFE" w:rsidP="00001CFE">
      <w:pPr>
        <w:numPr>
          <w:ilvl w:val="0"/>
          <w:numId w:val="34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E07419" w:rsidRPr="00001CFE" w:rsidRDefault="00E07419" w:rsidP="00E0741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001CFE" w:rsidRPr="00001CFE" w:rsidRDefault="00001CFE" w:rsidP="00001CFE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001CFE" w:rsidRPr="00001CFE" w:rsidRDefault="00001CFE" w:rsidP="00001CFE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001CFE" w:rsidRPr="00001CFE" w:rsidRDefault="00001CFE" w:rsidP="00001CFE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001CF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001CFE" w:rsidRPr="00001CFE" w:rsidRDefault="00001CFE" w:rsidP="00001CF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Honorarios Profesionales.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001CFE" w:rsidRPr="00001CFE" w:rsidRDefault="00001CFE" w:rsidP="00001CFE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ab/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Las </w:t>
      </w:r>
      <w:r w:rsidRPr="00001CFE">
        <w:rPr>
          <w:rFonts w:ascii="Calibri" w:eastAsia="Calibri" w:hAnsi="Calibri" w:cs="Arial"/>
          <w:bCs/>
          <w:lang w:val="es-PE"/>
        </w:rPr>
        <w:t>dos</w:t>
      </w:r>
      <w:r w:rsidRPr="00001CFE">
        <w:rPr>
          <w:rFonts w:ascii="Calibri" w:eastAsia="Calibri" w:hAnsi="Calibri" w:cs="Arial"/>
          <w:lang w:val="es-PE"/>
        </w:rPr>
        <w:t xml:space="preserve"> primeras</w:t>
      </w:r>
      <w:r w:rsidRPr="00001CFE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/>
          <w:bCs/>
          <w:lang w:val="es-PE"/>
        </w:rPr>
        <w:t>Extensión:</w:t>
      </w:r>
      <w:r w:rsidRPr="00001CFE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b/>
          <w:bCs/>
          <w:lang w:val="es-PE"/>
        </w:rPr>
        <w:t>Permanencia</w:t>
      </w:r>
      <w:r w:rsidRPr="00001CFE">
        <w:rPr>
          <w:rFonts w:ascii="Calibri" w:eastAsia="Calibri" w:hAnsi="Calibri" w:cs="Arial"/>
          <w:b/>
          <w:lang w:val="es-PE"/>
        </w:rPr>
        <w:t>:</w:t>
      </w:r>
      <w:r w:rsidRPr="00001CFE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001CFE" w:rsidRPr="00001CFE" w:rsidRDefault="00001CFE" w:rsidP="00001CFE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001CFE" w:rsidRPr="00001CFE" w:rsidRDefault="00001CFE" w:rsidP="00001CFE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001CFE" w:rsidRPr="00001CFE" w:rsidRDefault="00001CFE" w:rsidP="00001CFE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01CFE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001CFE" w:rsidRPr="00001CFE" w:rsidRDefault="00001CFE" w:rsidP="00001CFE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01CFE">
        <w:rPr>
          <w:rFonts w:ascii="Calibri" w:eastAsia="DejaVu Sans" w:hAnsi="Calibri" w:cs="Arial"/>
          <w:lang w:val="es-PE" w:eastAsia="zh-CN" w:bidi="hi-IN"/>
        </w:rPr>
        <w:lastRenderedPageBreak/>
        <w:t>Un taller de Asistencia técnica equivale a 2 horas de trabajo</w:t>
      </w:r>
      <w:r w:rsidRPr="00001CFE">
        <w:rPr>
          <w:rFonts w:ascii="Calibri" w:eastAsia="Calibri" w:hAnsi="Calibri" w:cs="Times New Roman"/>
          <w:lang w:val="es-PE"/>
        </w:rPr>
        <w:t>.</w:t>
      </w:r>
    </w:p>
    <w:p w:rsidR="00001CFE" w:rsidRPr="00001CFE" w:rsidRDefault="00001CFE" w:rsidP="00001CF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F24DE5">
        <w:rPr>
          <w:rFonts w:ascii="Calibri" w:eastAsia="Calibri" w:hAnsi="Calibri" w:cs="Arial"/>
          <w:lang w:val="es-PE"/>
        </w:rPr>
        <w:t>se</w:t>
      </w:r>
      <w:r w:rsidRPr="00001CFE">
        <w:rPr>
          <w:rFonts w:ascii="Calibri" w:eastAsia="Calibri" w:hAnsi="Calibri" w:cs="Arial"/>
          <w:lang w:val="es-PE"/>
        </w:rPr>
        <w:t>ptimo</w:t>
      </w:r>
      <w:proofErr w:type="spellEnd"/>
      <w:r w:rsidRPr="00001CFE">
        <w:rPr>
          <w:rFonts w:ascii="Calibri" w:eastAsia="Calibri" w:hAnsi="Calibri" w:cs="Arial"/>
          <w:lang w:val="es-PE"/>
        </w:rPr>
        <w:t xml:space="preserve"> mes</w:t>
      </w:r>
      <w:r w:rsidRPr="00001CFE">
        <w:rPr>
          <w:rFonts w:ascii="Calibri" w:eastAsia="Calibri" w:hAnsi="Calibri" w:cs="Arial"/>
          <w:bCs/>
          <w:lang w:val="es-PE"/>
        </w:rPr>
        <w:t>.</w:t>
      </w:r>
    </w:p>
    <w:p w:rsidR="00001CFE" w:rsidRPr="00001CFE" w:rsidRDefault="00001CFE" w:rsidP="00001CFE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F24DE5" w:rsidRDefault="00F24DE5" w:rsidP="00F24DE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</w:rPr>
      </w:pPr>
    </w:p>
    <w:p w:rsidR="00F24DE5" w:rsidRPr="00F24DE5" w:rsidRDefault="00F24DE5" w:rsidP="00F24D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Arial"/>
          <w:bCs/>
          <w:i/>
          <w:sz w:val="16"/>
          <w:szCs w:val="16"/>
        </w:rPr>
      </w:pPr>
      <w:r w:rsidRPr="00F24DE5">
        <w:rPr>
          <w:rFonts w:cs="Arial"/>
          <w:bCs/>
          <w:i/>
          <w:sz w:val="16"/>
          <w:szCs w:val="16"/>
        </w:rPr>
        <w:t>* Detallado en el Cronograma de Capacitaciones.</w:t>
      </w:r>
    </w:p>
    <w:p w:rsidR="00001CFE" w:rsidRPr="00F24DE5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24DE5">
        <w:rPr>
          <w:rFonts w:ascii="Calibri" w:eastAsia="Calibri" w:hAnsi="Calibri" w:cs="Arial"/>
          <w:b/>
          <w:bCs/>
          <w:lang w:val="es-PE"/>
        </w:rPr>
        <w:t>Para</w:t>
      </w:r>
      <w:r w:rsidRPr="00F24DE5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001CFE" w:rsidRPr="00001CFE" w:rsidRDefault="00001CFE" w:rsidP="00001CFE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ab/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/>
          <w:bCs/>
          <w:lang w:val="es-PE"/>
        </w:rPr>
        <w:t>Local:</w:t>
      </w:r>
      <w:r w:rsidRPr="00001CFE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01CFE">
        <w:rPr>
          <w:rFonts w:ascii="Calibri" w:eastAsia="Calibri" w:hAnsi="Calibri" w:cs="Arial"/>
          <w:bCs/>
          <w:lang w:val="es-PE"/>
        </w:rPr>
        <w:t>debidamente equipada.</w:t>
      </w:r>
    </w:p>
    <w:p w:rsidR="00001CFE" w:rsidRPr="007B3EBB" w:rsidRDefault="00001CFE" w:rsidP="007B3EB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/>
          <w:bCs/>
          <w:lang w:val="es-PE"/>
        </w:rPr>
        <w:t>Recursos Logísticos:</w:t>
      </w:r>
      <w:r w:rsidRPr="00001CFE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001CFE" w:rsidRPr="00001CFE" w:rsidRDefault="00001CFE" w:rsidP="00001CFE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001CFE">
        <w:rPr>
          <w:rFonts w:ascii="Calibri" w:eastAsia="Times New Roman" w:hAnsi="Calibri" w:cs="Arial"/>
          <w:b/>
          <w:lang w:val="es-AR" w:eastAsia="es-ES_tradnl"/>
        </w:rPr>
        <w:t>DEL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001CFE">
        <w:rPr>
          <w:rFonts w:ascii="Calibri" w:eastAsia="Times New Roman" w:hAnsi="Calibri" w:cs="Arial"/>
          <w:bCs/>
          <w:lang w:val="es-AR" w:eastAsia="es-AR"/>
        </w:rPr>
        <w:t>cumplir</w:t>
      </w:r>
      <w:r w:rsidRPr="00001CFE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001CFE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001CFE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001CFE" w:rsidRPr="00001CFE" w:rsidRDefault="00001CFE" w:rsidP="00001CF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F24DE5" w:rsidRDefault="00F24DE5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E07419" w:rsidRDefault="00E07419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E07419" w:rsidRDefault="00E07419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lastRenderedPageBreak/>
        <w:t>INDICADOR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01CFE" w:rsidRPr="00001CFE" w:rsidRDefault="00001CFE" w:rsidP="00001CFE">
      <w:pPr>
        <w:numPr>
          <w:ilvl w:val="0"/>
          <w:numId w:val="36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Docentes de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01CFE">
        <w:rPr>
          <w:rFonts w:ascii="Calibri" w:eastAsia="Calibri" w:hAnsi="Calibri" w:cs="Arial"/>
          <w:lang w:val="es-PE"/>
        </w:rPr>
        <w:t>capacitados en uso y manejo de las TIC.</w:t>
      </w:r>
    </w:p>
    <w:p w:rsidR="00001CFE" w:rsidRPr="00001CFE" w:rsidRDefault="00001CFE" w:rsidP="00001CF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001CFE" w:rsidRPr="00001CFE" w:rsidRDefault="00001CFE" w:rsidP="00001CF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</w:t>
      </w:r>
      <w:r w:rsidRPr="00001CFE">
        <w:rPr>
          <w:rFonts w:ascii="Calibri" w:eastAsia="Calibri" w:hAnsi="Calibri" w:cs="Arial"/>
          <w:bCs/>
          <w:lang w:val="es-PE"/>
        </w:rPr>
        <w:t xml:space="preserve"> de docentes</w:t>
      </w:r>
      <w:r w:rsidRPr="00001CFE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001CFE" w:rsidRPr="00001CFE" w:rsidRDefault="00001CFE" w:rsidP="00001CF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001CFE" w:rsidRPr="00001CFE" w:rsidRDefault="00001CFE" w:rsidP="00001CFE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001CFE" w:rsidRPr="00001CFE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001CFE" w:rsidRPr="00001CFE" w:rsidRDefault="00001CFE" w:rsidP="00001CFE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001CFE" w:rsidRPr="00001CFE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001CFE" w:rsidRPr="00001CFE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01CFE" w:rsidRPr="00001CFE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001CFE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001CFE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001CFE" w:rsidRPr="00001CFE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01CFE" w:rsidRPr="00001CFE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001CFE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01CFE" w:rsidRPr="00001CFE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01CFE" w:rsidRPr="00001CFE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001CFE" w:rsidRPr="00001CFE" w:rsidRDefault="00001CFE" w:rsidP="00001CFE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01CFE" w:rsidRPr="00001CFE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CFE" w:rsidRPr="00001CFE" w:rsidRDefault="00001CFE" w:rsidP="00001CFE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01CFE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1CFE" w:rsidRPr="00001CFE" w:rsidRDefault="00001CFE" w:rsidP="00001CFE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E07419" w:rsidRDefault="00E07419" w:rsidP="007B3EB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E07419" w:rsidRDefault="00E07419" w:rsidP="007B3EB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E07419" w:rsidRDefault="00E07419" w:rsidP="007B3EB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01CFE" w:rsidRPr="007B3EBB" w:rsidRDefault="00001CFE" w:rsidP="007B3EBB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lastRenderedPageBreak/>
        <w:t>3.1.2 MATERIALES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001CFE">
        <w:rPr>
          <w:rFonts w:ascii="Calibri" w:eastAsia="Times New Roman" w:hAnsi="Calibri" w:cs="Arial"/>
          <w:b/>
          <w:lang w:val="es-PE" w:eastAsia="es-AR"/>
        </w:rPr>
        <w:t>CAPACITACIÓN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001CFE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001CF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001CFE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001CFE" w:rsidRPr="00001CFE" w:rsidRDefault="00001CFE" w:rsidP="00001CFE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001CFE" w:rsidRPr="00001CFE" w:rsidRDefault="00001CFE" w:rsidP="00001CFE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001CFE" w:rsidRPr="00001CFE" w:rsidRDefault="00001CFE" w:rsidP="00001CFE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Tabla 1</w:t>
      </w:r>
      <w:r w:rsidRPr="00001CFE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001CFE" w:rsidRPr="00001CFE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001CFE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001CFE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001CFE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9 </w:t>
            </w:r>
            <w:r w:rsidRPr="00001CFE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001CFE" w:rsidRPr="00001CFE" w:rsidTr="00BF0BE5">
        <w:trPr>
          <w:jc w:val="center"/>
        </w:trPr>
        <w:tc>
          <w:tcPr>
            <w:tcW w:w="2977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001CFE" w:rsidRPr="00001CFE" w:rsidRDefault="00001CFE" w:rsidP="00001CFE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01CFE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001CFE" w:rsidRPr="00001CFE" w:rsidRDefault="00001CFE" w:rsidP="00001CFE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E07419" w:rsidRPr="001546C2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E07419" w:rsidRPr="001546C2" w:rsidRDefault="00E07419" w:rsidP="00E07419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E07419" w:rsidRPr="00353750" w:rsidRDefault="00E07419" w:rsidP="00E07419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E07419" w:rsidRPr="00353750" w:rsidRDefault="00E07419" w:rsidP="00E07419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E07419" w:rsidRPr="00353750" w:rsidRDefault="00E07419" w:rsidP="00E07419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E07419" w:rsidRPr="00D006C0" w:rsidRDefault="00E07419" w:rsidP="00E07419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E07419" w:rsidRPr="00353750" w:rsidRDefault="00E07419" w:rsidP="00E0741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II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E07419" w:rsidRPr="001546C2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E07419" w:rsidRPr="00EB35B0" w:rsidRDefault="00E07419" w:rsidP="00E07419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E07419" w:rsidRPr="00353750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E07419" w:rsidRPr="003A55F9" w:rsidRDefault="00E07419" w:rsidP="00E074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E07419" w:rsidRPr="003A55F9" w:rsidRDefault="00E07419" w:rsidP="00E074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E07419" w:rsidRPr="003A55F9" w:rsidRDefault="00E07419" w:rsidP="00E074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E07419" w:rsidRPr="003A55F9" w:rsidRDefault="00E07419" w:rsidP="00E074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E07419" w:rsidRPr="003A55F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E07419" w:rsidRPr="003A55F9" w:rsidRDefault="00E07419" w:rsidP="00E074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E0741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E07419" w:rsidRDefault="00E07419" w:rsidP="00E07419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E07419" w:rsidRPr="00353750" w:rsidRDefault="00E07419" w:rsidP="00E07419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07419" w:rsidRPr="00353750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E07419" w:rsidRPr="00FC5B53" w:rsidRDefault="00E07419" w:rsidP="00E074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E07419" w:rsidRPr="003A55F9" w:rsidRDefault="00E07419" w:rsidP="00E07419">
      <w:pPr>
        <w:numPr>
          <w:ilvl w:val="1"/>
          <w:numId w:val="8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E07419" w:rsidRDefault="00E07419" w:rsidP="00E074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07419" w:rsidRPr="003A55F9" w:rsidRDefault="00E07419" w:rsidP="00E07419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E07419" w:rsidRPr="00FC5B53" w:rsidRDefault="00E07419" w:rsidP="00E074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E07419" w:rsidRPr="003A55F9" w:rsidRDefault="00E07419" w:rsidP="00E07419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E07419" w:rsidRDefault="00E07419" w:rsidP="00E07419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E07419" w:rsidRPr="00FC5B53" w:rsidRDefault="00E07419" w:rsidP="00E07419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E07419" w:rsidRDefault="00E07419" w:rsidP="00E074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07419" w:rsidRDefault="00E07419" w:rsidP="00E07419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E07419" w:rsidRPr="00FC5B53" w:rsidRDefault="00E07419" w:rsidP="00E07419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V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07419" w:rsidRPr="00496A5A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E07419" w:rsidRPr="0090015E" w:rsidRDefault="00E07419" w:rsidP="00E07419">
      <w:pPr>
        <w:spacing w:after="0" w:line="240" w:lineRule="auto"/>
        <w:jc w:val="both"/>
        <w:rPr>
          <w:rFonts w:eastAsia="Calibri" w:cs="Arial"/>
          <w:b/>
        </w:rPr>
      </w:pPr>
    </w:p>
    <w:p w:rsidR="00E07419" w:rsidRDefault="00E07419" w:rsidP="00E07419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E07419" w:rsidRPr="00EB35B0" w:rsidRDefault="00E07419" w:rsidP="00E07419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E07419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07419" w:rsidRPr="00496A5A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E07419" w:rsidRPr="0090015E" w:rsidRDefault="00E07419" w:rsidP="00E07419">
      <w:pPr>
        <w:spacing w:after="0" w:line="240" w:lineRule="auto"/>
        <w:jc w:val="both"/>
        <w:rPr>
          <w:rFonts w:eastAsia="Calibri" w:cs="Arial"/>
          <w:b/>
        </w:rPr>
      </w:pPr>
    </w:p>
    <w:p w:rsidR="00E07419" w:rsidRPr="00A75631" w:rsidRDefault="00E07419" w:rsidP="00E07419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E07419" w:rsidRDefault="00E07419" w:rsidP="00E074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hyperlink r:id="rId8" w:tooltip="Flickr" w:history="1">
        <w:proofErr w:type="spellStart"/>
        <w:r w:rsidRPr="00A75631">
          <w:rPr>
            <w:rFonts w:cs="Arial"/>
          </w:rPr>
          <w:t>Flickr</w:t>
        </w:r>
        <w:proofErr w:type="spellEnd"/>
      </w:hyperlink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E07419" w:rsidRDefault="00E07419" w:rsidP="00E074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E07419" w:rsidRDefault="00E07419" w:rsidP="00E07419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10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E07419" w:rsidRPr="00EA3D84" w:rsidRDefault="00E07419" w:rsidP="00E07419">
      <w:pPr>
        <w:spacing w:after="0"/>
        <w:jc w:val="both"/>
        <w:rPr>
          <w:rFonts w:cs="Arial"/>
        </w:rPr>
      </w:pP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E07419" w:rsidRPr="001546C2" w:rsidRDefault="00E07419" w:rsidP="00E074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E07419" w:rsidRPr="001546C2" w:rsidRDefault="00E07419" w:rsidP="00E07419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E07419" w:rsidRPr="001546C2" w:rsidRDefault="00E07419" w:rsidP="00E074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07419" w:rsidRPr="001546C2" w:rsidRDefault="00E07419" w:rsidP="00E074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E07419" w:rsidRPr="001546C2" w:rsidRDefault="00E07419" w:rsidP="00E074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E07419" w:rsidRPr="001546C2" w:rsidRDefault="00E07419" w:rsidP="00E07419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07419" w:rsidRPr="001546C2" w:rsidRDefault="00E07419" w:rsidP="00E074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E07419" w:rsidRPr="001546C2" w:rsidRDefault="00E07419" w:rsidP="00E0741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E07419" w:rsidRDefault="00E07419" w:rsidP="00001CF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9 </w:t>
      </w:r>
      <w:r w:rsidRPr="00001CFE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capacitados.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001CFE">
        <w:rPr>
          <w:rFonts w:ascii="Calibri" w:eastAsia="Times New Roman" w:hAnsi="Calibri" w:cs="Arial"/>
          <w:b/>
          <w:lang w:val="es-AR" w:eastAsia="es-AR"/>
        </w:rPr>
        <w:t>ESCRITORIO</w:t>
      </w: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001CFE" w:rsidRPr="00001CFE" w:rsidRDefault="00001CFE" w:rsidP="00001CFE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001CFE" w:rsidRPr="00001CFE" w:rsidRDefault="00001CFE" w:rsidP="00001CFE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Lápices</w:t>
      </w:r>
    </w:p>
    <w:p w:rsidR="00001CFE" w:rsidRPr="00001CFE" w:rsidRDefault="00001CFE" w:rsidP="00001CFE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Lapiceros</w:t>
      </w:r>
    </w:p>
    <w:p w:rsidR="00001CFE" w:rsidRPr="00001CFE" w:rsidRDefault="00001CFE" w:rsidP="00001CFE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lastRenderedPageBreak/>
        <w:t>Borrador pequeño</w:t>
      </w:r>
    </w:p>
    <w:p w:rsidR="00001CFE" w:rsidRPr="00001CFE" w:rsidRDefault="00001CFE" w:rsidP="00001CFE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Tajadores</w:t>
      </w:r>
    </w:p>
    <w:p w:rsidR="00001CFE" w:rsidRPr="00001CFE" w:rsidRDefault="00001CFE" w:rsidP="00001CFE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001CFE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 xml:space="preserve">Lápices 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Lapiceros  tinta seca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Perforador pequeño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Engrapador pequeño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Folder plastificado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Papel bond a4 blanco de 75 gramos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Archivadores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Clips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Poss-it taco pequeño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Cartulina blanca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Tijera</w:t>
      </w:r>
    </w:p>
    <w:p w:rsidR="00001CFE" w:rsidRPr="00001CFE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01CFE">
        <w:rPr>
          <w:rFonts w:ascii="Calibri" w:eastAsia="Calibri" w:hAnsi="Calibri" w:cs="Arial"/>
          <w:bCs/>
          <w:lang w:val="es-AR"/>
        </w:rPr>
        <w:t>Plumones acrílicos</w:t>
      </w:r>
    </w:p>
    <w:p w:rsidR="00001CFE" w:rsidRPr="00E07419" w:rsidRDefault="00001CFE" w:rsidP="00001CFE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Calibri" w:hAnsi="Calibri" w:cs="Arial"/>
          <w:bCs/>
          <w:lang w:val="es-AR"/>
        </w:rPr>
        <w:t>Mota</w:t>
      </w:r>
    </w:p>
    <w:p w:rsidR="00E07419" w:rsidRPr="00001CFE" w:rsidRDefault="00E07419" w:rsidP="00E07419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001CFE">
        <w:rPr>
          <w:rFonts w:ascii="Calibri" w:eastAsia="Times New Roman" w:hAnsi="Calibri" w:cs="Arial"/>
          <w:b/>
          <w:lang w:val="es-AR" w:eastAsia="es-AR"/>
        </w:rPr>
        <w:t>EQUIPOS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001CFE">
        <w:rPr>
          <w:rFonts w:ascii="Calibri" w:eastAsia="Times New Roman" w:hAnsi="Calibri" w:cs="Arial"/>
          <w:b/>
          <w:lang w:val="es-PE" w:eastAsia="es-AR"/>
        </w:rPr>
        <w:t>INSTRUMENTOS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001CFE">
        <w:rPr>
          <w:rFonts w:ascii="Calibri" w:eastAsia="Times New Roman" w:hAnsi="Calibri" w:cs="Arial"/>
          <w:b/>
          <w:bCs/>
          <w:lang w:val="es-AR"/>
        </w:rPr>
        <w:t>PARTIDA: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001CFE" w:rsidRPr="00001CFE" w:rsidRDefault="00001CFE" w:rsidP="00001CFE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Computadora portátil</w:t>
      </w:r>
    </w:p>
    <w:p w:rsidR="00001CFE" w:rsidRPr="00001CFE" w:rsidRDefault="00001CFE" w:rsidP="00001CFE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Cámara Filmadora</w:t>
      </w:r>
    </w:p>
    <w:p w:rsidR="00001CFE" w:rsidRPr="00001CFE" w:rsidRDefault="00001CFE" w:rsidP="00001CFE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Trípode para filmadora</w:t>
      </w:r>
    </w:p>
    <w:p w:rsidR="00001CFE" w:rsidRPr="00001CFE" w:rsidRDefault="00001CFE" w:rsidP="00001CFE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Gorras</w:t>
      </w:r>
    </w:p>
    <w:p w:rsidR="00001CFE" w:rsidRPr="00001CFE" w:rsidRDefault="00001CFE" w:rsidP="00001CFE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Casaca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/>
        </w:rPr>
        <w:lastRenderedPageBreak/>
        <w:t>UNIDAD DE MEDI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001CFE" w:rsidRPr="00F24DE5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F24DE5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001CFE" w:rsidRPr="00001CFE" w:rsidRDefault="00001CFE" w:rsidP="00001CFE">
      <w:pPr>
        <w:numPr>
          <w:ilvl w:val="1"/>
          <w:numId w:val="31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01CFE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001CFE" w:rsidRPr="00001CFE" w:rsidRDefault="00001CFE" w:rsidP="00001CF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001CFE" w:rsidRPr="00001CFE" w:rsidRDefault="00001CFE" w:rsidP="00001CF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001CFE" w:rsidRPr="00001CFE" w:rsidRDefault="00001CFE" w:rsidP="00001CFE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001CFE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001CFE" w:rsidRPr="00001CFE" w:rsidRDefault="00001CFE" w:rsidP="00001CFE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Honorarios Profesionales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PE" w:eastAsia="es-AR"/>
        </w:rPr>
        <w:t>Se</w:t>
      </w:r>
      <w:r w:rsidRPr="00001CFE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b/>
          <w:bCs/>
          <w:lang w:val="es-PE"/>
        </w:rPr>
        <w:t>FORMA DE TRABAJO:</w:t>
      </w:r>
      <w:r w:rsidRPr="00001CFE">
        <w:rPr>
          <w:rFonts w:ascii="Calibri" w:eastAsia="Calibri" w:hAnsi="Calibri" w:cs="Arial"/>
          <w:bCs/>
          <w:lang w:val="es-PE"/>
        </w:rPr>
        <w:t xml:space="preserve"> </w:t>
      </w:r>
      <w:r w:rsidRPr="00001CFE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001CFE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001CFE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001CFE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001CFE" w:rsidRPr="00001CFE" w:rsidRDefault="00001CFE" w:rsidP="00001CFE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01CFE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001CFE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01CFE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001CFE" w:rsidRPr="00001CFE" w:rsidRDefault="00001CFE" w:rsidP="00001CFE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01CFE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001CFE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001CFE">
        <w:rPr>
          <w:rFonts w:ascii="Calibri" w:eastAsia="Calibri" w:hAnsi="Calibri" w:cs="Arial"/>
          <w:bCs/>
          <w:lang w:val="es-PE"/>
        </w:rPr>
        <w:t>intervenir</w:t>
      </w:r>
      <w:r w:rsidRPr="00001CFE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lang w:val="es-PE"/>
        </w:rPr>
        <w:t xml:space="preserve"> de la siguiente manera: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lastRenderedPageBreak/>
        <w:t>Talleres basados en enfatizar el Marco del Buen Desempeño docente que el Ministerio de Educación aprobó los lineamientos mediante Resolución Ministerial No. 0547-2012-ED, en los cuales se toma en cuenta: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Horizonte de la práctica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Los vínculos y la convivencia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Los procesos de aprendizaje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La gestión y organización escolar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La profesión docente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La metodología de proyectos. 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001CFE">
        <w:rPr>
          <w:rFonts w:ascii="Calibri" w:eastAsia="Calibri" w:hAnsi="Calibri" w:cs="Arial"/>
          <w:lang w:val="es-PE"/>
        </w:rPr>
        <w:t>Freinet</w:t>
      </w:r>
      <w:proofErr w:type="spellEnd"/>
      <w:r w:rsidRPr="00001CFE">
        <w:rPr>
          <w:rFonts w:ascii="Calibri" w:eastAsia="Calibri" w:hAnsi="Calibri" w:cs="Arial"/>
          <w:lang w:val="es-PE"/>
        </w:rPr>
        <w:t xml:space="preserve">. 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001CFE" w:rsidRPr="00001CFE" w:rsidRDefault="00001CFE" w:rsidP="00001CFE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El aprendizaje cooperativo.</w:t>
      </w:r>
    </w:p>
    <w:p w:rsidR="00001CFE" w:rsidRPr="00001CFE" w:rsidRDefault="00001CFE" w:rsidP="00E0741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         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001CFE">
        <w:rPr>
          <w:rFonts w:ascii="Calibri" w:eastAsia="Times New Roman" w:hAnsi="Calibri" w:cs="Arial"/>
          <w:b/>
          <w:lang w:val="es-AR" w:eastAsia="es-AR"/>
        </w:rPr>
        <w:t>DE</w:t>
      </w: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001CFE">
        <w:rPr>
          <w:rFonts w:ascii="Calibri" w:eastAsia="Times New Roman" w:hAnsi="Calibri" w:cs="Arial"/>
          <w:b/>
          <w:lang w:val="es-AR" w:eastAsia="es-AR"/>
        </w:rPr>
        <w:t>LA</w:t>
      </w: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 xml:space="preserve">Contar en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001CFE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Actas de verificación de asesoría pedagógica.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lastRenderedPageBreak/>
        <w:t>Registro de asistencia de docentes participantes a la asesoría pedagógica.</w:t>
      </w:r>
    </w:p>
    <w:p w:rsidR="00001CFE" w:rsidRPr="00001CFE" w:rsidRDefault="00001CFE" w:rsidP="00001CFE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</w:rPr>
        <w:t>Los</w:t>
      </w:r>
      <w:r w:rsidRPr="00001CFE">
        <w:rPr>
          <w:rFonts w:ascii="Calibri" w:eastAsia="Calibri" w:hAnsi="Calibri" w:cs="Arial"/>
          <w:sz w:val="24"/>
          <w:szCs w:val="24"/>
        </w:rPr>
        <w:t xml:space="preserve">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001CFE">
        <w:rPr>
          <w:rFonts w:ascii="Calibri" w:eastAsia="Calibri" w:hAnsi="Calibri" w:cs="Arial"/>
        </w:rPr>
        <w:t xml:space="preserve"> Docentes de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Cs/>
          <w:lang w:val="es-PE"/>
        </w:rPr>
        <w:t xml:space="preserve"> </w:t>
      </w:r>
      <w:r w:rsidRPr="00001CFE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001CFE">
        <w:rPr>
          <w:rFonts w:ascii="Calibri" w:eastAsia="Times New Roman" w:hAnsi="Calibri" w:cs="Arial"/>
          <w:lang w:val="es-AR" w:eastAsia="es-ES_tradnl"/>
        </w:rPr>
        <w:t>actividades</w:t>
      </w:r>
      <w:r w:rsidRPr="00001CFE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>LOCAL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001CFE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debidamente equipada.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>RECURSOS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001CFE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ES_tradnl"/>
        </w:rPr>
        <w:t>DURACIÓN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001CFE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001CFE">
        <w:rPr>
          <w:rFonts w:ascii="Calibri" w:eastAsia="Times New Roman" w:hAnsi="Calibri" w:cs="Arial"/>
          <w:b/>
          <w:lang w:val="es-AR" w:eastAsia="es-AR"/>
        </w:rPr>
        <w:t>:</w:t>
      </w:r>
      <w:r w:rsidRPr="00001CFE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Pr="00001CFE" w:rsidRDefault="00001CFE" w:rsidP="00001CFE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001CFE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lang w:val="es-PE"/>
        </w:rPr>
        <w:t>.</w:t>
      </w:r>
    </w:p>
    <w:p w:rsidR="00001CFE" w:rsidRPr="00001CFE" w:rsidRDefault="00001CFE" w:rsidP="00001CFE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</w:t>
      </w:r>
      <w:r w:rsidRPr="00001CFE">
        <w:rPr>
          <w:rFonts w:ascii="Calibri" w:eastAsia="Calibri" w:hAnsi="Calibri" w:cs="Arial"/>
          <w:bCs/>
          <w:lang w:val="es-PE"/>
        </w:rPr>
        <w:t xml:space="preserve"> de docentes</w:t>
      </w:r>
      <w:r w:rsidRPr="00001CFE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001CFE" w:rsidRPr="00001CFE" w:rsidRDefault="00001CFE" w:rsidP="00001CFE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B3EBB" w:rsidRPr="00E07419" w:rsidRDefault="00001CFE" w:rsidP="00001CFE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B3EBB" w:rsidRPr="00001CFE" w:rsidRDefault="007B3EBB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7B3EBB" w:rsidRPr="00001CFE" w:rsidTr="00001CFE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7B3EBB" w:rsidRPr="00001CFE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7B3EBB" w:rsidRPr="00001CFE" w:rsidTr="00E07419">
        <w:trPr>
          <w:trHeight w:val="1705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001CFE" w:rsidRDefault="007B3EBB" w:rsidP="00E07419">
            <w:pPr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7B3EBB" w:rsidRPr="00001CFE" w:rsidRDefault="007B3EBB" w:rsidP="00E0741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7B3EBB" w:rsidRPr="00001CFE" w:rsidRDefault="007B3EBB" w:rsidP="00E07419">
            <w:pPr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No: 70,8%</w:t>
            </w:r>
          </w:p>
          <w:p w:rsidR="007B3EBB" w:rsidRPr="00001CFE" w:rsidRDefault="007B3EBB" w:rsidP="00E07419">
            <w:pPr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7B3EBB" w:rsidRPr="00001CFE" w:rsidRDefault="007B3EBB" w:rsidP="00001CFE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7B3EBB" w:rsidRPr="00001CFE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E07419" w:rsidRDefault="007B3EBB" w:rsidP="00001CFE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001CFE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7B3EBB" w:rsidRPr="00001CFE" w:rsidRDefault="007B3EBB" w:rsidP="00001CFE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001CFE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Sin conocimiento</w:t>
            </w:r>
            <w:r w:rsidRPr="00001CFE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Básico</w:t>
            </w:r>
            <w:r w:rsidRPr="00001CFE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Intermedio</w:t>
            </w:r>
            <w:r w:rsidRPr="00001CFE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Avanzado</w:t>
            </w:r>
            <w:r w:rsidRPr="00001CFE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lastRenderedPageBreak/>
              <w:t xml:space="preserve">Guías de observación 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7B3EBB" w:rsidRPr="00001CFE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001CFE" w:rsidRDefault="007B3EBB" w:rsidP="00001CFE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001CFE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Sin conocimiento: 29.8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Básico: 46.85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Intermedio: 17.45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Avanzado: 5.85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7B3EBB" w:rsidRPr="00001CFE" w:rsidRDefault="007B3EBB" w:rsidP="00001CFE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7B3EBB" w:rsidRPr="00001CFE" w:rsidTr="00E07419">
        <w:trPr>
          <w:trHeight w:val="1492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001CFE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01CFE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001CFE">
              <w:rPr>
                <w:rFonts w:ascii="Calibri" w:hAnsi="Calibri" w:cs="Arial"/>
              </w:rPr>
              <w:t xml:space="preserve"> 25,9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  <w:p w:rsidR="007B3EBB" w:rsidRPr="00E07419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01CFE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001CFE">
              <w:rPr>
                <w:rFonts w:ascii="Calibri" w:hAnsi="Calibri" w:cs="Arial"/>
              </w:rPr>
              <w:t xml:space="preserve"> 74,1</w:t>
            </w:r>
            <w:r w:rsidRPr="00001CFE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rPr>
                <w:rFonts w:ascii="Calibri" w:hAnsi="Calibri" w:cs="Arial"/>
                <w:lang w:val="es-PY"/>
              </w:rPr>
            </w:pPr>
            <w:r w:rsidRPr="00001CFE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7B3EBB" w:rsidRPr="00001CFE" w:rsidRDefault="007B3EBB" w:rsidP="00001CFE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7B3EBB" w:rsidRPr="00001CFE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7B3EBB" w:rsidRPr="00001CFE" w:rsidRDefault="007B3EBB" w:rsidP="00001CFE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7B3EBB" w:rsidRPr="00001CFE" w:rsidRDefault="007B3EBB" w:rsidP="00001CFE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001CFE">
              <w:rPr>
                <w:rFonts w:ascii="Calibri" w:hAnsi="Calibri" w:cs="Arial"/>
                <w:b/>
              </w:rPr>
              <w:t>Uso de las TIC en el aula.</w:t>
            </w:r>
            <w:r w:rsidRPr="00001CFE">
              <w:rPr>
                <w:rFonts w:ascii="Calibri" w:hAnsi="Calibri" w:cs="Arial"/>
              </w:rPr>
              <w:t xml:space="preserve"> Computadora</w:t>
            </w:r>
            <w:r w:rsidRPr="00001CFE">
              <w:rPr>
                <w:rFonts w:ascii="Calibri" w:hAnsi="Calibri" w:cs="Arial"/>
                <w:b/>
              </w:rPr>
              <w:t>,</w:t>
            </w:r>
            <w:r w:rsidRPr="00001CFE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001CFE">
              <w:rPr>
                <w:rFonts w:ascii="Calibri" w:hAnsi="Calibri" w:cs="Arial"/>
                <w:b/>
              </w:rPr>
              <w:t xml:space="preserve"> (INTEGRACIÓN).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Nunca: </w:t>
            </w:r>
            <w:r w:rsidRPr="00001CFE">
              <w:rPr>
                <w:rFonts w:ascii="Calibri" w:hAnsi="Calibri" w:cs="Arial"/>
                <w:b/>
                <w:lang w:val="es-PE"/>
              </w:rPr>
              <w:t>40%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Muy raras veces: </w:t>
            </w:r>
            <w:r w:rsidRPr="00001CFE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A veces: </w:t>
            </w:r>
            <w:r w:rsidRPr="00001CFE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7B3EBB" w:rsidRPr="00001CFE" w:rsidRDefault="007B3EBB" w:rsidP="00E07419">
            <w:pPr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Frecuentemente: </w:t>
            </w:r>
            <w:r w:rsidRPr="00001CFE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7B3EBB" w:rsidRPr="00001CFE" w:rsidRDefault="007B3EBB" w:rsidP="00E07419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001CFE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001CFE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7B3EBB" w:rsidRPr="00001CFE" w:rsidRDefault="007B3EBB" w:rsidP="00001CFE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001CFE">
              <w:rPr>
                <w:rFonts w:ascii="Calibri" w:hAnsi="Calibri" w:cs="Arial"/>
                <w:lang w:val="es-PE"/>
              </w:rPr>
              <w:t>Los docentes</w:t>
            </w:r>
            <w:r w:rsidRPr="00001CFE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01CFE">
              <w:rPr>
                <w:rFonts w:ascii="Calibri" w:hAnsi="Calibri" w:cs="Arial"/>
                <w:lang w:val="es-PE"/>
              </w:rPr>
              <w:t>producen</w:t>
            </w:r>
            <w:r w:rsidRPr="00001CFE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01CFE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001CFE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7B3EBB" w:rsidRPr="00001CFE" w:rsidRDefault="007B3EBB" w:rsidP="00001CFE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01CFE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001CFE" w:rsidRPr="00001CFE" w:rsidRDefault="00001CFE" w:rsidP="00001CFE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001CFE">
        <w:rPr>
          <w:rFonts w:ascii="Calibri" w:eastAsia="Times New Roman" w:hAnsi="Calibri" w:cs="Arial"/>
          <w:b/>
          <w:lang w:val="es-PE" w:eastAsia="es-AR"/>
        </w:rPr>
        <w:t>ESCRITORIO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01CFE">
        <w:rPr>
          <w:rFonts w:ascii="Calibri" w:eastAsia="Times New Roman" w:hAnsi="Calibri" w:cs="Arial"/>
          <w:b/>
          <w:lang w:val="es-AR" w:eastAsia="es-AR"/>
        </w:rPr>
        <w:t>DE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Lápices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Tinta para tampón azul 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Lapiceros tinta seca azul, negro, rojo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Borrador blanco  grande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tarjador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Tampón azul 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Resaltador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Sobre manila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Corrector liquido tipo lapicero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Cinta de embalaje  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Cinta más King tape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Goma blanca sintética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Cuaderno cuadriculado empastado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Engrapador pequeño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Archivador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 xml:space="preserve">Grapa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Plumón para pizarra acrílica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lastRenderedPageBreak/>
        <w:t xml:space="preserve">Papel bond  A4 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Clips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Poss-it taco pequeño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Cartulina blanca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01CFE">
        <w:rPr>
          <w:rFonts w:ascii="Calibri" w:eastAsia="Calibri" w:hAnsi="Calibri" w:cs="Arial"/>
          <w:lang w:val="es-AR"/>
        </w:rPr>
        <w:t>Tijera   mediana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Calibri" w:hAnsi="Calibri" w:cs="Arial"/>
          <w:lang w:val="es-AR"/>
        </w:rPr>
        <w:t>Cargador</w:t>
      </w:r>
      <w:r w:rsidRPr="00001CFE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01CFE" w:rsidRPr="00001CFE" w:rsidRDefault="00001CFE" w:rsidP="00001CF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001CFE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001CFE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001CFE">
        <w:rPr>
          <w:rFonts w:ascii="Calibri" w:eastAsia="Times New Roman" w:hAnsi="Calibri" w:cs="Arial"/>
          <w:b/>
          <w:lang w:val="es-PE" w:eastAsia="es-AR"/>
        </w:rPr>
        <w:t>ASESORÍA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001CFE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DESCRIPCIÓN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001CFE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001CFE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001CFE" w:rsidRPr="00001CFE" w:rsidRDefault="00001CFE" w:rsidP="00001CFE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>Computadoras portátiles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/>
        </w:rPr>
        <w:t>UNIDAD DE MEDI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/>
        </w:rPr>
        <w:t>INDICADOR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001CFE" w:rsidRPr="00F24DE5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F24DE5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001CFE" w:rsidRPr="00001CFE" w:rsidRDefault="00001CFE" w:rsidP="00001CFE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001CFE" w:rsidRPr="00001CFE" w:rsidRDefault="00001CFE" w:rsidP="00001CFE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001CFE" w:rsidRPr="00001CFE" w:rsidRDefault="00001CFE" w:rsidP="00001CF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001CFE" w:rsidRPr="00001CFE" w:rsidRDefault="00001CFE" w:rsidP="00001CFE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001CFE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E07419" w:rsidRDefault="00E07419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E07419" w:rsidRPr="00001CFE" w:rsidRDefault="00E07419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bookmarkStart w:id="0" w:name="_GoBack"/>
      <w:bookmarkEnd w:id="0"/>
    </w:p>
    <w:p w:rsidR="00001CFE" w:rsidRPr="00001CFE" w:rsidRDefault="00001CFE" w:rsidP="00001CFE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3.3.2 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001CFE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001CFE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001CFE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001CFE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001CFE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001CFE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001CFE">
        <w:rPr>
          <w:rFonts w:ascii="Calibri" w:eastAsia="Calibri" w:hAnsi="Calibri" w:cs="Arial"/>
        </w:rPr>
        <w:t xml:space="preserve">docentes de la IE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001CFE">
        <w:rPr>
          <w:rFonts w:ascii="Calibri" w:eastAsia="Calibri" w:hAnsi="Calibri" w:cs="Arial"/>
          <w:b/>
          <w:noProof/>
          <w:sz w:val="24"/>
          <w:szCs w:val="24"/>
          <w:lang w:val="es-PE"/>
        </w:rPr>
        <w:t>Las Américas</w:t>
      </w:r>
      <w:r w:rsidRPr="00001CFE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001CFE">
        <w:rPr>
          <w:rFonts w:ascii="Calibri" w:eastAsia="Calibri" w:hAnsi="Calibri" w:cs="Arial"/>
          <w:bCs/>
          <w:sz w:val="24"/>
          <w:szCs w:val="24"/>
        </w:rPr>
        <w:t>que</w:t>
      </w:r>
      <w:r w:rsidRPr="00001CFE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001CFE">
        <w:rPr>
          <w:rFonts w:ascii="Calibri" w:eastAsia="Calibri" w:hAnsi="Calibri" w:cs="Arial"/>
          <w:b/>
          <w:bCs/>
        </w:rPr>
        <w:t>UGEL</w:t>
      </w:r>
      <w:r w:rsidRPr="00001CFE">
        <w:rPr>
          <w:rFonts w:ascii="Calibri" w:eastAsia="Calibri" w:hAnsi="Calibri" w:cs="Arial"/>
          <w:bCs/>
        </w:rPr>
        <w:t xml:space="preserve"> </w:t>
      </w:r>
      <w:r w:rsidRPr="00001CFE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001CFE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F24DE5">
        <w:rPr>
          <w:rFonts w:ascii="Calibri" w:eastAsia="Times New Roman" w:hAnsi="Calibri" w:cs="Arial"/>
          <w:bCs/>
          <w:lang w:val="es-AR" w:eastAsia="es-AR"/>
        </w:rPr>
        <w:t>Se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01CF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001CFE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001CFE" w:rsidRPr="00001CFE" w:rsidRDefault="00001CFE" w:rsidP="00001CFE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001CFE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01CFE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F24DE5" w:rsidRPr="00F24DE5" w:rsidRDefault="00F24DE5" w:rsidP="00F24DE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24DE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24DE5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001CFE" w:rsidRPr="00001CFE" w:rsidRDefault="00001CFE" w:rsidP="00001CF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01CFE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001CFE" w:rsidRPr="00001CFE" w:rsidRDefault="00001CFE" w:rsidP="00001CFE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01CFE">
        <w:rPr>
          <w:rFonts w:ascii="Calibri" w:eastAsia="Calibri" w:hAnsi="Calibri" w:cs="Arial"/>
          <w:b/>
        </w:rPr>
        <w:t>Criterios de Innovación.</w:t>
      </w:r>
    </w:p>
    <w:p w:rsidR="00001CFE" w:rsidRPr="00001CFE" w:rsidRDefault="00001CFE" w:rsidP="00001CFE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01CFE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</w:rPr>
        <w:t xml:space="preserve">Influyen en forma </w:t>
      </w:r>
      <w:r w:rsidRPr="00001CFE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  <w:bCs/>
        </w:rPr>
        <w:lastRenderedPageBreak/>
        <w:t>Diseñan y aplican metodologías, herramientas y/o materiales propios que forman parte de la estrategia global.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01CFE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001CFE" w:rsidRPr="00001CFE" w:rsidRDefault="00001CFE" w:rsidP="00001CFE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001CFE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001CFE">
        <w:rPr>
          <w:rFonts w:ascii="Calibri" w:eastAsia="Calibri" w:hAnsi="Calibri" w:cs="Arial"/>
        </w:rPr>
        <w:t xml:space="preserve"> y social intercultural.</w:t>
      </w:r>
    </w:p>
    <w:p w:rsidR="00001CFE" w:rsidRPr="00001CFE" w:rsidRDefault="00001CFE" w:rsidP="00001CFE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01CFE">
        <w:rPr>
          <w:rFonts w:ascii="Calibri" w:eastAsia="Calibri" w:hAnsi="Calibri" w:cs="Arial"/>
          <w:b/>
        </w:rPr>
        <w:t>EVALUACIÓN Y SELECCIÓN</w:t>
      </w:r>
    </w:p>
    <w:p w:rsidR="00001CFE" w:rsidRPr="00001CFE" w:rsidRDefault="00001CFE" w:rsidP="00001CF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La </w:t>
      </w:r>
      <w:r w:rsidRPr="00001CFE">
        <w:rPr>
          <w:rFonts w:ascii="Calibri" w:eastAsia="Calibri" w:hAnsi="Calibri" w:cs="Arial"/>
          <w:bCs/>
          <w:lang w:val="es-PE"/>
        </w:rPr>
        <w:t>selección</w:t>
      </w:r>
      <w:r w:rsidRPr="00001CFE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001CFE" w:rsidRPr="00001CFE" w:rsidRDefault="00001CFE" w:rsidP="00001CF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Los </w:t>
      </w:r>
      <w:r w:rsidRPr="00001CFE">
        <w:rPr>
          <w:rFonts w:ascii="Calibri" w:eastAsia="Calibri" w:hAnsi="Calibri" w:cs="Arial"/>
          <w:bCs/>
          <w:lang w:val="es-PE"/>
        </w:rPr>
        <w:t>Monitores</w:t>
      </w:r>
      <w:r w:rsidRPr="00001CFE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001CFE" w:rsidRPr="00001CFE" w:rsidRDefault="00001CFE" w:rsidP="00001CF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 xml:space="preserve">La </w:t>
      </w:r>
      <w:r w:rsidRPr="00001CFE">
        <w:rPr>
          <w:rFonts w:ascii="Calibri" w:eastAsia="Calibri" w:hAnsi="Calibri" w:cs="Arial"/>
          <w:bCs/>
          <w:lang w:val="es-PE"/>
        </w:rPr>
        <w:t>selección</w:t>
      </w:r>
      <w:r w:rsidRPr="00001CFE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001CFE" w:rsidRPr="00001CFE" w:rsidRDefault="00001CFE" w:rsidP="00001CF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001CFE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001CFE" w:rsidRPr="00001CFE" w:rsidRDefault="00001CFE" w:rsidP="00001CFE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001CFE" w:rsidRDefault="00001CFE" w:rsidP="00F24DE5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F24DE5">
        <w:rPr>
          <w:rFonts w:ascii="Calibri" w:eastAsia="Times New Roman" w:hAnsi="Calibri" w:cs="Arial"/>
          <w:sz w:val="16"/>
          <w:szCs w:val="16"/>
          <w:lang w:val="es-PE" w:eastAsia="es-AR"/>
        </w:rPr>
        <w:t>*Profesionales externos al proyecto con conocimiento de las TIC.</w:t>
      </w:r>
    </w:p>
    <w:p w:rsidR="007B3EBB" w:rsidRPr="00F24DE5" w:rsidRDefault="007B3EBB" w:rsidP="00F24DE5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</w:p>
    <w:p w:rsidR="00001CFE" w:rsidRPr="00001CFE" w:rsidRDefault="00001CFE" w:rsidP="00001CFE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001CFE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001CFE" w:rsidRPr="00001CFE" w:rsidRDefault="00001CFE" w:rsidP="00001CFE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01CFE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001CFE">
        <w:rPr>
          <w:rFonts w:ascii="Calibri" w:eastAsia="Calibri" w:hAnsi="Calibri" w:cs="Arial"/>
          <w:lang w:val="es-PE"/>
        </w:rPr>
        <w:tab/>
      </w:r>
    </w:p>
    <w:p w:rsidR="00001CFE" w:rsidRPr="00001CFE" w:rsidRDefault="00001CFE" w:rsidP="00001CF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01CFE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001CFE" w:rsidRPr="00001CFE" w:rsidRDefault="00001CFE" w:rsidP="00001CFE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01CFE" w:rsidRPr="00001CFE" w:rsidRDefault="00001CFE" w:rsidP="00001CFE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001CFE" w:rsidRPr="00001CFE" w:rsidRDefault="00001CFE" w:rsidP="00001CFE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01CFE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001CFE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001CF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Las Américas</w:t>
      </w:r>
      <w:r w:rsidRPr="00001CF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01CFE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2144C1" w:rsidRPr="002144C1" w:rsidRDefault="00001CFE" w:rsidP="003557F5">
      <w:pPr>
        <w:spacing w:after="0" w:line="240" w:lineRule="auto"/>
        <w:jc w:val="both"/>
      </w:pPr>
      <w:r w:rsidRPr="00001CFE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2144C1" w:rsidRPr="002144C1" w:rsidSect="007B3EBB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516" w:rsidRDefault="003A5516" w:rsidP="00E20F4F">
      <w:pPr>
        <w:spacing w:after="0" w:line="240" w:lineRule="auto"/>
      </w:pPr>
      <w:r>
        <w:separator/>
      </w:r>
    </w:p>
  </w:endnote>
  <w:endnote w:type="continuationSeparator" w:id="0">
    <w:p w:rsidR="003A5516" w:rsidRDefault="003A5516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173646" wp14:editId="0689DD38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173646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516" w:rsidRDefault="003A5516" w:rsidP="00E20F4F">
      <w:pPr>
        <w:spacing w:after="0" w:line="240" w:lineRule="auto"/>
      </w:pPr>
      <w:r>
        <w:separator/>
      </w:r>
    </w:p>
  </w:footnote>
  <w:footnote w:type="continuationSeparator" w:id="0">
    <w:p w:rsidR="003A5516" w:rsidRDefault="003A5516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4F" w:rsidRDefault="002F1C4F" w:rsidP="002F1C4F">
    <w:pPr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2C413E3A" wp14:editId="5DFCF5B5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449EFEAA" wp14:editId="229C9999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GOBIERNO REGIONAL DE APURÍMAC</w:t>
    </w:r>
  </w:p>
  <w:p w:rsidR="002F1C4F" w:rsidRPr="002F1C4F" w:rsidRDefault="002F1C4F" w:rsidP="002F1C4F">
    <w:pP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</w:t>
    </w: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0657535" wp14:editId="4F4E226F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0" t="0" r="34290" b="3619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CD5BB9" id="Straight Connector 2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" strokecolor="#4472c4 [3208]" strokeweight="1.5pt">
              <v:stroke joinstyle="miter"/>
            </v:line>
          </w:pict>
        </mc:Fallback>
      </mc:AlternateContent>
    </w:r>
    <w:r w:rsidRPr="00526CBC">
      <w:rPr>
        <w:rFonts w:asciiTheme="majorHAnsi" w:hAnsiTheme="majorHAnsi"/>
      </w:rPr>
      <w:t>GERENCIA REGIONAL DE DESARROLLO SOCIAL</w:t>
    </w:r>
  </w:p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6"/>
  </w:num>
  <w:num w:numId="4">
    <w:abstractNumId w:val="6"/>
  </w:num>
  <w:num w:numId="5">
    <w:abstractNumId w:val="34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2"/>
  </w:num>
  <w:num w:numId="10">
    <w:abstractNumId w:val="23"/>
  </w:num>
  <w:num w:numId="11">
    <w:abstractNumId w:val="37"/>
  </w:num>
  <w:num w:numId="12">
    <w:abstractNumId w:val="3"/>
  </w:num>
  <w:num w:numId="13">
    <w:abstractNumId w:val="30"/>
  </w:num>
  <w:num w:numId="14">
    <w:abstractNumId w:val="26"/>
  </w:num>
  <w:num w:numId="15">
    <w:abstractNumId w:val="14"/>
  </w:num>
  <w:num w:numId="16">
    <w:abstractNumId w:val="18"/>
  </w:num>
  <w:num w:numId="17">
    <w:abstractNumId w:val="27"/>
  </w:num>
  <w:num w:numId="18">
    <w:abstractNumId w:val="7"/>
  </w:num>
  <w:num w:numId="19">
    <w:abstractNumId w:val="8"/>
  </w:num>
  <w:num w:numId="20">
    <w:abstractNumId w:val="29"/>
  </w:num>
  <w:num w:numId="21">
    <w:abstractNumId w:val="39"/>
  </w:num>
  <w:num w:numId="22">
    <w:abstractNumId w:val="10"/>
  </w:num>
  <w:num w:numId="23">
    <w:abstractNumId w:val="38"/>
  </w:num>
  <w:num w:numId="24">
    <w:abstractNumId w:val="4"/>
  </w:num>
  <w:num w:numId="25">
    <w:abstractNumId w:val="2"/>
  </w:num>
  <w:num w:numId="26">
    <w:abstractNumId w:val="21"/>
  </w:num>
  <w:num w:numId="27">
    <w:abstractNumId w:val="1"/>
  </w:num>
  <w:num w:numId="28">
    <w:abstractNumId w:val="17"/>
  </w:num>
  <w:num w:numId="29">
    <w:abstractNumId w:val="24"/>
  </w:num>
  <w:num w:numId="30">
    <w:abstractNumId w:val="11"/>
  </w:num>
  <w:num w:numId="31">
    <w:abstractNumId w:val="25"/>
  </w:num>
  <w:num w:numId="32">
    <w:abstractNumId w:val="12"/>
  </w:num>
  <w:num w:numId="33">
    <w:abstractNumId w:val="41"/>
  </w:num>
  <w:num w:numId="34">
    <w:abstractNumId w:val="19"/>
  </w:num>
  <w:num w:numId="35">
    <w:abstractNumId w:val="28"/>
  </w:num>
  <w:num w:numId="36">
    <w:abstractNumId w:val="33"/>
  </w:num>
  <w:num w:numId="37">
    <w:abstractNumId w:val="5"/>
  </w:num>
  <w:num w:numId="38">
    <w:abstractNumId w:val="40"/>
  </w:num>
  <w:num w:numId="39">
    <w:abstractNumId w:val="15"/>
  </w:num>
  <w:num w:numId="40">
    <w:abstractNumId w:val="20"/>
  </w:num>
  <w:num w:numId="41">
    <w:abstractNumId w:val="32"/>
  </w:num>
  <w:num w:numId="42">
    <w:abstractNumId w:val="31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01CFE"/>
    <w:rsid w:val="002144C1"/>
    <w:rsid w:val="00296D18"/>
    <w:rsid w:val="002F1C4F"/>
    <w:rsid w:val="003024BC"/>
    <w:rsid w:val="003557F5"/>
    <w:rsid w:val="003654A4"/>
    <w:rsid w:val="003A5516"/>
    <w:rsid w:val="003B0392"/>
    <w:rsid w:val="006B2091"/>
    <w:rsid w:val="007B3EBB"/>
    <w:rsid w:val="009A65BA"/>
    <w:rsid w:val="00AA7150"/>
    <w:rsid w:val="00CA3F98"/>
    <w:rsid w:val="00D465D3"/>
    <w:rsid w:val="00DE3761"/>
    <w:rsid w:val="00DE6C05"/>
    <w:rsid w:val="00E07419"/>
    <w:rsid w:val="00E20F4F"/>
    <w:rsid w:val="00ED36FC"/>
    <w:rsid w:val="00F2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D688E8-199A-4247-8019-78ECE370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00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1CFE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CFE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CFE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01CFE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001CFE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001CFE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01CFE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01CFE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RubroA1">
    <w:name w:val="Rubro (A1"/>
    <w:basedOn w:val="Normal"/>
    <w:next w:val="Normal"/>
    <w:link w:val="Ttulo1Car"/>
    <w:uiPriority w:val="9"/>
    <w:qFormat/>
    <w:rsid w:val="00001CF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001CFE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001CF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001CFE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001CFE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001CFE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001CFE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01CFE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01CFE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001CFE"/>
  </w:style>
  <w:style w:type="paragraph" w:styleId="Textodeglobo">
    <w:name w:val="Balloon Text"/>
    <w:basedOn w:val="Normal"/>
    <w:link w:val="TextodegloboCar"/>
    <w:uiPriority w:val="99"/>
    <w:semiHidden/>
    <w:unhideWhenUsed/>
    <w:rsid w:val="00001CFE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CFE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001CFE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001CFE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001CFE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001CFE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1CFE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1CFE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00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01CFE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01CFE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01CFE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CFE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001CFE"/>
    <w:rPr>
      <w:color w:val="B6A272"/>
      <w:u w:val="single"/>
    </w:rPr>
  </w:style>
  <w:style w:type="table" w:styleId="Tablaconcuadrcula">
    <w:name w:val="Table Grid"/>
    <w:basedOn w:val="Tablanormal"/>
    <w:uiPriority w:val="59"/>
    <w:rsid w:val="00001CFE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01CFE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001CF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001CFE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1CFE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1CFE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001CFE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001CFE"/>
    <w:pPr>
      <w:numPr>
        <w:numId w:val="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001CFE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001CF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01CFE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01CFE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1CFE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01CFE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01C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1CFE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1CFE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1CFE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1CFE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01CFE"/>
    <w:rPr>
      <w:b/>
      <w:bCs/>
    </w:rPr>
  </w:style>
  <w:style w:type="character" w:styleId="nfasis">
    <w:name w:val="Emphasis"/>
    <w:uiPriority w:val="20"/>
    <w:qFormat/>
    <w:rsid w:val="00001CFE"/>
    <w:rPr>
      <w:i/>
      <w:iCs/>
    </w:rPr>
  </w:style>
  <w:style w:type="character" w:customStyle="1" w:styleId="apple-converted-space">
    <w:name w:val="apple-converted-space"/>
    <w:basedOn w:val="Fuentedeprrafopredeter"/>
    <w:rsid w:val="00001CFE"/>
  </w:style>
  <w:style w:type="paragraph" w:styleId="Revisin">
    <w:name w:val="Revision"/>
    <w:hidden/>
    <w:uiPriority w:val="99"/>
    <w:semiHidden/>
    <w:rsid w:val="00001CF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001CFE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01CFE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001CFE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01CFE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01CFE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001CFE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001CFE"/>
  </w:style>
  <w:style w:type="paragraph" w:styleId="Lista">
    <w:name w:val="List"/>
    <w:basedOn w:val="Normal"/>
    <w:uiPriority w:val="99"/>
    <w:unhideWhenUsed/>
    <w:rsid w:val="00001CFE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001CFE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01CFE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001CFE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001CFE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001CFE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1CFE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01CFE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01CFE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01CFE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01CFE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01CF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01CFE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01CFE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01CFE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01CFE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01CFE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01CFE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001CFE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001CFE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001CFE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001CFE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001CF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001CFE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001CF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001CFE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001CF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001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001CF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001CFE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001CFE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001CFE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001CFE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001CFE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001CFE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001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001CF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001CFE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01CF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01CFE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01CFE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01CFE"/>
  </w:style>
  <w:style w:type="character" w:customStyle="1" w:styleId="yes">
    <w:name w:val="yes"/>
    <w:basedOn w:val="Fuentedeprrafopredeter"/>
    <w:rsid w:val="00001CFE"/>
  </w:style>
  <w:style w:type="character" w:customStyle="1" w:styleId="tt0">
    <w:name w:val="tt0"/>
    <w:basedOn w:val="Fuentedeprrafopredeter"/>
    <w:rsid w:val="00001CFE"/>
  </w:style>
  <w:style w:type="character" w:customStyle="1" w:styleId="no">
    <w:name w:val="no"/>
    <w:basedOn w:val="Fuentedeprrafopredeter"/>
    <w:rsid w:val="00001CFE"/>
  </w:style>
  <w:style w:type="character" w:customStyle="1" w:styleId="apple-tab-span">
    <w:name w:val="apple-tab-span"/>
    <w:basedOn w:val="Fuentedeprrafopredeter"/>
    <w:rsid w:val="00001CFE"/>
  </w:style>
  <w:style w:type="character" w:customStyle="1" w:styleId="arrowdown">
    <w:name w:val="arrowdown"/>
    <w:basedOn w:val="Fuentedeprrafopredeter"/>
    <w:rsid w:val="00001CFE"/>
  </w:style>
  <w:style w:type="character" w:customStyle="1" w:styleId="FontStyle28">
    <w:name w:val="Font Style28"/>
    <w:uiPriority w:val="99"/>
    <w:rsid w:val="00001CFE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01CFE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01CFE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01CFE"/>
  </w:style>
  <w:style w:type="character" w:customStyle="1" w:styleId="l6">
    <w:name w:val="l6"/>
    <w:basedOn w:val="Fuentedeprrafopredeter"/>
    <w:rsid w:val="00001CFE"/>
  </w:style>
  <w:style w:type="character" w:customStyle="1" w:styleId="l">
    <w:name w:val="l"/>
    <w:basedOn w:val="Fuentedeprrafopredeter"/>
    <w:rsid w:val="00001CFE"/>
  </w:style>
  <w:style w:type="character" w:customStyle="1" w:styleId="l8">
    <w:name w:val="l8"/>
    <w:basedOn w:val="Fuentedeprrafopredeter"/>
    <w:rsid w:val="00001CFE"/>
  </w:style>
  <w:style w:type="table" w:customStyle="1" w:styleId="Sombreadoclaro1">
    <w:name w:val="Sombreado claro1"/>
    <w:basedOn w:val="Tablanormal"/>
    <w:uiPriority w:val="60"/>
    <w:rsid w:val="00001CFE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01CFE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0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001CFE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001CFE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001CFE"/>
  </w:style>
  <w:style w:type="table" w:styleId="Cuadrculaclara-nfasis4">
    <w:name w:val="Light Grid Accent 4"/>
    <w:basedOn w:val="Tablanormal"/>
    <w:uiPriority w:val="62"/>
    <w:rsid w:val="00001CFE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01CFE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01CFE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01CFE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01CFE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01CFE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01CFE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01CFE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01CFE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01CFE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01CFE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01CFE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01CFE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01CFE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01CFE"/>
    <w:rPr>
      <w:color w:val="800080"/>
      <w:u w:val="single"/>
    </w:rPr>
  </w:style>
  <w:style w:type="character" w:styleId="Nmerodepgina">
    <w:name w:val="page number"/>
    <w:uiPriority w:val="99"/>
    <w:unhideWhenUsed/>
    <w:rsid w:val="00001CFE"/>
  </w:style>
  <w:style w:type="table" w:styleId="Cuadrculamedia3-nfasis1">
    <w:name w:val="Medium Grid 3 Accent 1"/>
    <w:basedOn w:val="Tablanormal"/>
    <w:uiPriority w:val="69"/>
    <w:rsid w:val="00001CFE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001CF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001CFE"/>
  </w:style>
  <w:style w:type="paragraph" w:customStyle="1" w:styleId="xl88">
    <w:name w:val="xl88"/>
    <w:basedOn w:val="Normal"/>
    <w:rsid w:val="00001CFE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001CF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001CF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001CF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001CF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001CF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001CF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001CF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001CFE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001CFE"/>
    <w:rPr>
      <w:rFonts w:ascii="Arial" w:eastAsia="Calibri" w:hAnsi="Arial" w:cs="Arial"/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01CFE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001CFE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001CFE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00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001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001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01CFE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001C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001CF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Flic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6177</Words>
  <Characters>33977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8</cp:revision>
  <dcterms:created xsi:type="dcterms:W3CDTF">2014-01-28T03:46:00Z</dcterms:created>
  <dcterms:modified xsi:type="dcterms:W3CDTF">2018-12-04T15:48:00Z</dcterms:modified>
</cp:coreProperties>
</file>