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-1122852</wp:posOffset>
                </wp:positionH>
                <wp:positionV relativeFrom="paragraph">
                  <wp:posOffset>-951127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11723" w:rsidRPr="00E730E2" w:rsidRDefault="00D11723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723" w:rsidRDefault="00D11723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723" w:rsidRPr="006C196A" w:rsidRDefault="00D11723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3B38AA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2049" y="498011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723" w:rsidRPr="003B38AA" w:rsidRDefault="00D11723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3B38AA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D11723" w:rsidRPr="003B38AA" w:rsidRDefault="00D11723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3B38AA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11723" w:rsidRPr="00573908" w:rsidRDefault="00D11723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00065" y="2738346"/>
                            <a:ext cx="3187135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1723" w:rsidRPr="003B38AA" w:rsidRDefault="00D11723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3B38AA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Memoria Descriptiva</w:t>
                              </w:r>
                              <w:r w:rsidR="003B38AA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de la II.EE </w:t>
                              </w:r>
                              <w:proofErr w:type="spellStart"/>
                              <w:r w:rsidR="003B38AA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Alaypampa</w:t>
                              </w:r>
                              <w:proofErr w:type="spellEnd"/>
                              <w:r w:rsidRPr="003B38AA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10328" y="3591719"/>
                            <a:ext cx="4128962" cy="4021188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723" w:rsidRPr="003B38AA" w:rsidRDefault="00D11723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 w:rsidRPr="003B38AA"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D11723" w:rsidRPr="003B38AA" w:rsidRDefault="00D11723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</w:p>
                            <w:p w:rsidR="00D11723" w:rsidRPr="003B38AA" w:rsidRDefault="00D11723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3B38A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8.4pt;margin-top:-74.9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D11723" w:rsidRPr="00E730E2" w:rsidRDefault="00D11723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D11723" w:rsidRDefault="00D11723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D11723" w:rsidRPr="006C196A" w:rsidRDefault="00D11723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3B38AA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420;top:4980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D11723" w:rsidRPr="003B38AA" w:rsidRDefault="00D11723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3B38AA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D11723" w:rsidRPr="003B38AA" w:rsidRDefault="00D11723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3B38AA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D11723" w:rsidRPr="00573908" w:rsidRDefault="00D11723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2000;top:27383;width:31872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D11723" w:rsidRPr="003B38AA" w:rsidRDefault="00D11723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3B38AA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Memoria Descriptiva</w:t>
                        </w:r>
                        <w:r w:rsidR="003B38AA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de la II.EE </w:t>
                        </w:r>
                        <w:proofErr w:type="spellStart"/>
                        <w:r w:rsidR="003B38AA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Alaypampa</w:t>
                        </w:r>
                        <w:proofErr w:type="spellEnd"/>
                        <w:r w:rsidRPr="003B38AA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23" o:spid="_x0000_s1037" style="position:absolute;left:19103;top:35917;width:41289;height:402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D11723" w:rsidRPr="003B38AA" w:rsidRDefault="00D11723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 w:rsidRPr="003B38AA"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  <w:t>EXPEDIENTE TÉCNICO</w:t>
                        </w:r>
                      </w:p>
                      <w:p w:rsidR="00D11723" w:rsidRPr="003B38AA" w:rsidRDefault="00D11723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</w:p>
                      <w:p w:rsidR="00D11723" w:rsidRPr="003B38AA" w:rsidRDefault="00D11723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3B38A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643977" w:rsidRPr="00D11723" w:rsidRDefault="00E730E2" w:rsidP="00D11723">
      <w:r>
        <w:br w:type="page"/>
      </w:r>
    </w:p>
    <w:p w:rsidR="009A5296" w:rsidRPr="00F90D41" w:rsidRDefault="009A5296" w:rsidP="009A5296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9A5296" w:rsidRPr="00F90D41" w:rsidRDefault="009A5296" w:rsidP="009A5296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9A5296" w:rsidRPr="00F90D41" w:rsidRDefault="009A5296" w:rsidP="009A5296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9A5296" w:rsidRPr="00F90D41" w:rsidRDefault="009A5296" w:rsidP="009A5296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9A5296" w:rsidRPr="00F90D41" w:rsidRDefault="009A5296" w:rsidP="009A5296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horzAnchor="margin" w:tblpXSpec="center" w:tblpY="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9A5296" w:rsidRPr="00F90D41" w:rsidTr="003B38AA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9A5296" w:rsidRPr="000223A1" w:rsidRDefault="009A5296" w:rsidP="00BE43CB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9A5296" w:rsidRPr="00F90D41" w:rsidRDefault="009A5296" w:rsidP="00BE43CB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9A5296" w:rsidRPr="00F90D41" w:rsidTr="003B38AA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9A5296" w:rsidRPr="000223A1" w:rsidRDefault="009A5296" w:rsidP="00BE43CB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9A5296" w:rsidRPr="00F90D41" w:rsidRDefault="009A5296" w:rsidP="00BE43CB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9A5296" w:rsidRPr="00F90D41" w:rsidTr="003B38AA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9A5296" w:rsidRPr="000223A1" w:rsidRDefault="009A5296" w:rsidP="00BE43CB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9A5296" w:rsidRPr="00F90D41" w:rsidRDefault="009A5296" w:rsidP="00BE43CB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9A5296" w:rsidRPr="00F90D41" w:rsidTr="003B38AA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9A5296" w:rsidRPr="000223A1" w:rsidRDefault="009A5296" w:rsidP="00BE43CB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9A5296" w:rsidRPr="00F90D41" w:rsidRDefault="009A5296" w:rsidP="00BE43CB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9A5296" w:rsidRPr="00F90D41" w:rsidTr="003B38AA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9A5296" w:rsidRPr="000223A1" w:rsidRDefault="009A5296" w:rsidP="00BE43CB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9A5296" w:rsidRPr="00F90D41" w:rsidRDefault="009A5296" w:rsidP="00BE43CB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9A5296" w:rsidRPr="00F90D41" w:rsidRDefault="009A5296" w:rsidP="009A5296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9A5296" w:rsidRPr="00F90D41" w:rsidRDefault="009A5296" w:rsidP="009A5296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p w:rsidR="009A5296" w:rsidRPr="00F90D41" w:rsidRDefault="009A5296" w:rsidP="00EC7FD4">
      <w:pPr>
        <w:pStyle w:val="Prrafodelista"/>
        <w:spacing w:after="0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251"/>
        <w:gridCol w:w="1156"/>
        <w:gridCol w:w="1122"/>
        <w:gridCol w:w="1170"/>
      </w:tblGrid>
      <w:tr w:rsidR="009A5296" w:rsidRPr="009D4F4F" w:rsidTr="003B38AA">
        <w:trPr>
          <w:trHeight w:val="645"/>
          <w:jc w:val="center"/>
        </w:trPr>
        <w:tc>
          <w:tcPr>
            <w:tcW w:w="1092" w:type="dxa"/>
            <w:shd w:val="clear" w:color="auto" w:fill="FABF8F" w:themeFill="accent6" w:themeFillTint="99"/>
            <w:vAlign w:val="center"/>
          </w:tcPr>
          <w:p w:rsidR="009A5296" w:rsidRPr="009D4F4F" w:rsidRDefault="009A5296" w:rsidP="00EC7F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57" w:type="dxa"/>
            <w:shd w:val="clear" w:color="auto" w:fill="FABF8F" w:themeFill="accent6" w:themeFillTint="99"/>
            <w:vAlign w:val="center"/>
          </w:tcPr>
          <w:p w:rsidR="009A5296" w:rsidRPr="009D4F4F" w:rsidRDefault="009A5296" w:rsidP="00EC7F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77" w:type="dxa"/>
            <w:shd w:val="clear" w:color="auto" w:fill="FABF8F" w:themeFill="accent6" w:themeFillTint="99"/>
            <w:vAlign w:val="center"/>
          </w:tcPr>
          <w:p w:rsidR="009A5296" w:rsidRPr="009D4F4F" w:rsidRDefault="009A5296" w:rsidP="00EC7F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012" w:type="dxa"/>
            <w:shd w:val="clear" w:color="auto" w:fill="FABF8F" w:themeFill="accent6" w:themeFillTint="99"/>
            <w:vAlign w:val="center"/>
          </w:tcPr>
          <w:p w:rsidR="009A5296" w:rsidRPr="009D4F4F" w:rsidRDefault="009A5296" w:rsidP="00EC7F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11" w:type="dxa"/>
            <w:shd w:val="clear" w:color="auto" w:fill="FABF8F" w:themeFill="accent6" w:themeFillTint="99"/>
            <w:vAlign w:val="center"/>
          </w:tcPr>
          <w:p w:rsidR="009A5296" w:rsidRPr="009D4F4F" w:rsidRDefault="00EC7FD4" w:rsidP="00EC7F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Comunidad</w:t>
            </w:r>
            <w:r w:rsidR="009A5296"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A5296" w:rsidRPr="009D4F4F" w:rsidTr="009A5296">
        <w:trPr>
          <w:trHeight w:val="514"/>
          <w:jc w:val="center"/>
        </w:trPr>
        <w:tc>
          <w:tcPr>
            <w:tcW w:w="1092" w:type="dxa"/>
            <w:shd w:val="clear" w:color="auto" w:fill="auto"/>
            <w:vAlign w:val="center"/>
          </w:tcPr>
          <w:p w:rsidR="009A5296" w:rsidRPr="009D4F4F" w:rsidRDefault="009A5296" w:rsidP="00EC7F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9A5296" w:rsidRPr="009D4F4F" w:rsidRDefault="009A5296" w:rsidP="00EC7F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A5296" w:rsidRPr="009D4F4F" w:rsidRDefault="009A5296" w:rsidP="00EC7F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Huaccana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9A5296" w:rsidRPr="009D4F4F" w:rsidRDefault="009A5296" w:rsidP="00EC7F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9A5296" w:rsidRPr="009D4F4F" w:rsidRDefault="009A5296" w:rsidP="00EC7F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Alaypampa</w:t>
            </w:r>
          </w:p>
        </w:tc>
      </w:tr>
    </w:tbl>
    <w:p w:rsidR="009A5296" w:rsidRPr="00F90D41" w:rsidRDefault="009A5296" w:rsidP="009A5296">
      <w:pPr>
        <w:contextualSpacing/>
        <w:jc w:val="both"/>
        <w:rPr>
          <w:rFonts w:eastAsia="Calibri" w:cs="Arial"/>
          <w:b/>
        </w:rPr>
      </w:pPr>
    </w:p>
    <w:p w:rsidR="009A5296" w:rsidRPr="00F90D41" w:rsidRDefault="009A5296" w:rsidP="009A5296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9A5296" w:rsidRPr="00F90D41" w:rsidTr="003B38AA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9A5296" w:rsidRPr="00F90D41" w:rsidRDefault="009A5296" w:rsidP="009A529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9A5296" w:rsidRPr="00F90D41" w:rsidRDefault="009A5296" w:rsidP="00DE18D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9A5296" w:rsidRPr="00F90D41" w:rsidRDefault="009A5296" w:rsidP="00DE18D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9A5296" w:rsidRPr="00F90D41" w:rsidTr="009A5296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9A5296" w:rsidRPr="00F90D41" w:rsidRDefault="009A5296" w:rsidP="009A529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Alaypampa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9A5296" w:rsidRPr="00F90D41" w:rsidRDefault="009A5296" w:rsidP="009A529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1258847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9A5296" w:rsidRPr="00F90D41" w:rsidRDefault="007B25FC" w:rsidP="009A529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9A5296" w:rsidRPr="00F90D41" w:rsidTr="003B38AA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9A5296" w:rsidRPr="00F90D41" w:rsidRDefault="009A5296" w:rsidP="009A5296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9A5296" w:rsidRPr="00F90D41" w:rsidRDefault="009A5296" w:rsidP="00DE18D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9A5296" w:rsidRPr="00F90D41" w:rsidRDefault="009A5296" w:rsidP="009A529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9A5296" w:rsidRPr="00F90D41" w:rsidRDefault="009A5296" w:rsidP="009A529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9A5296" w:rsidRPr="00F90D41" w:rsidRDefault="009A5296" w:rsidP="009A529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9A5296" w:rsidRPr="00F90D41" w:rsidTr="009A5296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9A5296" w:rsidRPr="00F90D41" w:rsidRDefault="009A5296" w:rsidP="009A5296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9A5296" w:rsidRPr="00F90D41" w:rsidRDefault="009A5296" w:rsidP="009A5296">
            <w:pPr>
              <w:spacing w:after="0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8520545.03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9A5296" w:rsidRPr="00F90D41" w:rsidRDefault="009A5296" w:rsidP="009A5296">
            <w:pPr>
              <w:spacing w:after="0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645438.14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9A5296" w:rsidRPr="00F90D41" w:rsidRDefault="009A5296" w:rsidP="009A5296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3037</w:t>
            </w:r>
          </w:p>
        </w:tc>
      </w:tr>
    </w:tbl>
    <w:p w:rsidR="009A5296" w:rsidRPr="00F90D41" w:rsidRDefault="009A5296" w:rsidP="009A5296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</w:t>
      </w:r>
      <w:r w:rsidR="00EC7FD4">
        <w:rPr>
          <w:rFonts w:asciiTheme="minorHAnsi" w:hAnsiTheme="minorHAnsi" w:cs="Arial"/>
          <w:b/>
          <w:lang w:val="es-ES"/>
        </w:rPr>
        <w:t xml:space="preserve"> DE LA COMUNIDAD</w:t>
      </w:r>
      <w:r w:rsidRPr="00F90D41">
        <w:rPr>
          <w:rFonts w:asciiTheme="minorHAnsi" w:hAnsiTheme="minorHAnsi" w:cs="Arial"/>
          <w:b/>
          <w:lang w:val="es-ES"/>
        </w:rPr>
        <w:t xml:space="preserve">  DE </w:t>
      </w:r>
      <w:r w:rsidRPr="00C845B3">
        <w:rPr>
          <w:rFonts w:asciiTheme="minorHAnsi" w:hAnsiTheme="minorHAnsi" w:cs="Arial"/>
          <w:b/>
          <w:noProof/>
        </w:rPr>
        <w:t>ALAYPAMPA</w:t>
      </w:r>
    </w:p>
    <w:p w:rsidR="009A5296" w:rsidRPr="00F90D41" w:rsidRDefault="00EC7FD4" w:rsidP="009A5296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comunidad de</w:t>
      </w:r>
      <w:r w:rsidR="009A5296" w:rsidRPr="00F90D41">
        <w:rPr>
          <w:rFonts w:cs="Arial"/>
          <w:color w:val="000000"/>
        </w:rPr>
        <w:t xml:space="preserve"> </w:t>
      </w:r>
      <w:r w:rsidR="009A5296" w:rsidRPr="00C845B3">
        <w:rPr>
          <w:rFonts w:cs="Arial"/>
          <w:noProof/>
          <w:color w:val="000000"/>
        </w:rPr>
        <w:t>Alaypampa</w:t>
      </w:r>
      <w:r w:rsidR="009A5296" w:rsidRPr="00F90D41">
        <w:rPr>
          <w:rFonts w:cs="Arial"/>
          <w:color w:val="000000"/>
        </w:rPr>
        <w:t xml:space="preserve">, se encuentra ubicado en el distrito de </w:t>
      </w:r>
      <w:r w:rsidR="009A5296" w:rsidRPr="00C845B3">
        <w:rPr>
          <w:rFonts w:cs="Arial"/>
          <w:noProof/>
          <w:color w:val="000000"/>
        </w:rPr>
        <w:t>Huaccana</w:t>
      </w:r>
      <w:r w:rsidR="009A5296" w:rsidRPr="00F90D41">
        <w:rPr>
          <w:rFonts w:cs="Arial"/>
          <w:color w:val="000000"/>
        </w:rPr>
        <w:t xml:space="preserve">, provincia de Chincheros, departamento de Apurímac </w:t>
      </w:r>
      <w:r w:rsidR="009A5296" w:rsidRPr="00F90D41">
        <w:rPr>
          <w:rFonts w:cs="Arial"/>
          <w:color w:val="000000"/>
        </w:rPr>
        <w:br w:type="page"/>
      </w:r>
    </w:p>
    <w:p w:rsidR="009A5296" w:rsidRDefault="00D11723" w:rsidP="00D11723">
      <w:pPr>
        <w:spacing w:after="0" w:line="240" w:lineRule="auto"/>
        <w:ind w:left="1418"/>
        <w:rPr>
          <w:rFonts w:cs="Arial"/>
          <w:b/>
          <w:noProof/>
        </w:rPr>
      </w:pPr>
      <w:r>
        <w:rPr>
          <w:rFonts w:cs="Arial"/>
          <w:b/>
        </w:rPr>
        <w:lastRenderedPageBreak/>
        <w:t xml:space="preserve">       </w:t>
      </w:r>
      <w:r w:rsidR="009A5296" w:rsidRPr="00F90D41">
        <w:rPr>
          <w:rFonts w:cs="Arial"/>
          <w:b/>
        </w:rPr>
        <w:t xml:space="preserve">VISTA PANORÁMICA </w:t>
      </w:r>
      <w:r w:rsidR="00EC7FD4">
        <w:rPr>
          <w:rFonts w:cs="Arial"/>
          <w:b/>
        </w:rPr>
        <w:t>COMUNIDAD</w:t>
      </w:r>
      <w:r w:rsidR="00EC7FD4" w:rsidRPr="00F90D41">
        <w:rPr>
          <w:rFonts w:cs="Arial"/>
          <w:b/>
        </w:rPr>
        <w:t xml:space="preserve"> </w:t>
      </w:r>
      <w:r w:rsidR="009A5296" w:rsidRPr="00F90D41">
        <w:rPr>
          <w:rFonts w:cs="Arial"/>
          <w:b/>
        </w:rPr>
        <w:t xml:space="preserve">DE </w:t>
      </w:r>
      <w:r w:rsidR="009A5296" w:rsidRPr="00C845B3">
        <w:rPr>
          <w:rFonts w:cs="Arial"/>
          <w:b/>
          <w:noProof/>
        </w:rPr>
        <w:t>ALAYPAMPA</w:t>
      </w:r>
    </w:p>
    <w:p w:rsidR="00C60117" w:rsidRDefault="00D11723" w:rsidP="00D11723">
      <w:pPr>
        <w:spacing w:after="0" w:line="240" w:lineRule="auto"/>
        <w:ind w:left="1418"/>
        <w:rPr>
          <w:rFonts w:cs="Arial"/>
          <w:b/>
          <w:noProof/>
        </w:rPr>
      </w:pPr>
      <w:r w:rsidRPr="00C60117">
        <w:rPr>
          <w:rFonts w:cs="Arial"/>
          <w:noProof/>
          <w:snapToGrid w:val="0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4D88673E" wp14:editId="04ED9117">
            <wp:simplePos x="0" y="0"/>
            <wp:positionH relativeFrom="column">
              <wp:posOffset>746125</wp:posOffset>
            </wp:positionH>
            <wp:positionV relativeFrom="paragraph">
              <wp:posOffset>90805</wp:posOffset>
            </wp:positionV>
            <wp:extent cx="4029075" cy="2771775"/>
            <wp:effectExtent l="76200" t="76200" r="142875" b="142875"/>
            <wp:wrapSquare wrapText="bothSides"/>
            <wp:docPr id="6" name="Imagen 6" descr="C:\Users\tic\Desktop\TIC-CHINCHERO-2018\VIAJE FOTOS CHINCHEROS\JOSE GALVES EGUSQUISA-ALAYPAMPA\DSC01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c\Desktop\TIC-CHINCHERO-2018\VIAJE FOTOS CHINCHEROS\JOSE GALVES EGUSQUISA-ALAYPAMPA\DSC0198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117" w:rsidRDefault="00C60117" w:rsidP="00D11723">
      <w:pPr>
        <w:spacing w:after="0" w:line="240" w:lineRule="auto"/>
        <w:ind w:left="1418"/>
        <w:jc w:val="center"/>
        <w:rPr>
          <w:rFonts w:cs="Arial"/>
          <w:b/>
          <w:noProof/>
        </w:rPr>
      </w:pPr>
    </w:p>
    <w:p w:rsidR="00C60117" w:rsidRDefault="00C60117" w:rsidP="00D11723">
      <w:pPr>
        <w:spacing w:after="0" w:line="240" w:lineRule="auto"/>
        <w:ind w:left="1418"/>
        <w:jc w:val="center"/>
        <w:rPr>
          <w:rFonts w:cs="Arial"/>
          <w:b/>
          <w:noProof/>
        </w:rPr>
      </w:pPr>
    </w:p>
    <w:p w:rsidR="00C60117" w:rsidRPr="00F90D41" w:rsidRDefault="00C60117" w:rsidP="00D11723">
      <w:pPr>
        <w:spacing w:after="0" w:line="240" w:lineRule="auto"/>
        <w:ind w:left="1418"/>
        <w:jc w:val="center"/>
        <w:rPr>
          <w:rFonts w:cs="Arial"/>
          <w:b/>
        </w:rPr>
      </w:pPr>
    </w:p>
    <w:p w:rsidR="00C60117" w:rsidRDefault="00DE18D1" w:rsidP="00D11723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       </w:t>
      </w:r>
    </w:p>
    <w:p w:rsidR="00C60117" w:rsidRDefault="00C60117" w:rsidP="00D11723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</w:p>
    <w:p w:rsidR="00C60117" w:rsidRDefault="00C60117" w:rsidP="00D11723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</w:p>
    <w:p w:rsidR="00C60117" w:rsidRDefault="00C60117" w:rsidP="00D11723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</w:p>
    <w:p w:rsidR="00C60117" w:rsidRDefault="00C60117" w:rsidP="00D11723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</w:p>
    <w:p w:rsidR="00C60117" w:rsidRDefault="00C60117" w:rsidP="00D11723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</w:p>
    <w:p w:rsidR="00C60117" w:rsidRDefault="00C60117" w:rsidP="00D11723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</w:p>
    <w:p w:rsidR="00D11723" w:rsidRDefault="00D11723" w:rsidP="00D11723">
      <w:pPr>
        <w:spacing w:after="0" w:line="240" w:lineRule="auto"/>
        <w:jc w:val="both"/>
        <w:rPr>
          <w:rFonts w:eastAsia="Calibri" w:cs="Arial"/>
          <w:color w:val="000000"/>
          <w:lang w:val="es-ES" w:eastAsia="en-US"/>
        </w:rPr>
      </w:pPr>
    </w:p>
    <w:p w:rsidR="00D11723" w:rsidRDefault="00D11723" w:rsidP="00D11723">
      <w:pPr>
        <w:spacing w:after="0" w:line="240" w:lineRule="auto"/>
        <w:jc w:val="both"/>
        <w:rPr>
          <w:rFonts w:eastAsia="Calibri" w:cs="Arial"/>
          <w:color w:val="000000"/>
          <w:lang w:val="es-ES" w:eastAsia="en-US"/>
        </w:rPr>
      </w:pPr>
    </w:p>
    <w:p w:rsidR="00D11723" w:rsidRDefault="00D11723" w:rsidP="00D11723">
      <w:pPr>
        <w:spacing w:after="0" w:line="240" w:lineRule="auto"/>
        <w:jc w:val="both"/>
        <w:rPr>
          <w:rFonts w:eastAsia="Calibri" w:cs="Arial"/>
          <w:color w:val="000000"/>
          <w:lang w:val="es-ES" w:eastAsia="en-US"/>
        </w:rPr>
      </w:pPr>
    </w:p>
    <w:p w:rsidR="00D11723" w:rsidRDefault="00D11723" w:rsidP="00D11723">
      <w:pPr>
        <w:spacing w:after="0" w:line="240" w:lineRule="auto"/>
        <w:jc w:val="both"/>
        <w:rPr>
          <w:rFonts w:eastAsia="Calibri" w:cs="Arial"/>
          <w:color w:val="000000"/>
          <w:lang w:val="es-ES" w:eastAsia="en-US"/>
        </w:rPr>
      </w:pPr>
    </w:p>
    <w:p w:rsidR="00D11723" w:rsidRDefault="00D11723" w:rsidP="00D11723">
      <w:pPr>
        <w:spacing w:after="0" w:line="240" w:lineRule="auto"/>
        <w:jc w:val="both"/>
        <w:rPr>
          <w:rFonts w:eastAsia="Calibri" w:cs="Arial"/>
          <w:color w:val="000000"/>
          <w:lang w:val="es-ES" w:eastAsia="en-US"/>
        </w:rPr>
      </w:pPr>
    </w:p>
    <w:p w:rsidR="00D11723" w:rsidRDefault="00D11723" w:rsidP="00D11723">
      <w:pPr>
        <w:spacing w:after="0" w:line="240" w:lineRule="auto"/>
        <w:jc w:val="both"/>
        <w:rPr>
          <w:rFonts w:eastAsia="Calibri" w:cs="Arial"/>
          <w:color w:val="000000"/>
          <w:lang w:val="es-ES" w:eastAsia="en-US"/>
        </w:rPr>
      </w:pPr>
    </w:p>
    <w:p w:rsidR="00D11723" w:rsidRDefault="00D11723" w:rsidP="00D11723">
      <w:pPr>
        <w:spacing w:after="0" w:line="240" w:lineRule="auto"/>
        <w:jc w:val="both"/>
        <w:rPr>
          <w:rFonts w:eastAsia="Calibri" w:cs="Arial"/>
          <w:color w:val="000000"/>
          <w:lang w:val="es-ES" w:eastAsia="en-US"/>
        </w:rPr>
      </w:pPr>
    </w:p>
    <w:p w:rsidR="009A5296" w:rsidRPr="00D11723" w:rsidRDefault="00D11723" w:rsidP="00D11723">
      <w:pPr>
        <w:spacing w:after="0" w:line="240" w:lineRule="auto"/>
        <w:jc w:val="both"/>
        <w:rPr>
          <w:rFonts w:cs="Arial"/>
          <w:lang w:val="es-ES"/>
        </w:rPr>
      </w:pPr>
      <w:r>
        <w:rPr>
          <w:rFonts w:eastAsia="Calibri" w:cs="Arial"/>
          <w:color w:val="000000"/>
          <w:lang w:val="es-ES" w:eastAsia="en-US"/>
        </w:rPr>
        <w:t xml:space="preserve">                        </w:t>
      </w:r>
      <w:r w:rsidR="00DE18D1" w:rsidRPr="00D11723">
        <w:rPr>
          <w:rFonts w:cs="Arial"/>
          <w:color w:val="000000"/>
          <w:lang w:val="es-ES"/>
        </w:rPr>
        <w:t>Fuente: Diagnostico</w:t>
      </w:r>
      <w:r w:rsidR="009A5296" w:rsidRPr="00D11723">
        <w:rPr>
          <w:rFonts w:cs="Arial"/>
          <w:color w:val="000000"/>
          <w:lang w:val="es-ES"/>
        </w:rPr>
        <w:t xml:space="preserve"> de campo</w:t>
      </w:r>
      <w:r w:rsidR="00DE18D1" w:rsidRPr="00D11723">
        <w:rPr>
          <w:rFonts w:cs="Arial"/>
          <w:color w:val="000000"/>
          <w:lang w:val="es-ES"/>
        </w:rPr>
        <w:t>, 201</w:t>
      </w:r>
      <w:r w:rsidR="00E03C3F" w:rsidRPr="00D11723">
        <w:rPr>
          <w:rFonts w:cs="Arial"/>
          <w:color w:val="000000"/>
          <w:lang w:val="es-ES"/>
        </w:rPr>
        <w:t>8</w:t>
      </w:r>
      <w:r w:rsidR="00DE18D1" w:rsidRPr="00D11723">
        <w:rPr>
          <w:rFonts w:cs="Arial"/>
          <w:color w:val="000000"/>
          <w:lang w:val="es-ES"/>
        </w:rPr>
        <w:t>.</w:t>
      </w:r>
    </w:p>
    <w:p w:rsidR="009A5296" w:rsidRPr="00F90D41" w:rsidRDefault="009A5296" w:rsidP="009A5296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</w:t>
      </w:r>
      <w:r w:rsidR="00EC7FD4">
        <w:rPr>
          <w:rFonts w:cs="Arial"/>
          <w:b/>
          <w:noProof/>
        </w:rPr>
        <w:t>COMUNIDAD DE</w:t>
      </w:r>
      <w:r w:rsidRPr="00F90D41">
        <w:rPr>
          <w:rFonts w:cs="Arial"/>
          <w:b/>
          <w:noProof/>
        </w:rPr>
        <w:t xml:space="preserve"> </w:t>
      </w:r>
      <w:r w:rsidRPr="00C845B3">
        <w:rPr>
          <w:rFonts w:cs="Arial"/>
          <w:b/>
          <w:noProof/>
        </w:rPr>
        <w:t>ALAYPAMPA</w:t>
      </w:r>
    </w:p>
    <w:p w:rsidR="009A5296" w:rsidRDefault="009A5296" w:rsidP="009A5296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2.22</w:t>
      </w:r>
      <w:r w:rsidRPr="00F90D41">
        <w:rPr>
          <w:rFonts w:cs="Arial"/>
          <w:noProof/>
        </w:rPr>
        <w:t xml:space="preserve">km2 </w:t>
      </w:r>
    </w:p>
    <w:p w:rsidR="009A5296" w:rsidRPr="00F90D41" w:rsidRDefault="009A5296" w:rsidP="009A5296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</w:t>
      </w:r>
      <w:r w:rsidR="00EC7FD4">
        <w:rPr>
          <w:rFonts w:cs="Arial"/>
          <w:b/>
          <w:noProof/>
        </w:rPr>
        <w:t>COMUNIDAD DE</w:t>
      </w:r>
      <w:r w:rsidR="00EC7FD4" w:rsidRPr="00F90D41">
        <w:rPr>
          <w:rFonts w:cs="Arial"/>
          <w:b/>
          <w:noProof/>
        </w:rPr>
        <w:t xml:space="preserve"> </w:t>
      </w:r>
      <w:r w:rsidR="00EC7FD4" w:rsidRPr="00C845B3">
        <w:rPr>
          <w:rFonts w:cs="Arial"/>
          <w:b/>
          <w:noProof/>
        </w:rPr>
        <w:t>ALAYPAMPA</w:t>
      </w:r>
    </w:p>
    <w:p w:rsidR="009A5296" w:rsidRPr="00F90D41" w:rsidRDefault="00EC7FD4" w:rsidP="009A5296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La comunidad de</w:t>
      </w:r>
      <w:r w:rsidR="009A5296">
        <w:rPr>
          <w:rFonts w:cs="Arial"/>
          <w:noProof/>
        </w:rPr>
        <w:t xml:space="preserve"> </w:t>
      </w:r>
      <w:r w:rsidR="009A5296" w:rsidRPr="00C845B3">
        <w:rPr>
          <w:rFonts w:cs="Arial"/>
          <w:noProof/>
        </w:rPr>
        <w:t>Alaypampa</w:t>
      </w:r>
      <w:r w:rsidR="007B7F1B">
        <w:rPr>
          <w:rFonts w:cs="Arial"/>
          <w:noProof/>
        </w:rPr>
        <w:t xml:space="preserve"> </w:t>
      </w:r>
      <w:r w:rsidR="009A5296">
        <w:rPr>
          <w:rFonts w:cs="Arial"/>
          <w:noProof/>
        </w:rPr>
        <w:t xml:space="preserve"> tiene una densidad </w:t>
      </w:r>
      <w:r>
        <w:rPr>
          <w:rFonts w:cs="Arial"/>
          <w:noProof/>
        </w:rPr>
        <w:t>aproximada</w:t>
      </w:r>
      <w:r w:rsidR="009A5296">
        <w:rPr>
          <w:rFonts w:cs="Arial"/>
          <w:noProof/>
        </w:rPr>
        <w:t xml:space="preserve"> de </w:t>
      </w:r>
      <w:r w:rsidR="009A5296" w:rsidRPr="00C845B3">
        <w:rPr>
          <w:rFonts w:cs="Arial"/>
          <w:noProof/>
        </w:rPr>
        <w:t>165.77</w:t>
      </w:r>
      <w:r w:rsidR="009A5296" w:rsidRPr="00F90D41">
        <w:rPr>
          <w:rFonts w:cs="Arial"/>
          <w:noProof/>
        </w:rPr>
        <w:t>hab/km2</w:t>
      </w:r>
    </w:p>
    <w:p w:rsidR="009A5296" w:rsidRPr="00F90D41" w:rsidRDefault="009A5296" w:rsidP="009A5296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</w:t>
      </w:r>
      <w:r w:rsidR="00EC7FD4">
        <w:rPr>
          <w:rFonts w:cs="Arial"/>
          <w:b/>
          <w:noProof/>
        </w:rPr>
        <w:t>DE LA COMUNIDAD DE ALAYPAMPA</w:t>
      </w:r>
    </w:p>
    <w:p w:rsidR="009A5296" w:rsidRPr="00F90D41" w:rsidRDefault="009A5296" w:rsidP="00D11723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Sayhua Pata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9A5296" w:rsidRPr="00F90D41" w:rsidRDefault="009A5296" w:rsidP="00D11723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Tururo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9A5296" w:rsidRPr="00F90D41" w:rsidRDefault="009A5296" w:rsidP="00D11723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Villa Union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9A5296" w:rsidRPr="00F90D41" w:rsidRDefault="009A5296" w:rsidP="00D11723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Cabracancha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9A5296" w:rsidRPr="00F90D41" w:rsidRDefault="009A5296" w:rsidP="009A5296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</w:t>
      </w:r>
      <w:r w:rsidR="00EC7FD4">
        <w:rPr>
          <w:rFonts w:cs="Arial"/>
          <w:b/>
          <w:noProof/>
        </w:rPr>
        <w:t>DE LA COMUNIDAD</w:t>
      </w:r>
    </w:p>
    <w:p w:rsidR="009A5296" w:rsidRDefault="00EC7FD4" w:rsidP="009A5296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La comunidad </w:t>
      </w:r>
      <w:r w:rsidR="008D55B0">
        <w:rPr>
          <w:rFonts w:cs="Arial"/>
          <w:noProof/>
        </w:rPr>
        <w:t>de ALaypampa se encuentra dividida en 02 caserios</w:t>
      </w:r>
      <w:r w:rsidR="009A5296" w:rsidRPr="00F90D41">
        <w:rPr>
          <w:rFonts w:cs="Arial"/>
          <w:noProof/>
        </w:rPr>
        <w:t>.</w:t>
      </w:r>
    </w:p>
    <w:p w:rsidR="00D11723" w:rsidRPr="00F90D41" w:rsidRDefault="00D11723" w:rsidP="009A5296">
      <w:pPr>
        <w:spacing w:before="120" w:after="120"/>
        <w:ind w:left="1701"/>
        <w:jc w:val="both"/>
        <w:rPr>
          <w:rFonts w:cs="Arial"/>
          <w:noProof/>
        </w:rPr>
      </w:pPr>
    </w:p>
    <w:p w:rsidR="009A5296" w:rsidRDefault="00C02EFC" w:rsidP="00C02EFC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 xml:space="preserve">      </w:t>
      </w:r>
      <w:r w:rsidR="009A5296">
        <w:rPr>
          <w:rFonts w:cs="Arial"/>
          <w:b/>
        </w:rPr>
        <w:t>Cuadro N° 1</w:t>
      </w:r>
    </w:p>
    <w:p w:rsidR="009A5296" w:rsidRDefault="00C02EFC" w:rsidP="00C02EFC">
      <w:pPr>
        <w:spacing w:after="0"/>
        <w:ind w:left="709"/>
        <w:jc w:val="center"/>
        <w:rPr>
          <w:rFonts w:cs="Arial"/>
          <w:b/>
          <w:noProof/>
        </w:rPr>
      </w:pPr>
      <w:r>
        <w:rPr>
          <w:rFonts w:cs="Arial"/>
          <w:b/>
        </w:rPr>
        <w:t xml:space="preserve">         </w:t>
      </w:r>
      <w:r w:rsidR="009A5296" w:rsidRPr="00F90D41">
        <w:rPr>
          <w:rFonts w:cs="Arial"/>
          <w:b/>
        </w:rPr>
        <w:t>División</w:t>
      </w:r>
      <w:r>
        <w:rPr>
          <w:rFonts w:cs="Arial"/>
          <w:b/>
          <w:noProof/>
        </w:rPr>
        <w:t xml:space="preserve"> política </w:t>
      </w:r>
      <w:r w:rsidR="00EC7FD4">
        <w:rPr>
          <w:rFonts w:cs="Arial"/>
          <w:b/>
          <w:noProof/>
        </w:rPr>
        <w:t>de la comunidad</w:t>
      </w:r>
      <w:r>
        <w:rPr>
          <w:rFonts w:cs="Arial"/>
          <w:b/>
          <w:noProof/>
        </w:rPr>
        <w:t xml:space="preserve"> de Alaypampa</w:t>
      </w:r>
    </w:p>
    <w:tbl>
      <w:tblPr>
        <w:tblW w:w="5700" w:type="dxa"/>
        <w:tblInd w:w="2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220"/>
        <w:gridCol w:w="460"/>
        <w:gridCol w:w="1420"/>
        <w:gridCol w:w="430"/>
        <w:gridCol w:w="1760"/>
      </w:tblGrid>
      <w:tr w:rsidR="0011421F" w:rsidRPr="0011421F" w:rsidTr="003B38AA">
        <w:trPr>
          <w:trHeight w:val="6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421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421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421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1421F" w:rsidRPr="0011421F" w:rsidRDefault="00EC7FD4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Comunidad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421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1421F" w:rsidRPr="0011421F" w:rsidRDefault="003B38AA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421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Caserío</w:t>
            </w:r>
          </w:p>
        </w:tc>
      </w:tr>
      <w:tr w:rsidR="0011421F" w:rsidRPr="0011421F" w:rsidTr="0011421F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421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421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Huaccana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421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421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Alaypampa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421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1421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Trancapata</w:t>
            </w:r>
            <w:proofErr w:type="spellEnd"/>
          </w:p>
        </w:tc>
      </w:tr>
      <w:tr w:rsidR="0011421F" w:rsidRPr="0011421F" w:rsidTr="0011421F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421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1F" w:rsidRPr="0011421F" w:rsidRDefault="0011421F" w:rsidP="00114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1421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Chachaspucro</w:t>
            </w:r>
            <w:proofErr w:type="spellEnd"/>
          </w:p>
        </w:tc>
      </w:tr>
    </w:tbl>
    <w:p w:rsidR="009A5296" w:rsidRDefault="00C02EFC" w:rsidP="009A5296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     </w:t>
      </w:r>
      <w:r w:rsidR="00DE18D1">
        <w:rPr>
          <w:rFonts w:cs="Arial"/>
          <w:noProof/>
        </w:rPr>
        <w:t>Fuente : Diagnostico</w:t>
      </w:r>
      <w:r w:rsidR="009A5296" w:rsidRPr="00F90D41">
        <w:rPr>
          <w:rFonts w:cs="Arial"/>
          <w:noProof/>
        </w:rPr>
        <w:t xml:space="preserve"> de campo</w:t>
      </w:r>
      <w:r w:rsidR="00D11723">
        <w:rPr>
          <w:rFonts w:cs="Arial"/>
          <w:noProof/>
        </w:rPr>
        <w:t>, 2018</w:t>
      </w:r>
    </w:p>
    <w:p w:rsidR="00BE43CB" w:rsidRDefault="00BE43CB" w:rsidP="00D11723">
      <w:pPr>
        <w:rPr>
          <w:rFonts w:cs="Arial"/>
          <w:noProof/>
        </w:rPr>
      </w:pPr>
    </w:p>
    <w:p w:rsidR="009A5296" w:rsidRPr="00F90D41" w:rsidRDefault="009A5296" w:rsidP="009A5296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lastRenderedPageBreak/>
        <w:t>VÍAS DE COMUNICACIÓN Y ACCESO</w:t>
      </w:r>
    </w:p>
    <w:p w:rsidR="005C3F08" w:rsidRDefault="009A5296" w:rsidP="009A5296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 xml:space="preserve">El modo de acceder </w:t>
      </w:r>
      <w:r w:rsidR="00FA1CCD">
        <w:rPr>
          <w:rFonts w:cs="Arial"/>
        </w:rPr>
        <w:t>a la comunidad</w:t>
      </w:r>
      <w:r w:rsidRPr="00F90D41">
        <w:rPr>
          <w:rFonts w:cs="Arial"/>
        </w:rPr>
        <w:t xml:space="preserve"> de</w:t>
      </w:r>
      <w:r>
        <w:rPr>
          <w:rFonts w:cs="Arial"/>
        </w:rPr>
        <w:t xml:space="preserve"> </w:t>
      </w:r>
      <w:r w:rsidRPr="00C845B3">
        <w:rPr>
          <w:rFonts w:cs="Arial"/>
          <w:noProof/>
        </w:rPr>
        <w:t>Alaypampa</w:t>
      </w:r>
      <w:r w:rsidRPr="00F90D41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se hace un recorrido de 11.5 km, a partir del cual se toma una carretera afirmada hasta la variante  de </w:t>
      </w:r>
      <w:proofErr w:type="spellStart"/>
      <w:r w:rsidRPr="00F90D41">
        <w:rPr>
          <w:rFonts w:cs="Arial"/>
        </w:rPr>
        <w:t>Kishuara</w:t>
      </w:r>
      <w:proofErr w:type="spellEnd"/>
      <w:r w:rsidRPr="00F90D41">
        <w:rPr>
          <w:rFonts w:cs="Arial"/>
        </w:rPr>
        <w:t xml:space="preserve"> haciendo un recorrido de  77.12 Km, de </w:t>
      </w:r>
      <w:proofErr w:type="spellStart"/>
      <w:r w:rsidRPr="00F90D41">
        <w:rPr>
          <w:rFonts w:cs="Arial"/>
        </w:rPr>
        <w:t>Kishuara</w:t>
      </w:r>
      <w:proofErr w:type="spellEnd"/>
      <w:r w:rsidRPr="00F90D41">
        <w:rPr>
          <w:rFonts w:cs="Arial"/>
        </w:rPr>
        <w:t xml:space="preserve"> a Andahuaylas se recorre 53.2 km (Asfaltada), de Andahuaylas a </w:t>
      </w:r>
      <w:r w:rsidR="005C3F08">
        <w:rPr>
          <w:rFonts w:cs="Arial"/>
        </w:rPr>
        <w:t>Chincheros</w:t>
      </w:r>
      <w:r w:rsidRPr="00F90D41">
        <w:rPr>
          <w:rFonts w:cs="Arial"/>
        </w:rPr>
        <w:t xml:space="preserve"> se recorre</w:t>
      </w:r>
      <w:r w:rsidR="005C3F08">
        <w:rPr>
          <w:rFonts w:cs="Arial"/>
        </w:rPr>
        <w:t xml:space="preserve"> 87.8</w:t>
      </w:r>
      <w:r w:rsidRPr="00F90D41">
        <w:rPr>
          <w:rFonts w:cs="Arial"/>
        </w:rPr>
        <w:t xml:space="preserve"> km (</w:t>
      </w:r>
      <w:r w:rsidR="005C3F08">
        <w:rPr>
          <w:rFonts w:cs="Arial"/>
        </w:rPr>
        <w:t>Asfaltada</w:t>
      </w:r>
      <w:r w:rsidRPr="00F90D41">
        <w:rPr>
          <w:rFonts w:cs="Arial"/>
        </w:rPr>
        <w:t>),</w:t>
      </w:r>
      <w:r w:rsidR="005C3F08">
        <w:rPr>
          <w:rFonts w:cs="Arial"/>
        </w:rPr>
        <w:t xml:space="preserve"> de Chincheros</w:t>
      </w:r>
      <w:r>
        <w:rPr>
          <w:rFonts w:cs="Arial"/>
        </w:rPr>
        <w:t xml:space="preserve"> a </w:t>
      </w:r>
      <w:r w:rsidR="005C3F08">
        <w:rPr>
          <w:rFonts w:cs="Arial"/>
        </w:rPr>
        <w:t>Huaccana</w:t>
      </w:r>
      <w:r>
        <w:rPr>
          <w:rFonts w:cs="Arial"/>
        </w:rPr>
        <w:t xml:space="preserve"> se recorre  </w:t>
      </w:r>
      <w:r w:rsidR="005C3F08">
        <w:rPr>
          <w:rFonts w:cs="Arial"/>
        </w:rPr>
        <w:t>40.95 Km, de Huaccana</w:t>
      </w:r>
      <w:r w:rsidRPr="00F90D41">
        <w:rPr>
          <w:rFonts w:cs="Arial"/>
        </w:rPr>
        <w:t xml:space="preserve"> </w:t>
      </w:r>
      <w:r>
        <w:rPr>
          <w:rFonts w:cs="Arial"/>
        </w:rPr>
        <w:t xml:space="preserve">a </w:t>
      </w:r>
      <w:r w:rsidR="005C3F08">
        <w:rPr>
          <w:rFonts w:cs="Arial"/>
        </w:rPr>
        <w:t>Alaypampa se recorre 8.0</w:t>
      </w:r>
      <w:r>
        <w:rPr>
          <w:rFonts w:cs="Arial"/>
        </w:rPr>
        <w:t xml:space="preserve"> Km.</w:t>
      </w:r>
    </w:p>
    <w:p w:rsidR="009A5296" w:rsidRPr="00F90D41" w:rsidRDefault="009A5296" w:rsidP="009A5296">
      <w:pPr>
        <w:spacing w:before="120" w:after="120"/>
        <w:ind w:left="1701"/>
        <w:jc w:val="both"/>
        <w:rPr>
          <w:rFonts w:cs="Arial"/>
          <w:i/>
        </w:rPr>
      </w:pPr>
      <w:r>
        <w:rPr>
          <w:rFonts w:cs="Arial"/>
        </w:rPr>
        <w:t xml:space="preserve">En </w:t>
      </w:r>
      <w:r w:rsidRPr="00F90D41">
        <w:rPr>
          <w:rFonts w:cs="Arial"/>
        </w:rPr>
        <w:t xml:space="preserve">conclusión de la ciudad de Abancay al centro poblado existe una distancia de </w:t>
      </w:r>
      <w:r w:rsidR="005C3F08">
        <w:rPr>
          <w:rFonts w:cs="Arial"/>
        </w:rPr>
        <w:t>278</w:t>
      </w:r>
      <w:r>
        <w:rPr>
          <w:rFonts w:cs="Arial"/>
        </w:rPr>
        <w:t>.</w:t>
      </w:r>
      <w:r w:rsidR="005C3F08">
        <w:rPr>
          <w:rFonts w:cs="Arial"/>
        </w:rPr>
        <w:t>57</w:t>
      </w:r>
      <w:r>
        <w:rPr>
          <w:rFonts w:cs="Arial"/>
        </w:rPr>
        <w:t xml:space="preserve"> Km</w:t>
      </w:r>
      <w:r w:rsidRPr="00F90D41">
        <w:rPr>
          <w:rFonts w:cs="Arial"/>
        </w:rPr>
        <w:t xml:space="preserve"> Ver mapa MV 01 en el capítulo de planos.</w:t>
      </w:r>
    </w:p>
    <w:p w:rsidR="009A5296" w:rsidRPr="00F90D41" w:rsidRDefault="009A5296" w:rsidP="009A5296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9A5296" w:rsidRPr="00F90D41" w:rsidRDefault="009A5296" w:rsidP="009A5296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</w:t>
      </w:r>
      <w:r w:rsidR="000E4748">
        <w:rPr>
          <w:rFonts w:cs="Arial"/>
        </w:rPr>
        <w:t>a la comunidad</w:t>
      </w:r>
      <w:r>
        <w:rPr>
          <w:rFonts w:cs="Arial"/>
        </w:rPr>
        <w:t xml:space="preserve"> de </w:t>
      </w:r>
      <w:r w:rsidRPr="00C845B3">
        <w:rPr>
          <w:rFonts w:cs="Arial"/>
          <w:noProof/>
        </w:rPr>
        <w:t>Alaypampa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</w:t>
      </w:r>
      <w:proofErr w:type="spellStart"/>
      <w:r w:rsidRPr="00F90D41">
        <w:rPr>
          <w:rFonts w:cs="Arial"/>
        </w:rPr>
        <w:t>Kishuara</w:t>
      </w:r>
      <w:proofErr w:type="spellEnd"/>
      <w:r w:rsidRPr="00F90D41">
        <w:rPr>
          <w:rFonts w:cs="Arial"/>
        </w:rPr>
        <w:t xml:space="preserve">  (vía asfaltada) pasando po</w:t>
      </w:r>
      <w:r>
        <w:rPr>
          <w:rFonts w:cs="Arial"/>
        </w:rPr>
        <w:t>r la ciudad de A</w:t>
      </w:r>
      <w:r w:rsidR="005C3F08">
        <w:rPr>
          <w:rFonts w:cs="Arial"/>
        </w:rPr>
        <w:t>ndahuaylas, Chincheros</w:t>
      </w:r>
      <w:r>
        <w:rPr>
          <w:rFonts w:cs="Arial"/>
        </w:rPr>
        <w:t xml:space="preserve"> (</w:t>
      </w:r>
      <w:r w:rsidR="005C3F08">
        <w:rPr>
          <w:rFonts w:cs="Arial"/>
        </w:rPr>
        <w:t>Asfaltado), Huaccana</w:t>
      </w:r>
      <w:r>
        <w:rPr>
          <w:rFonts w:cs="Arial"/>
        </w:rPr>
        <w:t xml:space="preserve"> (Carretera si afirmar) hasta llegar</w:t>
      </w:r>
      <w:r w:rsidR="005C3F08">
        <w:rPr>
          <w:rFonts w:cs="Arial"/>
        </w:rPr>
        <w:t xml:space="preserve"> al centro poblado de Alaypampa</w:t>
      </w:r>
      <w:r w:rsidRPr="00F90D41">
        <w:rPr>
          <w:rFonts w:cs="Arial"/>
        </w:rPr>
        <w:t>.</w:t>
      </w:r>
    </w:p>
    <w:p w:rsidR="009A5296" w:rsidRDefault="000E002D" w:rsidP="000E002D">
      <w:pPr>
        <w:tabs>
          <w:tab w:val="left" w:pos="4253"/>
        </w:tabs>
        <w:spacing w:after="0" w:line="240" w:lineRule="auto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     </w:t>
      </w:r>
      <w:r w:rsidR="009A5296" w:rsidRPr="00F90D41">
        <w:rPr>
          <w:rFonts w:cs="Arial"/>
          <w:b/>
        </w:rPr>
        <w:t>Cuadro Nº 02</w:t>
      </w:r>
    </w:p>
    <w:p w:rsidR="00410B30" w:rsidRDefault="009A5296" w:rsidP="000E002D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 xml:space="preserve">Vías de acceso </w:t>
      </w:r>
      <w:r w:rsidR="000E4748">
        <w:rPr>
          <w:rFonts w:cs="Arial"/>
          <w:b/>
        </w:rPr>
        <w:t>a la comunidad de Alaypampa</w:t>
      </w:r>
    </w:p>
    <w:tbl>
      <w:tblPr>
        <w:tblW w:w="6740" w:type="dxa"/>
        <w:tblInd w:w="2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960"/>
        <w:gridCol w:w="1060"/>
        <w:gridCol w:w="940"/>
        <w:gridCol w:w="1420"/>
      </w:tblGrid>
      <w:tr w:rsidR="00410B30" w:rsidRPr="00410B30" w:rsidTr="003B38AA">
        <w:trPr>
          <w:trHeight w:val="54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0B30" w:rsidRPr="00410B30" w:rsidRDefault="00410B30" w:rsidP="000E0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410B30" w:rsidRPr="00410B30" w:rsidTr="00410B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5C3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10B30" w:rsidRPr="00410B30" w:rsidTr="00410B30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B30" w:rsidRPr="00410B30" w:rsidRDefault="00410B30" w:rsidP="005C3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10B30" w:rsidRPr="00410B30" w:rsidTr="00410B30">
        <w:trPr>
          <w:trHeight w:val="48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B30" w:rsidRPr="00410B30" w:rsidRDefault="00410B30" w:rsidP="005C3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10B30" w:rsidRPr="00410B30" w:rsidTr="00410B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5C3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Andahuaylas - Chincheros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10B30" w:rsidRPr="00410B30" w:rsidTr="00410B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5C3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Chincheros - Huaccana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40.95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10B30" w:rsidRPr="00410B30" w:rsidTr="00410B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5C3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Huaccana -Alaypampa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410B30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10B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410B30" w:rsidRPr="000E002D" w:rsidTr="00410B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0E002D" w:rsidRDefault="00410B30" w:rsidP="000E0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0E002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0E002D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0E002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0E002D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0E002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278.57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0E002D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0E002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B30" w:rsidRPr="000E002D" w:rsidRDefault="00410B30" w:rsidP="00410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0E002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9A5296" w:rsidRPr="00C2121D" w:rsidRDefault="005C3F08" w:rsidP="00F30595">
      <w:pPr>
        <w:spacing w:after="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             </w:t>
      </w:r>
      <w:r w:rsidR="003B38AA">
        <w:rPr>
          <w:rFonts w:eastAsia="Calibri" w:cs="Arial"/>
        </w:rPr>
        <w:t>Fuente: Elaboración propia</w:t>
      </w:r>
      <w:r w:rsidR="00D11723">
        <w:rPr>
          <w:rFonts w:eastAsia="Calibri" w:cs="Arial"/>
        </w:rPr>
        <w:t>, 2018</w:t>
      </w:r>
      <w:r w:rsidR="000E002D">
        <w:rPr>
          <w:rFonts w:eastAsia="Calibri" w:cs="Arial"/>
        </w:rPr>
        <w:t>.</w:t>
      </w:r>
    </w:p>
    <w:p w:rsidR="009A5296" w:rsidRPr="00F90D41" w:rsidRDefault="009A5296" w:rsidP="009A5296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9A5296" w:rsidRPr="00F90D41" w:rsidRDefault="009A5296" w:rsidP="009A529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Fisiografía </w:t>
      </w:r>
      <w:r>
        <w:rPr>
          <w:rFonts w:asciiTheme="minorHAnsi" w:hAnsiTheme="minorHAnsi" w:cs="Arial"/>
          <w:b/>
          <w:lang w:val="es-ES"/>
        </w:rPr>
        <w:t xml:space="preserve">de </w:t>
      </w:r>
      <w:r w:rsidRPr="00C845B3">
        <w:rPr>
          <w:rFonts w:asciiTheme="minorHAnsi" w:hAnsiTheme="minorHAnsi" w:cs="Arial"/>
          <w:b/>
          <w:noProof/>
        </w:rPr>
        <w:t>Alaypampa</w:t>
      </w:r>
    </w:p>
    <w:p w:rsidR="00643026" w:rsidRPr="00643026" w:rsidRDefault="00643026" w:rsidP="00643026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643026">
        <w:rPr>
          <w:rFonts w:eastAsia="Calibri" w:cs="Arial"/>
          <w:iCs/>
          <w:lang w:eastAsia="en-US"/>
        </w:rPr>
        <w:t>Presenta</w:t>
      </w:r>
      <w:r>
        <w:rPr>
          <w:rFonts w:eastAsia="Calibri" w:cs="Arial"/>
          <w:iCs/>
          <w:lang w:eastAsia="en-US"/>
        </w:rPr>
        <w:t xml:space="preserve"> fisiografía muy</w:t>
      </w:r>
      <w:r w:rsidRPr="00643026">
        <w:rPr>
          <w:rFonts w:eastAsia="Calibri" w:cs="Arial"/>
          <w:iCs/>
          <w:lang w:eastAsia="en-US"/>
        </w:rPr>
        <w:t xml:space="preserve"> variado, con quebradas y profundos valles, seguidos de cerros de suave declive e interrumpidos por pequeñas lomas. Los cerros son empinados, con presencia de cárcavas en su superficie y desigualdades en su relieve, lo que dificulta el aprovechamiento de sus escasas tierras para el cultivo. Asimismo cuenta con áreas medianamente uniformes, las cuales son aprovechadas para la agricultura y ganadería, que limita la principal actividad de los habitantes </w:t>
      </w:r>
      <w:r>
        <w:rPr>
          <w:rFonts w:eastAsia="Calibri" w:cs="Arial"/>
          <w:iCs/>
          <w:lang w:eastAsia="en-US"/>
        </w:rPr>
        <w:t>del centro poblado.</w:t>
      </w:r>
    </w:p>
    <w:p w:rsidR="00BE43CB" w:rsidRDefault="00BE43CB" w:rsidP="009A5296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9A5296" w:rsidRPr="00F90D41" w:rsidRDefault="009A5296" w:rsidP="009A5296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lastRenderedPageBreak/>
        <w:t>Clima</w:t>
      </w:r>
    </w:p>
    <w:p w:rsidR="004B6DFD" w:rsidRPr="004B6DFD" w:rsidRDefault="004B6DFD" w:rsidP="004B6DFD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El clima es</w:t>
      </w:r>
      <w:r w:rsidRPr="004B6DFD">
        <w:rPr>
          <w:rFonts w:eastAsia="Calibri" w:cs="Arial"/>
          <w:iCs/>
          <w:lang w:eastAsia="en-US"/>
        </w:rPr>
        <w:t xml:space="preserve"> uno de los elementos del medio natural, que tiene mayor incidencia en la economía del poblador,  pues repercute en sus principales fuentes de productos: plantas, animales y más directamente el suelo mismo; podemos afirmar que </w:t>
      </w:r>
      <w:r>
        <w:rPr>
          <w:rFonts w:eastAsia="Calibri" w:cs="Arial"/>
          <w:iCs/>
          <w:lang w:eastAsia="en-US"/>
        </w:rPr>
        <w:t xml:space="preserve">es </w:t>
      </w:r>
      <w:r w:rsidRPr="004B6DFD">
        <w:rPr>
          <w:rFonts w:eastAsia="Calibri" w:cs="Arial"/>
          <w:iCs/>
          <w:lang w:eastAsia="en-US"/>
        </w:rPr>
        <w:t xml:space="preserve"> frío </w:t>
      </w:r>
      <w:r>
        <w:rPr>
          <w:rFonts w:eastAsia="Calibri" w:cs="Arial"/>
          <w:iCs/>
          <w:lang w:eastAsia="en-US"/>
        </w:rPr>
        <w:t xml:space="preserve">debido a que se encuentra </w:t>
      </w:r>
      <w:r w:rsidRPr="004B6DFD">
        <w:rPr>
          <w:rFonts w:eastAsia="Calibri" w:cs="Arial"/>
          <w:iCs/>
          <w:lang w:eastAsia="en-US"/>
        </w:rPr>
        <w:t>en el piso quechu</w:t>
      </w:r>
      <w:r>
        <w:rPr>
          <w:rFonts w:eastAsia="Calibri" w:cs="Arial"/>
          <w:iCs/>
          <w:lang w:eastAsia="en-US"/>
        </w:rPr>
        <w:t>a.</w:t>
      </w:r>
    </w:p>
    <w:p w:rsidR="009A5296" w:rsidRPr="00F90D41" w:rsidRDefault="009A5296" w:rsidP="009A5296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4B6DFD" w:rsidRPr="004B6DFD" w:rsidRDefault="004B6DFD" w:rsidP="004B6DF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La temperatura media </w:t>
      </w:r>
      <w:r w:rsidRPr="004B6DFD">
        <w:rPr>
          <w:rFonts w:eastAsia="Calibri" w:cs="Arial"/>
          <w:iCs/>
          <w:lang w:eastAsia="en-US"/>
        </w:rPr>
        <w:t xml:space="preserve"> </w:t>
      </w:r>
      <w:r>
        <w:rPr>
          <w:rFonts w:eastAsia="Calibri" w:cs="Arial"/>
          <w:iCs/>
          <w:lang w:eastAsia="en-US"/>
        </w:rPr>
        <w:t xml:space="preserve">es de </w:t>
      </w:r>
      <w:r w:rsidRPr="004B6DFD">
        <w:rPr>
          <w:rFonts w:eastAsia="Calibri" w:cs="Arial"/>
          <w:iCs/>
          <w:lang w:eastAsia="en-US"/>
        </w:rPr>
        <w:t xml:space="preserve"> 1</w:t>
      </w:r>
      <w:r>
        <w:rPr>
          <w:rFonts w:eastAsia="Calibri" w:cs="Arial"/>
          <w:iCs/>
          <w:lang w:eastAsia="en-US"/>
        </w:rPr>
        <w:t>8 °</w:t>
      </w:r>
      <w:r w:rsidRPr="004B6DFD">
        <w:rPr>
          <w:rFonts w:eastAsia="Calibri" w:cs="Arial"/>
          <w:iCs/>
          <w:lang w:eastAsia="en-US"/>
        </w:rPr>
        <w:t>C.</w:t>
      </w:r>
    </w:p>
    <w:p w:rsidR="009A5296" w:rsidRDefault="009A5296" w:rsidP="009A529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643026" w:rsidRPr="009078DA" w:rsidRDefault="009078DA" w:rsidP="009A529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Cs/>
          <w:iCs/>
          <w:lang w:val="es-ES"/>
        </w:rPr>
      </w:pPr>
      <w:r w:rsidRPr="009078DA">
        <w:rPr>
          <w:rFonts w:asciiTheme="minorHAnsi" w:hAnsiTheme="minorHAnsi" w:cs="Arial"/>
          <w:bCs/>
          <w:iCs/>
          <w:lang w:val="es-ES"/>
        </w:rPr>
        <w:t xml:space="preserve">Las precipitaciones  en esta parte del distrito de huacanca varían entre 64  y 127 </w:t>
      </w:r>
      <w:proofErr w:type="spellStart"/>
      <w:r w:rsidRPr="009078DA">
        <w:rPr>
          <w:rFonts w:asciiTheme="minorHAnsi" w:hAnsiTheme="minorHAnsi" w:cs="Arial"/>
          <w:bCs/>
          <w:iCs/>
          <w:lang w:val="es-ES"/>
        </w:rPr>
        <w:t>mm.</w:t>
      </w:r>
      <w:proofErr w:type="spellEnd"/>
      <w:r>
        <w:rPr>
          <w:rFonts w:asciiTheme="minorHAnsi" w:hAnsiTheme="minorHAnsi" w:cs="Arial"/>
          <w:bCs/>
          <w:iCs/>
          <w:lang w:val="es-ES"/>
        </w:rPr>
        <w:t xml:space="preserve"> anuales.</w:t>
      </w:r>
    </w:p>
    <w:p w:rsidR="009A5296" w:rsidRPr="00F90D41" w:rsidRDefault="009A5296" w:rsidP="009A5296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9A5296" w:rsidRPr="00F90D41" w:rsidRDefault="009A5296" w:rsidP="009A5296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9A5296" w:rsidRPr="006F6921" w:rsidRDefault="009078DA" w:rsidP="009A529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Propiamente </w:t>
      </w:r>
      <w:r w:rsidR="005D4792">
        <w:rPr>
          <w:rFonts w:eastAsia="Calibri" w:cs="Arial"/>
          <w:iCs/>
          <w:color w:val="000000"/>
          <w:lang w:eastAsia="en-US"/>
        </w:rPr>
        <w:t>en la comunidad</w:t>
      </w:r>
      <w:r>
        <w:rPr>
          <w:rFonts w:eastAsia="Calibri" w:cs="Arial"/>
          <w:iCs/>
          <w:color w:val="000000"/>
          <w:lang w:eastAsia="en-US"/>
        </w:rPr>
        <w:t xml:space="preserve"> no se ha identificado recursos que atraviesen, pero las fuentes de agua que hacen uso para el consumo</w:t>
      </w:r>
      <w:r w:rsidR="009A5296" w:rsidRPr="006F6921">
        <w:rPr>
          <w:rFonts w:eastAsia="Calibri" w:cs="Arial"/>
          <w:iCs/>
          <w:color w:val="000000"/>
          <w:lang w:eastAsia="en-US"/>
        </w:rPr>
        <w:t xml:space="preserve"> humano y para irrigación</w:t>
      </w:r>
      <w:r>
        <w:rPr>
          <w:rFonts w:eastAsia="Calibri" w:cs="Arial"/>
          <w:iCs/>
          <w:color w:val="000000"/>
          <w:lang w:eastAsia="en-US"/>
        </w:rPr>
        <w:t xml:space="preserve"> son provenientes de las  localidades </w:t>
      </w:r>
      <w:r w:rsidR="00BE43CB">
        <w:rPr>
          <w:rFonts w:eastAsia="Calibri" w:cs="Arial"/>
          <w:iCs/>
          <w:color w:val="000000"/>
          <w:lang w:eastAsia="en-US"/>
        </w:rPr>
        <w:t>colindantes</w:t>
      </w:r>
      <w:r>
        <w:rPr>
          <w:rFonts w:eastAsia="Calibri" w:cs="Arial"/>
          <w:iCs/>
          <w:color w:val="000000"/>
          <w:lang w:eastAsia="en-US"/>
        </w:rPr>
        <w:t xml:space="preserve"> con el mencionado centro poblado.</w:t>
      </w:r>
      <w:r w:rsidR="009A5296">
        <w:rPr>
          <w:rFonts w:eastAsia="Calibri" w:cs="Arial"/>
          <w:iCs/>
          <w:color w:val="000000"/>
          <w:lang w:eastAsia="en-US"/>
        </w:rPr>
        <w:t xml:space="preserve"> </w:t>
      </w:r>
    </w:p>
    <w:p w:rsidR="009A5296" w:rsidRPr="00F90D41" w:rsidRDefault="009A5296" w:rsidP="009A5296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9A5296" w:rsidRPr="00F90D41" w:rsidRDefault="009A5296" w:rsidP="009A5296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9A5296" w:rsidRPr="00FD3618" w:rsidRDefault="005D4792" w:rsidP="009A529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D3618">
        <w:rPr>
          <w:rFonts w:eastAsia="Calibri" w:cs="Arial"/>
          <w:iCs/>
          <w:color w:val="000000"/>
          <w:lang w:eastAsia="en-US"/>
        </w:rPr>
        <w:t>La comunidad</w:t>
      </w:r>
      <w:r w:rsidR="009A5296" w:rsidRPr="00FD3618">
        <w:rPr>
          <w:rFonts w:eastAsia="Calibri" w:cs="Arial"/>
          <w:iCs/>
          <w:color w:val="000000"/>
          <w:lang w:eastAsia="en-US"/>
        </w:rPr>
        <w:t xml:space="preserve">  de </w:t>
      </w:r>
      <w:r w:rsidR="009A5296" w:rsidRPr="00FD3618">
        <w:rPr>
          <w:rFonts w:eastAsia="Calibri" w:cs="Arial"/>
          <w:iCs/>
          <w:noProof/>
          <w:color w:val="000000"/>
          <w:lang w:eastAsia="en-US"/>
        </w:rPr>
        <w:t>Alaypampa</w:t>
      </w:r>
      <w:r w:rsidR="009A5296" w:rsidRPr="00FD3618">
        <w:rPr>
          <w:rFonts w:eastAsia="Calibri" w:cs="Arial"/>
          <w:iCs/>
          <w:color w:val="000000"/>
          <w:lang w:eastAsia="en-US"/>
        </w:rPr>
        <w:t xml:space="preserve">  de acuerdo al censo de 1993 realizado por el INEI contaba con una población de </w:t>
      </w:r>
      <w:r w:rsidR="009A5296" w:rsidRPr="00FD3618">
        <w:rPr>
          <w:rFonts w:eastAsia="Calibri" w:cs="Arial"/>
          <w:iCs/>
          <w:noProof/>
          <w:color w:val="000000"/>
          <w:lang w:eastAsia="en-US"/>
        </w:rPr>
        <w:t>378</w:t>
      </w:r>
      <w:r w:rsidR="009A5296" w:rsidRPr="00FD3618">
        <w:rPr>
          <w:rFonts w:eastAsia="Calibri" w:cs="Arial"/>
          <w:iCs/>
          <w:color w:val="000000"/>
          <w:lang w:eastAsia="en-US"/>
        </w:rPr>
        <w:t xml:space="preserve"> habitantes, para el 2007 esta población ha descendido a </w:t>
      </w:r>
      <w:r w:rsidR="009A5296" w:rsidRPr="00FD3618">
        <w:rPr>
          <w:rFonts w:eastAsia="Calibri" w:cs="Arial"/>
          <w:iCs/>
          <w:noProof/>
          <w:color w:val="000000"/>
          <w:lang w:eastAsia="en-US"/>
        </w:rPr>
        <w:t>350</w:t>
      </w:r>
      <w:r w:rsidR="009A5296" w:rsidRPr="00FD3618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negativa de  </w:t>
      </w:r>
      <w:r w:rsidR="009A5296" w:rsidRPr="00FD3618">
        <w:rPr>
          <w:rFonts w:eastAsia="Calibri" w:cs="Arial"/>
          <w:iCs/>
          <w:noProof/>
          <w:color w:val="000000"/>
          <w:lang w:eastAsia="en-US"/>
        </w:rPr>
        <w:t>-0.59</w:t>
      </w:r>
      <w:r w:rsidR="009A5296" w:rsidRPr="00FD3618">
        <w:rPr>
          <w:rFonts w:eastAsia="Calibri" w:cs="Arial"/>
          <w:iCs/>
          <w:color w:val="000000"/>
          <w:lang w:eastAsia="en-US"/>
        </w:rPr>
        <w:t xml:space="preserve">%, para proyectar la población en el horizonte del proyecto se ha tomado la tasa de crecimiento </w:t>
      </w:r>
      <w:r w:rsidR="002F59E0" w:rsidRPr="00FD3618">
        <w:rPr>
          <w:rFonts w:eastAsia="Calibri" w:cs="Arial"/>
          <w:iCs/>
          <w:color w:val="000000"/>
          <w:lang w:eastAsia="en-US"/>
        </w:rPr>
        <w:t xml:space="preserve">del </w:t>
      </w:r>
      <w:r w:rsidR="009A5296" w:rsidRPr="00FD3618">
        <w:rPr>
          <w:rFonts w:eastAsia="Calibri" w:cs="Arial"/>
          <w:iCs/>
          <w:color w:val="000000"/>
          <w:lang w:eastAsia="en-US"/>
        </w:rPr>
        <w:t xml:space="preserve">distrito de </w:t>
      </w:r>
      <w:r w:rsidR="009A5296" w:rsidRPr="00FD3618">
        <w:rPr>
          <w:rFonts w:eastAsia="Calibri" w:cs="Arial"/>
          <w:iCs/>
          <w:noProof/>
          <w:color w:val="000000"/>
          <w:lang w:eastAsia="en-US"/>
        </w:rPr>
        <w:t>Huaccana</w:t>
      </w:r>
      <w:r w:rsidR="009A5296" w:rsidRPr="00FD3618">
        <w:rPr>
          <w:rFonts w:eastAsia="Calibri" w:cs="Arial"/>
          <w:iCs/>
          <w:color w:val="000000"/>
          <w:lang w:eastAsia="en-US"/>
        </w:rPr>
        <w:t xml:space="preserve"> de la provincia de Chincheros cuya tasa de cr</w:t>
      </w:r>
      <w:r w:rsidR="002F59E0" w:rsidRPr="00FD3618">
        <w:rPr>
          <w:rFonts w:eastAsia="Calibri" w:cs="Arial"/>
          <w:iCs/>
          <w:color w:val="000000"/>
          <w:lang w:eastAsia="en-US"/>
        </w:rPr>
        <w:t>ecimiento poblacional es de 0.86</w:t>
      </w:r>
      <w:r w:rsidR="009A5296" w:rsidRPr="00FD3618">
        <w:rPr>
          <w:rFonts w:eastAsia="Calibri" w:cs="Arial"/>
          <w:iCs/>
          <w:color w:val="000000"/>
          <w:lang w:eastAsia="en-US"/>
        </w:rPr>
        <w:t xml:space="preserve">%, utilizando esta t/c la población al 2019 crece a </w:t>
      </w:r>
      <w:r w:rsidR="009A5296" w:rsidRPr="00FD3618">
        <w:rPr>
          <w:rFonts w:eastAsia="Calibri" w:cs="Arial"/>
          <w:iCs/>
          <w:noProof/>
          <w:color w:val="000000"/>
          <w:lang w:eastAsia="en-US"/>
        </w:rPr>
        <w:t>388</w:t>
      </w:r>
      <w:r w:rsidR="002F59E0" w:rsidRPr="00FD3618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9A5296" w:rsidRPr="00FD3618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9A5296" w:rsidRPr="00FD3618" w:rsidRDefault="009A5296" w:rsidP="00F30595">
      <w:pPr>
        <w:spacing w:after="0" w:line="240" w:lineRule="auto"/>
        <w:ind w:left="1843"/>
        <w:jc w:val="center"/>
        <w:rPr>
          <w:rFonts w:eastAsia="Calibri" w:cs="Arial"/>
          <w:b/>
          <w:lang w:eastAsia="en-US"/>
        </w:rPr>
      </w:pPr>
      <w:r w:rsidRPr="00FD3618">
        <w:rPr>
          <w:rFonts w:eastAsia="Calibri" w:cs="Arial"/>
          <w:b/>
          <w:lang w:eastAsia="en-US"/>
        </w:rPr>
        <w:t>Cuadro Nº 03</w:t>
      </w:r>
    </w:p>
    <w:p w:rsidR="002F59E0" w:rsidRPr="00FD3618" w:rsidRDefault="002F59E0" w:rsidP="00F30595">
      <w:pPr>
        <w:spacing w:after="0" w:line="240" w:lineRule="auto"/>
        <w:ind w:left="1843"/>
        <w:jc w:val="center"/>
        <w:rPr>
          <w:rFonts w:eastAsia="Calibri" w:cs="Arial"/>
          <w:b/>
          <w:lang w:eastAsia="en-US"/>
        </w:rPr>
      </w:pPr>
      <w:r w:rsidRPr="00FD3618">
        <w:rPr>
          <w:rFonts w:eastAsia="Calibri" w:cs="Arial"/>
          <w:b/>
          <w:lang w:eastAsia="en-US"/>
        </w:rPr>
        <w:t xml:space="preserve">Población </w:t>
      </w:r>
      <w:r w:rsidR="005D4792" w:rsidRPr="00FD3618">
        <w:rPr>
          <w:rFonts w:eastAsia="Calibri" w:cs="Arial"/>
          <w:b/>
          <w:lang w:eastAsia="en-US"/>
        </w:rPr>
        <w:t>de la comunidad</w:t>
      </w:r>
      <w:r w:rsidRPr="00FD3618">
        <w:rPr>
          <w:rFonts w:eastAsia="Calibri" w:cs="Arial"/>
          <w:b/>
          <w:lang w:eastAsia="en-US"/>
        </w:rPr>
        <w:t xml:space="preserve"> de Alaypampa</w:t>
      </w:r>
      <w:r w:rsidR="000E002D" w:rsidRPr="00FD3618">
        <w:rPr>
          <w:rFonts w:eastAsia="Calibri" w:cs="Arial"/>
          <w:b/>
          <w:lang w:eastAsia="en-US"/>
        </w:rPr>
        <w:t>.</w:t>
      </w:r>
    </w:p>
    <w:p w:rsidR="00F8094F" w:rsidRPr="00FD3618" w:rsidRDefault="00F8094F" w:rsidP="00F30595">
      <w:pPr>
        <w:spacing w:after="0" w:line="240" w:lineRule="auto"/>
        <w:ind w:left="1843"/>
        <w:jc w:val="center"/>
        <w:rPr>
          <w:rFonts w:eastAsia="Calibri" w:cs="Arial"/>
          <w:b/>
          <w:lang w:eastAsia="en-US"/>
        </w:rPr>
      </w:pPr>
    </w:p>
    <w:tbl>
      <w:tblPr>
        <w:tblW w:w="5821" w:type="dxa"/>
        <w:tblInd w:w="2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FD3618" w:rsidRPr="00FD3618" w:rsidTr="003B38AA">
        <w:trPr>
          <w:trHeight w:val="525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FD3618" w:rsidRDefault="005D4792" w:rsidP="002F59E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Comunidad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FD3618" w:rsidRDefault="002F59E0" w:rsidP="002F59E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FD3618" w:rsidRDefault="002F59E0" w:rsidP="002F59E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FD3618" w:rsidRDefault="002F59E0" w:rsidP="00F809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201</w:t>
            </w:r>
            <w:r w:rsidR="00F8094F"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FD3618" w:rsidRDefault="002F59E0" w:rsidP="00F809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201</w:t>
            </w:r>
            <w:r w:rsidR="00F8094F"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FD3618" w:rsidRDefault="002F59E0" w:rsidP="00F809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20</w:t>
            </w:r>
            <w:r w:rsidR="00F8094F"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FD3618" w:rsidRDefault="002F59E0" w:rsidP="00F809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20</w:t>
            </w:r>
            <w:r w:rsidR="00F8094F"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FD3618" w:rsidRDefault="002F59E0" w:rsidP="00F809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20</w:t>
            </w:r>
            <w:r w:rsidR="00F8094F"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FD3618" w:rsidRDefault="002F59E0" w:rsidP="00F809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20</w:t>
            </w:r>
            <w:r w:rsidR="00F8094F"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23</w:t>
            </w:r>
          </w:p>
        </w:tc>
      </w:tr>
      <w:tr w:rsidR="00FD3618" w:rsidRPr="00FD3618" w:rsidTr="002F59E0">
        <w:trPr>
          <w:trHeight w:val="270"/>
        </w:trPr>
        <w:tc>
          <w:tcPr>
            <w:tcW w:w="11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2F59E0" w:rsidP="002F59E0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Alaypampa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59E0" w:rsidRPr="00FD3618" w:rsidRDefault="002F59E0" w:rsidP="002F59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Times New Roman"/>
                <w:color w:val="000000"/>
                <w:sz w:val="20"/>
                <w:szCs w:val="20"/>
                <w:lang w:val="es-PE" w:eastAsia="es-PE"/>
              </w:rPr>
              <w:t>378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2F59E0" w:rsidP="002F59E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F8094F" w:rsidP="00F809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F8094F" w:rsidP="00F809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F8094F" w:rsidP="00F809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F8094F" w:rsidP="00F809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395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F8094F" w:rsidP="00F809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398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FD3618" w:rsidP="00FD361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401</w:t>
            </w:r>
          </w:p>
        </w:tc>
      </w:tr>
      <w:tr w:rsidR="00FD3618" w:rsidRPr="00FD3618" w:rsidTr="002F59E0">
        <w:trPr>
          <w:trHeight w:val="270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2F59E0" w:rsidP="002F59E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2F59E0" w:rsidP="002F59E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378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2F59E0" w:rsidP="002F59E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FD3618" w:rsidP="00FD361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FD3618" w:rsidP="00FD361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FD3618" w:rsidP="00FD361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2F59E0" w:rsidP="00FD361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</w:t>
            </w:r>
            <w:r w:rsidR="00FD3618"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95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2F59E0" w:rsidP="00FD361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3</w:t>
            </w:r>
            <w:r w:rsidR="00FD3618"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98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9E0" w:rsidRPr="00FD3618" w:rsidRDefault="00FD3618" w:rsidP="00FD361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</w:pPr>
            <w:r w:rsidRPr="00FD3618">
              <w:rPr>
                <w:rFonts w:eastAsia="Times New Roman" w:cs="Arial"/>
                <w:color w:val="000000"/>
                <w:sz w:val="20"/>
                <w:szCs w:val="20"/>
                <w:lang w:val="es-PE" w:eastAsia="es-PE"/>
              </w:rPr>
              <w:t>401</w:t>
            </w:r>
          </w:p>
        </w:tc>
      </w:tr>
    </w:tbl>
    <w:p w:rsidR="009A5296" w:rsidRPr="00F90D41" w:rsidRDefault="002F59E0" w:rsidP="009A5296">
      <w:pPr>
        <w:ind w:left="2127"/>
        <w:rPr>
          <w:rFonts w:eastAsia="Calibri" w:cs="Arial"/>
          <w:lang w:eastAsia="en-US"/>
        </w:rPr>
      </w:pPr>
      <w:r w:rsidRPr="00FD3618">
        <w:rPr>
          <w:rFonts w:eastAsia="Calibri" w:cs="Arial"/>
          <w:lang w:eastAsia="en-US"/>
        </w:rPr>
        <w:t xml:space="preserve">   </w:t>
      </w:r>
      <w:r w:rsidR="003B38AA">
        <w:rPr>
          <w:rFonts w:eastAsia="Calibri" w:cs="Arial"/>
          <w:lang w:eastAsia="en-US"/>
        </w:rPr>
        <w:t>Fuente: Elaboración propia</w:t>
      </w:r>
      <w:r w:rsidR="000E002D" w:rsidRPr="00FD3618">
        <w:rPr>
          <w:rFonts w:eastAsia="Calibri" w:cs="Arial"/>
          <w:lang w:eastAsia="en-US"/>
        </w:rPr>
        <w:t>, 201</w:t>
      </w:r>
      <w:r w:rsidR="00F8094F" w:rsidRPr="00FD3618">
        <w:rPr>
          <w:rFonts w:eastAsia="Calibri" w:cs="Arial"/>
          <w:lang w:eastAsia="en-US"/>
        </w:rPr>
        <w:t>8</w:t>
      </w:r>
      <w:r w:rsidR="000E002D" w:rsidRPr="00FD3618">
        <w:rPr>
          <w:rFonts w:eastAsia="Calibri" w:cs="Arial"/>
          <w:lang w:eastAsia="en-US"/>
        </w:rPr>
        <w:t>.</w:t>
      </w:r>
    </w:p>
    <w:p w:rsidR="009A5296" w:rsidRDefault="009A5296" w:rsidP="009A529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</w:t>
      </w:r>
      <w:r w:rsidR="000A272F">
        <w:rPr>
          <w:rFonts w:eastAsia="Calibri" w:cs="Arial"/>
          <w:iCs/>
          <w:color w:val="000000"/>
          <w:lang w:eastAsia="en-US"/>
        </w:rPr>
        <w:t>izando la población de la comunidad</w:t>
      </w:r>
      <w:r w:rsidRPr="00F90D41">
        <w:rPr>
          <w:rFonts w:eastAsia="Calibri" w:cs="Arial"/>
          <w:iCs/>
          <w:color w:val="000000"/>
          <w:lang w:eastAsia="en-US"/>
        </w:rPr>
        <w:t xml:space="preserve"> por edad encontramos que la población tiene una estructura joven, la mayor proporción de la población se concentra en el rango de </w:t>
      </w:r>
      <w:r w:rsidR="002F59E0">
        <w:rPr>
          <w:rFonts w:eastAsia="Calibri" w:cs="Arial"/>
          <w:iCs/>
          <w:color w:val="000000"/>
          <w:lang w:eastAsia="en-US"/>
        </w:rPr>
        <w:t>0 a 29 años significando el 70.57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0A0B5C">
        <w:rPr>
          <w:rFonts w:eastAsia="Calibri" w:cs="Arial"/>
          <w:iCs/>
          <w:color w:val="000000"/>
          <w:lang w:eastAsia="en-US"/>
        </w:rPr>
        <w:t>blación, la población de 30</w:t>
      </w:r>
      <w:r w:rsidR="002F59E0"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>
        <w:rPr>
          <w:rFonts w:eastAsia="Calibri" w:cs="Arial"/>
          <w:iCs/>
          <w:color w:val="000000"/>
          <w:lang w:eastAsia="en-US"/>
        </w:rPr>
        <w:t>edomina</w:t>
      </w:r>
      <w:r w:rsidR="002F59E0">
        <w:rPr>
          <w:rFonts w:eastAsia="Calibri" w:cs="Arial"/>
          <w:iCs/>
          <w:color w:val="000000"/>
          <w:lang w:eastAsia="en-US"/>
        </w:rPr>
        <w:t>nte y representa el 25.42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2F59E0">
        <w:rPr>
          <w:rFonts w:eastAsia="Calibri" w:cs="Arial"/>
          <w:iCs/>
          <w:color w:val="000000"/>
          <w:lang w:eastAsia="en-US"/>
        </w:rPr>
        <w:t>a mas solo   constituye el 8.85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9A5296" w:rsidRDefault="00BF094B" w:rsidP="003B38AA">
      <w:pPr>
        <w:autoSpaceDE w:val="0"/>
        <w:autoSpaceDN w:val="0"/>
        <w:adjustRightInd w:val="0"/>
        <w:spacing w:before="120" w:after="0"/>
        <w:ind w:left="4254" w:firstLine="426"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b/>
          <w:iCs/>
          <w:color w:val="000000"/>
          <w:lang w:eastAsia="en-US"/>
        </w:rPr>
        <w:lastRenderedPageBreak/>
        <w:t>C</w:t>
      </w:r>
      <w:r w:rsidR="009A5296" w:rsidRPr="00E23EF5">
        <w:rPr>
          <w:rFonts w:eastAsia="Calibri" w:cs="Arial"/>
          <w:b/>
          <w:iCs/>
          <w:color w:val="000000"/>
          <w:lang w:eastAsia="en-US"/>
        </w:rPr>
        <w:t>uadro N°04</w:t>
      </w:r>
    </w:p>
    <w:tbl>
      <w:tblPr>
        <w:tblW w:w="4960" w:type="dxa"/>
        <w:tblInd w:w="2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</w:tblGrid>
      <w:tr w:rsidR="002F59E0" w:rsidRPr="002F59E0" w:rsidTr="002F59E0">
        <w:trPr>
          <w:trHeight w:val="255"/>
        </w:trPr>
        <w:tc>
          <w:tcPr>
            <w:tcW w:w="4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</w:t>
            </w:r>
            <w:r w:rsidR="003279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de la comunidad</w:t>
            </w:r>
            <w:r w:rsidRPr="002F59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Alaypampa</w:t>
            </w:r>
            <w:r w:rsidR="000E002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2F59E0" w:rsidRPr="002F59E0" w:rsidTr="003B38AA">
        <w:trPr>
          <w:trHeight w:val="25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2F59E0" w:rsidRDefault="002F59E0" w:rsidP="002F59E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2F59E0" w:rsidRPr="002F59E0" w:rsidRDefault="002F59E0" w:rsidP="002F59E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2F59E0" w:rsidRPr="002F59E0" w:rsidTr="003B38AA">
        <w:trPr>
          <w:trHeight w:val="159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2F59E0" w:rsidRPr="002F59E0" w:rsidRDefault="002F59E0" w:rsidP="002F59E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2F59E0" w:rsidRPr="002F59E0" w:rsidRDefault="002F59E0" w:rsidP="002F59E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2F59E0" w:rsidRPr="002F59E0" w:rsidRDefault="002F59E0" w:rsidP="002F59E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45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52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50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33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2F59E0" w:rsidRPr="002F59E0" w:rsidTr="002F59E0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2F59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2F59E0" w:rsidRPr="002F59E0" w:rsidTr="003B38A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F59E0" w:rsidRPr="002F59E0" w:rsidRDefault="002F59E0" w:rsidP="000E00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350</w:t>
            </w:r>
          </w:p>
        </w:tc>
      </w:tr>
    </w:tbl>
    <w:p w:rsidR="009A5296" w:rsidRPr="00F90D41" w:rsidRDefault="002F59E0" w:rsidP="009A5296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9A5296">
        <w:rPr>
          <w:rFonts w:cs="Arial"/>
          <w:snapToGrid w:val="0"/>
        </w:rPr>
        <w:t xml:space="preserve">           </w:t>
      </w:r>
      <w:r w:rsidR="00DC64C4">
        <w:rPr>
          <w:rFonts w:cs="Arial"/>
          <w:snapToGrid w:val="0"/>
        </w:rPr>
        <w:t xml:space="preserve">  </w:t>
      </w:r>
      <w:r w:rsidR="009A5296">
        <w:rPr>
          <w:rFonts w:cs="Arial"/>
          <w:snapToGrid w:val="0"/>
        </w:rPr>
        <w:t xml:space="preserve"> </w:t>
      </w:r>
      <w:r w:rsidR="003B38AA">
        <w:rPr>
          <w:rFonts w:cs="Arial"/>
          <w:snapToGrid w:val="0"/>
        </w:rPr>
        <w:t xml:space="preserve">Fuente: Elaboración propia </w:t>
      </w:r>
      <w:r w:rsidR="009A5296" w:rsidRPr="00F90D41">
        <w:rPr>
          <w:rFonts w:cs="Arial"/>
          <w:snapToGrid w:val="0"/>
        </w:rPr>
        <w:t>con datos del INEI censo 2007</w:t>
      </w:r>
    </w:p>
    <w:p w:rsidR="009A5296" w:rsidRPr="00F90D41" w:rsidRDefault="009A5296" w:rsidP="009A5296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9A5296" w:rsidRDefault="003279DE" w:rsidP="009A529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9A5296">
        <w:rPr>
          <w:rFonts w:eastAsia="Calibri" w:cs="Arial"/>
          <w:iCs/>
          <w:color w:val="000000"/>
          <w:lang w:eastAsia="en-US"/>
        </w:rPr>
        <w:t xml:space="preserve"> </w:t>
      </w:r>
      <w:r w:rsidR="009A5296"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9A5296" w:rsidRPr="00C845B3">
        <w:rPr>
          <w:rFonts w:eastAsia="Calibri" w:cs="Arial"/>
          <w:iCs/>
          <w:noProof/>
          <w:color w:val="000000"/>
          <w:lang w:eastAsia="en-US"/>
        </w:rPr>
        <w:t>Alaypampa</w:t>
      </w:r>
      <w:r w:rsidR="009A5296">
        <w:rPr>
          <w:rFonts w:eastAsia="Calibri" w:cs="Arial"/>
          <w:iCs/>
          <w:color w:val="000000"/>
          <w:lang w:eastAsia="en-US"/>
        </w:rPr>
        <w:t xml:space="preserve"> se encuentra</w:t>
      </w:r>
      <w:r w:rsidR="009A5296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9A5296"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="009A5296" w:rsidRPr="00C845B3">
        <w:rPr>
          <w:rFonts w:eastAsia="Calibri" w:cs="Arial"/>
          <w:iCs/>
          <w:noProof/>
          <w:color w:val="000000"/>
          <w:lang w:eastAsia="en-US"/>
        </w:rPr>
        <w:t>Huaccana</w:t>
      </w:r>
      <w:r w:rsidR="009A5296">
        <w:rPr>
          <w:rFonts w:eastAsia="Calibri" w:cs="Arial"/>
          <w:iCs/>
          <w:color w:val="000000"/>
          <w:lang w:eastAsia="en-US"/>
        </w:rPr>
        <w:t xml:space="preserve"> el cual </w:t>
      </w:r>
      <w:r w:rsidR="009A5296"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 w:rsidR="000C504A">
        <w:rPr>
          <w:rFonts w:eastAsia="Calibri" w:cs="Arial"/>
          <w:iCs/>
          <w:color w:val="000000"/>
          <w:lang w:eastAsia="en-US"/>
        </w:rPr>
        <w:t xml:space="preserve"> (0.5564) menor al regional </w:t>
      </w:r>
      <w:r w:rsidR="009A5296" w:rsidRPr="00F90D41">
        <w:rPr>
          <w:rFonts w:eastAsia="Calibri" w:cs="Arial"/>
          <w:iCs/>
          <w:color w:val="000000"/>
          <w:lang w:eastAsia="en-US"/>
        </w:rPr>
        <w:t xml:space="preserve"> y</w:t>
      </w:r>
      <w:r w:rsidR="000C504A">
        <w:rPr>
          <w:rFonts w:eastAsia="Calibri" w:cs="Arial"/>
          <w:iCs/>
          <w:color w:val="000000"/>
          <w:lang w:eastAsia="en-US"/>
        </w:rPr>
        <w:t xml:space="preserve"> mayor </w:t>
      </w:r>
      <w:r w:rsidR="009A5296" w:rsidRPr="00F90D41">
        <w:rPr>
          <w:rFonts w:eastAsia="Calibri" w:cs="Arial"/>
          <w:iCs/>
          <w:color w:val="000000"/>
          <w:lang w:eastAsia="en-US"/>
        </w:rPr>
        <w:t xml:space="preserve">al de la provincia de </w:t>
      </w:r>
      <w:r w:rsidR="009A5296">
        <w:rPr>
          <w:rFonts w:eastAsia="Calibri" w:cs="Arial"/>
          <w:iCs/>
          <w:color w:val="000000"/>
          <w:lang w:eastAsia="en-US"/>
        </w:rPr>
        <w:t>Chincheros</w:t>
      </w:r>
      <w:r w:rsidR="009A5296" w:rsidRPr="00F90D41">
        <w:rPr>
          <w:rFonts w:eastAsia="Calibri" w:cs="Arial"/>
          <w:iCs/>
          <w:color w:val="000000"/>
          <w:lang w:eastAsia="en-US"/>
        </w:rPr>
        <w:t>, la esp</w:t>
      </w:r>
      <w:r w:rsidR="009A5296">
        <w:rPr>
          <w:rFonts w:eastAsia="Calibri" w:cs="Arial"/>
          <w:iCs/>
          <w:color w:val="000000"/>
          <w:lang w:eastAsia="en-US"/>
        </w:rPr>
        <w:t>eranza de vida al nacer es de 70</w:t>
      </w:r>
      <w:r w:rsidR="009A5296" w:rsidRPr="00F90D41">
        <w:rPr>
          <w:rFonts w:eastAsia="Calibri" w:cs="Arial"/>
          <w:iCs/>
          <w:color w:val="000000"/>
          <w:lang w:eastAsia="en-US"/>
        </w:rPr>
        <w:t>.</w:t>
      </w:r>
      <w:r w:rsidR="000C504A">
        <w:rPr>
          <w:rFonts w:eastAsia="Calibri" w:cs="Arial"/>
          <w:iCs/>
          <w:color w:val="000000"/>
          <w:lang w:eastAsia="en-US"/>
        </w:rPr>
        <w:t>76 años mayor</w:t>
      </w:r>
      <w:r w:rsidR="009A5296" w:rsidRPr="00F90D41">
        <w:rPr>
          <w:rFonts w:eastAsia="Calibri" w:cs="Arial"/>
          <w:iCs/>
          <w:color w:val="000000"/>
          <w:lang w:eastAsia="en-US"/>
        </w:rPr>
        <w:t xml:space="preserve"> al</w:t>
      </w:r>
      <w:r w:rsidR="009A5296">
        <w:rPr>
          <w:rFonts w:eastAsia="Calibri" w:cs="Arial"/>
          <w:iCs/>
          <w:color w:val="000000"/>
          <w:lang w:eastAsia="en-US"/>
        </w:rPr>
        <w:t xml:space="preserve"> de la</w:t>
      </w:r>
      <w:r w:rsidR="009A5296"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 w:rsidR="009A5296">
        <w:rPr>
          <w:rFonts w:eastAsia="Calibri" w:cs="Arial"/>
          <w:iCs/>
          <w:color w:val="000000"/>
          <w:lang w:eastAsia="en-US"/>
        </w:rPr>
        <w:t>Chincheros</w:t>
      </w:r>
      <w:r w:rsidR="009A5296" w:rsidRPr="00F90D41">
        <w:rPr>
          <w:rFonts w:eastAsia="Calibri" w:cs="Arial"/>
          <w:iCs/>
          <w:color w:val="000000"/>
          <w:lang w:eastAsia="en-US"/>
        </w:rPr>
        <w:t xml:space="preserve"> y </w:t>
      </w:r>
      <w:r w:rsidR="000C504A">
        <w:rPr>
          <w:rFonts w:eastAsia="Calibri" w:cs="Arial"/>
          <w:iCs/>
          <w:color w:val="000000"/>
          <w:lang w:eastAsia="en-US"/>
        </w:rPr>
        <w:t xml:space="preserve"> menor al de la</w:t>
      </w:r>
      <w:r w:rsidR="009A5296" w:rsidRPr="00F90D41">
        <w:rPr>
          <w:rFonts w:eastAsia="Calibri" w:cs="Arial"/>
          <w:iCs/>
          <w:color w:val="000000"/>
          <w:lang w:eastAsia="en-US"/>
        </w:rPr>
        <w:t xml:space="preserve"> región, en cuanto al promedio de ingreso</w:t>
      </w:r>
      <w:r w:rsidR="000C504A">
        <w:rPr>
          <w:rFonts w:eastAsia="Calibri" w:cs="Arial"/>
          <w:iCs/>
          <w:color w:val="000000"/>
          <w:lang w:eastAsia="en-US"/>
        </w:rPr>
        <w:t>s de la población es de S/ 186</w:t>
      </w:r>
      <w:r w:rsidR="009A5296">
        <w:rPr>
          <w:rFonts w:eastAsia="Calibri" w:cs="Arial"/>
          <w:iCs/>
          <w:color w:val="000000"/>
          <w:lang w:eastAsia="en-US"/>
        </w:rPr>
        <w:t>.</w:t>
      </w:r>
      <w:r w:rsidR="000C504A">
        <w:rPr>
          <w:rFonts w:eastAsia="Calibri" w:cs="Arial"/>
          <w:iCs/>
          <w:color w:val="000000"/>
          <w:lang w:eastAsia="en-US"/>
        </w:rPr>
        <w:t>6</w:t>
      </w:r>
      <w:r w:rsidR="009A5296" w:rsidRPr="00F90D41">
        <w:rPr>
          <w:rFonts w:eastAsia="Calibri" w:cs="Arial"/>
          <w:iCs/>
          <w:color w:val="000000"/>
          <w:lang w:eastAsia="en-US"/>
        </w:rPr>
        <w:t xml:space="preserve"> al mes</w:t>
      </w:r>
      <w:r w:rsidR="009A5296">
        <w:rPr>
          <w:rFonts w:eastAsia="Calibri" w:cs="Arial"/>
          <w:iCs/>
          <w:color w:val="000000"/>
          <w:lang w:eastAsia="en-US"/>
        </w:rPr>
        <w:t>,</w:t>
      </w:r>
      <w:r w:rsidR="009A5296"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D11723" w:rsidRPr="00F90D41" w:rsidRDefault="00D11723" w:rsidP="009A529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9A5296" w:rsidRDefault="00BF094B" w:rsidP="000C504A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</w:t>
      </w:r>
      <w:r w:rsidR="000E002D">
        <w:rPr>
          <w:rFonts w:eastAsia="Calibri" w:cs="Arial"/>
          <w:b/>
          <w:lang w:eastAsia="en-US"/>
        </w:rPr>
        <w:t xml:space="preserve">                   </w:t>
      </w:r>
      <w:r w:rsidR="009A5296" w:rsidRPr="00F90D41">
        <w:rPr>
          <w:rFonts w:eastAsia="Calibri" w:cs="Arial"/>
          <w:b/>
          <w:lang w:eastAsia="en-US"/>
        </w:rPr>
        <w:t>Cuadro Nº 05</w:t>
      </w:r>
    </w:p>
    <w:tbl>
      <w:tblPr>
        <w:tblW w:w="8007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193"/>
        <w:gridCol w:w="803"/>
        <w:gridCol w:w="702"/>
        <w:gridCol w:w="769"/>
        <w:gridCol w:w="619"/>
        <w:gridCol w:w="769"/>
        <w:gridCol w:w="667"/>
        <w:gridCol w:w="782"/>
      </w:tblGrid>
      <w:tr w:rsidR="002F59E0" w:rsidRPr="002F59E0" w:rsidTr="00DC64C4">
        <w:trPr>
          <w:trHeight w:val="258"/>
        </w:trPr>
        <w:tc>
          <w:tcPr>
            <w:tcW w:w="800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Huaccana</w:t>
            </w:r>
          </w:p>
        </w:tc>
      </w:tr>
      <w:tr w:rsidR="000C504A" w:rsidRPr="002F59E0" w:rsidTr="003B38AA">
        <w:trPr>
          <w:trHeight w:val="388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9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0C504A" w:rsidRPr="002F59E0" w:rsidTr="003B38AA">
        <w:trPr>
          <w:trHeight w:val="265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9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0E002D" w:rsidRPr="002F59E0" w:rsidTr="003B38AA">
        <w:trPr>
          <w:trHeight w:val="343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59E0" w:rsidRPr="002F59E0" w:rsidRDefault="000E002D" w:rsidP="000E0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anking 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ranking </w:t>
            </w:r>
          </w:p>
        </w:tc>
      </w:tr>
      <w:tr w:rsidR="000C504A" w:rsidRPr="002F59E0" w:rsidTr="00DC64C4">
        <w:trPr>
          <w:trHeight w:val="323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73.07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0C504A" w:rsidRPr="002F59E0" w:rsidTr="00DC64C4">
        <w:trPr>
          <w:trHeight w:val="245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71.77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0C504A" w:rsidRPr="002F59E0" w:rsidTr="00DC64C4">
        <w:trPr>
          <w:trHeight w:val="231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70.67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0C504A" w:rsidRPr="002F59E0" w:rsidTr="00DC64C4">
        <w:trPr>
          <w:trHeight w:val="304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Huaccana                               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9 200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518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0.5564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1 151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70.76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1 209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186.6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9E0" w:rsidRPr="002F59E0" w:rsidRDefault="002F59E0" w:rsidP="000C5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952</w:t>
            </w:r>
          </w:p>
        </w:tc>
      </w:tr>
    </w:tbl>
    <w:p w:rsidR="009A5296" w:rsidRPr="00F90D41" w:rsidRDefault="000C504A" w:rsidP="009A5296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</w:t>
      </w:r>
      <w:r w:rsidR="009A5296" w:rsidRPr="00F90D41">
        <w:rPr>
          <w:rFonts w:cs="Arial"/>
          <w:snapToGrid w:val="0"/>
        </w:rPr>
        <w:t>Fuente: Unidad de Informe sobre Desarrollo Humano, Perú – 2009</w:t>
      </w:r>
    </w:p>
    <w:p w:rsidR="00F30595" w:rsidRDefault="00F30595" w:rsidP="009A5296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F30595" w:rsidRDefault="00F30595" w:rsidP="009A5296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9A5296" w:rsidRPr="00F90D41" w:rsidRDefault="009A5296" w:rsidP="009A5296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>Características de la Educación</w:t>
      </w:r>
    </w:p>
    <w:p w:rsidR="009A5296" w:rsidRPr="005C64CD" w:rsidRDefault="003279DE" w:rsidP="009A529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5C64CD">
        <w:rPr>
          <w:rFonts w:eastAsia="Calibri" w:cs="Arial"/>
          <w:iCs/>
          <w:color w:val="000000"/>
          <w:lang w:eastAsia="en-US"/>
        </w:rPr>
        <w:t>La comunidad</w:t>
      </w:r>
      <w:r w:rsidR="009A5296" w:rsidRPr="005C64CD">
        <w:rPr>
          <w:rFonts w:eastAsia="Calibri" w:cs="Arial"/>
          <w:iCs/>
          <w:color w:val="000000"/>
          <w:lang w:eastAsia="en-US"/>
        </w:rPr>
        <w:t xml:space="preserve"> de </w:t>
      </w:r>
      <w:r w:rsidR="009A5296" w:rsidRPr="005C64CD">
        <w:rPr>
          <w:rFonts w:eastAsia="Calibri" w:cs="Arial"/>
          <w:iCs/>
          <w:noProof/>
          <w:color w:val="000000"/>
          <w:lang w:eastAsia="en-US"/>
        </w:rPr>
        <w:t>Alaypampa</w:t>
      </w:r>
      <w:r w:rsidR="009A5296" w:rsidRPr="005C64CD">
        <w:rPr>
          <w:rFonts w:eastAsia="Calibri" w:cs="Arial"/>
          <w:iCs/>
          <w:color w:val="000000"/>
          <w:lang w:eastAsia="en-US"/>
        </w:rPr>
        <w:t xml:space="preserve"> cuenta con </w:t>
      </w:r>
      <w:r w:rsidR="009A5296" w:rsidRPr="005C64CD">
        <w:rPr>
          <w:rFonts w:eastAsia="Calibri" w:cs="Arial"/>
          <w:iCs/>
          <w:noProof/>
          <w:color w:val="000000"/>
          <w:lang w:eastAsia="en-US"/>
        </w:rPr>
        <w:t>1</w:t>
      </w:r>
      <w:r w:rsidR="009A5296" w:rsidRPr="005C64CD">
        <w:rPr>
          <w:rFonts w:eastAsia="Calibri" w:cs="Arial"/>
          <w:iCs/>
          <w:color w:val="000000"/>
          <w:lang w:eastAsia="en-US"/>
        </w:rPr>
        <w:t xml:space="preserve"> </w:t>
      </w:r>
      <w:r w:rsidR="000C504A" w:rsidRPr="005C64CD">
        <w:rPr>
          <w:rFonts w:eastAsia="Calibri" w:cs="Arial"/>
          <w:iCs/>
          <w:color w:val="000000"/>
          <w:lang w:eastAsia="en-US"/>
        </w:rPr>
        <w:t>institución</w:t>
      </w:r>
      <w:r w:rsidR="009A5296" w:rsidRPr="005C64CD">
        <w:rPr>
          <w:rFonts w:eastAsia="Calibri" w:cs="Arial"/>
          <w:iCs/>
          <w:color w:val="000000"/>
          <w:lang w:eastAsia="en-US"/>
        </w:rPr>
        <w:t xml:space="preserve"> educativa</w:t>
      </w:r>
      <w:r w:rsidR="000C504A" w:rsidRPr="005C64CD">
        <w:rPr>
          <w:rFonts w:eastAsia="Calibri" w:cs="Arial"/>
          <w:iCs/>
          <w:color w:val="000000"/>
          <w:lang w:eastAsia="en-US"/>
        </w:rPr>
        <w:t xml:space="preserve"> de nivel inicial, esta</w:t>
      </w:r>
      <w:r w:rsidR="009A5296" w:rsidRPr="005C64CD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0C504A" w:rsidRPr="005C64CD">
        <w:rPr>
          <w:rFonts w:eastAsia="Calibri" w:cs="Arial"/>
          <w:iCs/>
          <w:color w:val="000000"/>
          <w:lang w:eastAsia="en-US"/>
        </w:rPr>
        <w:t xml:space="preserve"> </w:t>
      </w:r>
      <w:r w:rsidR="009A5296" w:rsidRPr="005C64CD">
        <w:rPr>
          <w:rFonts w:eastAsia="Calibri" w:cs="Arial"/>
          <w:iCs/>
          <w:noProof/>
          <w:color w:val="000000"/>
          <w:lang w:eastAsia="en-US"/>
        </w:rPr>
        <w:t>20</w:t>
      </w:r>
      <w:r w:rsidR="000C504A" w:rsidRPr="005C64CD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9A5296" w:rsidRPr="005C64CD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="009A5296" w:rsidRPr="005C64CD">
        <w:rPr>
          <w:rFonts w:eastAsia="Calibri" w:cs="Arial"/>
          <w:iCs/>
          <w:noProof/>
          <w:color w:val="000000"/>
          <w:lang w:eastAsia="en-US"/>
        </w:rPr>
        <w:t>1</w:t>
      </w:r>
      <w:r w:rsidR="000C504A" w:rsidRPr="005C64CD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9A5296" w:rsidRPr="005C64CD">
        <w:rPr>
          <w:rFonts w:eastAsia="Calibri" w:cs="Arial"/>
          <w:iCs/>
          <w:color w:val="000000"/>
          <w:lang w:eastAsia="en-US"/>
        </w:rPr>
        <w:t xml:space="preserve">institución educativa de nivel primario, está cubre la atención escolar de </w:t>
      </w:r>
      <w:r w:rsidR="009A5296" w:rsidRPr="005C64CD">
        <w:rPr>
          <w:rFonts w:eastAsia="Calibri" w:cs="Arial"/>
          <w:iCs/>
          <w:noProof/>
          <w:color w:val="000000"/>
          <w:lang w:eastAsia="en-US"/>
        </w:rPr>
        <w:t>58</w:t>
      </w:r>
      <w:r w:rsidR="009A5296" w:rsidRPr="005C64CD">
        <w:rPr>
          <w:rFonts w:eastAsia="Calibri" w:cs="Arial"/>
          <w:iCs/>
          <w:color w:val="000000"/>
          <w:lang w:eastAsia="en-US"/>
        </w:rPr>
        <w:t xml:space="preserve"> alumnos. Así mismo el centro poblado cuenta con una institución educativa de nivel secundario en las que se presta servicio en este nivel a una población escolar de </w:t>
      </w:r>
      <w:r w:rsidR="009A5296" w:rsidRPr="005C64CD">
        <w:rPr>
          <w:rFonts w:eastAsia="Calibri" w:cs="Arial"/>
          <w:iCs/>
          <w:noProof/>
          <w:color w:val="000000"/>
          <w:lang w:eastAsia="en-US"/>
        </w:rPr>
        <w:t>94</w:t>
      </w:r>
      <w:r w:rsidR="009A5296" w:rsidRPr="005C64CD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9A5296" w:rsidRPr="005C64CD" w:rsidRDefault="009A5296" w:rsidP="009A529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5C64CD">
        <w:rPr>
          <w:rFonts w:eastAsia="Calibri" w:cs="Arial"/>
          <w:iCs/>
          <w:color w:val="000000"/>
          <w:lang w:eastAsia="en-US"/>
        </w:rPr>
        <w:t xml:space="preserve">Cuenta con </w:t>
      </w:r>
      <w:r w:rsidRPr="005C64CD">
        <w:rPr>
          <w:rFonts w:eastAsia="Calibri" w:cs="Arial"/>
          <w:iCs/>
          <w:noProof/>
          <w:color w:val="000000"/>
          <w:lang w:eastAsia="en-US"/>
        </w:rPr>
        <w:t>1</w:t>
      </w:r>
      <w:r w:rsidR="000C504A" w:rsidRPr="005C64CD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5C64CD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5C64CD">
        <w:rPr>
          <w:rFonts w:eastAsia="Calibri" w:cs="Arial"/>
          <w:iCs/>
          <w:noProof/>
          <w:color w:val="000000"/>
          <w:lang w:eastAsia="en-US"/>
        </w:rPr>
        <w:t>4</w:t>
      </w:r>
      <w:r w:rsidRPr="005C64CD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5C64CD" w:rsidRPr="005C64CD">
        <w:rPr>
          <w:rFonts w:eastAsia="Calibri" w:cs="Arial"/>
          <w:iCs/>
          <w:color w:val="000000"/>
          <w:lang w:eastAsia="en-US"/>
        </w:rPr>
        <w:t>8</w:t>
      </w:r>
      <w:r w:rsidRPr="005C64CD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9A5296" w:rsidRPr="005C64CD" w:rsidRDefault="000E002D" w:rsidP="000E002D">
      <w:pPr>
        <w:autoSpaceDE w:val="0"/>
        <w:autoSpaceDN w:val="0"/>
        <w:adjustRightInd w:val="0"/>
        <w:spacing w:before="120" w:after="0" w:line="240" w:lineRule="auto"/>
        <w:ind w:left="1701"/>
        <w:rPr>
          <w:rFonts w:cs="Arial"/>
          <w:b/>
          <w:snapToGrid w:val="0"/>
        </w:rPr>
      </w:pPr>
      <w:r w:rsidRPr="005C64CD">
        <w:rPr>
          <w:rFonts w:cs="Arial"/>
          <w:b/>
          <w:snapToGrid w:val="0"/>
        </w:rPr>
        <w:t xml:space="preserve">                                                      </w:t>
      </w:r>
      <w:r w:rsidR="009A5296" w:rsidRPr="005C64CD">
        <w:rPr>
          <w:rFonts w:cs="Arial"/>
          <w:b/>
          <w:snapToGrid w:val="0"/>
        </w:rPr>
        <w:t>Cuadro Nº 06</w:t>
      </w:r>
    </w:p>
    <w:p w:rsidR="009A5296" w:rsidRPr="005C64CD" w:rsidRDefault="009A5296" w:rsidP="000E002D">
      <w:pPr>
        <w:spacing w:after="0" w:line="240" w:lineRule="auto"/>
        <w:contextualSpacing/>
        <w:jc w:val="center"/>
        <w:rPr>
          <w:rFonts w:cs="Arial"/>
          <w:snapToGrid w:val="0"/>
        </w:rPr>
      </w:pPr>
      <w:r w:rsidRPr="005C64CD">
        <w:rPr>
          <w:rFonts w:cs="Arial"/>
          <w:b/>
          <w:snapToGrid w:val="0"/>
        </w:rPr>
        <w:t xml:space="preserve">                                      Servicio educativo </w:t>
      </w:r>
      <w:r w:rsidR="003279DE" w:rsidRPr="005C64CD">
        <w:rPr>
          <w:rFonts w:cs="Arial"/>
          <w:b/>
          <w:snapToGrid w:val="0"/>
        </w:rPr>
        <w:t>de la comunidad</w:t>
      </w:r>
      <w:r w:rsidRPr="005C64CD">
        <w:rPr>
          <w:rFonts w:cs="Arial"/>
          <w:b/>
          <w:snapToGrid w:val="0"/>
        </w:rPr>
        <w:t xml:space="preserve"> de </w:t>
      </w:r>
      <w:r w:rsidRPr="005C64CD">
        <w:rPr>
          <w:rFonts w:cs="Arial"/>
          <w:b/>
          <w:noProof/>
          <w:snapToGrid w:val="0"/>
        </w:rPr>
        <w:t>Alaypampa</w:t>
      </w:r>
    </w:p>
    <w:tbl>
      <w:tblPr>
        <w:tblW w:w="0" w:type="auto"/>
        <w:tblInd w:w="25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9A5296" w:rsidRPr="005C64CD" w:rsidTr="003B38AA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0C504A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5C64CD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9A5296" w:rsidP="000C504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5C64CD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7B25FC" w:rsidP="000C504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7B25FC" w:rsidP="000C504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Docentes 2018</w:t>
            </w:r>
          </w:p>
        </w:tc>
      </w:tr>
      <w:tr w:rsidR="009A5296" w:rsidRPr="005C64CD" w:rsidTr="000E002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9A5296" w:rsidP="000C504A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5C64CD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9A5296" w:rsidP="000C504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5C64CD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5296" w:rsidRPr="005C64CD" w:rsidRDefault="009A5296" w:rsidP="000C504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5C64CD">
              <w:rPr>
                <w:rFonts w:cs="Arial"/>
                <w:noProof/>
                <w:color w:val="000000"/>
                <w:lang w:val="es-PE" w:eastAsia="es-P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296" w:rsidRPr="005C64CD" w:rsidRDefault="009A5296" w:rsidP="000C504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5C64CD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9A5296" w:rsidRPr="005C64CD" w:rsidTr="000E002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9A5296" w:rsidP="000C504A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5C64CD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9A5296" w:rsidP="000C504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5C64CD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5296" w:rsidRPr="005C64CD" w:rsidRDefault="009A5296" w:rsidP="000C504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5C64CD">
              <w:rPr>
                <w:rFonts w:cs="Arial"/>
                <w:noProof/>
                <w:color w:val="000000"/>
                <w:lang w:val="es-PE" w:eastAsia="es-P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296" w:rsidRPr="005C64CD" w:rsidRDefault="009A5296" w:rsidP="000C504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5C64CD">
              <w:rPr>
                <w:rFonts w:cs="Arial"/>
                <w:noProof/>
                <w:color w:val="000000"/>
                <w:lang w:val="es-PE" w:eastAsia="es-PE"/>
              </w:rPr>
              <w:t>4</w:t>
            </w:r>
          </w:p>
        </w:tc>
      </w:tr>
      <w:tr w:rsidR="009A5296" w:rsidRPr="005C64CD" w:rsidTr="000E002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9A5296" w:rsidP="000C504A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5C64CD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9A5296" w:rsidP="000C504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5C64CD"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9A5296" w:rsidP="000C504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5C64CD">
              <w:rPr>
                <w:rFonts w:cs="Arial"/>
                <w:noProof/>
                <w:color w:val="000000"/>
                <w:lang w:val="es-PE" w:eastAsia="es-PE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5C64CD" w:rsidRDefault="005C64CD" w:rsidP="005C64CD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5C64CD"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</w:tr>
      <w:tr w:rsidR="009A5296" w:rsidRPr="005C64CD" w:rsidTr="003B3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9A5296" w:rsidP="000C504A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5C64CD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0C504A" w:rsidP="000C504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5C64CD"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E7455D" w:rsidP="000C504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5C64CD">
              <w:rPr>
                <w:rFonts w:cs="Arial"/>
                <w:b/>
                <w:bCs/>
                <w:color w:val="000000"/>
                <w:lang w:val="es-PE" w:eastAsia="es-PE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E7455D" w:rsidP="000C504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5C64CD">
              <w:rPr>
                <w:rFonts w:cs="Arial"/>
                <w:b/>
                <w:bCs/>
                <w:color w:val="000000"/>
                <w:lang w:val="es-PE" w:eastAsia="es-PE"/>
              </w:rPr>
              <w:t>14</w:t>
            </w:r>
          </w:p>
        </w:tc>
      </w:tr>
    </w:tbl>
    <w:p w:rsidR="009A5296" w:rsidRPr="00F90D41" w:rsidRDefault="000C504A" w:rsidP="009A5296">
      <w:pPr>
        <w:ind w:firstLine="1985"/>
        <w:rPr>
          <w:rFonts w:cs="Arial"/>
          <w:snapToGrid w:val="0"/>
        </w:rPr>
      </w:pPr>
      <w:r w:rsidRPr="005C64CD">
        <w:rPr>
          <w:rFonts w:cs="Arial"/>
          <w:snapToGrid w:val="0"/>
        </w:rPr>
        <w:t xml:space="preserve">     </w:t>
      </w:r>
      <w:r w:rsidR="003B38AA">
        <w:rPr>
          <w:rFonts w:cs="Arial"/>
          <w:snapToGrid w:val="0"/>
        </w:rPr>
        <w:t xml:space="preserve">Fuente: Elaboración propia </w:t>
      </w:r>
      <w:r w:rsidR="009A5296" w:rsidRPr="005C64CD">
        <w:rPr>
          <w:rFonts w:cs="Arial"/>
          <w:snapToGrid w:val="0"/>
        </w:rPr>
        <w:t xml:space="preserve">en base datos  </w:t>
      </w:r>
      <w:r w:rsidR="009A5296" w:rsidRPr="005C64CD">
        <w:rPr>
          <w:rFonts w:cs="Arial"/>
          <w:noProof/>
          <w:snapToGrid w:val="0"/>
        </w:rPr>
        <w:t>Alaypampa</w:t>
      </w:r>
      <w:r w:rsidR="009A5296" w:rsidRPr="005C64CD">
        <w:rPr>
          <w:rFonts w:cs="Arial"/>
          <w:snapToGrid w:val="0"/>
        </w:rPr>
        <w:t xml:space="preserve"> </w:t>
      </w:r>
      <w:r w:rsidR="00DC64C4" w:rsidRPr="005C64CD">
        <w:rPr>
          <w:rFonts w:cs="Arial"/>
          <w:snapToGrid w:val="0"/>
        </w:rPr>
        <w:t>–</w:t>
      </w:r>
      <w:r w:rsidR="009A5296" w:rsidRPr="005C64CD">
        <w:rPr>
          <w:rFonts w:cs="Arial"/>
          <w:snapToGrid w:val="0"/>
        </w:rPr>
        <w:t>Escale</w:t>
      </w:r>
      <w:r w:rsidR="00DC64C4" w:rsidRPr="005C64CD">
        <w:rPr>
          <w:rFonts w:cs="Arial"/>
          <w:snapToGrid w:val="0"/>
        </w:rPr>
        <w:t>, 201</w:t>
      </w:r>
      <w:r w:rsidR="005C64CD" w:rsidRPr="005C64CD">
        <w:rPr>
          <w:rFonts w:cs="Arial"/>
          <w:snapToGrid w:val="0"/>
        </w:rPr>
        <w:t>8</w:t>
      </w:r>
      <w:r w:rsidR="00DC64C4" w:rsidRPr="005C64CD">
        <w:rPr>
          <w:rFonts w:cs="Arial"/>
          <w:snapToGrid w:val="0"/>
        </w:rPr>
        <w:t>.</w:t>
      </w:r>
    </w:p>
    <w:p w:rsidR="009A5296" w:rsidRPr="00F90D41" w:rsidRDefault="009A5296" w:rsidP="009A5296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 w:rsidR="00E7455D">
        <w:rPr>
          <w:rFonts w:eastAsia="Calibri" w:cs="Arial"/>
          <w:iCs/>
          <w:color w:val="000000"/>
          <w:lang w:eastAsia="en-US"/>
        </w:rPr>
        <w:t>en el distrito de Huaccana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E7455D">
        <w:rPr>
          <w:rFonts w:eastAsia="Calibri" w:cs="Arial"/>
          <w:iCs/>
          <w:color w:val="000000"/>
          <w:lang w:eastAsia="en-US"/>
        </w:rPr>
        <w:t>es de 79.22% mayor</w:t>
      </w:r>
      <w:r>
        <w:rPr>
          <w:rFonts w:eastAsia="Calibri" w:cs="Arial"/>
          <w:iCs/>
          <w:color w:val="000000"/>
          <w:lang w:eastAsia="en-US"/>
        </w:rPr>
        <w:t xml:space="preserve"> al indicativo regional y de la provincia de Chincheros</w:t>
      </w:r>
      <w:r w:rsidR="00E7455D"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 w:rsidR="00E7455D">
        <w:rPr>
          <w:rFonts w:eastAsia="Calibri" w:cs="Arial"/>
          <w:iCs/>
          <w:color w:val="000000"/>
          <w:lang w:eastAsia="en-US"/>
        </w:rPr>
        <w:t>aridad el distrito de Huaccana</w:t>
      </w:r>
      <w:r w:rsidR="00E7455D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E7455D">
        <w:rPr>
          <w:rFonts w:eastAsia="Calibri" w:cs="Arial"/>
          <w:iCs/>
          <w:color w:val="000000"/>
          <w:lang w:eastAsia="en-US"/>
        </w:rPr>
        <w:t>tiene un  índice de 91.50%, superior al regional y al provincial</w:t>
      </w:r>
      <w:r w:rsidRPr="00F90D41">
        <w:rPr>
          <w:rFonts w:eastAsia="Calibri" w:cs="Arial"/>
          <w:iCs/>
          <w:color w:val="000000"/>
          <w:lang w:eastAsia="en-US"/>
        </w:rPr>
        <w:t>. El logro ed</w:t>
      </w:r>
      <w:r w:rsidR="00E7455D">
        <w:rPr>
          <w:rFonts w:eastAsia="Calibri" w:cs="Arial"/>
          <w:iCs/>
          <w:color w:val="000000"/>
          <w:lang w:eastAsia="en-US"/>
        </w:rPr>
        <w:t xml:space="preserve">ucativo del distrito es de 83.31%, este índice es superior al </w:t>
      </w:r>
      <w:r w:rsidRPr="00F90D41">
        <w:rPr>
          <w:rFonts w:eastAsia="Calibri" w:cs="Arial"/>
          <w:iCs/>
          <w:color w:val="000000"/>
          <w:lang w:eastAsia="en-US"/>
        </w:rPr>
        <w:t>regional y provincial.</w:t>
      </w:r>
    </w:p>
    <w:p w:rsidR="009A5296" w:rsidRDefault="009A5296" w:rsidP="00DC64C4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</w:t>
      </w:r>
      <w:r w:rsidR="00DC64C4">
        <w:rPr>
          <w:rFonts w:eastAsia="Calibri" w:cs="Arial"/>
          <w:b/>
          <w:lang w:eastAsia="en-US"/>
        </w:rPr>
        <w:t xml:space="preserve">    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E7455D" w:rsidRPr="00E7455D" w:rsidTr="00DC64C4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DC6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Huaccana</w:t>
            </w:r>
          </w:p>
        </w:tc>
      </w:tr>
      <w:tr w:rsidR="00E7455D" w:rsidRPr="00E7455D" w:rsidTr="003B38AA">
        <w:trPr>
          <w:trHeight w:val="507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E7455D" w:rsidRPr="00E7455D" w:rsidTr="00DC64C4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E7455D" w:rsidRPr="00E7455D" w:rsidTr="00DC64C4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E7455D" w:rsidRPr="00E7455D" w:rsidTr="00DC64C4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E7455D" w:rsidRPr="00E7455D" w:rsidTr="00DC64C4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E7455D" w:rsidRPr="00E7455D" w:rsidTr="00DC64C4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Huaccana 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79.22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166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83.31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55D" w:rsidRPr="00E7455D" w:rsidRDefault="00E7455D" w:rsidP="00E74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1 202</w:t>
            </w:r>
          </w:p>
        </w:tc>
      </w:tr>
    </w:tbl>
    <w:p w:rsidR="009A5296" w:rsidRPr="00F90D41" w:rsidRDefault="009A5296" w:rsidP="009A5296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</w:t>
      </w:r>
      <w:r w:rsidR="00DC64C4">
        <w:rPr>
          <w:rFonts w:cs="Arial"/>
          <w:snapToGrid w:val="0"/>
        </w:rPr>
        <w:t xml:space="preserve">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E7455D" w:rsidRDefault="00E7455D" w:rsidP="009A5296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9A5296" w:rsidRPr="00F90D41" w:rsidRDefault="009A5296" w:rsidP="009A5296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9A5296" w:rsidRPr="00F90D41" w:rsidRDefault="00F9161A" w:rsidP="009A5296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>En l</w:t>
      </w:r>
      <w:r w:rsidR="003F2372">
        <w:rPr>
          <w:rFonts w:cs="Arial"/>
          <w:snapToGrid w:val="0"/>
        </w:rPr>
        <w:t>a comunidad</w:t>
      </w:r>
      <w:r w:rsidR="009A5296">
        <w:rPr>
          <w:rFonts w:cs="Arial"/>
          <w:snapToGrid w:val="0"/>
        </w:rPr>
        <w:t xml:space="preserve"> de </w:t>
      </w:r>
      <w:r w:rsidR="009A5296" w:rsidRPr="00C845B3">
        <w:rPr>
          <w:rFonts w:cs="Arial"/>
          <w:noProof/>
          <w:snapToGrid w:val="0"/>
        </w:rPr>
        <w:t>Alaypampa</w:t>
      </w:r>
      <w:r w:rsidR="009A5296">
        <w:rPr>
          <w:rFonts w:cs="Arial"/>
          <w:snapToGrid w:val="0"/>
        </w:rPr>
        <w:t xml:space="preserve"> existe 01</w:t>
      </w:r>
      <w:r w:rsidR="00DC64C4">
        <w:rPr>
          <w:rFonts w:cs="Arial"/>
          <w:snapToGrid w:val="0"/>
        </w:rPr>
        <w:t xml:space="preserve"> I.E. de nivel secundario.</w:t>
      </w:r>
    </w:p>
    <w:p w:rsidR="009A5296" w:rsidRPr="00F90D41" w:rsidRDefault="009A5296" w:rsidP="009A529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9A5296" w:rsidRPr="00F90D41" w:rsidRDefault="009A5296" w:rsidP="009A529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Alaypampa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9A5296" w:rsidRPr="00F90D41" w:rsidTr="003B38AA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9A5296" w:rsidRPr="00F90D41" w:rsidRDefault="009A5296" w:rsidP="00DC64C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9A5296" w:rsidRPr="00F90D41" w:rsidRDefault="009A5296" w:rsidP="00DC64C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9A5296" w:rsidRPr="00F90D41" w:rsidRDefault="009A5296" w:rsidP="00DC64C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9A5296" w:rsidRPr="00F90D41" w:rsidTr="009A5296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9A5296" w:rsidRPr="00F90D41" w:rsidRDefault="009A5296" w:rsidP="004A1E09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9A5296" w:rsidRPr="00F90D41" w:rsidRDefault="009A5296" w:rsidP="004A1E0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Alaypampa</w:t>
            </w:r>
          </w:p>
        </w:tc>
        <w:tc>
          <w:tcPr>
            <w:tcW w:w="2699" w:type="dxa"/>
            <w:shd w:val="clear" w:color="auto" w:fill="auto"/>
            <w:noWrap/>
          </w:tcPr>
          <w:p w:rsidR="009A5296" w:rsidRPr="00F90D41" w:rsidRDefault="005C64CD" w:rsidP="005C64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>
              <w:rPr>
                <w:rFonts w:eastAsia="Calibri" w:cs="Arial"/>
                <w:bCs/>
                <w:lang w:eastAsia="en-US"/>
              </w:rPr>
              <w:t>1313360</w:t>
            </w:r>
          </w:p>
        </w:tc>
      </w:tr>
    </w:tbl>
    <w:p w:rsidR="009A5296" w:rsidRDefault="009A5296" w:rsidP="009A5296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</w:t>
      </w:r>
      <w:r w:rsidRPr="005C64CD">
        <w:rPr>
          <w:rFonts w:cs="Arial"/>
          <w:snapToGrid w:val="0"/>
        </w:rPr>
        <w:t xml:space="preserve">Fuente: </w:t>
      </w:r>
      <w:proofErr w:type="spellStart"/>
      <w:r w:rsidRPr="005C64CD">
        <w:rPr>
          <w:rFonts w:cs="Arial"/>
          <w:snapToGrid w:val="0"/>
        </w:rPr>
        <w:t>UGEl</w:t>
      </w:r>
      <w:proofErr w:type="spellEnd"/>
      <w:r w:rsidRPr="005C64CD">
        <w:rPr>
          <w:rFonts w:cs="Arial"/>
          <w:snapToGrid w:val="0"/>
        </w:rPr>
        <w:t xml:space="preserve"> Chincheros </w:t>
      </w:r>
      <w:r w:rsidR="003D3C99" w:rsidRPr="005C64CD">
        <w:rPr>
          <w:rFonts w:cs="Arial"/>
          <w:snapToGrid w:val="0"/>
        </w:rPr>
        <w:t>–</w:t>
      </w:r>
      <w:r w:rsidRPr="005C64CD">
        <w:rPr>
          <w:rFonts w:cs="Arial"/>
          <w:snapToGrid w:val="0"/>
        </w:rPr>
        <w:t xml:space="preserve"> Escale</w:t>
      </w:r>
      <w:r w:rsidR="00DC64C4" w:rsidRPr="005C64CD">
        <w:rPr>
          <w:rFonts w:cs="Arial"/>
          <w:snapToGrid w:val="0"/>
        </w:rPr>
        <w:t>, 201</w:t>
      </w:r>
      <w:r w:rsidR="005C64CD" w:rsidRPr="005C64CD">
        <w:rPr>
          <w:rFonts w:cs="Arial"/>
          <w:snapToGrid w:val="0"/>
        </w:rPr>
        <w:t>8</w:t>
      </w:r>
      <w:r w:rsidR="00DC64C4" w:rsidRPr="005C64CD">
        <w:rPr>
          <w:rFonts w:cs="Arial"/>
          <w:snapToGrid w:val="0"/>
        </w:rPr>
        <w:t>.</w:t>
      </w:r>
    </w:p>
    <w:p w:rsidR="003D3C99" w:rsidRDefault="003D3C99" w:rsidP="009A5296">
      <w:pPr>
        <w:ind w:left="708" w:firstLine="708"/>
        <w:contextualSpacing/>
        <w:jc w:val="both"/>
        <w:rPr>
          <w:rFonts w:cs="Arial"/>
          <w:snapToGrid w:val="0"/>
        </w:rPr>
      </w:pPr>
    </w:p>
    <w:p w:rsidR="00BE43CB" w:rsidRPr="00F90D41" w:rsidRDefault="00BE43CB" w:rsidP="009A5296">
      <w:pPr>
        <w:ind w:left="708" w:firstLine="708"/>
        <w:contextualSpacing/>
        <w:jc w:val="both"/>
        <w:rPr>
          <w:rFonts w:cs="Arial"/>
          <w:snapToGrid w:val="0"/>
        </w:rPr>
      </w:pPr>
    </w:p>
    <w:p w:rsidR="009A5296" w:rsidRPr="00F90D41" w:rsidRDefault="009A5296" w:rsidP="009A5296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 xml:space="preserve">I.E.  </w:t>
      </w:r>
      <w:r w:rsidRPr="00C845B3">
        <w:rPr>
          <w:rFonts w:cs="Arial"/>
          <w:b/>
          <w:noProof/>
        </w:rPr>
        <w:t>Alaypampa</w:t>
      </w:r>
      <w:r w:rsidR="003D3C99">
        <w:rPr>
          <w:rFonts w:cs="Arial"/>
          <w:b/>
          <w:noProof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Alaypampa</w:t>
      </w:r>
    </w:p>
    <w:p w:rsidR="009A5296" w:rsidRPr="001478E1" w:rsidRDefault="009A5296" w:rsidP="009A5296">
      <w:pPr>
        <w:spacing w:before="120" w:after="120"/>
        <w:ind w:left="1701"/>
        <w:jc w:val="both"/>
        <w:rPr>
          <w:rFonts w:cs="Arial"/>
          <w:snapToGrid w:val="0"/>
        </w:rPr>
      </w:pPr>
      <w:r w:rsidRPr="001478E1">
        <w:rPr>
          <w:rFonts w:cs="Arial"/>
          <w:snapToGrid w:val="0"/>
        </w:rPr>
        <w:t xml:space="preserve">La población escolar de la I.E. </w:t>
      </w:r>
      <w:r w:rsidR="003F2372" w:rsidRPr="001478E1">
        <w:rPr>
          <w:rFonts w:cs="Arial"/>
          <w:snapToGrid w:val="0"/>
        </w:rPr>
        <w:t xml:space="preserve">de </w:t>
      </w:r>
      <w:r w:rsidRPr="001478E1">
        <w:rPr>
          <w:rFonts w:cs="Arial"/>
          <w:noProof/>
          <w:snapToGrid w:val="0"/>
        </w:rPr>
        <w:t>Alaypampa</w:t>
      </w:r>
      <w:r w:rsidR="003D3C99" w:rsidRPr="001478E1">
        <w:rPr>
          <w:rFonts w:cs="Arial"/>
          <w:noProof/>
          <w:snapToGrid w:val="0"/>
        </w:rPr>
        <w:t xml:space="preserve"> </w:t>
      </w:r>
      <w:r w:rsidRPr="001478E1">
        <w:rPr>
          <w:rFonts w:cs="Arial"/>
          <w:snapToGrid w:val="0"/>
        </w:rPr>
        <w:t xml:space="preserve">ha </w:t>
      </w:r>
      <w:r w:rsidR="003D3C99" w:rsidRPr="001478E1">
        <w:rPr>
          <w:rFonts w:cs="Arial"/>
          <w:snapToGrid w:val="0"/>
        </w:rPr>
        <w:t>experimentado</w:t>
      </w:r>
      <w:r w:rsidRPr="001478E1">
        <w:rPr>
          <w:rFonts w:cs="Arial"/>
          <w:snapToGrid w:val="0"/>
        </w:rPr>
        <w:t xml:space="preserve"> </w:t>
      </w:r>
      <w:r w:rsidR="007662E7" w:rsidRPr="001478E1">
        <w:rPr>
          <w:rFonts w:cs="Arial"/>
          <w:snapToGrid w:val="0"/>
        </w:rPr>
        <w:t>una tendencia creciente de 86</w:t>
      </w:r>
      <w:r w:rsidRPr="001478E1">
        <w:rPr>
          <w:rFonts w:cs="Arial"/>
          <w:snapToGrid w:val="0"/>
        </w:rPr>
        <w:t xml:space="preserve"> alumnos en el 20</w:t>
      </w:r>
      <w:r w:rsidR="001478E1" w:rsidRPr="001478E1">
        <w:rPr>
          <w:rFonts w:cs="Arial"/>
          <w:snapToGrid w:val="0"/>
        </w:rPr>
        <w:t>14</w:t>
      </w:r>
      <w:r w:rsidRPr="001478E1">
        <w:rPr>
          <w:rFonts w:cs="Arial"/>
          <w:snapToGrid w:val="0"/>
        </w:rPr>
        <w:t xml:space="preserve"> </w:t>
      </w:r>
      <w:r w:rsidR="007662E7" w:rsidRPr="001478E1">
        <w:rPr>
          <w:rFonts w:cs="Arial"/>
          <w:snapToGrid w:val="0"/>
        </w:rPr>
        <w:t>incrementando a 105</w:t>
      </w:r>
      <w:r w:rsidRPr="001478E1">
        <w:rPr>
          <w:rFonts w:cs="Arial"/>
          <w:snapToGrid w:val="0"/>
        </w:rPr>
        <w:t xml:space="preserve"> en el año 20</w:t>
      </w:r>
      <w:r w:rsidR="001478E1" w:rsidRPr="001478E1">
        <w:rPr>
          <w:rFonts w:cs="Arial"/>
          <w:snapToGrid w:val="0"/>
        </w:rPr>
        <w:t>15</w:t>
      </w:r>
      <w:r w:rsidRPr="001478E1">
        <w:rPr>
          <w:rFonts w:cs="Arial"/>
          <w:snapToGrid w:val="0"/>
        </w:rPr>
        <w:t xml:space="preserve">,  </w:t>
      </w:r>
      <w:r w:rsidR="007662E7" w:rsidRPr="001478E1">
        <w:rPr>
          <w:rFonts w:cs="Arial"/>
          <w:snapToGrid w:val="0"/>
        </w:rPr>
        <w:t>115</w:t>
      </w:r>
      <w:r w:rsidRPr="001478E1">
        <w:rPr>
          <w:rFonts w:cs="Arial"/>
          <w:snapToGrid w:val="0"/>
        </w:rPr>
        <w:t xml:space="preserve"> alumnos en el 201</w:t>
      </w:r>
      <w:r w:rsidR="001478E1" w:rsidRPr="001478E1">
        <w:rPr>
          <w:rFonts w:cs="Arial"/>
          <w:snapToGrid w:val="0"/>
        </w:rPr>
        <w:t>6</w:t>
      </w:r>
      <w:r w:rsidRPr="001478E1">
        <w:rPr>
          <w:rFonts w:cs="Arial"/>
          <w:snapToGrid w:val="0"/>
        </w:rPr>
        <w:t>,</w:t>
      </w:r>
      <w:r w:rsidR="007662E7" w:rsidRPr="001478E1">
        <w:rPr>
          <w:rFonts w:cs="Arial"/>
          <w:snapToGrid w:val="0"/>
        </w:rPr>
        <w:t xml:space="preserve"> descendiendo para el 201</w:t>
      </w:r>
      <w:r w:rsidR="001478E1" w:rsidRPr="001478E1">
        <w:rPr>
          <w:rFonts w:cs="Arial"/>
          <w:snapToGrid w:val="0"/>
        </w:rPr>
        <w:t>7</w:t>
      </w:r>
      <w:r w:rsidR="007662E7" w:rsidRPr="001478E1">
        <w:rPr>
          <w:rFonts w:cs="Arial"/>
          <w:snapToGrid w:val="0"/>
        </w:rPr>
        <w:t xml:space="preserve"> a</w:t>
      </w:r>
      <w:r w:rsidRPr="001478E1">
        <w:rPr>
          <w:rFonts w:cs="Arial"/>
          <w:snapToGrid w:val="0"/>
        </w:rPr>
        <w:t xml:space="preserve"> </w:t>
      </w:r>
      <w:r w:rsidR="007662E7" w:rsidRPr="001478E1">
        <w:rPr>
          <w:rFonts w:cs="Arial"/>
          <w:snapToGrid w:val="0"/>
        </w:rPr>
        <w:t>107</w:t>
      </w:r>
      <w:r w:rsidRPr="001478E1">
        <w:rPr>
          <w:rFonts w:cs="Arial"/>
          <w:snapToGrid w:val="0"/>
        </w:rPr>
        <w:t xml:space="preserve"> alumnos y este año la población </w:t>
      </w:r>
      <w:r w:rsidR="007662E7" w:rsidRPr="001478E1">
        <w:rPr>
          <w:rFonts w:cs="Arial"/>
          <w:snapToGrid w:val="0"/>
        </w:rPr>
        <w:t>experimenta una disminución 94</w:t>
      </w:r>
      <w:r w:rsidRPr="001478E1">
        <w:rPr>
          <w:rFonts w:cs="Arial"/>
          <w:snapToGrid w:val="0"/>
        </w:rPr>
        <w:t xml:space="preserve"> alumnos, los padres de familia tienden a matricular a sus hijos en las  capitales distritales y/o provinciales provocando  la disminución de los alumnos en el centro poblado debido a las deficiencias en el servicio educativo.</w:t>
      </w:r>
    </w:p>
    <w:p w:rsidR="009A5296" w:rsidRPr="001478E1" w:rsidRDefault="009A5296" w:rsidP="009A5296">
      <w:pPr>
        <w:contextualSpacing/>
        <w:jc w:val="center"/>
        <w:rPr>
          <w:rFonts w:cs="Arial"/>
          <w:b/>
          <w:snapToGrid w:val="0"/>
        </w:rPr>
      </w:pPr>
      <w:r w:rsidRPr="001478E1">
        <w:rPr>
          <w:rFonts w:cs="Arial"/>
          <w:b/>
          <w:snapToGrid w:val="0"/>
        </w:rPr>
        <w:t xml:space="preserve">            Cuadro Nº 09</w:t>
      </w:r>
    </w:p>
    <w:p w:rsidR="003D3C99" w:rsidRPr="001478E1" w:rsidRDefault="003D3C99" w:rsidP="003D3C99">
      <w:pPr>
        <w:contextualSpacing/>
        <w:jc w:val="center"/>
        <w:rPr>
          <w:rFonts w:cs="Arial"/>
          <w:b/>
          <w:snapToGrid w:val="0"/>
        </w:rPr>
      </w:pPr>
      <w:r w:rsidRPr="001478E1">
        <w:rPr>
          <w:rFonts w:cs="Arial"/>
          <w:b/>
          <w:snapToGrid w:val="0"/>
        </w:rPr>
        <w:t xml:space="preserve">            </w:t>
      </w:r>
      <w:r w:rsidR="007662E7" w:rsidRPr="001478E1">
        <w:rPr>
          <w:rFonts w:cs="Arial"/>
          <w:b/>
          <w:snapToGrid w:val="0"/>
        </w:rPr>
        <w:t xml:space="preserve">         </w:t>
      </w:r>
      <w:r w:rsidRPr="001478E1">
        <w:rPr>
          <w:rFonts w:cs="Arial"/>
          <w:b/>
          <w:snapToGrid w:val="0"/>
        </w:rPr>
        <w:t>Población escolar de la I.E. del nivel secundario Alaypampa</w:t>
      </w:r>
    </w:p>
    <w:tbl>
      <w:tblPr>
        <w:tblW w:w="6563" w:type="dxa"/>
        <w:tblInd w:w="16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59"/>
        <w:gridCol w:w="653"/>
        <w:gridCol w:w="686"/>
        <w:gridCol w:w="765"/>
        <w:gridCol w:w="686"/>
        <w:gridCol w:w="702"/>
        <w:gridCol w:w="862"/>
      </w:tblGrid>
      <w:tr w:rsidR="007662E7" w:rsidRPr="001478E1" w:rsidTr="003B38AA">
        <w:trPr>
          <w:trHeight w:val="31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7662E7" w:rsidRPr="001478E1" w:rsidTr="003B38AA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662E7" w:rsidRPr="001478E1" w:rsidRDefault="001478E1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662E7" w:rsidRPr="001478E1" w:rsidRDefault="007662E7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1478E1"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662E7" w:rsidRPr="001478E1" w:rsidRDefault="007662E7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1478E1"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662E7" w:rsidRPr="001478E1" w:rsidRDefault="007662E7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1478E1"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662E7" w:rsidRPr="001478E1" w:rsidRDefault="007662E7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1478E1" w:rsidRPr="001478E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8</w:t>
            </w:r>
          </w:p>
        </w:tc>
      </w:tr>
      <w:tr w:rsidR="007662E7" w:rsidRPr="001478E1" w:rsidTr="007662E7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1313360</w:t>
            </w:r>
          </w:p>
        </w:tc>
        <w:tc>
          <w:tcPr>
            <w:tcW w:w="13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Alaypampa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</w:tr>
      <w:tr w:rsidR="007662E7" w:rsidRPr="001478E1" w:rsidTr="007662E7">
        <w:trPr>
          <w:trHeight w:val="25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</w:tr>
      <w:tr w:rsidR="007662E7" w:rsidRPr="001478E1" w:rsidTr="007662E7">
        <w:trPr>
          <w:trHeight w:val="25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</w:tr>
      <w:tr w:rsidR="007662E7" w:rsidRPr="001478E1" w:rsidTr="007662E7">
        <w:trPr>
          <w:trHeight w:val="25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</w:tr>
      <w:tr w:rsidR="007662E7" w:rsidRPr="001478E1" w:rsidTr="007662E7">
        <w:trPr>
          <w:trHeight w:val="25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7662E7" w:rsidRPr="001478E1" w:rsidTr="003B38AA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94</w:t>
            </w:r>
          </w:p>
        </w:tc>
      </w:tr>
      <w:tr w:rsidR="007662E7" w:rsidRPr="001478E1" w:rsidTr="003B38AA">
        <w:trPr>
          <w:trHeight w:val="255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94</w:t>
            </w:r>
          </w:p>
        </w:tc>
      </w:tr>
      <w:tr w:rsidR="007662E7" w:rsidRPr="001478E1" w:rsidTr="007662E7">
        <w:trPr>
          <w:trHeight w:val="270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22.09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9.52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-6.96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E7" w:rsidRPr="001478E1" w:rsidRDefault="007662E7" w:rsidP="00766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-12.15</w:t>
            </w:r>
          </w:p>
        </w:tc>
      </w:tr>
    </w:tbl>
    <w:p w:rsidR="009A5296" w:rsidRPr="00F90D41" w:rsidRDefault="009A5296" w:rsidP="009A5296">
      <w:pPr>
        <w:ind w:left="1560"/>
        <w:contextualSpacing/>
        <w:rPr>
          <w:rFonts w:cs="Arial"/>
          <w:snapToGrid w:val="0"/>
        </w:rPr>
      </w:pPr>
      <w:r w:rsidRPr="001478E1">
        <w:rPr>
          <w:rFonts w:cs="Arial"/>
          <w:snapToGrid w:val="0"/>
        </w:rPr>
        <w:t>Fuente: UGEL-Chincheros</w:t>
      </w:r>
      <w:r w:rsidR="00DC64C4" w:rsidRPr="001478E1">
        <w:rPr>
          <w:rFonts w:cs="Arial"/>
          <w:snapToGrid w:val="0"/>
        </w:rPr>
        <w:t>, 201</w:t>
      </w:r>
      <w:r w:rsidR="00981B37" w:rsidRPr="001478E1">
        <w:rPr>
          <w:rFonts w:cs="Arial"/>
          <w:snapToGrid w:val="0"/>
        </w:rPr>
        <w:t>8</w:t>
      </w:r>
      <w:r w:rsidR="00DC64C4" w:rsidRPr="001478E1">
        <w:rPr>
          <w:rFonts w:cs="Arial"/>
          <w:snapToGrid w:val="0"/>
        </w:rPr>
        <w:t>.</w:t>
      </w:r>
    </w:p>
    <w:p w:rsidR="009A5296" w:rsidRDefault="009A5296" w:rsidP="009A5296">
      <w:pPr>
        <w:spacing w:before="120" w:after="120"/>
        <w:ind w:left="1701"/>
        <w:rPr>
          <w:rFonts w:cs="Arial"/>
          <w:b/>
          <w:snapToGrid w:val="0"/>
        </w:rPr>
      </w:pPr>
    </w:p>
    <w:p w:rsidR="009A5296" w:rsidRPr="00F90D41" w:rsidRDefault="00D11723" w:rsidP="009A5296">
      <w:pPr>
        <w:spacing w:before="120" w:after="120"/>
        <w:ind w:left="1701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Plana Docente de la I.E</w:t>
      </w:r>
      <w:r w:rsidR="003F2372">
        <w:rPr>
          <w:rFonts w:cs="Arial"/>
          <w:b/>
          <w:snapToGrid w:val="0"/>
        </w:rPr>
        <w:t xml:space="preserve"> de </w:t>
      </w:r>
      <w:r w:rsidR="009A5296" w:rsidRPr="00C845B3">
        <w:rPr>
          <w:rFonts w:cs="Arial"/>
          <w:b/>
          <w:noProof/>
          <w:snapToGrid w:val="0"/>
        </w:rPr>
        <w:t>Alaypampa</w:t>
      </w:r>
      <w:r w:rsidR="007662E7">
        <w:rPr>
          <w:rFonts w:cs="Arial"/>
          <w:b/>
          <w:noProof/>
          <w:snapToGrid w:val="0"/>
        </w:rPr>
        <w:t xml:space="preserve"> </w:t>
      </w:r>
    </w:p>
    <w:p w:rsidR="009A5296" w:rsidRPr="001478E1" w:rsidRDefault="009A5296" w:rsidP="009A5296">
      <w:pPr>
        <w:spacing w:before="120" w:after="120"/>
        <w:ind w:left="1701"/>
        <w:jc w:val="both"/>
        <w:rPr>
          <w:rFonts w:cs="Arial"/>
          <w:snapToGrid w:val="0"/>
        </w:rPr>
      </w:pPr>
      <w:r w:rsidRPr="001478E1">
        <w:rPr>
          <w:rFonts w:cs="Arial"/>
          <w:snapToGrid w:val="0"/>
        </w:rPr>
        <w:t xml:space="preserve">La plana docente de la I.E. </w:t>
      </w:r>
      <w:r w:rsidRPr="001478E1">
        <w:rPr>
          <w:rFonts w:cs="Arial"/>
          <w:noProof/>
          <w:snapToGrid w:val="0"/>
        </w:rPr>
        <w:t>Alaypampa</w:t>
      </w:r>
      <w:r w:rsidRPr="001478E1">
        <w:rPr>
          <w:rFonts w:cs="Arial"/>
          <w:snapToGrid w:val="0"/>
        </w:rPr>
        <w:t xml:space="preserve">. Tiene un comportamiento variante,  a lo largo de estos cinco años ha crecido </w:t>
      </w:r>
      <w:r w:rsidR="001B16E1" w:rsidRPr="001478E1">
        <w:rPr>
          <w:rFonts w:cs="Arial"/>
          <w:snapToGrid w:val="0"/>
        </w:rPr>
        <w:t>en el año 20</w:t>
      </w:r>
      <w:r w:rsidR="001478E1" w:rsidRPr="001478E1">
        <w:rPr>
          <w:rFonts w:cs="Arial"/>
          <w:snapToGrid w:val="0"/>
        </w:rPr>
        <w:t>12</w:t>
      </w:r>
      <w:r w:rsidR="001B16E1" w:rsidRPr="001478E1">
        <w:rPr>
          <w:rFonts w:cs="Arial"/>
          <w:snapToGrid w:val="0"/>
        </w:rPr>
        <w:t xml:space="preserve"> contaba con 5 docentes al 20</w:t>
      </w:r>
      <w:r w:rsidR="001478E1" w:rsidRPr="001478E1">
        <w:rPr>
          <w:rFonts w:cs="Arial"/>
          <w:snapToGrid w:val="0"/>
        </w:rPr>
        <w:t>13</w:t>
      </w:r>
      <w:r w:rsidR="001B16E1" w:rsidRPr="001478E1">
        <w:rPr>
          <w:rFonts w:cs="Arial"/>
          <w:snapToGrid w:val="0"/>
        </w:rPr>
        <w:t xml:space="preserve"> permanece</w:t>
      </w:r>
      <w:r w:rsidRPr="001478E1">
        <w:rPr>
          <w:rFonts w:cs="Arial"/>
          <w:snapToGrid w:val="0"/>
        </w:rPr>
        <w:t xml:space="preserve"> </w:t>
      </w:r>
      <w:r w:rsidR="001B16E1" w:rsidRPr="001478E1">
        <w:rPr>
          <w:rFonts w:cs="Arial"/>
          <w:snapToGrid w:val="0"/>
        </w:rPr>
        <w:t>en</w:t>
      </w:r>
      <w:r w:rsidRPr="001478E1">
        <w:rPr>
          <w:rFonts w:cs="Arial"/>
          <w:snapToGrid w:val="0"/>
        </w:rPr>
        <w:t xml:space="preserve"> </w:t>
      </w:r>
      <w:r w:rsidR="001B16E1" w:rsidRPr="001478E1">
        <w:rPr>
          <w:rFonts w:cs="Arial"/>
          <w:snapToGrid w:val="0"/>
        </w:rPr>
        <w:t>5</w:t>
      </w:r>
      <w:r w:rsidRPr="001478E1">
        <w:rPr>
          <w:rFonts w:cs="Arial"/>
          <w:snapToGrid w:val="0"/>
        </w:rPr>
        <w:t xml:space="preserve"> docentes y vo</w:t>
      </w:r>
      <w:r w:rsidR="001B16E1" w:rsidRPr="001478E1">
        <w:rPr>
          <w:rFonts w:cs="Arial"/>
          <w:snapToGrid w:val="0"/>
        </w:rPr>
        <w:t xml:space="preserve">lvió a ascender </w:t>
      </w:r>
      <w:r w:rsidRPr="001478E1">
        <w:rPr>
          <w:rFonts w:cs="Arial"/>
          <w:snapToGrid w:val="0"/>
        </w:rPr>
        <w:t xml:space="preserve">al </w:t>
      </w:r>
      <w:r w:rsidR="00D11723">
        <w:rPr>
          <w:rFonts w:cs="Arial"/>
          <w:snapToGrid w:val="0"/>
        </w:rPr>
        <w:t>2017</w:t>
      </w:r>
      <w:r w:rsidRPr="001478E1">
        <w:rPr>
          <w:rFonts w:cs="Arial"/>
          <w:snapToGrid w:val="0"/>
        </w:rPr>
        <w:t xml:space="preserve"> a 9, en los último</w:t>
      </w:r>
      <w:r w:rsidR="001B16E1" w:rsidRPr="001478E1">
        <w:rPr>
          <w:rFonts w:cs="Arial"/>
          <w:snapToGrid w:val="0"/>
        </w:rPr>
        <w:t xml:space="preserve"> año la población docente </w:t>
      </w:r>
      <w:r w:rsidR="001478E1" w:rsidRPr="001478E1">
        <w:rPr>
          <w:rFonts w:cs="Arial"/>
          <w:snapToGrid w:val="0"/>
        </w:rPr>
        <w:t>bajo 2018 a 8 docentes</w:t>
      </w:r>
      <w:r w:rsidRPr="001478E1">
        <w:rPr>
          <w:rFonts w:cs="Arial"/>
          <w:snapToGrid w:val="0"/>
        </w:rPr>
        <w:t xml:space="preserve">, esta plana docente atiente a 5 secciones. </w:t>
      </w:r>
    </w:p>
    <w:p w:rsidR="009A5296" w:rsidRPr="001478E1" w:rsidRDefault="00F9161A" w:rsidP="009A5296">
      <w:pPr>
        <w:contextualSpacing/>
        <w:jc w:val="center"/>
        <w:rPr>
          <w:rFonts w:cs="Arial"/>
          <w:b/>
          <w:snapToGrid w:val="0"/>
        </w:rPr>
      </w:pPr>
      <w:r w:rsidRPr="001478E1">
        <w:rPr>
          <w:rFonts w:cs="Arial"/>
          <w:b/>
          <w:snapToGrid w:val="0"/>
        </w:rPr>
        <w:t xml:space="preserve">                    </w:t>
      </w:r>
      <w:r w:rsidR="009A5296" w:rsidRPr="001478E1">
        <w:rPr>
          <w:rFonts w:cs="Arial"/>
          <w:b/>
          <w:snapToGrid w:val="0"/>
        </w:rPr>
        <w:t>Cuadro Nº 10</w:t>
      </w:r>
    </w:p>
    <w:p w:rsidR="001B16E1" w:rsidRPr="001478E1" w:rsidRDefault="001B16E1" w:rsidP="009A5296">
      <w:pPr>
        <w:contextualSpacing/>
        <w:jc w:val="center"/>
        <w:rPr>
          <w:rFonts w:cs="Arial"/>
          <w:b/>
          <w:snapToGrid w:val="0"/>
        </w:rPr>
      </w:pPr>
      <w:r w:rsidRPr="001478E1">
        <w:rPr>
          <w:rFonts w:cs="Arial"/>
          <w:b/>
          <w:snapToGrid w:val="0"/>
        </w:rPr>
        <w:t xml:space="preserve">                              Población Docente de la I.E. del nivel secundario de Alaypampa</w:t>
      </w:r>
    </w:p>
    <w:tbl>
      <w:tblPr>
        <w:tblW w:w="6240" w:type="dxa"/>
        <w:tblInd w:w="21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580"/>
        <w:gridCol w:w="580"/>
        <w:gridCol w:w="580"/>
        <w:gridCol w:w="580"/>
        <w:gridCol w:w="580"/>
        <w:gridCol w:w="580"/>
        <w:gridCol w:w="580"/>
      </w:tblGrid>
      <w:tr w:rsidR="00AB5C41" w:rsidRPr="001478E1" w:rsidTr="003B38AA">
        <w:trPr>
          <w:trHeight w:val="255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D1172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D11723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D1172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D1172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D1172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D1172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1478E1"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  <w:tr w:rsidR="00AB5C41" w:rsidRPr="001478E1" w:rsidTr="003B38AA">
        <w:trPr>
          <w:trHeight w:val="255"/>
        </w:trPr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B5C41" w:rsidRPr="001478E1" w:rsidRDefault="00AB5C41" w:rsidP="00AB5C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78E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AB5C41" w:rsidRPr="001478E1" w:rsidTr="001B16E1">
        <w:trPr>
          <w:trHeight w:val="25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Alaypampa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C41" w:rsidRPr="001478E1" w:rsidRDefault="00D11723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C41" w:rsidRPr="001478E1" w:rsidRDefault="00D11723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AB5C41" w:rsidRPr="001478E1" w:rsidTr="003B38AA">
        <w:trPr>
          <w:trHeight w:val="27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AB5C41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478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D11723" w:rsidP="00AB5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C41" w:rsidRPr="001478E1" w:rsidRDefault="00D11723" w:rsidP="0014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9A5296" w:rsidRPr="001478E1" w:rsidRDefault="001B16E1" w:rsidP="001B16E1">
      <w:pPr>
        <w:contextualSpacing/>
        <w:rPr>
          <w:rFonts w:cs="Arial"/>
          <w:snapToGrid w:val="0"/>
        </w:rPr>
      </w:pPr>
      <w:r w:rsidRPr="001478E1">
        <w:rPr>
          <w:rFonts w:cs="Arial"/>
          <w:snapToGrid w:val="0"/>
        </w:rPr>
        <w:t xml:space="preserve">                                         </w:t>
      </w:r>
      <w:r w:rsidR="009A5296" w:rsidRPr="001478E1">
        <w:rPr>
          <w:rFonts w:cs="Arial"/>
          <w:snapToGrid w:val="0"/>
        </w:rPr>
        <w:t>Fuente: UGEL-Chincheros</w:t>
      </w:r>
      <w:r w:rsidR="00F9161A" w:rsidRPr="001478E1">
        <w:rPr>
          <w:rFonts w:cs="Arial"/>
          <w:snapToGrid w:val="0"/>
        </w:rPr>
        <w:t>, 201</w:t>
      </w:r>
      <w:r w:rsidR="001478E1" w:rsidRPr="001478E1">
        <w:rPr>
          <w:rFonts w:cs="Arial"/>
          <w:snapToGrid w:val="0"/>
        </w:rPr>
        <w:t>8</w:t>
      </w:r>
      <w:r w:rsidR="00F9161A" w:rsidRPr="001478E1">
        <w:rPr>
          <w:rFonts w:cs="Arial"/>
          <w:snapToGrid w:val="0"/>
        </w:rPr>
        <w:t>.</w:t>
      </w:r>
    </w:p>
    <w:p w:rsidR="009A5296" w:rsidRPr="001478E1" w:rsidRDefault="009A5296" w:rsidP="009A5296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1478E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9A5296" w:rsidRPr="001478E1" w:rsidRDefault="009A5296" w:rsidP="009A5296">
      <w:pPr>
        <w:spacing w:before="120" w:after="120"/>
        <w:ind w:left="1701"/>
        <w:jc w:val="both"/>
        <w:rPr>
          <w:rFonts w:cs="Arial"/>
          <w:snapToGrid w:val="0"/>
        </w:rPr>
      </w:pPr>
      <w:r w:rsidRPr="001478E1">
        <w:rPr>
          <w:rFonts w:cs="Arial"/>
          <w:snapToGrid w:val="0"/>
        </w:rPr>
        <w:t xml:space="preserve">La I.E </w:t>
      </w:r>
      <w:r w:rsidRPr="001478E1">
        <w:rPr>
          <w:rFonts w:cs="Arial"/>
          <w:noProof/>
          <w:snapToGrid w:val="0"/>
        </w:rPr>
        <w:t>Alaypampa</w:t>
      </w:r>
      <w:r w:rsidR="000A272F" w:rsidRPr="001478E1">
        <w:rPr>
          <w:rFonts w:cs="Arial"/>
          <w:noProof/>
          <w:snapToGrid w:val="0"/>
        </w:rPr>
        <w:t xml:space="preserve"> </w:t>
      </w:r>
      <w:r w:rsidRPr="001478E1">
        <w:rPr>
          <w:rFonts w:cs="Arial"/>
          <w:snapToGrid w:val="0"/>
        </w:rPr>
        <w:t xml:space="preserve">de </w:t>
      </w:r>
      <w:r w:rsidRPr="001478E1">
        <w:rPr>
          <w:rFonts w:cs="Arial"/>
          <w:noProof/>
          <w:snapToGrid w:val="0"/>
        </w:rPr>
        <w:t>Alaypampa</w:t>
      </w:r>
      <w:r w:rsidRPr="001478E1">
        <w:rPr>
          <w:rFonts w:cs="Arial"/>
          <w:snapToGrid w:val="0"/>
        </w:rPr>
        <w:t xml:space="preserve"> tiene una oferta de laptops XO, las cuales fueron implementadas por el gobierno de Alan García, mediante el programa una laptop por niño, el programa no atendió al 100% de la población demandante, por lo que la oferta actual presenta déficit, la situación actual muestra que la población escolar que no es beneficiaria de estos equipos son </w:t>
      </w:r>
      <w:r w:rsidR="00231FDE">
        <w:rPr>
          <w:rFonts w:cs="Arial"/>
          <w:snapToGrid w:val="0"/>
        </w:rPr>
        <w:t>70</w:t>
      </w:r>
      <w:r w:rsidR="005C64CD" w:rsidRPr="001478E1">
        <w:rPr>
          <w:rFonts w:cs="Arial"/>
          <w:noProof/>
          <w:snapToGrid w:val="0"/>
        </w:rPr>
        <w:t xml:space="preserve"> </w:t>
      </w:r>
      <w:r w:rsidRPr="001478E1">
        <w:rPr>
          <w:rFonts w:cs="Arial"/>
          <w:snapToGrid w:val="0"/>
        </w:rPr>
        <w:t>alumnos.</w:t>
      </w:r>
    </w:p>
    <w:p w:rsidR="009A5296" w:rsidRPr="001478E1" w:rsidRDefault="009A5296" w:rsidP="009A5296">
      <w:pPr>
        <w:spacing w:before="120" w:after="120"/>
        <w:ind w:left="1701"/>
        <w:jc w:val="both"/>
        <w:rPr>
          <w:rFonts w:cs="Arial"/>
          <w:snapToGrid w:val="0"/>
        </w:rPr>
      </w:pPr>
      <w:r w:rsidRPr="001478E1">
        <w:rPr>
          <w:rFonts w:cs="Arial"/>
          <w:snapToGrid w:val="0"/>
        </w:rPr>
        <w:lastRenderedPageBreak/>
        <w:t>En cuanto a los docentes el 100% de los docentes de esta Institución educativa del nivel secundario no cuentan con laptop (</w:t>
      </w:r>
      <w:r w:rsidR="005C64CD" w:rsidRPr="001478E1">
        <w:rPr>
          <w:rFonts w:cs="Arial"/>
          <w:noProof/>
          <w:snapToGrid w:val="0"/>
        </w:rPr>
        <w:t xml:space="preserve">8 </w:t>
      </w:r>
      <w:r w:rsidRPr="001478E1">
        <w:rPr>
          <w:rFonts w:cs="Arial"/>
          <w:snapToGrid w:val="0"/>
        </w:rPr>
        <w:t xml:space="preserve">docentes). En conclusión la población deficitaria es igual a la población afectada de alumnos y docentes que hacen un total de </w:t>
      </w:r>
      <w:r w:rsidR="00231FDE">
        <w:rPr>
          <w:rFonts w:cs="Arial"/>
          <w:noProof/>
          <w:snapToGrid w:val="0"/>
        </w:rPr>
        <w:t>78</w:t>
      </w:r>
      <w:r w:rsidRPr="001478E1">
        <w:rPr>
          <w:rFonts w:cs="Arial"/>
          <w:snapToGrid w:val="0"/>
        </w:rPr>
        <w:t>, quienes aún no cuentan con laptops.</w:t>
      </w:r>
    </w:p>
    <w:p w:rsidR="009A5296" w:rsidRPr="001478E1" w:rsidRDefault="00F9161A" w:rsidP="009A5296">
      <w:pPr>
        <w:contextualSpacing/>
        <w:jc w:val="center"/>
        <w:rPr>
          <w:rFonts w:cs="Arial"/>
          <w:b/>
          <w:snapToGrid w:val="0"/>
        </w:rPr>
      </w:pPr>
      <w:r w:rsidRPr="001478E1">
        <w:rPr>
          <w:rFonts w:cs="Arial"/>
          <w:b/>
          <w:snapToGrid w:val="0"/>
        </w:rPr>
        <w:t xml:space="preserve">                    </w:t>
      </w:r>
      <w:r w:rsidR="009A5296" w:rsidRPr="001478E1">
        <w:rPr>
          <w:rFonts w:cs="Arial"/>
          <w:b/>
          <w:snapToGrid w:val="0"/>
        </w:rPr>
        <w:t>Cuadro Nº 11</w:t>
      </w:r>
    </w:p>
    <w:p w:rsidR="009A5296" w:rsidRPr="001478E1" w:rsidRDefault="009A5296" w:rsidP="009A5296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1478E1">
        <w:rPr>
          <w:rFonts w:cs="Arial"/>
          <w:b/>
          <w:snapToGrid w:val="0"/>
        </w:rPr>
        <w:t>Oferta actual de XO en la  I.E.</w:t>
      </w:r>
      <w:r w:rsidRPr="001478E1">
        <w:rPr>
          <w:rFonts w:cs="Arial"/>
          <w:snapToGrid w:val="0"/>
        </w:rPr>
        <w:t xml:space="preserve"> </w:t>
      </w:r>
      <w:r w:rsidRPr="001478E1">
        <w:rPr>
          <w:rFonts w:cs="Arial"/>
          <w:b/>
          <w:noProof/>
          <w:snapToGrid w:val="0"/>
        </w:rPr>
        <w:t>Alaypampa</w:t>
      </w:r>
      <w:r w:rsidR="00442D25" w:rsidRPr="001478E1">
        <w:rPr>
          <w:rFonts w:cs="Arial"/>
          <w:b/>
          <w:noProof/>
          <w:snapToGrid w:val="0"/>
        </w:rPr>
        <w:t xml:space="preserve"> 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944"/>
        <w:gridCol w:w="905"/>
        <w:gridCol w:w="813"/>
        <w:gridCol w:w="905"/>
        <w:gridCol w:w="870"/>
        <w:gridCol w:w="822"/>
        <w:gridCol w:w="837"/>
        <w:gridCol w:w="843"/>
      </w:tblGrid>
      <w:tr w:rsidR="009A5296" w:rsidRPr="001478E1" w:rsidTr="003B38AA">
        <w:trPr>
          <w:trHeight w:val="430"/>
        </w:trPr>
        <w:tc>
          <w:tcPr>
            <w:tcW w:w="1072" w:type="dxa"/>
            <w:vMerge w:val="restart"/>
            <w:shd w:val="clear" w:color="auto" w:fill="FABF8F" w:themeFill="accent6" w:themeFillTint="99"/>
            <w:vAlign w:val="center"/>
            <w:hideMark/>
          </w:tcPr>
          <w:p w:rsidR="009A5296" w:rsidRPr="001478E1" w:rsidRDefault="003F2372" w:rsidP="004A1E0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Comunidad</w:t>
            </w:r>
          </w:p>
        </w:tc>
        <w:tc>
          <w:tcPr>
            <w:tcW w:w="944" w:type="dxa"/>
            <w:vMerge w:val="restart"/>
            <w:shd w:val="clear" w:color="auto" w:fill="FABF8F" w:themeFill="accent6" w:themeFillTint="99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9A5296" w:rsidRPr="001478E1" w:rsidTr="003B38AA">
        <w:trPr>
          <w:trHeight w:val="990"/>
        </w:trPr>
        <w:tc>
          <w:tcPr>
            <w:tcW w:w="1072" w:type="dxa"/>
            <w:vMerge/>
            <w:shd w:val="clear" w:color="auto" w:fill="FABF8F" w:themeFill="accent6" w:themeFillTint="99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44" w:type="dxa"/>
            <w:vMerge/>
            <w:shd w:val="clear" w:color="auto" w:fill="FABF8F" w:themeFill="accent6" w:themeFillTint="99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9A5296" w:rsidRPr="001478E1" w:rsidTr="00231FDE">
        <w:trPr>
          <w:trHeight w:val="401"/>
        </w:trPr>
        <w:tc>
          <w:tcPr>
            <w:tcW w:w="1072" w:type="dxa"/>
            <w:shd w:val="clear" w:color="auto" w:fill="auto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Alaypampa</w:t>
            </w:r>
          </w:p>
        </w:tc>
        <w:tc>
          <w:tcPr>
            <w:tcW w:w="944" w:type="dxa"/>
            <w:shd w:val="clear" w:color="auto" w:fill="auto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noProof/>
                <w:color w:val="000000"/>
                <w:sz w:val="16"/>
                <w:szCs w:val="16"/>
                <w:lang w:val="es-PE" w:eastAsia="es-PE"/>
              </w:rPr>
              <w:t>Alaypampa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9A5296" w:rsidRPr="001478E1" w:rsidRDefault="00D11723" w:rsidP="001478E1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94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9A5296" w:rsidRPr="001478E1" w:rsidRDefault="009A5296" w:rsidP="003B6D26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A5296" w:rsidRPr="001478E1" w:rsidRDefault="00231FDE" w:rsidP="001478E1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70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9A5296" w:rsidRPr="001478E1" w:rsidRDefault="001478E1" w:rsidP="001478E1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9A5296" w:rsidRPr="001478E1" w:rsidRDefault="009A5296" w:rsidP="003B6D26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9A5296" w:rsidRPr="001478E1" w:rsidRDefault="001478E1" w:rsidP="001478E1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9A5296" w:rsidRPr="001478E1" w:rsidRDefault="00231FDE" w:rsidP="001478E1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78</w:t>
            </w:r>
          </w:p>
        </w:tc>
      </w:tr>
      <w:tr w:rsidR="00231FDE" w:rsidRPr="001478E1" w:rsidTr="003B38AA">
        <w:trPr>
          <w:trHeight w:val="265"/>
        </w:trPr>
        <w:tc>
          <w:tcPr>
            <w:tcW w:w="2016" w:type="dxa"/>
            <w:gridSpan w:val="2"/>
            <w:shd w:val="clear" w:color="auto" w:fill="FABF8F" w:themeFill="accent6" w:themeFillTint="99"/>
            <w:vAlign w:val="center"/>
            <w:hideMark/>
          </w:tcPr>
          <w:p w:rsidR="00231FDE" w:rsidRPr="001478E1" w:rsidRDefault="00231FDE" w:rsidP="00231FD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231FDE" w:rsidRPr="001478E1" w:rsidRDefault="00231FDE" w:rsidP="00231FDE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94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231FDE" w:rsidRPr="001478E1" w:rsidRDefault="00231FDE" w:rsidP="00231FDE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24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231FDE" w:rsidRPr="001478E1" w:rsidRDefault="00231FDE" w:rsidP="00231FDE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70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231FDE" w:rsidRPr="001478E1" w:rsidRDefault="00231FDE" w:rsidP="00231FDE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231FDE" w:rsidRPr="001478E1" w:rsidRDefault="00231FDE" w:rsidP="00231FDE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231FDE" w:rsidRPr="001478E1" w:rsidRDefault="00231FDE" w:rsidP="00231FDE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231FDE" w:rsidRPr="001478E1" w:rsidRDefault="00231FDE" w:rsidP="00231FDE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78</w:t>
            </w:r>
          </w:p>
        </w:tc>
      </w:tr>
      <w:tr w:rsidR="009A5296" w:rsidRPr="001478E1" w:rsidTr="004A1E09">
        <w:trPr>
          <w:trHeight w:val="281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A5296" w:rsidRPr="001478E1" w:rsidRDefault="00442D25" w:rsidP="004A1E09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74.46</w:t>
            </w:r>
            <w:r w:rsidR="009A5296" w:rsidRPr="001478E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1478E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9A5296" w:rsidRPr="001478E1" w:rsidRDefault="009A5296" w:rsidP="004A1E09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9A5296" w:rsidRPr="001478E1" w:rsidRDefault="009A5296" w:rsidP="009A5296">
      <w:pPr>
        <w:spacing w:after="120"/>
        <w:ind w:left="426"/>
        <w:jc w:val="both"/>
        <w:rPr>
          <w:rFonts w:cs="Arial"/>
          <w:snapToGrid w:val="0"/>
        </w:rPr>
      </w:pPr>
      <w:r w:rsidRPr="001478E1">
        <w:rPr>
          <w:rFonts w:cs="Arial"/>
          <w:bCs/>
          <w:color w:val="000000"/>
          <w:lang w:val="es-PE" w:eastAsia="es-PE"/>
        </w:rPr>
        <w:t xml:space="preserve">    </w:t>
      </w:r>
      <w:r w:rsidR="00F9161A" w:rsidRPr="001478E1">
        <w:rPr>
          <w:rFonts w:cs="Arial"/>
          <w:bCs/>
          <w:color w:val="000000"/>
          <w:lang w:val="es-PE" w:eastAsia="es-PE"/>
        </w:rPr>
        <w:t xml:space="preserve"> </w:t>
      </w:r>
      <w:r w:rsidRPr="001478E1">
        <w:rPr>
          <w:rFonts w:cs="Arial"/>
          <w:bCs/>
          <w:color w:val="000000"/>
          <w:lang w:val="es-PE" w:eastAsia="es-PE"/>
        </w:rPr>
        <w:t>Fuente</w:t>
      </w:r>
      <w:r w:rsidR="003B38AA">
        <w:rPr>
          <w:rFonts w:cs="Arial"/>
          <w:bCs/>
          <w:color w:val="000000"/>
          <w:lang w:val="es-PE" w:eastAsia="es-PE"/>
        </w:rPr>
        <w:t xml:space="preserve">: Elaboración propia </w:t>
      </w:r>
      <w:r w:rsidRPr="001478E1">
        <w:rPr>
          <w:rFonts w:cs="Arial"/>
          <w:bCs/>
          <w:color w:val="000000"/>
          <w:lang w:val="es-PE" w:eastAsia="es-PE"/>
        </w:rPr>
        <w:t xml:space="preserve">con </w:t>
      </w:r>
      <w:r w:rsidR="00F9161A" w:rsidRPr="001478E1">
        <w:rPr>
          <w:rFonts w:cs="Arial"/>
          <w:bCs/>
          <w:color w:val="000000"/>
          <w:lang w:val="es-PE" w:eastAsia="es-PE"/>
        </w:rPr>
        <w:t>datos UGEL Chincheros, 201</w:t>
      </w:r>
      <w:r w:rsidR="001478E1" w:rsidRPr="001478E1">
        <w:rPr>
          <w:rFonts w:cs="Arial"/>
          <w:bCs/>
          <w:color w:val="000000"/>
          <w:lang w:val="es-PE" w:eastAsia="es-PE"/>
        </w:rPr>
        <w:t>8</w:t>
      </w:r>
      <w:r w:rsidR="00F9161A" w:rsidRPr="001478E1">
        <w:rPr>
          <w:rFonts w:cs="Arial"/>
          <w:bCs/>
          <w:color w:val="000000"/>
          <w:lang w:val="es-PE" w:eastAsia="es-PE"/>
        </w:rPr>
        <w:t>.</w:t>
      </w:r>
    </w:p>
    <w:p w:rsidR="009A5296" w:rsidRPr="00F90D41" w:rsidRDefault="009A5296" w:rsidP="009A5296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1478E1">
        <w:rPr>
          <w:rFonts w:cs="Arial"/>
          <w:b/>
          <w:snapToGrid w:val="0"/>
        </w:rPr>
        <w:t>Población Beneficiaria</w:t>
      </w:r>
    </w:p>
    <w:p w:rsidR="009A5296" w:rsidRDefault="009A5296" w:rsidP="009A5296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Alaypampa</w:t>
      </w:r>
      <w:r w:rsidR="00442D25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Alaypampa</w:t>
      </w:r>
      <w:r>
        <w:rPr>
          <w:rFonts w:cs="Arial"/>
          <w:snapToGrid w:val="0"/>
        </w:rPr>
        <w:t>.</w:t>
      </w:r>
    </w:p>
    <w:p w:rsidR="009A5296" w:rsidRPr="005C64CD" w:rsidRDefault="009A5296" w:rsidP="009A5296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5C64CD">
        <w:rPr>
          <w:rFonts w:cs="Arial"/>
          <w:b/>
          <w:snapToGrid w:val="0"/>
        </w:rPr>
        <w:t>Población deficitaria</w:t>
      </w:r>
    </w:p>
    <w:p w:rsidR="009A5296" w:rsidRPr="005C64CD" w:rsidRDefault="009A5296" w:rsidP="009A5296">
      <w:pPr>
        <w:spacing w:before="120" w:after="120"/>
        <w:ind w:left="1701"/>
        <w:jc w:val="both"/>
        <w:rPr>
          <w:rFonts w:cs="Arial"/>
          <w:snapToGrid w:val="0"/>
        </w:rPr>
      </w:pPr>
      <w:r w:rsidRPr="005C64CD">
        <w:rPr>
          <w:rFonts w:cs="Arial"/>
          <w:snapToGrid w:val="0"/>
        </w:rPr>
        <w:t>La población deficitaria resulta del balance de la demanda efectiva en el último año del horizonte del proyecto (20</w:t>
      </w:r>
      <w:r w:rsidR="005C64CD" w:rsidRPr="005C64CD">
        <w:rPr>
          <w:rFonts w:cs="Arial"/>
          <w:snapToGrid w:val="0"/>
        </w:rPr>
        <w:t>23</w:t>
      </w:r>
      <w:r w:rsidRPr="005C64CD">
        <w:rPr>
          <w:rFonts w:cs="Arial"/>
          <w:snapToGrid w:val="0"/>
        </w:rPr>
        <w:t>), con la oferta proyectada para el mismo año. La demanda efectiva para el 20</w:t>
      </w:r>
      <w:r w:rsidR="005C64CD" w:rsidRPr="005C64CD">
        <w:rPr>
          <w:rFonts w:cs="Arial"/>
          <w:snapToGrid w:val="0"/>
        </w:rPr>
        <w:t>23</w:t>
      </w:r>
      <w:r w:rsidRPr="005C64CD">
        <w:rPr>
          <w:rFonts w:cs="Arial"/>
          <w:snapToGrid w:val="0"/>
        </w:rPr>
        <w:t xml:space="preserve"> resulta</w:t>
      </w:r>
      <w:r w:rsidR="000E2A76" w:rsidRPr="005C64CD">
        <w:rPr>
          <w:rFonts w:cs="Arial"/>
          <w:snapToGrid w:val="0"/>
        </w:rPr>
        <w:t xml:space="preserve"> 1</w:t>
      </w:r>
      <w:r w:rsidR="005C64CD" w:rsidRPr="005C64CD">
        <w:rPr>
          <w:rFonts w:cs="Arial"/>
          <w:snapToGrid w:val="0"/>
        </w:rPr>
        <w:t>18</w:t>
      </w:r>
      <w:r w:rsidR="007C5298" w:rsidRPr="005C64CD">
        <w:rPr>
          <w:rFonts w:cs="Arial"/>
          <w:noProof/>
          <w:snapToGrid w:val="0"/>
        </w:rPr>
        <w:t xml:space="preserve"> </w:t>
      </w:r>
      <w:r w:rsidRPr="005C64CD">
        <w:rPr>
          <w:rFonts w:cs="Arial"/>
          <w:snapToGrid w:val="0"/>
        </w:rPr>
        <w:t xml:space="preserve">alumnos que demandan laptops, la oferta proyecta para el mismo año de laptops XO es para </w:t>
      </w:r>
      <w:r w:rsidRPr="005C64CD">
        <w:rPr>
          <w:rFonts w:cs="Arial"/>
          <w:noProof/>
          <w:snapToGrid w:val="0"/>
        </w:rPr>
        <w:t>24</w:t>
      </w:r>
      <w:r w:rsidRPr="005C64CD">
        <w:rPr>
          <w:rFonts w:cs="Arial"/>
          <w:snapToGrid w:val="0"/>
        </w:rPr>
        <w:t xml:space="preserve"> alumnos; el déficit de alumnos que no cuentan  con laptops XO resulta de la diferencia de la demanda efectiva y la oferta proyectada cuyo resultado es igual a  </w:t>
      </w:r>
      <w:r w:rsidR="005C64CD" w:rsidRPr="005C64CD">
        <w:rPr>
          <w:rFonts w:cs="Arial"/>
          <w:snapToGrid w:val="0"/>
        </w:rPr>
        <w:t>94</w:t>
      </w:r>
      <w:r w:rsidRPr="005C64CD">
        <w:rPr>
          <w:rFonts w:cs="Arial"/>
          <w:snapToGrid w:val="0"/>
        </w:rPr>
        <w:t xml:space="preserve"> alumnos que demandan equipos, a esto sumamos el déficit por equipos de </w:t>
      </w:r>
      <w:r w:rsidR="00231FDE">
        <w:rPr>
          <w:rFonts w:cs="Arial"/>
          <w:noProof/>
          <w:snapToGrid w:val="0"/>
        </w:rPr>
        <w:t>8</w:t>
      </w:r>
      <w:r w:rsidRPr="005C64CD">
        <w:rPr>
          <w:rFonts w:cs="Arial"/>
          <w:snapToGrid w:val="0"/>
        </w:rPr>
        <w:t xml:space="preserve"> docentes resultando un déficit total final de </w:t>
      </w:r>
      <w:r w:rsidR="005C64CD" w:rsidRPr="005C64CD">
        <w:rPr>
          <w:rFonts w:cs="Arial"/>
          <w:snapToGrid w:val="0"/>
        </w:rPr>
        <w:t>102</w:t>
      </w:r>
      <w:r w:rsidR="007C5298" w:rsidRPr="005C64CD">
        <w:rPr>
          <w:rFonts w:cs="Arial"/>
          <w:noProof/>
          <w:snapToGrid w:val="0"/>
        </w:rPr>
        <w:t xml:space="preserve"> </w:t>
      </w:r>
      <w:r w:rsidRPr="005C64CD">
        <w:rPr>
          <w:rFonts w:cs="Arial"/>
          <w:snapToGrid w:val="0"/>
        </w:rPr>
        <w:t xml:space="preserve">laptops que serán cubiertos por el proyecto. </w:t>
      </w:r>
    </w:p>
    <w:p w:rsidR="009A5296" w:rsidRPr="005C64CD" w:rsidRDefault="00F9161A" w:rsidP="009A5296">
      <w:pPr>
        <w:contextualSpacing/>
        <w:jc w:val="center"/>
        <w:rPr>
          <w:rFonts w:cs="Arial"/>
          <w:b/>
          <w:snapToGrid w:val="0"/>
        </w:rPr>
      </w:pPr>
      <w:r w:rsidRPr="005C64CD">
        <w:rPr>
          <w:rFonts w:cs="Arial"/>
          <w:b/>
          <w:snapToGrid w:val="0"/>
        </w:rPr>
        <w:t xml:space="preserve">                 </w:t>
      </w:r>
      <w:r w:rsidR="009A5296" w:rsidRPr="005C64CD">
        <w:rPr>
          <w:rFonts w:cs="Arial"/>
          <w:b/>
          <w:snapToGrid w:val="0"/>
        </w:rPr>
        <w:t>Cuadro Nº 12</w:t>
      </w:r>
    </w:p>
    <w:p w:rsidR="009A5296" w:rsidRPr="005C64CD" w:rsidRDefault="00F9161A" w:rsidP="009A5296">
      <w:pPr>
        <w:contextualSpacing/>
        <w:jc w:val="center"/>
        <w:rPr>
          <w:rFonts w:cs="Arial"/>
          <w:b/>
          <w:snapToGrid w:val="0"/>
        </w:rPr>
      </w:pPr>
      <w:r w:rsidRPr="005C64CD">
        <w:rPr>
          <w:rFonts w:cs="Arial"/>
          <w:b/>
          <w:snapToGrid w:val="0"/>
        </w:rPr>
        <w:t xml:space="preserve">                          </w:t>
      </w:r>
      <w:r w:rsidR="009A5296" w:rsidRPr="005C64CD">
        <w:rPr>
          <w:rFonts w:cs="Arial"/>
          <w:b/>
          <w:snapToGrid w:val="0"/>
        </w:rPr>
        <w:t xml:space="preserve">Déficit o brecha de atención en la I.E. </w:t>
      </w:r>
      <w:r w:rsidR="009A5296" w:rsidRPr="005C64CD">
        <w:rPr>
          <w:rFonts w:cs="Arial"/>
          <w:b/>
          <w:noProof/>
          <w:snapToGrid w:val="0"/>
        </w:rPr>
        <w:t>Alaypampa</w:t>
      </w:r>
      <w:r w:rsidR="009A5296" w:rsidRPr="005C64CD"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9A5296" w:rsidRPr="005C64CD" w:rsidTr="003B38AA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9A5296" w:rsidP="009A529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C64CD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9A5296" w:rsidP="009A529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C64CD"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C64CD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C64CD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C64CD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C64CD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C64CD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C64CD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9A5296" w:rsidRPr="005C64CD" w:rsidTr="003B38AA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5C64CD" w:rsidRDefault="009A5296" w:rsidP="009A5296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A5296" w:rsidRPr="005C64CD" w:rsidTr="00F30595">
        <w:trPr>
          <w:trHeight w:val="251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9A5296" w:rsidP="009A529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C64CD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5C64CD" w:rsidRDefault="009A5296" w:rsidP="009A5296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C64CD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Alaypampa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5C64CD" w:rsidRDefault="009A5296" w:rsidP="009A5296">
            <w:pPr>
              <w:jc w:val="both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5C64CD">
              <w:rPr>
                <w:noProof/>
                <w:color w:val="000000"/>
                <w:sz w:val="18"/>
                <w:szCs w:val="18"/>
                <w:lang w:val="es-PE" w:eastAsia="es-PE"/>
              </w:rPr>
              <w:t>Alaypampa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0E2A76" w:rsidP="00DB6A2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1</w:t>
            </w:r>
            <w:r w:rsidR="00DB6A29"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9A5296" w:rsidP="009A5296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24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DB6A29" w:rsidP="00DB6A2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94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DB6A29" w:rsidP="00DB6A2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5C64CD" w:rsidRDefault="00DB6A29" w:rsidP="005C64C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1</w:t>
            </w:r>
            <w:r w:rsidR="005C64CD"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0</w:t>
            </w:r>
            <w:r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2</w:t>
            </w:r>
          </w:p>
        </w:tc>
      </w:tr>
      <w:tr w:rsidR="009A5296" w:rsidRPr="005C64CD" w:rsidTr="003B38AA">
        <w:trPr>
          <w:trHeight w:val="259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9A5296" w:rsidP="009A5296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5C64CD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0E2A76" w:rsidP="00DB6A2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1</w:t>
            </w:r>
            <w:r w:rsidR="00DB6A29"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9A5296" w:rsidP="009A5296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24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DB6A29" w:rsidP="00DB6A2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94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DB6A29" w:rsidP="00DB6A2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5C64CD" w:rsidRDefault="00DB6A29" w:rsidP="005C64C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1</w:t>
            </w:r>
            <w:r w:rsidR="005C64CD" w:rsidRPr="005C64CD">
              <w:rPr>
                <w:rFonts w:cs="Arial"/>
                <w:noProof/>
                <w:sz w:val="18"/>
                <w:szCs w:val="18"/>
                <w:lang w:val="es-PE" w:eastAsia="es-PE"/>
              </w:rPr>
              <w:t>02</w:t>
            </w:r>
          </w:p>
        </w:tc>
      </w:tr>
    </w:tbl>
    <w:p w:rsidR="009A5296" w:rsidRDefault="009A5296" w:rsidP="009A5296">
      <w:pPr>
        <w:ind w:left="426"/>
        <w:contextualSpacing/>
        <w:jc w:val="both"/>
        <w:rPr>
          <w:rFonts w:cs="Arial"/>
          <w:snapToGrid w:val="0"/>
        </w:rPr>
      </w:pPr>
      <w:r w:rsidRPr="005C64CD">
        <w:rPr>
          <w:rFonts w:cs="Arial"/>
          <w:snapToGrid w:val="0"/>
        </w:rPr>
        <w:t xml:space="preserve">  </w:t>
      </w:r>
      <w:r w:rsidR="003B38AA">
        <w:rPr>
          <w:rFonts w:cs="Arial"/>
          <w:snapToGrid w:val="0"/>
        </w:rPr>
        <w:t>Fuente: Elaboración propia</w:t>
      </w:r>
      <w:r w:rsidR="00F9161A" w:rsidRPr="005C64CD">
        <w:rPr>
          <w:rFonts w:cs="Arial"/>
          <w:snapToGrid w:val="0"/>
        </w:rPr>
        <w:t>, 201</w:t>
      </w:r>
      <w:r w:rsidR="005C64CD" w:rsidRPr="005C64CD">
        <w:rPr>
          <w:rFonts w:cs="Arial"/>
          <w:snapToGrid w:val="0"/>
        </w:rPr>
        <w:t>8</w:t>
      </w:r>
      <w:r w:rsidR="00F9161A" w:rsidRPr="005C64CD">
        <w:rPr>
          <w:rFonts w:cs="Arial"/>
          <w:snapToGrid w:val="0"/>
        </w:rPr>
        <w:t>.</w:t>
      </w:r>
    </w:p>
    <w:p w:rsidR="00BE43CB" w:rsidRDefault="00BE43CB" w:rsidP="009A5296">
      <w:pPr>
        <w:ind w:left="426"/>
        <w:contextualSpacing/>
        <w:jc w:val="both"/>
        <w:rPr>
          <w:rFonts w:cs="Arial"/>
          <w:snapToGrid w:val="0"/>
        </w:rPr>
      </w:pPr>
    </w:p>
    <w:p w:rsidR="00BE43CB" w:rsidRDefault="00BE43CB" w:rsidP="009A5296">
      <w:pPr>
        <w:ind w:left="426"/>
        <w:contextualSpacing/>
        <w:jc w:val="both"/>
        <w:rPr>
          <w:rFonts w:cs="Arial"/>
          <w:snapToGrid w:val="0"/>
        </w:rPr>
      </w:pPr>
    </w:p>
    <w:p w:rsidR="00BE43CB" w:rsidRPr="00F90D41" w:rsidRDefault="00BE43CB" w:rsidP="009A5296">
      <w:pPr>
        <w:ind w:left="426"/>
        <w:contextualSpacing/>
        <w:jc w:val="both"/>
        <w:rPr>
          <w:rFonts w:cs="Arial"/>
          <w:snapToGrid w:val="0"/>
        </w:rPr>
      </w:pPr>
    </w:p>
    <w:p w:rsidR="009A5296" w:rsidRPr="00F90D41" w:rsidRDefault="009A5296" w:rsidP="009A5296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lastRenderedPageBreak/>
        <w:t>ACTIVIDAD PRINCIPAL DE LA POBLACIÓN Y NIVEL DE VIDA</w:t>
      </w:r>
    </w:p>
    <w:p w:rsidR="009A5296" w:rsidRPr="00F90D41" w:rsidRDefault="009A5296" w:rsidP="009A5296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72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>
        <w:rPr>
          <w:rFonts w:asciiTheme="minorHAnsi" w:hAnsiTheme="minorHAnsi" w:cs="Arial"/>
          <w:sz w:val="22"/>
          <w:szCs w:val="22"/>
        </w:rPr>
        <w:t>. El 12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Pr="00F90D41">
        <w:rPr>
          <w:rFonts w:asciiTheme="minorHAnsi" w:hAnsiTheme="minorHAnsi" w:cs="Arial"/>
          <w:sz w:val="22"/>
          <w:szCs w:val="22"/>
        </w:rPr>
        <w:t>1%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>tra fracción de la población 1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>
        <w:rPr>
          <w:rFonts w:asciiTheme="minorHAnsi" w:hAnsiTheme="minorHAnsi" w:cs="Arial"/>
          <w:sz w:val="22"/>
          <w:szCs w:val="22"/>
        </w:rPr>
        <w:t>onstrucción, el restante 14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442D25" w:rsidRDefault="003B6D26" w:rsidP="003B6D26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     </w:t>
      </w:r>
      <w:r w:rsidR="009A5296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860" w:type="dxa"/>
        <w:tblInd w:w="22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040"/>
        <w:gridCol w:w="960"/>
      </w:tblGrid>
      <w:tr w:rsidR="00442D25" w:rsidRPr="00442D25" w:rsidTr="003B6D26">
        <w:trPr>
          <w:trHeight w:val="255"/>
        </w:trPr>
        <w:tc>
          <w:tcPr>
            <w:tcW w:w="58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3B6D2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económica activa </w:t>
            </w:r>
            <w:r w:rsidR="003F237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de la comunidad de</w:t>
            </w:r>
            <w:r w:rsidRPr="00442D2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Alaypampa</w:t>
            </w: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442D25" w:rsidRPr="00442D25" w:rsidTr="003B38AA">
        <w:trPr>
          <w:trHeight w:val="5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442D25" w:rsidRPr="00442D25" w:rsidTr="003B6D26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2D25" w:rsidRPr="00442D25" w:rsidRDefault="00442D25" w:rsidP="00442D2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71</w:t>
            </w:r>
          </w:p>
        </w:tc>
      </w:tr>
      <w:tr w:rsidR="00442D25" w:rsidRPr="00442D25" w:rsidTr="003B6D26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2D25" w:rsidRPr="00442D25" w:rsidRDefault="00442D25" w:rsidP="00442D2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442D25" w:rsidRPr="00442D25" w:rsidTr="003B6D26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2D25" w:rsidRPr="00442D25" w:rsidRDefault="00442D25" w:rsidP="00442D2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442D25" w:rsidRPr="00442D25" w:rsidTr="003B6D26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2D25" w:rsidRPr="00442D25" w:rsidRDefault="00442D25" w:rsidP="00442D2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442D25" w:rsidRPr="00442D25" w:rsidTr="003B6D26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2D25" w:rsidRPr="00442D25" w:rsidRDefault="00442D25" w:rsidP="00442D2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442D25" w:rsidRPr="00442D25" w:rsidTr="003B6D26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2D25" w:rsidRPr="00442D25" w:rsidRDefault="00442D25" w:rsidP="00442D2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442D25" w:rsidRPr="00442D25" w:rsidTr="003B6D26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2D25" w:rsidRPr="00442D25" w:rsidRDefault="00442D25" w:rsidP="00442D2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442D25" w:rsidRPr="00442D25" w:rsidTr="003B38A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42D25" w:rsidRPr="00442D25" w:rsidRDefault="00442D25" w:rsidP="00442D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2D25" w:rsidRPr="00442D25" w:rsidRDefault="00442D25" w:rsidP="00442D2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2D2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89</w:t>
            </w:r>
          </w:p>
        </w:tc>
      </w:tr>
    </w:tbl>
    <w:p w:rsidR="009A5296" w:rsidRPr="00F90D41" w:rsidRDefault="009A5296" w:rsidP="009A5296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</w:t>
      </w:r>
      <w:r w:rsidR="003B6D26">
        <w:rPr>
          <w:rFonts w:asciiTheme="minorHAnsi" w:hAnsiTheme="minorHAnsi" w:cs="Arial"/>
          <w:lang w:val="es-CL"/>
        </w:rPr>
        <w:t xml:space="preserve">         </w:t>
      </w:r>
      <w:r>
        <w:rPr>
          <w:rFonts w:asciiTheme="minorHAnsi" w:hAnsiTheme="minorHAnsi" w:cs="Arial"/>
          <w:lang w:val="es-CL"/>
        </w:rPr>
        <w:t xml:space="preserve">  </w:t>
      </w:r>
      <w:r w:rsidRPr="00F90D41">
        <w:rPr>
          <w:rFonts w:asciiTheme="minorHAnsi" w:hAnsiTheme="minorHAnsi" w:cs="Arial"/>
          <w:lang w:val="es-CL"/>
        </w:rPr>
        <w:t>Fuente: INEI censo económico 2007</w:t>
      </w:r>
    </w:p>
    <w:p w:rsidR="009A5296" w:rsidRDefault="009A5296" w:rsidP="009A5296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9A5296" w:rsidRPr="00F90D41" w:rsidRDefault="009A5296" w:rsidP="009A529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9A5296" w:rsidRPr="00F90D41" w:rsidRDefault="009A5296" w:rsidP="009A5296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14</w:t>
      </w:r>
      <w:r w:rsidR="00442D25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14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9A5296" w:rsidRPr="00F90D41" w:rsidRDefault="009A5296" w:rsidP="009A5296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9A5296" w:rsidRPr="00F90D41" w:rsidRDefault="009A5296" w:rsidP="009A5296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Alaypampa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9A5296" w:rsidRPr="000223A1" w:rsidTr="003B38AA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9A5296" w:rsidRPr="000223A1" w:rsidTr="003B38AA">
        <w:trPr>
          <w:trHeight w:val="116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0223A1" w:rsidRDefault="009A5296" w:rsidP="00442D25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0223A1" w:rsidRDefault="009A5296" w:rsidP="00442D25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9A5296" w:rsidRPr="000223A1" w:rsidTr="009A5296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0223A1" w:rsidRDefault="003F2372" w:rsidP="003B6D2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>Comunidad de</w:t>
            </w:r>
            <w:r w:rsidR="009A5296"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 </w:t>
            </w:r>
            <w:r w:rsidR="009A5296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Alaypampa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0223A1" w:rsidRDefault="009A5296" w:rsidP="00442D25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9A5296" w:rsidRPr="00F90D41" w:rsidRDefault="009A5296" w:rsidP="009A5296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3B6D26">
        <w:rPr>
          <w:rFonts w:cs="Arial"/>
          <w:snapToGrid w:val="0"/>
        </w:rPr>
        <w:t>uente: Diagnostico</w:t>
      </w:r>
      <w:r>
        <w:rPr>
          <w:rFonts w:cs="Arial"/>
          <w:snapToGrid w:val="0"/>
        </w:rPr>
        <w:t xml:space="preserve"> de campo</w:t>
      </w:r>
      <w:r w:rsidR="007B25FC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9A5296" w:rsidRPr="00F90D41" w:rsidRDefault="009A5296" w:rsidP="009A5296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9A5296" w:rsidRPr="00F90D41" w:rsidRDefault="009A5296" w:rsidP="009A5296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442D25" w:rsidRDefault="003F2372" w:rsidP="00442D2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La comunidad</w:t>
      </w:r>
      <w:r w:rsidR="00442D25">
        <w:rPr>
          <w:rFonts w:asciiTheme="minorHAnsi" w:hAnsiTheme="minorHAnsi" w:cs="Arial"/>
          <w:snapToGrid w:val="0"/>
          <w:lang w:val="es-CL"/>
        </w:rPr>
        <w:t xml:space="preserve"> de Alaypampa </w:t>
      </w:r>
      <w:r w:rsidR="00442D25" w:rsidRPr="00F90D41">
        <w:rPr>
          <w:rFonts w:asciiTheme="minorHAnsi" w:hAnsiTheme="minorHAnsi" w:cs="Arial"/>
          <w:snapToGrid w:val="0"/>
          <w:lang w:val="es-CL"/>
        </w:rPr>
        <w:t xml:space="preserve">los servicios de agua </w:t>
      </w:r>
      <w:r w:rsidR="00442D25">
        <w:rPr>
          <w:rFonts w:asciiTheme="minorHAnsi" w:hAnsiTheme="minorHAnsi" w:cs="Arial"/>
          <w:snapToGrid w:val="0"/>
          <w:lang w:val="es-CL"/>
        </w:rPr>
        <w:t>esta</w:t>
      </w:r>
      <w:r w:rsidR="00442D25"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442D25">
        <w:rPr>
          <w:rFonts w:asciiTheme="minorHAnsi" w:hAnsiTheme="minorHAnsi" w:cs="Arial"/>
          <w:snapToGrid w:val="0"/>
          <w:lang w:val="es-CL"/>
        </w:rPr>
        <w:t xml:space="preserve"> </w:t>
      </w:r>
      <w:proofErr w:type="spellStart"/>
      <w:r w:rsidR="00442D25">
        <w:rPr>
          <w:rFonts w:asciiTheme="minorHAnsi" w:hAnsiTheme="minorHAnsi" w:cs="Arial"/>
          <w:snapToGrid w:val="0"/>
          <w:lang w:val="es-CL"/>
        </w:rPr>
        <w:t>coberturado</w:t>
      </w:r>
      <w:proofErr w:type="spellEnd"/>
      <w:r w:rsidR="00442D25">
        <w:rPr>
          <w:rFonts w:asciiTheme="minorHAnsi" w:hAnsiTheme="minorHAnsi" w:cs="Arial"/>
          <w:snapToGrid w:val="0"/>
          <w:lang w:val="es-CL"/>
        </w:rPr>
        <w:t xml:space="preserve"> el  100.00</w:t>
      </w:r>
      <w:r w:rsidR="00442D25" w:rsidRPr="00F90D41">
        <w:rPr>
          <w:rFonts w:asciiTheme="minorHAnsi" w:hAnsiTheme="minorHAnsi" w:cs="Arial"/>
          <w:snapToGrid w:val="0"/>
          <w:lang w:val="es-CL"/>
        </w:rPr>
        <w:t>%</w:t>
      </w:r>
      <w:r w:rsidR="00442D25">
        <w:rPr>
          <w:rFonts w:asciiTheme="minorHAnsi" w:hAnsiTheme="minorHAnsi" w:cs="Arial"/>
          <w:snapToGrid w:val="0"/>
          <w:lang w:val="es-CL"/>
        </w:rPr>
        <w:t xml:space="preserve"> (Agua entubada)</w:t>
      </w:r>
      <w:r w:rsidR="00442D25" w:rsidRPr="00F90D41">
        <w:rPr>
          <w:rFonts w:asciiTheme="minorHAnsi" w:hAnsiTheme="minorHAnsi" w:cs="Arial"/>
          <w:snapToGrid w:val="0"/>
          <w:lang w:val="es-CL"/>
        </w:rPr>
        <w:t xml:space="preserve">, </w:t>
      </w:r>
      <w:r w:rsidR="00442D25">
        <w:rPr>
          <w:rFonts w:asciiTheme="minorHAnsi" w:hAnsiTheme="minorHAnsi" w:cs="Arial"/>
          <w:snapToGrid w:val="0"/>
          <w:lang w:val="es-CL"/>
        </w:rPr>
        <w:t>la institució</w:t>
      </w:r>
      <w:r w:rsidR="00442D25" w:rsidRPr="00F90D41">
        <w:rPr>
          <w:rFonts w:asciiTheme="minorHAnsi" w:hAnsiTheme="minorHAnsi" w:cs="Arial"/>
          <w:snapToGrid w:val="0"/>
          <w:lang w:val="es-CL"/>
        </w:rPr>
        <w:t>n</w:t>
      </w:r>
      <w:r w:rsidR="00442D25">
        <w:rPr>
          <w:rFonts w:asciiTheme="minorHAnsi" w:hAnsiTheme="minorHAnsi" w:cs="Arial"/>
          <w:snapToGrid w:val="0"/>
          <w:lang w:val="es-CL"/>
        </w:rPr>
        <w:t xml:space="preserve"> educativa</w:t>
      </w:r>
      <w:r w:rsidR="00442D25"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 w:rsidR="0074695C">
        <w:rPr>
          <w:rFonts w:asciiTheme="minorHAnsi" w:hAnsiTheme="minorHAnsi" w:cs="Arial"/>
          <w:snapToGrid w:val="0"/>
          <w:lang w:val="es-CL"/>
        </w:rPr>
        <w:t xml:space="preserve"> se encuentran en la zona rural pero se encuentra</w:t>
      </w:r>
      <w:r w:rsidR="00442D25">
        <w:rPr>
          <w:rFonts w:asciiTheme="minorHAnsi" w:hAnsiTheme="minorHAnsi" w:cs="Arial"/>
          <w:snapToGrid w:val="0"/>
          <w:lang w:val="es-CL"/>
        </w:rPr>
        <w:t xml:space="preserve"> nucleada en el centro poblado</w:t>
      </w:r>
      <w:r w:rsidR="00442D25"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 w:rsidR="00442D25"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9A5296" w:rsidRPr="000223A1" w:rsidRDefault="003B6D26" w:rsidP="003B6D26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lastRenderedPageBreak/>
        <w:t xml:space="preserve">                      </w:t>
      </w:r>
      <w:r w:rsidR="009A5296" w:rsidRPr="000223A1">
        <w:rPr>
          <w:rFonts w:cs="Arial"/>
          <w:b/>
          <w:snapToGrid w:val="0"/>
        </w:rPr>
        <w:t>Cuadro Nº 1</w:t>
      </w:r>
      <w:r w:rsidR="009A5296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21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763"/>
        <w:gridCol w:w="886"/>
        <w:gridCol w:w="886"/>
      </w:tblGrid>
      <w:tr w:rsidR="009A5296" w:rsidRPr="00852759" w:rsidTr="00BF094B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296" w:rsidRPr="00852759" w:rsidRDefault="009A5296" w:rsidP="003B6D26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442D2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="000A272F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comunidad</w:t>
            </w:r>
            <w:r w:rsidR="00442D2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Alaypampa</w:t>
            </w:r>
            <w:r w:rsidR="003B6D2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9A5296" w:rsidRPr="00852759" w:rsidTr="003B38AA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852759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852759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9A5296" w:rsidRPr="00852759" w:rsidTr="003B38AA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852759" w:rsidRDefault="009A5296" w:rsidP="0074695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852759" w:rsidRDefault="009A5296" w:rsidP="0074695C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852759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852759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9A5296" w:rsidRPr="00852759" w:rsidTr="00BF094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852759" w:rsidRDefault="009A5296" w:rsidP="0074695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74695C"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852759" w:rsidRDefault="009A5296" w:rsidP="003B6D26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852759" w:rsidRDefault="0074695C" w:rsidP="003B6D26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9A5296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96" w:rsidRPr="00852759" w:rsidRDefault="0074695C" w:rsidP="003B6D26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9A5296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9A5296" w:rsidRPr="00852759" w:rsidTr="003B38A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852759" w:rsidRDefault="009A5296" w:rsidP="0074695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852759" w:rsidRDefault="009A5296" w:rsidP="003B6D26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852759" w:rsidRDefault="009A5296" w:rsidP="003B6D26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852759" w:rsidRDefault="009A5296" w:rsidP="003B6D26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9A5296" w:rsidRPr="00F90D41" w:rsidRDefault="003B6D26" w:rsidP="003B6D26">
      <w:pPr>
        <w:ind w:left="1701"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3B38AA">
        <w:rPr>
          <w:rFonts w:cs="Arial"/>
          <w:snapToGrid w:val="0"/>
        </w:rPr>
        <w:t xml:space="preserve">       </w:t>
      </w:r>
      <w:r w:rsidR="009A5296" w:rsidRPr="00F90D41">
        <w:rPr>
          <w:rFonts w:cs="Arial"/>
          <w:snapToGrid w:val="0"/>
        </w:rPr>
        <w:t xml:space="preserve">Fuente: </w:t>
      </w:r>
      <w:r>
        <w:rPr>
          <w:rFonts w:cs="Arial"/>
          <w:snapToGrid w:val="0"/>
        </w:rPr>
        <w:t>Diagnostico</w:t>
      </w:r>
      <w:r w:rsidR="0074695C">
        <w:rPr>
          <w:rFonts w:cs="Arial"/>
          <w:snapToGrid w:val="0"/>
        </w:rPr>
        <w:t xml:space="preserve"> de campo</w:t>
      </w:r>
      <w:r w:rsidR="00231FDE">
        <w:rPr>
          <w:rFonts w:cs="Arial"/>
          <w:snapToGrid w:val="0"/>
        </w:rPr>
        <w:t>, 2018</w:t>
      </w:r>
      <w:r w:rsidR="0074695C">
        <w:rPr>
          <w:rFonts w:cs="Arial"/>
          <w:snapToGrid w:val="0"/>
        </w:rPr>
        <w:t>.</w:t>
      </w:r>
    </w:p>
    <w:p w:rsidR="009A5296" w:rsidRPr="00F90D41" w:rsidRDefault="009A5296" w:rsidP="009A529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74695C" w:rsidRPr="008004B3" w:rsidRDefault="003F2372" w:rsidP="0074695C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La comunidad</w:t>
      </w:r>
      <w:r w:rsidR="0074695C">
        <w:rPr>
          <w:rFonts w:asciiTheme="minorHAnsi" w:hAnsiTheme="minorHAnsi" w:cs="Arial"/>
          <w:snapToGrid w:val="0"/>
          <w:lang w:val="es-CL"/>
        </w:rPr>
        <w:t xml:space="preserve"> de Alaypampa es zona rural</w:t>
      </w:r>
      <w:r w:rsidR="0074695C"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74695C">
        <w:rPr>
          <w:rFonts w:asciiTheme="minorHAnsi" w:hAnsiTheme="minorHAnsi" w:cs="Arial"/>
          <w:snapToGrid w:val="0"/>
          <w:lang w:val="es-CL"/>
        </w:rPr>
        <w:t>el 100</w:t>
      </w:r>
      <w:r w:rsidR="0074695C" w:rsidRPr="00F90D41">
        <w:rPr>
          <w:rFonts w:asciiTheme="minorHAnsi" w:hAnsiTheme="minorHAnsi" w:cs="Arial"/>
          <w:snapToGrid w:val="0"/>
          <w:lang w:val="es-CL"/>
        </w:rPr>
        <w:t>%</w:t>
      </w:r>
      <w:r w:rsidR="0074695C">
        <w:rPr>
          <w:rFonts w:asciiTheme="minorHAnsi" w:hAnsiTheme="minorHAnsi" w:cs="Arial"/>
          <w:snapToGrid w:val="0"/>
          <w:lang w:val="es-CL"/>
        </w:rPr>
        <w:t xml:space="preserve"> de la población su sistema de</w:t>
      </w:r>
      <w:r w:rsidR="0074695C" w:rsidRPr="00F90D41">
        <w:rPr>
          <w:rFonts w:asciiTheme="minorHAnsi" w:hAnsiTheme="minorHAnsi" w:cs="Arial"/>
          <w:snapToGrid w:val="0"/>
          <w:lang w:val="es-CL"/>
        </w:rPr>
        <w:t xml:space="preserve"> servicios de eliminación de excretas</w:t>
      </w:r>
      <w:r w:rsidR="0074695C">
        <w:rPr>
          <w:rFonts w:asciiTheme="minorHAnsi" w:hAnsiTheme="minorHAnsi" w:cs="Arial"/>
          <w:snapToGrid w:val="0"/>
          <w:lang w:val="es-CL"/>
        </w:rPr>
        <w:t xml:space="preserve"> son el pozo ciego o negro/letrinas</w:t>
      </w:r>
      <w:r w:rsidR="0074695C" w:rsidRPr="00F90D41">
        <w:rPr>
          <w:rFonts w:asciiTheme="minorHAnsi" w:hAnsiTheme="minorHAnsi" w:cs="Arial"/>
          <w:snapToGrid w:val="0"/>
          <w:lang w:val="es-CL"/>
        </w:rPr>
        <w:t>, como a</w:t>
      </w:r>
      <w:r w:rsidR="0074695C">
        <w:rPr>
          <w:rFonts w:asciiTheme="minorHAnsi" w:hAnsiTheme="minorHAnsi" w:cs="Arial"/>
          <w:snapToGrid w:val="0"/>
          <w:lang w:val="es-CL"/>
        </w:rPr>
        <w:t>preciamos en el cuadro siguiente. La institución educativa si cuenta con este mismo servici</w:t>
      </w:r>
      <w:r w:rsidR="0074695C" w:rsidRPr="008004B3">
        <w:rPr>
          <w:rFonts w:asciiTheme="minorHAnsi" w:hAnsiTheme="minorHAnsi" w:cs="Arial"/>
          <w:snapToGrid w:val="0"/>
          <w:lang w:val="es-CL"/>
        </w:rPr>
        <w:t>o</w:t>
      </w:r>
      <w:r w:rsidR="0074695C">
        <w:rPr>
          <w:rFonts w:asciiTheme="minorHAnsi" w:hAnsiTheme="minorHAnsi" w:cs="Arial"/>
          <w:snapToGrid w:val="0"/>
          <w:lang w:val="es-CL"/>
        </w:rPr>
        <w:t xml:space="preserve">    que la población.</w:t>
      </w:r>
      <w:r w:rsidR="0074695C" w:rsidRPr="008004B3">
        <w:rPr>
          <w:rFonts w:asciiTheme="minorHAnsi" w:hAnsiTheme="minorHAnsi" w:cs="Arial"/>
          <w:snapToGrid w:val="0"/>
          <w:lang w:val="es-CL"/>
        </w:rPr>
        <w:t xml:space="preserve">       </w:t>
      </w:r>
    </w:p>
    <w:p w:rsidR="009A5296" w:rsidRDefault="009A5296" w:rsidP="00BF094B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</w:t>
      </w:r>
      <w:r w:rsidR="00BF094B">
        <w:rPr>
          <w:rFonts w:asciiTheme="minorHAnsi" w:hAnsiTheme="minorHAnsi" w:cs="Arial"/>
          <w:b/>
          <w:snapToGrid w:val="0"/>
        </w:rPr>
        <w:t xml:space="preserve"> </w:t>
      </w:r>
      <w:r>
        <w:rPr>
          <w:rFonts w:asciiTheme="minorHAnsi" w:hAnsiTheme="minorHAnsi" w:cs="Arial"/>
          <w:b/>
          <w:snapToGrid w:val="0"/>
        </w:rPr>
        <w:t xml:space="preserve">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9A5296" w:rsidRPr="003B1B18" w:rsidTr="00BF094B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296" w:rsidRPr="003B1B18" w:rsidRDefault="009A5296" w:rsidP="00BF094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saneamiento básico </w:t>
            </w:r>
            <w:r w:rsidR="003F2372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en la comunidad</w:t>
            </w:r>
            <w:r w:rsidR="0074695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Alaypampa</w:t>
            </w:r>
            <w:r w:rsidR="00BF094B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9A5296" w:rsidRPr="003B1B18" w:rsidTr="003B38AA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3B1B18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3B1B18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9A5296" w:rsidRPr="003B1B18" w:rsidTr="003B38A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3B1B18" w:rsidRDefault="009A5296" w:rsidP="0074695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3B1B18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3B1B18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3B1B18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9A5296" w:rsidRPr="003B1B18" w:rsidTr="00BF094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3B1B18" w:rsidRDefault="009A5296" w:rsidP="0074695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3B1B18" w:rsidRDefault="009A5296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5296" w:rsidRPr="003B1B18" w:rsidRDefault="0074695C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94.12%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5296" w:rsidRPr="003B1B18" w:rsidRDefault="0074695C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94.12%</w:t>
            </w:r>
          </w:p>
        </w:tc>
      </w:tr>
      <w:tr w:rsidR="009A5296" w:rsidRPr="003B1B18" w:rsidTr="00BF094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3B1B18" w:rsidRDefault="009A5296" w:rsidP="0074695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3B1B18" w:rsidRDefault="009A5296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5296" w:rsidRPr="003B1B18" w:rsidRDefault="0074695C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5296" w:rsidRPr="003B1B18" w:rsidRDefault="0074695C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5.88%</w:t>
            </w:r>
          </w:p>
        </w:tc>
      </w:tr>
      <w:tr w:rsidR="009A5296" w:rsidRPr="003B1B18" w:rsidTr="003B38A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3B1B18" w:rsidRDefault="009A5296" w:rsidP="0074695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3B1B18" w:rsidRDefault="009A5296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3B1B18" w:rsidRDefault="009A5296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3B1B18" w:rsidRDefault="009A5296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9A5296" w:rsidRDefault="009A5296" w:rsidP="009A5296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9A5296" w:rsidRDefault="009A5296" w:rsidP="009A5296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9A5296" w:rsidRDefault="009A5296" w:rsidP="009A5296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9A5296" w:rsidRDefault="009A5296" w:rsidP="009A5296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9A5296" w:rsidRPr="00F90D41" w:rsidRDefault="009A5296" w:rsidP="009A5296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9A5296" w:rsidRPr="00F90D41" w:rsidRDefault="009A5296" w:rsidP="009A5296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Pr="00F90D41">
        <w:rPr>
          <w:rFonts w:asciiTheme="minorHAnsi" w:hAnsiTheme="minorHAnsi" w:cs="Arial"/>
          <w:snapToGrid w:val="0"/>
        </w:rPr>
        <w:t xml:space="preserve">Fuente: </w:t>
      </w:r>
      <w:r w:rsidR="00BF094B">
        <w:rPr>
          <w:rFonts w:asciiTheme="minorHAnsi" w:hAnsiTheme="minorHAnsi" w:cs="Arial"/>
          <w:snapToGrid w:val="0"/>
        </w:rPr>
        <w:t>Diagnostico</w:t>
      </w:r>
      <w:r w:rsidR="0074695C">
        <w:rPr>
          <w:rFonts w:asciiTheme="minorHAnsi" w:hAnsiTheme="minorHAnsi" w:cs="Arial"/>
          <w:snapToGrid w:val="0"/>
        </w:rPr>
        <w:t xml:space="preserve"> de campo</w:t>
      </w:r>
      <w:r w:rsidR="00231FDE">
        <w:rPr>
          <w:rFonts w:asciiTheme="minorHAnsi" w:hAnsiTheme="minorHAnsi" w:cs="Arial"/>
          <w:snapToGrid w:val="0"/>
        </w:rPr>
        <w:t>, 2018</w:t>
      </w:r>
      <w:r w:rsidR="0074695C">
        <w:rPr>
          <w:rFonts w:asciiTheme="minorHAnsi" w:hAnsiTheme="minorHAnsi" w:cs="Arial"/>
          <w:snapToGrid w:val="0"/>
        </w:rPr>
        <w:t>.</w:t>
      </w:r>
    </w:p>
    <w:p w:rsidR="009A5296" w:rsidRDefault="009A5296" w:rsidP="009A5296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9A5296" w:rsidRPr="00F90D41" w:rsidRDefault="009A5296" w:rsidP="009A5296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74695C" w:rsidRPr="003F1D43" w:rsidRDefault="003F2372" w:rsidP="0074695C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La comunidad</w:t>
      </w:r>
      <w:r w:rsidR="0074695C">
        <w:rPr>
          <w:rFonts w:asciiTheme="minorHAnsi" w:hAnsiTheme="minorHAnsi" w:cs="Arial"/>
          <w:snapToGrid w:val="0"/>
          <w:lang w:val="es-CL"/>
        </w:rPr>
        <w:t xml:space="preserve"> de Alaypampa</w:t>
      </w:r>
      <w:r w:rsidR="0074695C" w:rsidRPr="003F1D43">
        <w:rPr>
          <w:rFonts w:asciiTheme="minorHAnsi" w:hAnsiTheme="minorHAnsi" w:cs="Arial"/>
          <w:snapToGrid w:val="0"/>
          <w:lang w:val="es-CL"/>
        </w:rPr>
        <w:t xml:space="preserve"> el </w:t>
      </w:r>
      <w:r w:rsidR="0074695C">
        <w:rPr>
          <w:rFonts w:asciiTheme="minorHAnsi" w:hAnsiTheme="minorHAnsi" w:cs="Arial"/>
          <w:snapToGrid w:val="0"/>
          <w:lang w:val="es-CL"/>
        </w:rPr>
        <w:t>85</w:t>
      </w:r>
      <w:r w:rsidR="0074695C" w:rsidRPr="003F1D43">
        <w:rPr>
          <w:rFonts w:asciiTheme="minorHAnsi" w:hAnsiTheme="minorHAnsi" w:cs="Arial"/>
          <w:snapToGrid w:val="0"/>
          <w:lang w:val="es-CL"/>
        </w:rPr>
        <w:t xml:space="preserve">% de las viviendas esta </w:t>
      </w:r>
      <w:proofErr w:type="spellStart"/>
      <w:r w:rsidR="0074695C" w:rsidRPr="003F1D43">
        <w:rPr>
          <w:rFonts w:asciiTheme="minorHAnsi" w:hAnsiTheme="minorHAnsi" w:cs="Arial"/>
          <w:snapToGrid w:val="0"/>
          <w:lang w:val="es-CL"/>
        </w:rPr>
        <w:t>coberturada</w:t>
      </w:r>
      <w:proofErr w:type="spellEnd"/>
      <w:r w:rsidR="0074695C" w:rsidRPr="003F1D43">
        <w:rPr>
          <w:rFonts w:asciiTheme="minorHAnsi" w:hAnsiTheme="minorHAnsi" w:cs="Arial"/>
          <w:snapToGrid w:val="0"/>
          <w:lang w:val="es-CL"/>
        </w:rPr>
        <w:t xml:space="preserve"> por el servicio</w:t>
      </w:r>
      <w:r w:rsidR="0074695C">
        <w:rPr>
          <w:rFonts w:asciiTheme="minorHAnsi" w:hAnsiTheme="minorHAnsi" w:cs="Arial"/>
          <w:snapToGrid w:val="0"/>
          <w:lang w:val="es-CL"/>
        </w:rPr>
        <w:t xml:space="preserve"> de energía eléctrica y el 15</w:t>
      </w:r>
      <w:r w:rsidR="0074695C" w:rsidRPr="003F1D43">
        <w:rPr>
          <w:rFonts w:asciiTheme="minorHAnsi" w:hAnsiTheme="minorHAnsi" w:cs="Arial"/>
          <w:snapToGrid w:val="0"/>
          <w:lang w:val="es-CL"/>
        </w:rPr>
        <w:t>.00% no tiene este servicio. La Institución Educativa intervenida cuenta con suministro de energía eléctrica lo cual garantiza la implementación y el normal funcionamiento de los equipos que contempla  el proyecto</w:t>
      </w:r>
      <w:r w:rsidR="0074695C">
        <w:rPr>
          <w:rFonts w:asciiTheme="minorHAnsi" w:hAnsiTheme="minorHAnsi" w:cs="Arial"/>
          <w:snapToGrid w:val="0"/>
          <w:lang w:val="es-CL"/>
        </w:rPr>
        <w:t>.</w:t>
      </w:r>
    </w:p>
    <w:p w:rsidR="009A5296" w:rsidRDefault="009A5296" w:rsidP="00155C8D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="00BF094B">
        <w:rPr>
          <w:rFonts w:asciiTheme="minorHAnsi" w:hAnsiTheme="minorHAnsi" w:cs="Arial"/>
          <w:b/>
          <w:snapToGrid w:val="0"/>
          <w:lang w:val="es-ES"/>
        </w:rPr>
        <w:t xml:space="preserve">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9A5296" w:rsidRPr="00DB0DA8" w:rsidTr="00BF094B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296" w:rsidRPr="00DB0DA8" w:rsidRDefault="009A5296" w:rsidP="003F237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energía eléctrica </w:t>
            </w:r>
            <w:r w:rsidR="003F2372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de la comunidad</w:t>
            </w:r>
            <w:r w:rsidR="006C7A11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Alaypampa</w:t>
            </w:r>
          </w:p>
        </w:tc>
      </w:tr>
      <w:tr w:rsidR="009A5296" w:rsidRPr="00DB0DA8" w:rsidTr="003B38AA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DB0DA8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DB0DA8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9A5296" w:rsidRPr="00DB0DA8" w:rsidTr="003B38A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DB0DA8" w:rsidRDefault="009A5296" w:rsidP="0074695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DB0DA8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DB0DA8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DB0DA8" w:rsidRDefault="009A5296" w:rsidP="0074695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9A5296" w:rsidRPr="00DB0DA8" w:rsidTr="00BF094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DB0DA8" w:rsidRDefault="009A5296" w:rsidP="0074695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DB0DA8" w:rsidRDefault="009A5296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5296" w:rsidRPr="00DB0DA8" w:rsidRDefault="0074695C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5296" w:rsidRPr="00DB0DA8" w:rsidRDefault="0074695C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90.00%</w:t>
            </w:r>
          </w:p>
        </w:tc>
      </w:tr>
      <w:tr w:rsidR="009A5296" w:rsidRPr="00DB0DA8" w:rsidTr="00BF094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DB0DA8" w:rsidRDefault="009A5296" w:rsidP="0074695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96" w:rsidRPr="00DB0DA8" w:rsidRDefault="009A5296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5296" w:rsidRPr="00DB0DA8" w:rsidRDefault="0074695C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5296" w:rsidRPr="00DB0DA8" w:rsidRDefault="0074695C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10.00%</w:t>
            </w:r>
          </w:p>
        </w:tc>
      </w:tr>
      <w:tr w:rsidR="009A5296" w:rsidRPr="00DB0DA8" w:rsidTr="003B38A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DB0DA8" w:rsidRDefault="009A5296" w:rsidP="0074695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bookmarkStart w:id="0" w:name="_GoBack" w:colFirst="0" w:colLast="4"/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5296" w:rsidRPr="00DB0DA8" w:rsidRDefault="009A5296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DB0DA8" w:rsidRDefault="009A5296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A5296" w:rsidRPr="00DB0DA8" w:rsidRDefault="009A5296" w:rsidP="0074695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  <w:bookmarkEnd w:id="0"/>
    </w:tbl>
    <w:p w:rsidR="009A5296" w:rsidRDefault="009A5296" w:rsidP="009A5296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9A5296" w:rsidRDefault="009A5296" w:rsidP="009A5296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9A5296" w:rsidRPr="00F90D41" w:rsidRDefault="009A5296" w:rsidP="009A5296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9A5296" w:rsidRDefault="009A5296" w:rsidP="00BF094B">
      <w:pPr>
        <w:ind w:left="2410" w:hanging="142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BF094B">
        <w:rPr>
          <w:rFonts w:cs="Arial"/>
          <w:snapToGrid w:val="0"/>
        </w:rPr>
        <w:t>Diagnostico</w:t>
      </w:r>
      <w:r w:rsidR="0074695C">
        <w:rPr>
          <w:rFonts w:cs="Arial"/>
          <w:snapToGrid w:val="0"/>
        </w:rPr>
        <w:t xml:space="preserve"> de campo</w:t>
      </w:r>
      <w:r w:rsidR="00231FDE">
        <w:rPr>
          <w:rFonts w:cs="Arial"/>
          <w:snapToGrid w:val="0"/>
        </w:rPr>
        <w:t>, 2018</w:t>
      </w:r>
      <w:r w:rsidR="0074695C">
        <w:rPr>
          <w:rFonts w:cs="Arial"/>
          <w:snapToGrid w:val="0"/>
        </w:rPr>
        <w:t>.</w:t>
      </w:r>
    </w:p>
    <w:p w:rsidR="00BF094B" w:rsidRDefault="00BF094B" w:rsidP="00BF094B">
      <w:pPr>
        <w:ind w:left="2410" w:hanging="142"/>
        <w:rPr>
          <w:rFonts w:cs="Arial"/>
          <w:snapToGrid w:val="0"/>
        </w:rPr>
      </w:pPr>
    </w:p>
    <w:p w:rsidR="00BF094B" w:rsidRDefault="00BF094B" w:rsidP="00BF094B">
      <w:pPr>
        <w:ind w:left="2410" w:hanging="142"/>
        <w:rPr>
          <w:rFonts w:cs="Arial"/>
          <w:snapToGrid w:val="0"/>
        </w:rPr>
      </w:pPr>
    </w:p>
    <w:p w:rsidR="00C60117" w:rsidRDefault="00C60117" w:rsidP="00BF094B">
      <w:pPr>
        <w:ind w:left="2410" w:hanging="142"/>
        <w:rPr>
          <w:rFonts w:cs="Arial"/>
          <w:snapToGrid w:val="0"/>
        </w:rPr>
      </w:pPr>
    </w:p>
    <w:p w:rsidR="00C60117" w:rsidRDefault="00C60117" w:rsidP="00BF094B">
      <w:pPr>
        <w:ind w:left="2410" w:hanging="142"/>
        <w:rPr>
          <w:rFonts w:cs="Arial"/>
          <w:snapToGrid w:val="0"/>
        </w:rPr>
      </w:pPr>
    </w:p>
    <w:p w:rsidR="00C60117" w:rsidRDefault="00C60117" w:rsidP="00BF094B">
      <w:pPr>
        <w:ind w:left="2410" w:hanging="142"/>
        <w:rPr>
          <w:rFonts w:cs="Arial"/>
          <w:snapToGrid w:val="0"/>
        </w:rPr>
      </w:pPr>
    </w:p>
    <w:sectPr w:rsidR="00C60117" w:rsidSect="009620E1">
      <w:headerReference w:type="default" r:id="rId10"/>
      <w:footerReference w:type="default" r:id="rId11"/>
      <w:headerReference w:type="first" r:id="rId12"/>
      <w:pgSz w:w="11907" w:h="16840" w:code="9"/>
      <w:pgMar w:top="1418" w:right="1418" w:bottom="1418" w:left="1701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C00" w:rsidRDefault="00A17C00" w:rsidP="009B6E8C">
      <w:pPr>
        <w:spacing w:after="0" w:line="240" w:lineRule="auto"/>
      </w:pPr>
      <w:r>
        <w:separator/>
      </w:r>
    </w:p>
  </w:endnote>
  <w:endnote w:type="continuationSeparator" w:id="0">
    <w:p w:rsidR="00A17C00" w:rsidRDefault="00A17C0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723" w:rsidRPr="00D566D8" w:rsidRDefault="00D11723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E5D5DC1" wp14:editId="5EE2A907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1723" w:rsidRPr="00ED594C" w:rsidRDefault="00D11723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D11723" w:rsidRDefault="00D11723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5D5DC1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D11723" w:rsidRPr="00ED594C" w:rsidRDefault="00D11723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D11723" w:rsidRDefault="00D11723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C00" w:rsidRDefault="00A17C00" w:rsidP="009B6E8C">
      <w:pPr>
        <w:spacing w:after="0" w:line="240" w:lineRule="auto"/>
      </w:pPr>
      <w:r>
        <w:separator/>
      </w:r>
    </w:p>
  </w:footnote>
  <w:footnote w:type="continuationSeparator" w:id="0">
    <w:p w:rsidR="00A17C00" w:rsidRDefault="00A17C0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D11723" w:rsidTr="00D1172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D11723" w:rsidRPr="00526CBC" w:rsidRDefault="00D11723" w:rsidP="009620E1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20704" behindDoc="0" locked="0" layoutInCell="1" allowOverlap="1" wp14:anchorId="63F9934A" wp14:editId="78946847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9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AD6230D" id="Grupo 5" o:spid="_x0000_s1026" style="position:absolute;margin-left:-1.45pt;margin-top:.2pt;width:413.7pt;height:38.05pt;z-index:25172070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r6ebvQ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Oq+nm70AwAA/As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D11723" w:rsidRPr="00780790" w:rsidRDefault="00D11723" w:rsidP="009620E1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D11723" w:rsidRPr="001A5FB3" w:rsidRDefault="00D11723" w:rsidP="001A5FB3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D11723" w:rsidTr="0044376D">
      <w:trPr>
        <w:trHeight w:val="146"/>
        <w:jc w:val="center"/>
      </w:trPr>
      <w:tc>
        <w:tcPr>
          <w:tcW w:w="8645" w:type="dxa"/>
        </w:tcPr>
        <w:p w:rsidR="00D11723" w:rsidRPr="00780790" w:rsidRDefault="00D11723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D11723" w:rsidRDefault="00D117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5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8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1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5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7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0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2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5"/>
  </w:num>
  <w:num w:numId="4">
    <w:abstractNumId w:val="18"/>
  </w:num>
  <w:num w:numId="5">
    <w:abstractNumId w:val="10"/>
  </w:num>
  <w:num w:numId="6">
    <w:abstractNumId w:val="17"/>
  </w:num>
  <w:num w:numId="7">
    <w:abstractNumId w:val="15"/>
  </w:num>
  <w:num w:numId="8">
    <w:abstractNumId w:val="28"/>
  </w:num>
  <w:num w:numId="9">
    <w:abstractNumId w:val="31"/>
  </w:num>
  <w:num w:numId="10">
    <w:abstractNumId w:val="9"/>
  </w:num>
  <w:num w:numId="11">
    <w:abstractNumId w:val="13"/>
  </w:num>
  <w:num w:numId="12">
    <w:abstractNumId w:val="35"/>
  </w:num>
  <w:num w:numId="13">
    <w:abstractNumId w:val="21"/>
  </w:num>
  <w:num w:numId="14">
    <w:abstractNumId w:val="39"/>
  </w:num>
  <w:num w:numId="15">
    <w:abstractNumId w:val="29"/>
  </w:num>
  <w:num w:numId="16">
    <w:abstractNumId w:val="1"/>
  </w:num>
  <w:num w:numId="17">
    <w:abstractNumId w:val="27"/>
  </w:num>
  <w:num w:numId="18">
    <w:abstractNumId w:val="20"/>
  </w:num>
  <w:num w:numId="19">
    <w:abstractNumId w:val="23"/>
  </w:num>
  <w:num w:numId="20">
    <w:abstractNumId w:val="16"/>
  </w:num>
  <w:num w:numId="21">
    <w:abstractNumId w:val="26"/>
  </w:num>
  <w:num w:numId="22">
    <w:abstractNumId w:val="36"/>
  </w:num>
  <w:num w:numId="23">
    <w:abstractNumId w:val="37"/>
  </w:num>
  <w:num w:numId="24">
    <w:abstractNumId w:val="34"/>
  </w:num>
  <w:num w:numId="25">
    <w:abstractNumId w:val="4"/>
  </w:num>
  <w:num w:numId="26">
    <w:abstractNumId w:val="7"/>
  </w:num>
  <w:num w:numId="27">
    <w:abstractNumId w:val="22"/>
  </w:num>
  <w:num w:numId="28">
    <w:abstractNumId w:val="2"/>
  </w:num>
  <w:num w:numId="29">
    <w:abstractNumId w:val="43"/>
  </w:num>
  <w:num w:numId="30">
    <w:abstractNumId w:val="33"/>
  </w:num>
  <w:num w:numId="31">
    <w:abstractNumId w:val="3"/>
  </w:num>
  <w:num w:numId="32">
    <w:abstractNumId w:val="41"/>
  </w:num>
  <w:num w:numId="33">
    <w:abstractNumId w:val="14"/>
  </w:num>
  <w:num w:numId="34">
    <w:abstractNumId w:val="12"/>
  </w:num>
  <w:num w:numId="35">
    <w:abstractNumId w:val="32"/>
  </w:num>
  <w:num w:numId="36">
    <w:abstractNumId w:val="42"/>
  </w:num>
  <w:num w:numId="37">
    <w:abstractNumId w:val="8"/>
  </w:num>
  <w:num w:numId="38">
    <w:abstractNumId w:val="38"/>
  </w:num>
  <w:num w:numId="39">
    <w:abstractNumId w:val="6"/>
  </w:num>
  <w:num w:numId="40">
    <w:abstractNumId w:val="11"/>
  </w:num>
  <w:num w:numId="41">
    <w:abstractNumId w:val="30"/>
  </w:num>
  <w:num w:numId="42">
    <w:abstractNumId w:val="40"/>
  </w:num>
  <w:num w:numId="43">
    <w:abstractNumId w:val="5"/>
  </w:num>
  <w:num w:numId="4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2204F"/>
    <w:rsid w:val="000243FA"/>
    <w:rsid w:val="00025701"/>
    <w:rsid w:val="000308FD"/>
    <w:rsid w:val="0003149E"/>
    <w:rsid w:val="00045795"/>
    <w:rsid w:val="000464B7"/>
    <w:rsid w:val="00050FE0"/>
    <w:rsid w:val="000512BE"/>
    <w:rsid w:val="00052CAE"/>
    <w:rsid w:val="00052E7D"/>
    <w:rsid w:val="000620A5"/>
    <w:rsid w:val="0007194B"/>
    <w:rsid w:val="000763FD"/>
    <w:rsid w:val="000813BA"/>
    <w:rsid w:val="0008176A"/>
    <w:rsid w:val="00081C36"/>
    <w:rsid w:val="000856CD"/>
    <w:rsid w:val="00086849"/>
    <w:rsid w:val="00087C4D"/>
    <w:rsid w:val="00096801"/>
    <w:rsid w:val="000A0B5C"/>
    <w:rsid w:val="000A272F"/>
    <w:rsid w:val="000A2E67"/>
    <w:rsid w:val="000A4DF1"/>
    <w:rsid w:val="000A4EAC"/>
    <w:rsid w:val="000B1F1F"/>
    <w:rsid w:val="000B28C9"/>
    <w:rsid w:val="000B68F4"/>
    <w:rsid w:val="000C504A"/>
    <w:rsid w:val="000C7681"/>
    <w:rsid w:val="000D4C5F"/>
    <w:rsid w:val="000D6B79"/>
    <w:rsid w:val="000E002D"/>
    <w:rsid w:val="000E0E77"/>
    <w:rsid w:val="000E2A76"/>
    <w:rsid w:val="000E4748"/>
    <w:rsid w:val="000E5FE9"/>
    <w:rsid w:val="000E69F2"/>
    <w:rsid w:val="001021AF"/>
    <w:rsid w:val="0011421F"/>
    <w:rsid w:val="001432B0"/>
    <w:rsid w:val="001478E1"/>
    <w:rsid w:val="00151124"/>
    <w:rsid w:val="001542F6"/>
    <w:rsid w:val="00155C8D"/>
    <w:rsid w:val="00155D99"/>
    <w:rsid w:val="001579C6"/>
    <w:rsid w:val="001624FF"/>
    <w:rsid w:val="00164B84"/>
    <w:rsid w:val="001709F0"/>
    <w:rsid w:val="001711E7"/>
    <w:rsid w:val="00176156"/>
    <w:rsid w:val="00181494"/>
    <w:rsid w:val="00181C87"/>
    <w:rsid w:val="00190BFA"/>
    <w:rsid w:val="001A0D47"/>
    <w:rsid w:val="001A1478"/>
    <w:rsid w:val="001A5FB3"/>
    <w:rsid w:val="001B02F4"/>
    <w:rsid w:val="001B16E1"/>
    <w:rsid w:val="001C1331"/>
    <w:rsid w:val="001C69AC"/>
    <w:rsid w:val="001D31CE"/>
    <w:rsid w:val="001F2915"/>
    <w:rsid w:val="001F5D54"/>
    <w:rsid w:val="00203651"/>
    <w:rsid w:val="0021210F"/>
    <w:rsid w:val="0021526C"/>
    <w:rsid w:val="002169BC"/>
    <w:rsid w:val="00220F5A"/>
    <w:rsid w:val="00226B15"/>
    <w:rsid w:val="00227404"/>
    <w:rsid w:val="00227812"/>
    <w:rsid w:val="002308CC"/>
    <w:rsid w:val="00231FDE"/>
    <w:rsid w:val="002345EF"/>
    <w:rsid w:val="00235B1F"/>
    <w:rsid w:val="00236439"/>
    <w:rsid w:val="00240B05"/>
    <w:rsid w:val="002418E0"/>
    <w:rsid w:val="00250E43"/>
    <w:rsid w:val="00252E8E"/>
    <w:rsid w:val="00257EC8"/>
    <w:rsid w:val="00260FB4"/>
    <w:rsid w:val="00262C1F"/>
    <w:rsid w:val="0026341D"/>
    <w:rsid w:val="002731BB"/>
    <w:rsid w:val="00274AC1"/>
    <w:rsid w:val="002813B0"/>
    <w:rsid w:val="002839F8"/>
    <w:rsid w:val="00285634"/>
    <w:rsid w:val="002A3B13"/>
    <w:rsid w:val="002A7E3D"/>
    <w:rsid w:val="002B344E"/>
    <w:rsid w:val="002B543B"/>
    <w:rsid w:val="002D14C0"/>
    <w:rsid w:val="002D3909"/>
    <w:rsid w:val="002D4E6D"/>
    <w:rsid w:val="002D6550"/>
    <w:rsid w:val="002E02B3"/>
    <w:rsid w:val="002E0FE1"/>
    <w:rsid w:val="002E17BA"/>
    <w:rsid w:val="002E2488"/>
    <w:rsid w:val="002F59E0"/>
    <w:rsid w:val="002F6282"/>
    <w:rsid w:val="00314051"/>
    <w:rsid w:val="00317D91"/>
    <w:rsid w:val="00320402"/>
    <w:rsid w:val="003207F4"/>
    <w:rsid w:val="00322595"/>
    <w:rsid w:val="003250CD"/>
    <w:rsid w:val="003279DE"/>
    <w:rsid w:val="00346BE3"/>
    <w:rsid w:val="00351E3A"/>
    <w:rsid w:val="00355B96"/>
    <w:rsid w:val="00355E85"/>
    <w:rsid w:val="00365F79"/>
    <w:rsid w:val="00371365"/>
    <w:rsid w:val="00372A9B"/>
    <w:rsid w:val="00383A37"/>
    <w:rsid w:val="0038634A"/>
    <w:rsid w:val="00393057"/>
    <w:rsid w:val="003B02AD"/>
    <w:rsid w:val="003B38AA"/>
    <w:rsid w:val="003B6D26"/>
    <w:rsid w:val="003C0C44"/>
    <w:rsid w:val="003C2CC6"/>
    <w:rsid w:val="003C3710"/>
    <w:rsid w:val="003C3AA7"/>
    <w:rsid w:val="003C5B41"/>
    <w:rsid w:val="003D1271"/>
    <w:rsid w:val="003D36A3"/>
    <w:rsid w:val="003D3C99"/>
    <w:rsid w:val="003E0CC1"/>
    <w:rsid w:val="003E1A5D"/>
    <w:rsid w:val="003E431B"/>
    <w:rsid w:val="003E4654"/>
    <w:rsid w:val="003E4E24"/>
    <w:rsid w:val="003F1D43"/>
    <w:rsid w:val="003F2372"/>
    <w:rsid w:val="003F3E27"/>
    <w:rsid w:val="0040222F"/>
    <w:rsid w:val="004072CD"/>
    <w:rsid w:val="00410B30"/>
    <w:rsid w:val="004152A9"/>
    <w:rsid w:val="0041647D"/>
    <w:rsid w:val="00416CB0"/>
    <w:rsid w:val="004200C2"/>
    <w:rsid w:val="00424C97"/>
    <w:rsid w:val="004260C5"/>
    <w:rsid w:val="00435F31"/>
    <w:rsid w:val="00436B69"/>
    <w:rsid w:val="00437185"/>
    <w:rsid w:val="0044026E"/>
    <w:rsid w:val="0044237A"/>
    <w:rsid w:val="00442696"/>
    <w:rsid w:val="0044289C"/>
    <w:rsid w:val="00442D25"/>
    <w:rsid w:val="0044376D"/>
    <w:rsid w:val="00444B8D"/>
    <w:rsid w:val="00446152"/>
    <w:rsid w:val="004510B6"/>
    <w:rsid w:val="0045168D"/>
    <w:rsid w:val="00451D75"/>
    <w:rsid w:val="00453441"/>
    <w:rsid w:val="00457990"/>
    <w:rsid w:val="00460AE4"/>
    <w:rsid w:val="004610F1"/>
    <w:rsid w:val="00461906"/>
    <w:rsid w:val="0047002F"/>
    <w:rsid w:val="00471E52"/>
    <w:rsid w:val="004755E1"/>
    <w:rsid w:val="00480F02"/>
    <w:rsid w:val="00482349"/>
    <w:rsid w:val="00482868"/>
    <w:rsid w:val="0048672B"/>
    <w:rsid w:val="00486B75"/>
    <w:rsid w:val="004903DC"/>
    <w:rsid w:val="00493E34"/>
    <w:rsid w:val="00495658"/>
    <w:rsid w:val="00496266"/>
    <w:rsid w:val="004A1E09"/>
    <w:rsid w:val="004A52AA"/>
    <w:rsid w:val="004A5945"/>
    <w:rsid w:val="004A7326"/>
    <w:rsid w:val="004B0C2C"/>
    <w:rsid w:val="004B0E83"/>
    <w:rsid w:val="004B2F14"/>
    <w:rsid w:val="004B56AC"/>
    <w:rsid w:val="004B6DFD"/>
    <w:rsid w:val="004C0460"/>
    <w:rsid w:val="004E007A"/>
    <w:rsid w:val="004E0217"/>
    <w:rsid w:val="004E6BB8"/>
    <w:rsid w:val="00501FA6"/>
    <w:rsid w:val="00504536"/>
    <w:rsid w:val="00517085"/>
    <w:rsid w:val="00521037"/>
    <w:rsid w:val="005308DB"/>
    <w:rsid w:val="005370CE"/>
    <w:rsid w:val="005402DC"/>
    <w:rsid w:val="00552022"/>
    <w:rsid w:val="00554D2F"/>
    <w:rsid w:val="005651CD"/>
    <w:rsid w:val="005728CF"/>
    <w:rsid w:val="00573908"/>
    <w:rsid w:val="00577926"/>
    <w:rsid w:val="0058044A"/>
    <w:rsid w:val="00593A3E"/>
    <w:rsid w:val="00595F68"/>
    <w:rsid w:val="005A39FD"/>
    <w:rsid w:val="005A6A5F"/>
    <w:rsid w:val="005B0859"/>
    <w:rsid w:val="005B115A"/>
    <w:rsid w:val="005B17D4"/>
    <w:rsid w:val="005B42DB"/>
    <w:rsid w:val="005B74F7"/>
    <w:rsid w:val="005C21B0"/>
    <w:rsid w:val="005C3F08"/>
    <w:rsid w:val="005C4003"/>
    <w:rsid w:val="005C64CD"/>
    <w:rsid w:val="005C68D6"/>
    <w:rsid w:val="005C6A0F"/>
    <w:rsid w:val="005D0A4C"/>
    <w:rsid w:val="005D103E"/>
    <w:rsid w:val="005D4792"/>
    <w:rsid w:val="005F43B5"/>
    <w:rsid w:val="0060080C"/>
    <w:rsid w:val="00600F44"/>
    <w:rsid w:val="00605FDA"/>
    <w:rsid w:val="0060678F"/>
    <w:rsid w:val="00606AAC"/>
    <w:rsid w:val="0061636B"/>
    <w:rsid w:val="00630F92"/>
    <w:rsid w:val="006322EC"/>
    <w:rsid w:val="00632EC2"/>
    <w:rsid w:val="00634299"/>
    <w:rsid w:val="00642E1C"/>
    <w:rsid w:val="00643026"/>
    <w:rsid w:val="00643977"/>
    <w:rsid w:val="0064429C"/>
    <w:rsid w:val="00653704"/>
    <w:rsid w:val="00660179"/>
    <w:rsid w:val="00660ABB"/>
    <w:rsid w:val="00660AED"/>
    <w:rsid w:val="00661079"/>
    <w:rsid w:val="006653A3"/>
    <w:rsid w:val="00665DF5"/>
    <w:rsid w:val="00671D12"/>
    <w:rsid w:val="00676B48"/>
    <w:rsid w:val="00680D07"/>
    <w:rsid w:val="006911FA"/>
    <w:rsid w:val="0069661F"/>
    <w:rsid w:val="006A42A5"/>
    <w:rsid w:val="006A536F"/>
    <w:rsid w:val="006A60A1"/>
    <w:rsid w:val="006A7DF6"/>
    <w:rsid w:val="006B1863"/>
    <w:rsid w:val="006B2709"/>
    <w:rsid w:val="006B3C85"/>
    <w:rsid w:val="006B4F09"/>
    <w:rsid w:val="006C196A"/>
    <w:rsid w:val="006C7A11"/>
    <w:rsid w:val="006D4C0F"/>
    <w:rsid w:val="006E39D0"/>
    <w:rsid w:val="006E41CC"/>
    <w:rsid w:val="006F4494"/>
    <w:rsid w:val="006F48B8"/>
    <w:rsid w:val="00707A20"/>
    <w:rsid w:val="007126E5"/>
    <w:rsid w:val="007135AC"/>
    <w:rsid w:val="00715C78"/>
    <w:rsid w:val="0072095D"/>
    <w:rsid w:val="00730B01"/>
    <w:rsid w:val="007327C9"/>
    <w:rsid w:val="00732D01"/>
    <w:rsid w:val="007349F2"/>
    <w:rsid w:val="00734CE8"/>
    <w:rsid w:val="0074062C"/>
    <w:rsid w:val="00742164"/>
    <w:rsid w:val="0074294B"/>
    <w:rsid w:val="00743789"/>
    <w:rsid w:val="0074695C"/>
    <w:rsid w:val="00747200"/>
    <w:rsid w:val="0075622A"/>
    <w:rsid w:val="00757D96"/>
    <w:rsid w:val="00760CCC"/>
    <w:rsid w:val="00765C0E"/>
    <w:rsid w:val="007662E7"/>
    <w:rsid w:val="007708F3"/>
    <w:rsid w:val="007739EB"/>
    <w:rsid w:val="00774A8E"/>
    <w:rsid w:val="00780790"/>
    <w:rsid w:val="007919D3"/>
    <w:rsid w:val="00796061"/>
    <w:rsid w:val="00797B56"/>
    <w:rsid w:val="007A0407"/>
    <w:rsid w:val="007A2C18"/>
    <w:rsid w:val="007A5A70"/>
    <w:rsid w:val="007B20B8"/>
    <w:rsid w:val="007B25FC"/>
    <w:rsid w:val="007B5C92"/>
    <w:rsid w:val="007B6F48"/>
    <w:rsid w:val="007B7261"/>
    <w:rsid w:val="007B7F1B"/>
    <w:rsid w:val="007C4710"/>
    <w:rsid w:val="007C5298"/>
    <w:rsid w:val="007C7010"/>
    <w:rsid w:val="007C73F1"/>
    <w:rsid w:val="007E593C"/>
    <w:rsid w:val="007E71AD"/>
    <w:rsid w:val="00800134"/>
    <w:rsid w:val="008004B3"/>
    <w:rsid w:val="00803060"/>
    <w:rsid w:val="00805D55"/>
    <w:rsid w:val="008130A0"/>
    <w:rsid w:val="00816271"/>
    <w:rsid w:val="0081793E"/>
    <w:rsid w:val="008201C9"/>
    <w:rsid w:val="00820699"/>
    <w:rsid w:val="008216D4"/>
    <w:rsid w:val="008268E3"/>
    <w:rsid w:val="00831DC0"/>
    <w:rsid w:val="008456AB"/>
    <w:rsid w:val="008510B9"/>
    <w:rsid w:val="00852CE9"/>
    <w:rsid w:val="00854C60"/>
    <w:rsid w:val="0085631F"/>
    <w:rsid w:val="00865AF4"/>
    <w:rsid w:val="00866FF6"/>
    <w:rsid w:val="00867B09"/>
    <w:rsid w:val="008719A6"/>
    <w:rsid w:val="0087241C"/>
    <w:rsid w:val="0087324E"/>
    <w:rsid w:val="008757A6"/>
    <w:rsid w:val="008836DD"/>
    <w:rsid w:val="0088456C"/>
    <w:rsid w:val="0088553F"/>
    <w:rsid w:val="00891BBB"/>
    <w:rsid w:val="00893662"/>
    <w:rsid w:val="00893854"/>
    <w:rsid w:val="0089655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D0080"/>
    <w:rsid w:val="008D55B0"/>
    <w:rsid w:val="008D668E"/>
    <w:rsid w:val="008E3AA7"/>
    <w:rsid w:val="008E5927"/>
    <w:rsid w:val="008F4D65"/>
    <w:rsid w:val="008F508B"/>
    <w:rsid w:val="008F6C12"/>
    <w:rsid w:val="008F7F18"/>
    <w:rsid w:val="009058AA"/>
    <w:rsid w:val="009078DA"/>
    <w:rsid w:val="00912BF0"/>
    <w:rsid w:val="00916B41"/>
    <w:rsid w:val="00923284"/>
    <w:rsid w:val="0092549A"/>
    <w:rsid w:val="00930AFC"/>
    <w:rsid w:val="00932915"/>
    <w:rsid w:val="00932E08"/>
    <w:rsid w:val="00933FF3"/>
    <w:rsid w:val="00936BCC"/>
    <w:rsid w:val="00936FB6"/>
    <w:rsid w:val="009423AA"/>
    <w:rsid w:val="009424E7"/>
    <w:rsid w:val="00942F87"/>
    <w:rsid w:val="0094391C"/>
    <w:rsid w:val="00944CE1"/>
    <w:rsid w:val="00944E35"/>
    <w:rsid w:val="00944E50"/>
    <w:rsid w:val="00952EE5"/>
    <w:rsid w:val="00956240"/>
    <w:rsid w:val="00956260"/>
    <w:rsid w:val="009620E1"/>
    <w:rsid w:val="00963DB7"/>
    <w:rsid w:val="00966E33"/>
    <w:rsid w:val="0097463A"/>
    <w:rsid w:val="00977281"/>
    <w:rsid w:val="00981B37"/>
    <w:rsid w:val="00985522"/>
    <w:rsid w:val="00993097"/>
    <w:rsid w:val="00994311"/>
    <w:rsid w:val="009978BA"/>
    <w:rsid w:val="009A27E5"/>
    <w:rsid w:val="009A4480"/>
    <w:rsid w:val="009A5296"/>
    <w:rsid w:val="009A63DD"/>
    <w:rsid w:val="009B6E8C"/>
    <w:rsid w:val="009C028A"/>
    <w:rsid w:val="009C0B6A"/>
    <w:rsid w:val="009C140C"/>
    <w:rsid w:val="009C1B92"/>
    <w:rsid w:val="009C56C4"/>
    <w:rsid w:val="009C7DA4"/>
    <w:rsid w:val="009D229E"/>
    <w:rsid w:val="009D2F46"/>
    <w:rsid w:val="009D561F"/>
    <w:rsid w:val="009E03FC"/>
    <w:rsid w:val="009E1C8C"/>
    <w:rsid w:val="009E5501"/>
    <w:rsid w:val="009F092F"/>
    <w:rsid w:val="009F7661"/>
    <w:rsid w:val="00A02725"/>
    <w:rsid w:val="00A03479"/>
    <w:rsid w:val="00A0372A"/>
    <w:rsid w:val="00A10976"/>
    <w:rsid w:val="00A17C00"/>
    <w:rsid w:val="00A2215E"/>
    <w:rsid w:val="00A305DA"/>
    <w:rsid w:val="00A31609"/>
    <w:rsid w:val="00A319D4"/>
    <w:rsid w:val="00A379A6"/>
    <w:rsid w:val="00A41735"/>
    <w:rsid w:val="00A4731B"/>
    <w:rsid w:val="00A5732D"/>
    <w:rsid w:val="00A64A18"/>
    <w:rsid w:val="00A65074"/>
    <w:rsid w:val="00A71262"/>
    <w:rsid w:val="00A74B40"/>
    <w:rsid w:val="00A7648D"/>
    <w:rsid w:val="00A8061D"/>
    <w:rsid w:val="00A90B90"/>
    <w:rsid w:val="00A91D5A"/>
    <w:rsid w:val="00A9346D"/>
    <w:rsid w:val="00AA2E47"/>
    <w:rsid w:val="00AA359B"/>
    <w:rsid w:val="00AA3D10"/>
    <w:rsid w:val="00AA7338"/>
    <w:rsid w:val="00AA7BC5"/>
    <w:rsid w:val="00AB3E73"/>
    <w:rsid w:val="00AB47E6"/>
    <w:rsid w:val="00AB4B19"/>
    <w:rsid w:val="00AB5C41"/>
    <w:rsid w:val="00AC3A5D"/>
    <w:rsid w:val="00AC7514"/>
    <w:rsid w:val="00AD06FA"/>
    <w:rsid w:val="00AD2A6C"/>
    <w:rsid w:val="00AD58E2"/>
    <w:rsid w:val="00AD78BA"/>
    <w:rsid w:val="00AE12F9"/>
    <w:rsid w:val="00AE721E"/>
    <w:rsid w:val="00AF18C5"/>
    <w:rsid w:val="00AF1AB5"/>
    <w:rsid w:val="00B039BD"/>
    <w:rsid w:val="00B06EEA"/>
    <w:rsid w:val="00B12AB3"/>
    <w:rsid w:val="00B165D9"/>
    <w:rsid w:val="00B2064F"/>
    <w:rsid w:val="00B218E0"/>
    <w:rsid w:val="00B2366C"/>
    <w:rsid w:val="00B30BF6"/>
    <w:rsid w:val="00B3778D"/>
    <w:rsid w:val="00B4672B"/>
    <w:rsid w:val="00B51222"/>
    <w:rsid w:val="00B54028"/>
    <w:rsid w:val="00B60EA1"/>
    <w:rsid w:val="00B63736"/>
    <w:rsid w:val="00B63D55"/>
    <w:rsid w:val="00B66C82"/>
    <w:rsid w:val="00B708CB"/>
    <w:rsid w:val="00B76840"/>
    <w:rsid w:val="00B80615"/>
    <w:rsid w:val="00B83756"/>
    <w:rsid w:val="00B85798"/>
    <w:rsid w:val="00B91824"/>
    <w:rsid w:val="00B919DC"/>
    <w:rsid w:val="00B9559C"/>
    <w:rsid w:val="00B96FFE"/>
    <w:rsid w:val="00BA2718"/>
    <w:rsid w:val="00BA4F6E"/>
    <w:rsid w:val="00BA6B8A"/>
    <w:rsid w:val="00BB18CF"/>
    <w:rsid w:val="00BB454C"/>
    <w:rsid w:val="00BB4F26"/>
    <w:rsid w:val="00BB5175"/>
    <w:rsid w:val="00BB6DDD"/>
    <w:rsid w:val="00BB736F"/>
    <w:rsid w:val="00BC19FA"/>
    <w:rsid w:val="00BC1F60"/>
    <w:rsid w:val="00BC4FA8"/>
    <w:rsid w:val="00BC5699"/>
    <w:rsid w:val="00BD0713"/>
    <w:rsid w:val="00BD1687"/>
    <w:rsid w:val="00BD1B03"/>
    <w:rsid w:val="00BD4393"/>
    <w:rsid w:val="00BD45A9"/>
    <w:rsid w:val="00BE32A8"/>
    <w:rsid w:val="00BE43CB"/>
    <w:rsid w:val="00BF094B"/>
    <w:rsid w:val="00BF12B0"/>
    <w:rsid w:val="00BF3C23"/>
    <w:rsid w:val="00BF4E25"/>
    <w:rsid w:val="00BF58A4"/>
    <w:rsid w:val="00C004A9"/>
    <w:rsid w:val="00C02107"/>
    <w:rsid w:val="00C02EFC"/>
    <w:rsid w:val="00C05240"/>
    <w:rsid w:val="00C057BF"/>
    <w:rsid w:val="00C10C0C"/>
    <w:rsid w:val="00C20939"/>
    <w:rsid w:val="00C26BA0"/>
    <w:rsid w:val="00C30AE5"/>
    <w:rsid w:val="00C32EE4"/>
    <w:rsid w:val="00C419DA"/>
    <w:rsid w:val="00C41A30"/>
    <w:rsid w:val="00C4738E"/>
    <w:rsid w:val="00C5043E"/>
    <w:rsid w:val="00C5249C"/>
    <w:rsid w:val="00C553C2"/>
    <w:rsid w:val="00C60117"/>
    <w:rsid w:val="00C67351"/>
    <w:rsid w:val="00C756EF"/>
    <w:rsid w:val="00C76069"/>
    <w:rsid w:val="00C76DEB"/>
    <w:rsid w:val="00C85B00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3F42"/>
    <w:rsid w:val="00CC7E1D"/>
    <w:rsid w:val="00CD455A"/>
    <w:rsid w:val="00CD69D3"/>
    <w:rsid w:val="00CE4A64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1723"/>
    <w:rsid w:val="00D21046"/>
    <w:rsid w:val="00D21640"/>
    <w:rsid w:val="00D21A71"/>
    <w:rsid w:val="00D27ECF"/>
    <w:rsid w:val="00D3137D"/>
    <w:rsid w:val="00D33992"/>
    <w:rsid w:val="00D40306"/>
    <w:rsid w:val="00D42127"/>
    <w:rsid w:val="00D43092"/>
    <w:rsid w:val="00D50323"/>
    <w:rsid w:val="00D50B63"/>
    <w:rsid w:val="00D53CEC"/>
    <w:rsid w:val="00D566D8"/>
    <w:rsid w:val="00D60B22"/>
    <w:rsid w:val="00D64639"/>
    <w:rsid w:val="00D7101F"/>
    <w:rsid w:val="00D71397"/>
    <w:rsid w:val="00D77970"/>
    <w:rsid w:val="00D83677"/>
    <w:rsid w:val="00D85F8C"/>
    <w:rsid w:val="00D927F8"/>
    <w:rsid w:val="00D97EEA"/>
    <w:rsid w:val="00DA381C"/>
    <w:rsid w:val="00DA5296"/>
    <w:rsid w:val="00DA5614"/>
    <w:rsid w:val="00DA5E8F"/>
    <w:rsid w:val="00DB43E5"/>
    <w:rsid w:val="00DB6A29"/>
    <w:rsid w:val="00DC09E7"/>
    <w:rsid w:val="00DC1041"/>
    <w:rsid w:val="00DC109A"/>
    <w:rsid w:val="00DC3D71"/>
    <w:rsid w:val="00DC64C4"/>
    <w:rsid w:val="00DC7D92"/>
    <w:rsid w:val="00DD1659"/>
    <w:rsid w:val="00DE18D1"/>
    <w:rsid w:val="00DE5CC5"/>
    <w:rsid w:val="00DF1BD9"/>
    <w:rsid w:val="00DF3FC4"/>
    <w:rsid w:val="00DF6833"/>
    <w:rsid w:val="00E030D2"/>
    <w:rsid w:val="00E03C3F"/>
    <w:rsid w:val="00E06BD6"/>
    <w:rsid w:val="00E06E4F"/>
    <w:rsid w:val="00E12990"/>
    <w:rsid w:val="00E2158D"/>
    <w:rsid w:val="00E2585D"/>
    <w:rsid w:val="00E273AD"/>
    <w:rsid w:val="00E27876"/>
    <w:rsid w:val="00E31CEA"/>
    <w:rsid w:val="00E320E0"/>
    <w:rsid w:val="00E36397"/>
    <w:rsid w:val="00E4040D"/>
    <w:rsid w:val="00E430DB"/>
    <w:rsid w:val="00E45BD5"/>
    <w:rsid w:val="00E46660"/>
    <w:rsid w:val="00E468D3"/>
    <w:rsid w:val="00E479B7"/>
    <w:rsid w:val="00E52027"/>
    <w:rsid w:val="00E52653"/>
    <w:rsid w:val="00E52CC2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82E6B"/>
    <w:rsid w:val="00E83EC5"/>
    <w:rsid w:val="00E84B22"/>
    <w:rsid w:val="00EA4CE2"/>
    <w:rsid w:val="00EB2439"/>
    <w:rsid w:val="00EB33ED"/>
    <w:rsid w:val="00EB77E2"/>
    <w:rsid w:val="00EC7FD4"/>
    <w:rsid w:val="00ED3B02"/>
    <w:rsid w:val="00ED3E6A"/>
    <w:rsid w:val="00ED53FA"/>
    <w:rsid w:val="00ED594C"/>
    <w:rsid w:val="00EE2BEE"/>
    <w:rsid w:val="00EE5CC3"/>
    <w:rsid w:val="00EE6B69"/>
    <w:rsid w:val="00EF2FE2"/>
    <w:rsid w:val="00EF62CF"/>
    <w:rsid w:val="00EF64A6"/>
    <w:rsid w:val="00F02F41"/>
    <w:rsid w:val="00F03C02"/>
    <w:rsid w:val="00F040D8"/>
    <w:rsid w:val="00F12E8E"/>
    <w:rsid w:val="00F27BDB"/>
    <w:rsid w:val="00F30595"/>
    <w:rsid w:val="00F32447"/>
    <w:rsid w:val="00F331F8"/>
    <w:rsid w:val="00F37998"/>
    <w:rsid w:val="00F37F00"/>
    <w:rsid w:val="00F45E8E"/>
    <w:rsid w:val="00F60C39"/>
    <w:rsid w:val="00F6235D"/>
    <w:rsid w:val="00F6493B"/>
    <w:rsid w:val="00F661A0"/>
    <w:rsid w:val="00F7347E"/>
    <w:rsid w:val="00F74891"/>
    <w:rsid w:val="00F76A49"/>
    <w:rsid w:val="00F8094F"/>
    <w:rsid w:val="00F8132D"/>
    <w:rsid w:val="00F81493"/>
    <w:rsid w:val="00F82F2B"/>
    <w:rsid w:val="00F83124"/>
    <w:rsid w:val="00F84F82"/>
    <w:rsid w:val="00F8561F"/>
    <w:rsid w:val="00F9161A"/>
    <w:rsid w:val="00F9456D"/>
    <w:rsid w:val="00F9492C"/>
    <w:rsid w:val="00F96089"/>
    <w:rsid w:val="00FA1CCD"/>
    <w:rsid w:val="00FA4530"/>
    <w:rsid w:val="00FA52EF"/>
    <w:rsid w:val="00FA652D"/>
    <w:rsid w:val="00FA7038"/>
    <w:rsid w:val="00FB0068"/>
    <w:rsid w:val="00FB5B34"/>
    <w:rsid w:val="00FB5D7B"/>
    <w:rsid w:val="00FB682A"/>
    <w:rsid w:val="00FC7E1F"/>
    <w:rsid w:val="00FD2610"/>
    <w:rsid w:val="00FD3618"/>
    <w:rsid w:val="00FD7793"/>
    <w:rsid w:val="00FE035D"/>
    <w:rsid w:val="00FE3615"/>
    <w:rsid w:val="00FE60DC"/>
    <w:rsid w:val="00FF4550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D05416A-6811-4B33-848A-0A50B704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1638C8-4960-4EDB-BF0D-ACAF9357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1</Pages>
  <Words>2676</Words>
  <Characters>14721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213</cp:revision>
  <dcterms:created xsi:type="dcterms:W3CDTF">2013-11-12T13:13:00Z</dcterms:created>
  <dcterms:modified xsi:type="dcterms:W3CDTF">2018-12-18T13:24:00Z</dcterms:modified>
</cp:coreProperties>
</file>