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-1154602</wp:posOffset>
                </wp:positionH>
                <wp:positionV relativeFrom="paragraph">
                  <wp:posOffset>-898245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E2E77" w:rsidRPr="00E730E2" w:rsidRDefault="00BE2E77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E77" w:rsidRDefault="00BE2E77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77" w:rsidRPr="006C196A" w:rsidRDefault="00BE2E77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C54AA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02296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77" w:rsidRPr="007C54AA" w:rsidRDefault="00BE2E77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7C54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BE2E77" w:rsidRPr="007C54AA" w:rsidRDefault="00BE2E77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7C54AA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E2E77" w:rsidRPr="00573908" w:rsidRDefault="00BE2E77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62272" y="2789045"/>
                            <a:ext cx="3210860" cy="180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E77" w:rsidRPr="007C54AA" w:rsidRDefault="00BE2E77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C54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7C54AA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de la II.EE. José Benigno Samanez Ocampo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708682"/>
                            <a:ext cx="3916311" cy="369125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E77" w:rsidRPr="002E02B3" w:rsidRDefault="00BE2E77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BE2E77" w:rsidRPr="00ED594C" w:rsidRDefault="00BE2E77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BE2E77" w:rsidRPr="002E02B3" w:rsidRDefault="00BE2E77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90.9pt;margin-top:-70.7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BE2E77" w:rsidRPr="00E730E2" w:rsidRDefault="00BE2E77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BE2E77" w:rsidRDefault="00BE2E77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E2E77" w:rsidRPr="006C196A" w:rsidRDefault="00BE2E77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C54AA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022;width:75438;height:10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BE2E77" w:rsidRPr="007C54AA" w:rsidRDefault="00BE2E77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7C54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BE2E77" w:rsidRPr="007C54AA" w:rsidRDefault="00BE2E77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7C54AA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BE2E77" w:rsidRPr="00573908" w:rsidRDefault="00BE2E77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5622;top:27890;width:32109;height:18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BE2E77" w:rsidRPr="007C54AA" w:rsidRDefault="00BE2E77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C54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7C54AA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de la II.EE. José Benigno Samanez Ocampo</w:t>
                        </w:r>
                      </w:p>
                    </w:txbxContent>
                  </v:textbox>
                </v:shape>
                <v:oval id="Oval 23" o:spid="_x0000_s1037" style="position:absolute;left:19847;top:37086;width:39163;height:36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BE2E77" w:rsidRPr="002E02B3" w:rsidRDefault="00BE2E77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BE2E77" w:rsidRPr="00ED594C" w:rsidRDefault="00BE2E77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BE2E77" w:rsidRPr="002E02B3" w:rsidRDefault="00BE2E77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DD12F8" w:rsidRDefault="00DD12F8" w:rsidP="00DD12F8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DD12F8" w:rsidRPr="00F90D41" w:rsidRDefault="00DD12F8" w:rsidP="00DD12F8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DD12F8" w:rsidRPr="00F90D41" w:rsidRDefault="00DD12F8" w:rsidP="00DD12F8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DD12F8" w:rsidRPr="00F90D41" w:rsidRDefault="00DD12F8" w:rsidP="00DD12F8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DD12F8" w:rsidRPr="00F90D41" w:rsidRDefault="00DD12F8" w:rsidP="00DD12F8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DD12F8" w:rsidRPr="00F90D41" w:rsidRDefault="00DD12F8" w:rsidP="00DD12F8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DD12F8" w:rsidRPr="00F90D41" w:rsidTr="007C54AA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DD12F8" w:rsidRPr="000223A1" w:rsidRDefault="00DD12F8" w:rsidP="00DD12F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D12F8" w:rsidRPr="00F90D41" w:rsidRDefault="00DD12F8" w:rsidP="00DD12F8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DD12F8" w:rsidRPr="00F90D41" w:rsidTr="007C54AA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DD12F8" w:rsidRPr="000223A1" w:rsidRDefault="00DD12F8" w:rsidP="00DD12F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D12F8" w:rsidRPr="00F90D41" w:rsidRDefault="00DD12F8" w:rsidP="00DD12F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DD12F8" w:rsidRPr="00F90D41" w:rsidTr="007C54AA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DD12F8" w:rsidRPr="000223A1" w:rsidRDefault="00DD12F8" w:rsidP="00DD12F8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D12F8" w:rsidRPr="00F90D41" w:rsidRDefault="00DD12F8" w:rsidP="00DD12F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DD12F8" w:rsidRPr="00F90D41" w:rsidTr="007C54AA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DD12F8" w:rsidRPr="000223A1" w:rsidRDefault="00DD12F8" w:rsidP="00DD12F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D12F8" w:rsidRPr="00F90D41" w:rsidRDefault="00DD12F8" w:rsidP="00DD12F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DD12F8" w:rsidRPr="00F90D41" w:rsidTr="007C54AA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DD12F8" w:rsidRPr="000223A1" w:rsidRDefault="00DD12F8" w:rsidP="00DD12F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D12F8" w:rsidRPr="00F90D41" w:rsidRDefault="00DD12F8" w:rsidP="00DD12F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DD12F8" w:rsidRPr="00F90D41" w:rsidRDefault="00DD12F8" w:rsidP="00DD12F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DD12F8" w:rsidRPr="00F90D41" w:rsidRDefault="00DD12F8" w:rsidP="00DD12F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1232"/>
        <w:gridCol w:w="1183"/>
        <w:gridCol w:w="1122"/>
        <w:gridCol w:w="1170"/>
      </w:tblGrid>
      <w:tr w:rsidR="00DD12F8" w:rsidRPr="009D4F4F" w:rsidTr="00BE2E77">
        <w:trPr>
          <w:trHeight w:val="645"/>
          <w:jc w:val="center"/>
        </w:trPr>
        <w:tc>
          <w:tcPr>
            <w:tcW w:w="1055" w:type="dxa"/>
            <w:shd w:val="clear" w:color="auto" w:fill="FBD4B4" w:themeFill="accent6" w:themeFillTint="66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65" w:type="dxa"/>
            <w:shd w:val="clear" w:color="auto" w:fill="FBD4B4" w:themeFill="accent6" w:themeFillTint="66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07" w:type="dxa"/>
            <w:shd w:val="clear" w:color="auto" w:fill="FBD4B4" w:themeFill="accent6" w:themeFillTint="66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BD4B4" w:themeFill="accent6" w:themeFillTint="66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100" w:type="dxa"/>
            <w:shd w:val="clear" w:color="auto" w:fill="FBD4B4" w:themeFill="accent6" w:themeFillTint="66"/>
            <w:vAlign w:val="center"/>
          </w:tcPr>
          <w:p w:rsidR="00DD12F8" w:rsidRPr="009D4F4F" w:rsidRDefault="004A2D5C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DD12F8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D12F8" w:rsidRPr="009D4F4F" w:rsidTr="00DD12F8">
        <w:trPr>
          <w:trHeight w:val="514"/>
          <w:jc w:val="center"/>
        </w:trPr>
        <w:tc>
          <w:tcPr>
            <w:tcW w:w="1055" w:type="dxa"/>
            <w:shd w:val="clear" w:color="auto" w:fill="auto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Ocobamba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D12F8" w:rsidRPr="009D4F4F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Ocobamba</w:t>
            </w:r>
          </w:p>
        </w:tc>
      </w:tr>
    </w:tbl>
    <w:p w:rsidR="00DD12F8" w:rsidRPr="00F90D41" w:rsidRDefault="00DD12F8" w:rsidP="00DD12F8">
      <w:pPr>
        <w:contextualSpacing/>
        <w:jc w:val="both"/>
        <w:rPr>
          <w:rFonts w:eastAsia="Calibri" w:cs="Arial"/>
          <w:b/>
        </w:rPr>
      </w:pPr>
    </w:p>
    <w:p w:rsidR="00DD12F8" w:rsidRPr="00F90D41" w:rsidRDefault="00DD12F8" w:rsidP="00DD12F8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DD12F8" w:rsidRPr="00F90D41" w:rsidTr="00BE2E77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DD12F8" w:rsidRPr="00F90D41" w:rsidTr="00DD12F8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DD12F8" w:rsidRPr="00F90D41" w:rsidRDefault="00DD12F8" w:rsidP="00DD12F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José Benigno Samanez Ocampo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DD12F8" w:rsidRPr="00F90D41" w:rsidRDefault="00DD12F8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1330778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DD12F8" w:rsidRPr="00F90D41" w:rsidRDefault="00BE2E77" w:rsidP="00DD12F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DD12F8" w:rsidRPr="00F90D41" w:rsidTr="00BE2E77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DD12F8" w:rsidRPr="00F90D41" w:rsidTr="00DD12F8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8509335.14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655573.46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DD12F8" w:rsidRPr="00F90D41" w:rsidRDefault="00DD12F8" w:rsidP="00AE7CB3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3030</w:t>
            </w:r>
          </w:p>
        </w:tc>
      </w:tr>
    </w:tbl>
    <w:p w:rsidR="00BE2E77" w:rsidRDefault="00BE2E77" w:rsidP="00DD12F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DD12F8" w:rsidRPr="00F90D41" w:rsidRDefault="00DD12F8" w:rsidP="00DD12F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AD095B">
        <w:rPr>
          <w:rFonts w:asciiTheme="minorHAnsi" w:hAnsiTheme="minorHAnsi" w:cs="Arial"/>
          <w:b/>
          <w:lang w:val="es-ES"/>
        </w:rPr>
        <w:t>ÓN GEOGRÁFICA 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OCOBAMBA</w:t>
      </w:r>
    </w:p>
    <w:p w:rsidR="00DD12F8" w:rsidRPr="00F90D41" w:rsidRDefault="00AD095B" w:rsidP="00DD12F8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DD12F8" w:rsidRPr="00F90D41">
        <w:rPr>
          <w:rFonts w:cs="Arial"/>
          <w:color w:val="000000"/>
        </w:rPr>
        <w:t xml:space="preserve"> de </w:t>
      </w:r>
      <w:r w:rsidR="00DD12F8" w:rsidRPr="00C845B3">
        <w:rPr>
          <w:rFonts w:cs="Arial"/>
          <w:noProof/>
          <w:color w:val="000000"/>
        </w:rPr>
        <w:t>Ocobamba</w:t>
      </w:r>
      <w:r w:rsidR="00DD12F8" w:rsidRPr="00F90D41">
        <w:rPr>
          <w:rFonts w:cs="Arial"/>
          <w:color w:val="000000"/>
        </w:rPr>
        <w:t xml:space="preserve">, se encuentra ubicado en el distrito de </w:t>
      </w:r>
      <w:r w:rsidR="00DD12F8" w:rsidRPr="00C845B3">
        <w:rPr>
          <w:rFonts w:cs="Arial"/>
          <w:noProof/>
          <w:color w:val="000000"/>
        </w:rPr>
        <w:t>Ocobamba</w:t>
      </w:r>
      <w:r w:rsidR="00DD12F8" w:rsidRPr="00F90D41">
        <w:rPr>
          <w:rFonts w:cs="Arial"/>
          <w:color w:val="000000"/>
        </w:rPr>
        <w:t xml:space="preserve">, provincia de Chincheros, departamento de Apurímac </w:t>
      </w:r>
      <w:r w:rsidR="00DD12F8" w:rsidRPr="00F90D41">
        <w:rPr>
          <w:rFonts w:cs="Arial"/>
          <w:color w:val="000000"/>
        </w:rPr>
        <w:br w:type="page"/>
      </w:r>
    </w:p>
    <w:p w:rsidR="00BE2E77" w:rsidRDefault="007C54AA" w:rsidP="00DD12F8">
      <w:pPr>
        <w:ind w:left="1418"/>
        <w:jc w:val="center"/>
        <w:rPr>
          <w:rFonts w:cs="Arial"/>
          <w:b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752" behindDoc="1" locked="0" layoutInCell="1" allowOverlap="1" wp14:anchorId="07C991C6" wp14:editId="5AEA1492">
            <wp:simplePos x="0" y="0"/>
            <wp:positionH relativeFrom="column">
              <wp:posOffset>777240</wp:posOffset>
            </wp:positionH>
            <wp:positionV relativeFrom="paragraph">
              <wp:posOffset>601345</wp:posOffset>
            </wp:positionV>
            <wp:extent cx="4015740" cy="3009900"/>
            <wp:effectExtent l="76200" t="76200" r="137160" b="133350"/>
            <wp:wrapTopAndBottom/>
            <wp:docPr id="16" name="Imagen 16" descr="http://static.panoramio.com/photos/large/83143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anoramio.com/photos/large/831434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7"/>
                    <a:stretch/>
                  </pic:blipFill>
                  <pic:spPr bwMode="auto">
                    <a:xfrm>
                      <a:off x="0" y="0"/>
                      <a:ext cx="401574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2F8" w:rsidRDefault="00BE2E77" w:rsidP="00BE2E77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</w:rPr>
        <w:t xml:space="preserve">     </w:t>
      </w:r>
      <w:r w:rsidR="00DD12F8" w:rsidRPr="00F90D41">
        <w:rPr>
          <w:rFonts w:cs="Arial"/>
          <w:b/>
        </w:rPr>
        <w:t xml:space="preserve">VISTA PANORÁMICA </w:t>
      </w:r>
      <w:r w:rsidR="00AD095B">
        <w:rPr>
          <w:rFonts w:cs="Arial"/>
          <w:b/>
        </w:rPr>
        <w:t>DE LA COMUNIDAD</w:t>
      </w:r>
      <w:r w:rsidR="00DD12F8" w:rsidRPr="00F90D41">
        <w:rPr>
          <w:rFonts w:cs="Arial"/>
          <w:b/>
        </w:rPr>
        <w:t xml:space="preserve"> DE </w:t>
      </w:r>
      <w:r w:rsidR="005F5A78" w:rsidRPr="00C845B3">
        <w:rPr>
          <w:rFonts w:cs="Arial"/>
          <w:b/>
          <w:noProof/>
        </w:rPr>
        <w:t>OCOBAMBA</w:t>
      </w:r>
    </w:p>
    <w:p w:rsidR="00DD12F8" w:rsidRPr="00F90D41" w:rsidRDefault="00BC0173" w:rsidP="00DD12F8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     Fuente: PDC-</w:t>
      </w:r>
      <w:proofErr w:type="spellStart"/>
      <w:r>
        <w:rPr>
          <w:rFonts w:asciiTheme="minorHAnsi" w:hAnsiTheme="minorHAnsi" w:cs="Arial"/>
          <w:color w:val="000000"/>
          <w:lang w:val="es-ES"/>
        </w:rPr>
        <w:t>Ocobamba</w:t>
      </w:r>
      <w:proofErr w:type="spellEnd"/>
      <w:r w:rsidR="001B4EF7">
        <w:rPr>
          <w:rFonts w:asciiTheme="minorHAnsi" w:hAnsiTheme="minorHAnsi" w:cs="Arial"/>
          <w:color w:val="000000"/>
          <w:lang w:val="es-ES"/>
        </w:rPr>
        <w:t>,</w:t>
      </w:r>
      <w:r w:rsidR="006706E5">
        <w:rPr>
          <w:rFonts w:asciiTheme="minorHAnsi" w:hAnsiTheme="minorHAnsi" w:cs="Arial"/>
          <w:color w:val="000000"/>
          <w:lang w:val="es-ES"/>
        </w:rPr>
        <w:t xml:space="preserve"> </w:t>
      </w:r>
      <w:r w:rsidR="001B4EF7">
        <w:rPr>
          <w:rFonts w:asciiTheme="minorHAnsi" w:hAnsiTheme="minorHAnsi" w:cs="Arial"/>
          <w:color w:val="000000"/>
          <w:lang w:val="es-ES"/>
        </w:rPr>
        <w:t>2005-2015</w:t>
      </w:r>
      <w:r w:rsidR="006706E5">
        <w:rPr>
          <w:rFonts w:asciiTheme="minorHAnsi" w:hAnsiTheme="minorHAnsi" w:cs="Arial"/>
          <w:color w:val="000000"/>
          <w:lang w:val="es-ES"/>
        </w:rPr>
        <w:t>.</w:t>
      </w:r>
    </w:p>
    <w:p w:rsidR="00DD12F8" w:rsidRPr="00F90D41" w:rsidRDefault="00DD12F8" w:rsidP="00DD12F8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310D2E">
        <w:rPr>
          <w:rFonts w:cs="Arial"/>
          <w:b/>
          <w:noProof/>
        </w:rPr>
        <w:t>DE LA COMUNIDAD DE</w:t>
      </w:r>
      <w:r w:rsidRPr="00F90D41">
        <w:rPr>
          <w:rFonts w:cs="Arial"/>
          <w:b/>
          <w:noProof/>
        </w:rPr>
        <w:t xml:space="preserve"> </w:t>
      </w:r>
      <w:r w:rsidR="005F5A78" w:rsidRPr="00C845B3">
        <w:rPr>
          <w:rFonts w:cs="Arial"/>
          <w:b/>
          <w:noProof/>
        </w:rPr>
        <w:t>OCOBAMBA</w:t>
      </w:r>
    </w:p>
    <w:p w:rsidR="00DD12F8" w:rsidRDefault="00DD12F8" w:rsidP="00DD12F8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7.86</w:t>
      </w:r>
      <w:r w:rsidRPr="00F90D41">
        <w:rPr>
          <w:rFonts w:cs="Arial"/>
          <w:noProof/>
        </w:rPr>
        <w:t xml:space="preserve">km2 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310D2E">
        <w:rPr>
          <w:rFonts w:cs="Arial"/>
          <w:b/>
          <w:noProof/>
        </w:rPr>
        <w:t>DE LA COMUNIDAD DE</w:t>
      </w:r>
      <w:r w:rsidR="00310D2E" w:rsidRPr="00C845B3">
        <w:rPr>
          <w:rFonts w:cs="Arial"/>
          <w:b/>
          <w:noProof/>
        </w:rPr>
        <w:t xml:space="preserve"> </w:t>
      </w:r>
      <w:r w:rsidR="005F5A78" w:rsidRPr="00C845B3">
        <w:rPr>
          <w:rFonts w:cs="Arial"/>
          <w:b/>
          <w:noProof/>
        </w:rPr>
        <w:t>OCOBAMBA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 </w:t>
      </w:r>
      <w:r w:rsidRPr="00C845B3">
        <w:rPr>
          <w:rFonts w:cs="Arial"/>
          <w:noProof/>
        </w:rPr>
        <w:t>Ocobamba</w:t>
      </w:r>
      <w:r>
        <w:rPr>
          <w:rFonts w:cs="Arial"/>
          <w:noProof/>
        </w:rPr>
        <w:t xml:space="preserve"> tiene una densidad </w:t>
      </w:r>
      <w:r w:rsidR="00310D2E">
        <w:rPr>
          <w:rFonts w:cs="Arial"/>
          <w:noProof/>
        </w:rPr>
        <w:t>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100.89</w:t>
      </w:r>
      <w:r w:rsidRPr="00F90D41">
        <w:rPr>
          <w:rFonts w:cs="Arial"/>
          <w:noProof/>
        </w:rPr>
        <w:t>hab/km2</w:t>
      </w:r>
    </w:p>
    <w:p w:rsidR="00DD12F8" w:rsidRPr="00F90D41" w:rsidRDefault="00AD095B" w:rsidP="00DD12F8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LIMITES DE LA COMUNIDAD DE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OCOBAMBA</w:t>
      </w:r>
    </w:p>
    <w:p w:rsidR="00DD12F8" w:rsidRPr="00F90D41" w:rsidRDefault="00DD12F8" w:rsidP="00DD12F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="006E27A5">
        <w:rPr>
          <w:rFonts w:asciiTheme="minorHAnsi" w:hAnsiTheme="minorHAnsi" w:cs="Arial"/>
          <w:sz w:val="22"/>
          <w:szCs w:val="22"/>
        </w:rPr>
        <w:t>barrio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Anansayocc Alto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DD12F8" w:rsidRPr="00F90D41" w:rsidRDefault="00DD12F8" w:rsidP="00DD12F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="006E27A5">
        <w:rPr>
          <w:rFonts w:asciiTheme="minorHAnsi" w:hAnsiTheme="minorHAnsi" w:cs="Arial"/>
          <w:sz w:val="22"/>
          <w:szCs w:val="22"/>
        </w:rPr>
        <w:t>barrio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Santa Rosa Alta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DD12F8" w:rsidRPr="00F90D41" w:rsidRDefault="00DD12F8" w:rsidP="00DD12F8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310D2E">
        <w:rPr>
          <w:rFonts w:asciiTheme="minorHAnsi" w:hAnsiTheme="minorHAnsi" w:cs="Arial"/>
          <w:sz w:val="22"/>
          <w:szCs w:val="22"/>
        </w:rPr>
        <w:t xml:space="preserve">la comunidad de 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Mitobamba- Huancallo Bajo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DD12F8" w:rsidRPr="00F90D41" w:rsidRDefault="00DD12F8" w:rsidP="00DD12F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</w:t>
      </w:r>
      <w:r w:rsidR="006E27A5">
        <w:rPr>
          <w:rFonts w:asciiTheme="minorHAnsi" w:hAnsiTheme="minorHAnsi" w:cs="Arial"/>
          <w:sz w:val="22"/>
          <w:szCs w:val="22"/>
        </w:rPr>
        <w:t>barrio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Rayampampa- Challhuani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DIVIS</w:t>
      </w:r>
      <w:r w:rsidR="0029089E">
        <w:rPr>
          <w:rFonts w:cs="Arial"/>
          <w:b/>
          <w:noProof/>
        </w:rPr>
        <w:t>IÓN POLÍTICA DE LA COMUNIDAD</w:t>
      </w:r>
      <w:r w:rsidRPr="00F90D41">
        <w:rPr>
          <w:rFonts w:cs="Arial"/>
          <w:b/>
          <w:noProof/>
        </w:rPr>
        <w:t xml:space="preserve"> DE </w:t>
      </w:r>
      <w:r w:rsidR="005F5A78" w:rsidRPr="00C845B3">
        <w:rPr>
          <w:rFonts w:cs="Arial"/>
          <w:b/>
          <w:noProof/>
        </w:rPr>
        <w:t>OCOBAMBA</w:t>
      </w:r>
      <w:r w:rsidR="00B4687A">
        <w:rPr>
          <w:rFonts w:cs="Arial"/>
          <w:b/>
          <w:noProof/>
        </w:rPr>
        <w:t xml:space="preserve"> (Cercado)</w:t>
      </w:r>
    </w:p>
    <w:p w:rsidR="00DD12F8" w:rsidRPr="00F90D41" w:rsidRDefault="005F5A78" w:rsidP="00DD12F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Ocobamba</w:t>
      </w:r>
      <w:r w:rsidR="00DD12F8" w:rsidRPr="00F90D41">
        <w:rPr>
          <w:rFonts w:cs="Arial"/>
          <w:noProof/>
        </w:rPr>
        <w:t xml:space="preserve"> se encuentra dividida</w:t>
      </w:r>
      <w:r>
        <w:rPr>
          <w:rFonts w:cs="Arial"/>
          <w:noProof/>
        </w:rPr>
        <w:t xml:space="preserve">  06</w:t>
      </w:r>
      <w:r w:rsidR="00DD12F8" w:rsidRPr="00F90D41">
        <w:rPr>
          <w:rFonts w:cs="Arial"/>
          <w:noProof/>
        </w:rPr>
        <w:t xml:space="preserve"> barrios.</w:t>
      </w:r>
    </w:p>
    <w:p w:rsidR="00DD12F8" w:rsidRDefault="00DD12F8" w:rsidP="005F5A78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5F5A78" w:rsidRDefault="00DD12F8" w:rsidP="005F5A78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="00AD095B">
        <w:rPr>
          <w:rFonts w:cs="Arial"/>
          <w:b/>
          <w:noProof/>
        </w:rPr>
        <w:t xml:space="preserve"> política de la comunidad</w:t>
      </w:r>
      <w:r w:rsidR="005F5A78">
        <w:rPr>
          <w:rFonts w:cs="Arial"/>
          <w:b/>
          <w:noProof/>
        </w:rPr>
        <w:t xml:space="preserve"> de Ocobamba</w:t>
      </w:r>
    </w:p>
    <w:tbl>
      <w:tblPr>
        <w:tblW w:w="6643" w:type="dxa"/>
        <w:tblInd w:w="1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2200"/>
        <w:gridCol w:w="430"/>
        <w:gridCol w:w="1923"/>
      </w:tblGrid>
      <w:tr w:rsidR="005F5A78" w:rsidRPr="005F5A78" w:rsidTr="00BE2E77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4A2D5C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Barrios</w:t>
            </w:r>
          </w:p>
        </w:tc>
      </w:tr>
      <w:tr w:rsidR="005F5A78" w:rsidRPr="005F5A78" w:rsidTr="005F5A78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Ocobamba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Ocobamba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Cercado</w:t>
            </w:r>
          </w:p>
        </w:tc>
      </w:tr>
      <w:tr w:rsidR="005F5A78" w:rsidRPr="005F5A78" w:rsidTr="005F5A78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Santa Rosa</w:t>
            </w:r>
          </w:p>
        </w:tc>
      </w:tr>
      <w:tr w:rsidR="005F5A78" w:rsidRPr="005F5A78" w:rsidTr="005F5A78">
        <w:trPr>
          <w:trHeight w:val="24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Salvia</w:t>
            </w:r>
          </w:p>
        </w:tc>
      </w:tr>
      <w:tr w:rsidR="005F5A78" w:rsidRPr="005F5A78" w:rsidTr="005F5A78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Huancallo</w:t>
            </w:r>
            <w:proofErr w:type="spellEnd"/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alto</w:t>
            </w:r>
          </w:p>
        </w:tc>
      </w:tr>
      <w:tr w:rsidR="005F5A78" w:rsidRPr="005F5A78" w:rsidTr="005F5A78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Primero de Mayo</w:t>
            </w:r>
          </w:p>
        </w:tc>
      </w:tr>
      <w:tr w:rsidR="005F5A78" w:rsidRPr="005F5A78" w:rsidTr="005F5A78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5F5A7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Escorno</w:t>
            </w:r>
          </w:p>
        </w:tc>
      </w:tr>
    </w:tbl>
    <w:p w:rsidR="00DD12F8" w:rsidRDefault="005F5A78" w:rsidP="00DD12F8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</w:t>
      </w:r>
      <w:r w:rsidR="006706E5">
        <w:rPr>
          <w:rFonts w:cs="Arial"/>
          <w:noProof/>
        </w:rPr>
        <w:t>Fue</w:t>
      </w:r>
      <w:r w:rsidR="00BE2E77">
        <w:rPr>
          <w:rFonts w:cs="Arial"/>
          <w:noProof/>
        </w:rPr>
        <w:t>nte : Diagnostico de campo, 2018</w:t>
      </w:r>
      <w:r w:rsidR="006706E5">
        <w:rPr>
          <w:rFonts w:cs="Arial"/>
          <w:noProof/>
        </w:rPr>
        <w:t>.</w:t>
      </w:r>
    </w:p>
    <w:p w:rsidR="00BE2E77" w:rsidRPr="00BE2E77" w:rsidRDefault="00BE2E77" w:rsidP="00BE2E77">
      <w:pPr>
        <w:spacing w:before="120" w:after="120"/>
        <w:rPr>
          <w:rFonts w:cs="Arial"/>
          <w:b/>
          <w:lang w:val="es-ES"/>
        </w:rPr>
      </w:pPr>
    </w:p>
    <w:p w:rsidR="00DD12F8" w:rsidRPr="00F90D41" w:rsidRDefault="00DD12F8" w:rsidP="00DD12F8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710307" w:rsidRDefault="00DD12F8" w:rsidP="00DD12F8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m</w:t>
      </w:r>
      <w:r w:rsidR="0029089E">
        <w:rPr>
          <w:rFonts w:cs="Arial"/>
        </w:rPr>
        <w:t>odo de acceder a la comunidad</w:t>
      </w:r>
      <w:r w:rsidRPr="00F90D41">
        <w:rPr>
          <w:rFonts w:cs="Arial"/>
        </w:rPr>
        <w:t xml:space="preserve">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Ocobamba</w:t>
      </w:r>
      <w:r w:rsidR="005A3671">
        <w:rPr>
          <w:rFonts w:cs="Arial"/>
          <w:noProof/>
        </w:rPr>
        <w:t xml:space="preserve"> (Cercado)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>
        <w:rPr>
          <w:rFonts w:cs="Arial"/>
        </w:rPr>
        <w:t>Ocobamba</w:t>
      </w:r>
      <w:proofErr w:type="spellEnd"/>
      <w:r w:rsidRPr="00F90D41">
        <w:rPr>
          <w:rFonts w:cs="Arial"/>
        </w:rPr>
        <w:t xml:space="preserve"> se recorre</w:t>
      </w:r>
      <w:r>
        <w:rPr>
          <w:rFonts w:cs="Arial"/>
        </w:rPr>
        <w:t xml:space="preserve"> 42.7</w:t>
      </w:r>
      <w:r w:rsidRPr="00F90D41">
        <w:rPr>
          <w:rFonts w:cs="Arial"/>
        </w:rPr>
        <w:t xml:space="preserve"> km (</w:t>
      </w:r>
      <w:r>
        <w:rPr>
          <w:rFonts w:cs="Arial"/>
        </w:rPr>
        <w:t>Carretera afirmada</w:t>
      </w:r>
      <w:r w:rsidR="00710307">
        <w:rPr>
          <w:rFonts w:cs="Arial"/>
        </w:rPr>
        <w:t>).</w:t>
      </w:r>
      <w:r>
        <w:rPr>
          <w:rFonts w:cs="Arial"/>
        </w:rPr>
        <w:t xml:space="preserve"> 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>conclu</w:t>
      </w:r>
      <w:r w:rsidR="005A3671">
        <w:rPr>
          <w:rFonts w:cs="Arial"/>
        </w:rPr>
        <w:t xml:space="preserve">sión de la ciudad de Abancay a la comunidad </w:t>
      </w:r>
      <w:r w:rsidRPr="00F90D41">
        <w:rPr>
          <w:rFonts w:cs="Arial"/>
        </w:rPr>
        <w:t xml:space="preserve">existe una distancia de </w:t>
      </w:r>
      <w:r w:rsidR="00710307">
        <w:rPr>
          <w:rFonts w:cs="Arial"/>
        </w:rPr>
        <w:t>184</w:t>
      </w:r>
      <w:r>
        <w:rPr>
          <w:rFonts w:cs="Arial"/>
        </w:rPr>
        <w:t>.5</w:t>
      </w:r>
      <w:r w:rsidRPr="00F90D41">
        <w:rPr>
          <w:rFonts w:cs="Arial"/>
        </w:rPr>
        <w:t>2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AD095B">
        <w:rPr>
          <w:rFonts w:cs="Arial"/>
        </w:rPr>
        <w:t>a la comunidad</w:t>
      </w:r>
      <w:r>
        <w:rPr>
          <w:rFonts w:cs="Arial"/>
        </w:rPr>
        <w:t xml:space="preserve"> de </w:t>
      </w:r>
      <w:r w:rsidRPr="00C845B3">
        <w:rPr>
          <w:rFonts w:cs="Arial"/>
          <w:noProof/>
        </w:rPr>
        <w:t>Ocobamba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</w:t>
      </w:r>
      <w:r w:rsidR="00710307">
        <w:rPr>
          <w:rFonts w:cs="Arial"/>
        </w:rPr>
        <w:t>)</w:t>
      </w:r>
      <w:r w:rsidRPr="00F90D41">
        <w:rPr>
          <w:rFonts w:cs="Arial"/>
        </w:rPr>
        <w:t>.</w:t>
      </w:r>
    </w:p>
    <w:p w:rsidR="00DD12F8" w:rsidRDefault="00DD12F8" w:rsidP="00710307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5F5A78" w:rsidRDefault="00DD12F8" w:rsidP="00710307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="00AD095B">
        <w:rPr>
          <w:rFonts w:cs="Arial"/>
          <w:b/>
        </w:rPr>
        <w:t>Vías de acceso a</w:t>
      </w:r>
      <w:r w:rsidR="00BE2E77">
        <w:rPr>
          <w:rFonts w:cs="Arial"/>
          <w:b/>
        </w:rPr>
        <w:t xml:space="preserve"> </w:t>
      </w:r>
      <w:r w:rsidR="00AD095B">
        <w:rPr>
          <w:rFonts w:cs="Arial"/>
          <w:b/>
        </w:rPr>
        <w:t>l</w:t>
      </w:r>
      <w:r w:rsidR="006706E5">
        <w:rPr>
          <w:rFonts w:cs="Arial"/>
          <w:b/>
        </w:rPr>
        <w:t>a</w:t>
      </w:r>
      <w:r w:rsidR="00AD095B">
        <w:rPr>
          <w:rFonts w:cs="Arial"/>
          <w:b/>
        </w:rPr>
        <w:t xml:space="preserve"> Comunidad</w:t>
      </w:r>
      <w:r w:rsidR="00710307">
        <w:rPr>
          <w:rFonts w:cs="Arial"/>
          <w:b/>
        </w:rPr>
        <w:t xml:space="preserve"> de </w:t>
      </w:r>
      <w:proofErr w:type="spellStart"/>
      <w:r w:rsidR="00710307">
        <w:rPr>
          <w:rFonts w:cs="Arial"/>
          <w:b/>
        </w:rPr>
        <w:t>Ocobamba</w:t>
      </w:r>
      <w:proofErr w:type="spellEnd"/>
    </w:p>
    <w:tbl>
      <w:tblPr>
        <w:tblW w:w="6900" w:type="dxa"/>
        <w:tblInd w:w="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120"/>
        <w:gridCol w:w="1060"/>
        <w:gridCol w:w="940"/>
        <w:gridCol w:w="1420"/>
      </w:tblGrid>
      <w:tr w:rsidR="005F5A78" w:rsidRPr="005F5A78" w:rsidTr="00BE2E77">
        <w:trPr>
          <w:trHeight w:val="6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5F5A78" w:rsidRPr="005F5A78" w:rsidTr="005F5A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F5A78" w:rsidRPr="005F5A78" w:rsidTr="005F5A78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F5A78" w:rsidRPr="005F5A78" w:rsidTr="005F5A78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F5A78" w:rsidRPr="005F5A78" w:rsidTr="005F5A78">
        <w:trPr>
          <w:trHeight w:val="6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</w:t>
            </w:r>
            <w:r w:rsidR="005A367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–</w:t>
            </w: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="005A367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(Cercado)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F5A78" w:rsidRPr="005F5A78" w:rsidTr="00BE2E77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184.52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5A78" w:rsidRPr="005F5A78" w:rsidRDefault="005F5A78" w:rsidP="005F5A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F5A7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DD12F8" w:rsidRPr="00C2121D" w:rsidRDefault="00710307" w:rsidP="00DD12F8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</w:t>
      </w:r>
      <w:r w:rsidR="00DD12F8">
        <w:rPr>
          <w:rFonts w:eastAsia="Calibri" w:cs="Arial"/>
          <w:b/>
        </w:rPr>
        <w:t xml:space="preserve">         </w:t>
      </w:r>
      <w:r w:rsidR="00DD12F8" w:rsidRPr="00C2121D">
        <w:rPr>
          <w:rFonts w:eastAsia="Calibri" w:cs="Arial"/>
        </w:rPr>
        <w:t xml:space="preserve">Fuente: </w:t>
      </w:r>
      <w:r w:rsidR="007C54AA">
        <w:rPr>
          <w:rFonts w:eastAsia="Calibri" w:cs="Arial"/>
        </w:rPr>
        <w:t>Elaboración propia</w:t>
      </w:r>
      <w:r w:rsidR="00BE2E77">
        <w:rPr>
          <w:rFonts w:eastAsia="Calibri" w:cs="Arial"/>
        </w:rPr>
        <w:t>, 2018</w:t>
      </w:r>
      <w:r w:rsidR="006706E5">
        <w:rPr>
          <w:rFonts w:eastAsia="Calibri" w:cs="Arial"/>
        </w:rPr>
        <w:t>.</w:t>
      </w:r>
    </w:p>
    <w:p w:rsidR="00DD12F8" w:rsidRPr="00F90D41" w:rsidRDefault="00DD12F8" w:rsidP="00DD12F8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DD12F8" w:rsidRPr="00F90D41" w:rsidRDefault="00DD12F8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 w:rsidR="005A3671">
        <w:rPr>
          <w:rFonts w:asciiTheme="minorHAnsi" w:hAnsiTheme="minorHAnsi" w:cs="Arial"/>
          <w:b/>
          <w:lang w:val="es-ES"/>
        </w:rPr>
        <w:t xml:space="preserve"> la comunidad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Ocobamba</w:t>
      </w:r>
    </w:p>
    <w:p w:rsidR="003C738F" w:rsidRPr="003C738F" w:rsidRDefault="00DD12F8" w:rsidP="003C738F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Presenta montañas erosionadas con laderas</w:t>
      </w:r>
      <w:r w:rsidR="003C738F">
        <w:rPr>
          <w:rFonts w:eastAsia="Calibri" w:cs="Arial"/>
          <w:iCs/>
          <w:lang w:eastAsia="en-US"/>
        </w:rPr>
        <w:t>,</w:t>
      </w:r>
      <w:r>
        <w:rPr>
          <w:rFonts w:eastAsia="Calibri" w:cs="Arial"/>
          <w:iCs/>
          <w:lang w:eastAsia="en-US"/>
        </w:rPr>
        <w:t xml:space="preserve"> pendientes </w:t>
      </w:r>
      <w:r w:rsidR="003C738F">
        <w:rPr>
          <w:rFonts w:eastAsia="Calibri" w:cs="Arial"/>
          <w:iCs/>
          <w:lang w:eastAsia="en-US"/>
        </w:rPr>
        <w:t xml:space="preserve">moderadas, </w:t>
      </w:r>
      <w:r w:rsidR="003C738F" w:rsidRPr="003C738F">
        <w:rPr>
          <w:rFonts w:eastAsia="Calibri" w:cs="Arial"/>
          <w:iCs/>
          <w:lang w:eastAsia="en-US"/>
        </w:rPr>
        <w:t xml:space="preserve">sus suelos en general son francos y de buena calidad, los terrenos se ubican en zonas planas y lomadas </w:t>
      </w:r>
      <w:r w:rsidR="003C738F">
        <w:rPr>
          <w:rFonts w:eastAsia="Calibri" w:cs="Arial"/>
          <w:iCs/>
          <w:lang w:eastAsia="en-US"/>
        </w:rPr>
        <w:t>sus</w:t>
      </w:r>
      <w:r w:rsidR="003C738F" w:rsidRPr="003C738F">
        <w:rPr>
          <w:rFonts w:eastAsia="Calibri" w:cs="Arial"/>
          <w:iCs/>
          <w:lang w:eastAsia="en-US"/>
        </w:rPr>
        <w:t xml:space="preserve"> áreas aptas para el cultivo de papa, ma</w:t>
      </w:r>
      <w:r w:rsidR="003C738F">
        <w:rPr>
          <w:rFonts w:eastAsia="Calibri" w:cs="Arial"/>
          <w:iCs/>
          <w:lang w:eastAsia="en-US"/>
        </w:rPr>
        <w:t xml:space="preserve">íz, haba, trigo, cebada, </w:t>
      </w:r>
      <w:proofErr w:type="spellStart"/>
      <w:r w:rsidR="003C738F">
        <w:rPr>
          <w:rFonts w:eastAsia="Calibri" w:cs="Arial"/>
          <w:iCs/>
          <w:lang w:eastAsia="en-US"/>
        </w:rPr>
        <w:t>tarwi</w:t>
      </w:r>
      <w:proofErr w:type="spellEnd"/>
      <w:r w:rsidR="003C738F">
        <w:rPr>
          <w:rFonts w:eastAsia="Calibri" w:cs="Arial"/>
          <w:iCs/>
          <w:lang w:eastAsia="en-US"/>
        </w:rPr>
        <w:t>, etc.</w:t>
      </w:r>
    </w:p>
    <w:p w:rsidR="00710307" w:rsidRDefault="0071030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710307" w:rsidRDefault="0071030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3C738F" w:rsidRDefault="003C738F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BE2E77" w:rsidRDefault="00BE2E7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DD12F8" w:rsidRPr="00F90D41" w:rsidRDefault="00DD12F8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710307" w:rsidRDefault="00710307" w:rsidP="00DD12F8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</w:pPr>
      <w:r w:rsidRPr="00863FE3">
        <w:t xml:space="preserve">Su clima es variado, seco, húmedo y frío en los meses de Mayo a Diciembre, </w:t>
      </w:r>
      <w:r w:rsidR="003C738F" w:rsidRPr="00863FE3">
        <w:t>frio</w:t>
      </w:r>
      <w:r w:rsidR="003C738F">
        <w:t xml:space="preserve"> y lluvioso.</w:t>
      </w:r>
    </w:p>
    <w:p w:rsidR="00DD12F8" w:rsidRPr="00F90D41" w:rsidRDefault="00DD12F8" w:rsidP="00DD12F8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710307" w:rsidRDefault="00DD12F8" w:rsidP="00710307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</w:pPr>
      <w:r>
        <w:rPr>
          <w:rFonts w:cs="Arial"/>
          <w:iCs/>
          <w:color w:val="000000"/>
        </w:rPr>
        <w:t xml:space="preserve">La temperatura es </w:t>
      </w:r>
      <w:r w:rsidRPr="00123278">
        <w:rPr>
          <w:rFonts w:cs="Arial"/>
          <w:iCs/>
          <w:color w:val="000000"/>
        </w:rPr>
        <w:t xml:space="preserve">variada </w:t>
      </w:r>
      <w:r w:rsidR="00710307" w:rsidRPr="00863FE3">
        <w:t>entre los meses de Enero a Abril en verano pueden alcanzar 25ºC en el día y 3ºC en la noche, en la estación de invierno la temperatura diurna alcanza a 15º, y en las noches más frías de -2º a 0ºC bajo cero</w:t>
      </w:r>
    </w:p>
    <w:p w:rsidR="00DD12F8" w:rsidRPr="00F90D41" w:rsidRDefault="00DD12F8" w:rsidP="00710307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  <w:bCs/>
          <w:iCs/>
          <w:lang w:val="es-ES"/>
        </w:rPr>
      </w:pPr>
      <w:r w:rsidRPr="00F90D41">
        <w:rPr>
          <w:rFonts w:cs="Arial"/>
          <w:b/>
          <w:bCs/>
          <w:iCs/>
          <w:lang w:val="es-ES"/>
        </w:rPr>
        <w:t>Precipitación</w:t>
      </w:r>
    </w:p>
    <w:p w:rsidR="00710307" w:rsidRDefault="00710307" w:rsidP="00710307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 w:rsidRPr="00710307">
        <w:rPr>
          <w:rFonts w:cs="Arial"/>
          <w:iCs/>
          <w:color w:val="000000"/>
        </w:rPr>
        <w:t xml:space="preserve">La información pluviométrica disponible en la Estación Climatológica de Chincheros, complementada con observaciones ecológicas de campo. Se estima que la precipitación pluvial varía del distrito  de </w:t>
      </w:r>
      <w:proofErr w:type="spellStart"/>
      <w:r w:rsidRPr="00710307">
        <w:rPr>
          <w:rFonts w:cs="Arial"/>
          <w:iCs/>
          <w:color w:val="000000"/>
        </w:rPr>
        <w:t>Ocobamba</w:t>
      </w:r>
      <w:proofErr w:type="spellEnd"/>
      <w:r w:rsidRPr="00710307">
        <w:rPr>
          <w:rFonts w:cs="Arial"/>
          <w:iCs/>
          <w:color w:val="000000"/>
        </w:rPr>
        <w:t xml:space="preserve"> entre los 700 mm y los 1100 mm para la parte más baja y alta. La precipitación media anual de la Microcuenca es </w:t>
      </w:r>
      <w:r>
        <w:rPr>
          <w:rFonts w:cs="Arial"/>
          <w:iCs/>
          <w:color w:val="000000"/>
        </w:rPr>
        <w:t xml:space="preserve"> </w:t>
      </w:r>
      <w:r w:rsidRPr="00710307">
        <w:rPr>
          <w:rFonts w:cs="Arial"/>
          <w:iCs/>
          <w:color w:val="000000"/>
        </w:rPr>
        <w:t xml:space="preserve">alrededor de 845 </w:t>
      </w:r>
      <w:proofErr w:type="spellStart"/>
      <w:r w:rsidRPr="00710307">
        <w:rPr>
          <w:rFonts w:cs="Arial"/>
          <w:iCs/>
          <w:color w:val="000000"/>
        </w:rPr>
        <w:t>mm.</w:t>
      </w:r>
      <w:proofErr w:type="spellEnd"/>
    </w:p>
    <w:p w:rsidR="00DD12F8" w:rsidRPr="00F90D41" w:rsidRDefault="00DD12F8" w:rsidP="00DD12F8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DD12F8" w:rsidRPr="00F90D41" w:rsidRDefault="00DD12F8" w:rsidP="00DD12F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DD12F8" w:rsidRPr="006F6921" w:rsidRDefault="003C738F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registran 3 ríos principales (</w:t>
      </w:r>
      <w:proofErr w:type="spellStart"/>
      <w:r>
        <w:rPr>
          <w:rFonts w:eastAsia="Calibri" w:cs="Arial"/>
          <w:iCs/>
          <w:color w:val="000000"/>
          <w:lang w:eastAsia="en-US"/>
        </w:rPr>
        <w:t>Huaytapallana</w:t>
      </w:r>
      <w:proofErr w:type="spellEnd"/>
      <w:r>
        <w:rPr>
          <w:rFonts w:eastAsia="Calibri" w:cs="Arial"/>
          <w:iCs/>
          <w:color w:val="000000"/>
          <w:lang w:eastAsia="en-US"/>
        </w:rPr>
        <w:t>, Vargas y Florida), 2 manantes (</w:t>
      </w:r>
      <w:proofErr w:type="spellStart"/>
      <w:r>
        <w:rPr>
          <w:rFonts w:eastAsia="Calibri" w:cs="Arial"/>
          <w:iCs/>
          <w:color w:val="000000"/>
          <w:lang w:eastAsia="en-US"/>
        </w:rPr>
        <w:t>Yacutuccyacc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>
        <w:rPr>
          <w:rFonts w:eastAsia="Calibri" w:cs="Arial"/>
          <w:iCs/>
          <w:color w:val="000000"/>
          <w:lang w:eastAsia="en-US"/>
        </w:rPr>
        <w:t>Pumapuquio</w:t>
      </w:r>
      <w:proofErr w:type="spellEnd"/>
      <w:r>
        <w:rPr>
          <w:rFonts w:eastAsia="Calibri" w:cs="Arial"/>
          <w:iCs/>
          <w:color w:val="000000"/>
          <w:lang w:eastAsia="en-US"/>
        </w:rPr>
        <w:t>), 3 acequias (</w:t>
      </w:r>
      <w:proofErr w:type="spellStart"/>
      <w:r>
        <w:rPr>
          <w:rFonts w:eastAsia="Calibri" w:cs="Arial"/>
          <w:iCs/>
          <w:color w:val="000000"/>
          <w:lang w:eastAsia="en-US"/>
        </w:rPr>
        <w:t>Ongoypata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>
        <w:rPr>
          <w:rFonts w:eastAsia="Calibri" w:cs="Arial"/>
          <w:iCs/>
          <w:color w:val="000000"/>
          <w:lang w:eastAsia="en-US"/>
        </w:rPr>
        <w:t>Pumapuquio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 y 1 riachuelo </w:t>
      </w:r>
      <w:r w:rsidR="00DD12F8">
        <w:rPr>
          <w:rFonts w:eastAsia="Calibri" w:cs="Arial"/>
          <w:iCs/>
          <w:color w:val="000000"/>
          <w:lang w:eastAsia="en-US"/>
        </w:rPr>
        <w:t>(</w:t>
      </w:r>
      <w:proofErr w:type="spellStart"/>
      <w:r>
        <w:rPr>
          <w:rFonts w:eastAsia="Calibri" w:cs="Arial"/>
          <w:iCs/>
          <w:color w:val="000000"/>
          <w:lang w:eastAsia="en-US"/>
        </w:rPr>
        <w:t>Sinhuapata</w:t>
      </w:r>
      <w:proofErr w:type="spellEnd"/>
      <w:r w:rsidR="00DD12F8">
        <w:rPr>
          <w:rFonts w:eastAsia="Calibri" w:cs="Arial"/>
          <w:iCs/>
          <w:color w:val="000000"/>
          <w:lang w:eastAsia="en-US"/>
        </w:rPr>
        <w:t>),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6F6921">
        <w:rPr>
          <w:rFonts w:eastAsia="Calibri" w:cs="Arial"/>
          <w:iCs/>
          <w:color w:val="000000"/>
          <w:lang w:eastAsia="en-US"/>
        </w:rPr>
        <w:t>En la actu</w:t>
      </w:r>
      <w:r w:rsidR="00DD12F8">
        <w:rPr>
          <w:rFonts w:eastAsia="Calibri" w:cs="Arial"/>
          <w:iCs/>
          <w:color w:val="000000"/>
          <w:lang w:eastAsia="en-US"/>
        </w:rPr>
        <w:t>alidad se está utilizando alguno</w:t>
      </w:r>
      <w:r w:rsidR="00DD12F8" w:rsidRPr="006F6921">
        <w:rPr>
          <w:rFonts w:eastAsia="Calibri" w:cs="Arial"/>
          <w:iCs/>
          <w:color w:val="000000"/>
          <w:lang w:eastAsia="en-US"/>
        </w:rPr>
        <w:t>s</w:t>
      </w:r>
      <w:r w:rsidR="00DD12F8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DD12F8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DD12F8">
        <w:rPr>
          <w:rFonts w:eastAsia="Calibri" w:cs="Arial"/>
          <w:iCs/>
          <w:color w:val="000000"/>
          <w:lang w:eastAsia="en-US"/>
        </w:rPr>
        <w:t xml:space="preserve">po de agua potable </w:t>
      </w:r>
      <w:r w:rsidR="00811130">
        <w:rPr>
          <w:rFonts w:eastAsia="Calibri" w:cs="Arial"/>
          <w:iCs/>
          <w:color w:val="000000"/>
          <w:lang w:eastAsia="en-US"/>
        </w:rPr>
        <w:t xml:space="preserve"> y la irrigación de las áreas de cultivo en el centro poblado.</w:t>
      </w:r>
    </w:p>
    <w:p w:rsidR="00DD12F8" w:rsidRPr="00F90D41" w:rsidRDefault="00DD12F8" w:rsidP="00DD12F8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DD12F8" w:rsidRPr="00F90D41" w:rsidRDefault="00DD12F8" w:rsidP="00DD12F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DD12F8" w:rsidRDefault="002F2035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DD12F8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D12F8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DD12F8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852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DD12F8"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772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</w:t>
      </w:r>
      <w:r>
        <w:rPr>
          <w:rFonts w:eastAsia="Calibri" w:cs="Arial"/>
          <w:iCs/>
          <w:color w:val="000000"/>
          <w:lang w:eastAsia="en-US"/>
        </w:rPr>
        <w:t>de la comunidad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-0.70</w:t>
      </w:r>
      <w:r w:rsidR="00DD12F8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 w:rsidR="00DD12F8">
        <w:rPr>
          <w:rFonts w:eastAsia="Calibri" w:cs="Arial"/>
          <w:iCs/>
          <w:color w:val="000000"/>
          <w:lang w:eastAsia="en-US"/>
        </w:rPr>
        <w:t>o de la provincia de Chincheros</w:t>
      </w:r>
      <w:r w:rsidR="00DD12F8" w:rsidRPr="00F90D41">
        <w:rPr>
          <w:rFonts w:eastAsia="Calibri" w:cs="Arial"/>
          <w:iCs/>
          <w:color w:val="000000"/>
          <w:lang w:eastAsia="en-US"/>
        </w:rPr>
        <w:t>, puesto que</w:t>
      </w:r>
      <w:r w:rsidR="00811130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811130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DD12F8" w:rsidRPr="00F90D41">
        <w:rPr>
          <w:rFonts w:eastAsia="Calibri" w:cs="Arial"/>
          <w:iCs/>
          <w:color w:val="000000"/>
          <w:lang w:eastAsia="en-US"/>
        </w:rPr>
        <w:t>cuya tasa de cr</w:t>
      </w:r>
      <w:r w:rsidR="00DD12F8">
        <w:rPr>
          <w:rFonts w:eastAsia="Calibri" w:cs="Arial"/>
          <w:iCs/>
          <w:color w:val="000000"/>
          <w:lang w:eastAsia="en-US"/>
        </w:rPr>
        <w:t xml:space="preserve">ecimiento poblacional es de </w:t>
      </w:r>
      <w:r w:rsidR="00BE2E77">
        <w:rPr>
          <w:rFonts w:eastAsia="Calibri" w:cs="Arial"/>
          <w:iCs/>
          <w:color w:val="000000"/>
          <w:lang w:eastAsia="en-US"/>
        </w:rPr>
        <w:t>-0.70</w:t>
      </w:r>
      <w:r w:rsidR="00DD12F8" w:rsidRPr="00F90D41">
        <w:rPr>
          <w:rFonts w:eastAsia="Calibri" w:cs="Arial"/>
          <w:iCs/>
          <w:color w:val="000000"/>
          <w:lang w:eastAsia="en-US"/>
        </w:rPr>
        <w:t>%, utilizando esta t/c l</w:t>
      </w:r>
      <w:r w:rsidR="00DD12F8">
        <w:rPr>
          <w:rFonts w:eastAsia="Calibri" w:cs="Arial"/>
          <w:iCs/>
          <w:color w:val="000000"/>
          <w:lang w:eastAsia="en-US"/>
        </w:rPr>
        <w:t xml:space="preserve">a población al </w:t>
      </w:r>
      <w:r w:rsidR="00BE2E77">
        <w:rPr>
          <w:rFonts w:eastAsia="Calibri" w:cs="Arial"/>
          <w:iCs/>
          <w:color w:val="000000"/>
          <w:lang w:eastAsia="en-US"/>
        </w:rPr>
        <w:t>2023</w:t>
      </w:r>
      <w:r w:rsidR="00DD12F8">
        <w:rPr>
          <w:rFonts w:eastAsia="Calibri" w:cs="Arial"/>
          <w:iCs/>
          <w:color w:val="000000"/>
          <w:lang w:eastAsia="en-US"/>
        </w:rPr>
        <w:t xml:space="preserve"> crece a</w:t>
      </w:r>
      <w:r w:rsidR="004A1F08">
        <w:rPr>
          <w:rFonts w:eastAsia="Calibri" w:cs="Arial"/>
          <w:iCs/>
          <w:color w:val="000000"/>
          <w:lang w:eastAsia="en-US"/>
        </w:rPr>
        <w:t xml:space="preserve"> </w:t>
      </w:r>
      <w:r w:rsidR="00DD12F8">
        <w:rPr>
          <w:rFonts w:eastAsia="Calibri" w:cs="Arial"/>
          <w:iCs/>
          <w:color w:val="000000"/>
          <w:lang w:eastAsia="en-US"/>
        </w:rPr>
        <w:t xml:space="preserve"> </w:t>
      </w:r>
      <w:r w:rsidR="00BE2E77">
        <w:rPr>
          <w:rFonts w:eastAsia="Calibri" w:cs="Arial"/>
          <w:iCs/>
          <w:noProof/>
          <w:color w:val="000000"/>
          <w:lang w:eastAsia="en-US"/>
        </w:rPr>
        <w:t>690</w:t>
      </w:r>
      <w:r w:rsidR="004A1F0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BE2E77" w:rsidRPr="00F90D41" w:rsidRDefault="00BE2E7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D12F8" w:rsidRDefault="00DD12F8" w:rsidP="00811130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811130" w:rsidRDefault="00811130" w:rsidP="00811130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</w:t>
      </w:r>
      <w:r w:rsidR="002F2035">
        <w:rPr>
          <w:rFonts w:eastAsia="Calibri" w:cs="Arial"/>
          <w:b/>
          <w:lang w:eastAsia="en-US"/>
        </w:rPr>
        <w:t>de la comunidad</w:t>
      </w:r>
      <w:r>
        <w:rPr>
          <w:rFonts w:eastAsia="Calibri" w:cs="Arial"/>
          <w:b/>
          <w:lang w:eastAsia="en-US"/>
        </w:rPr>
        <w:t xml:space="preserve"> de </w:t>
      </w:r>
      <w:proofErr w:type="spellStart"/>
      <w:r>
        <w:rPr>
          <w:rFonts w:eastAsia="Calibri" w:cs="Arial"/>
          <w:b/>
          <w:lang w:eastAsia="en-US"/>
        </w:rPr>
        <w:t>Ocobamba</w:t>
      </w:r>
      <w:proofErr w:type="spellEnd"/>
    </w:p>
    <w:tbl>
      <w:tblPr>
        <w:tblW w:w="6214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546"/>
        <w:gridCol w:w="546"/>
        <w:gridCol w:w="661"/>
        <w:gridCol w:w="546"/>
        <w:gridCol w:w="546"/>
        <w:gridCol w:w="546"/>
        <w:gridCol w:w="546"/>
        <w:gridCol w:w="546"/>
      </w:tblGrid>
      <w:tr w:rsidR="00BE2E77" w:rsidRPr="00BE2E77" w:rsidTr="00BE2E77">
        <w:trPr>
          <w:trHeight w:val="315"/>
        </w:trPr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BE2E77" w:rsidRPr="00BE2E77" w:rsidTr="00BE2E77">
        <w:trPr>
          <w:trHeight w:val="315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Jose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 xml:space="preserve"> B. Samanez Ocampo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690</w:t>
            </w:r>
          </w:p>
        </w:tc>
      </w:tr>
      <w:tr w:rsidR="00BE2E77" w:rsidRPr="00BE2E77" w:rsidTr="00BE2E77">
        <w:trPr>
          <w:trHeight w:val="315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772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E77" w:rsidRPr="00BE2E77" w:rsidRDefault="00BE2E77" w:rsidP="00BE2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E2E7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690</w:t>
            </w:r>
          </w:p>
        </w:tc>
      </w:tr>
    </w:tbl>
    <w:p w:rsidR="00DD12F8" w:rsidRPr="00F90D41" w:rsidRDefault="00BE2E77" w:rsidP="00BE2E77">
      <w:pPr>
        <w:spacing w:after="0"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</w:t>
      </w:r>
      <w:r w:rsidR="00DD12F8" w:rsidRPr="00F90D41">
        <w:rPr>
          <w:rFonts w:eastAsia="Calibri" w:cs="Arial"/>
          <w:lang w:eastAsia="en-US"/>
        </w:rPr>
        <w:t xml:space="preserve">Fuente: </w:t>
      </w:r>
      <w:r w:rsidR="007C54AA">
        <w:rPr>
          <w:rFonts w:eastAsia="Calibri" w:cs="Arial"/>
          <w:lang w:eastAsia="en-US"/>
        </w:rPr>
        <w:t>Elaboración propia</w:t>
      </w:r>
      <w:r>
        <w:rPr>
          <w:rFonts w:eastAsia="Calibri" w:cs="Arial"/>
          <w:lang w:eastAsia="en-US"/>
        </w:rPr>
        <w:t>, 2018</w:t>
      </w:r>
      <w:r w:rsidR="004A1F08">
        <w:rPr>
          <w:rFonts w:eastAsia="Calibri" w:cs="Arial"/>
          <w:lang w:eastAsia="en-US"/>
        </w:rPr>
        <w:t>.</w:t>
      </w:r>
    </w:p>
    <w:p w:rsidR="00BE2E77" w:rsidRDefault="00BE2E7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D12F8" w:rsidRDefault="00DD12F8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4A1F08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4A1F08">
        <w:rPr>
          <w:rFonts w:eastAsia="Calibri" w:cs="Arial"/>
          <w:iCs/>
          <w:color w:val="000000"/>
          <w:lang w:eastAsia="en-US"/>
        </w:rPr>
        <w:t>29</w:t>
      </w:r>
      <w:r w:rsidR="004A193E">
        <w:rPr>
          <w:rFonts w:eastAsia="Calibri" w:cs="Arial"/>
          <w:iCs/>
          <w:color w:val="000000"/>
          <w:lang w:eastAsia="en-US"/>
        </w:rPr>
        <w:t xml:space="preserve"> años significando el 55.69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la población </w:t>
      </w:r>
      <w:r w:rsidR="004A1F08">
        <w:rPr>
          <w:rFonts w:eastAsia="Calibri" w:cs="Arial"/>
          <w:iCs/>
          <w:color w:val="000000"/>
          <w:lang w:eastAsia="en-US"/>
        </w:rPr>
        <w:t>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4A193E">
        <w:rPr>
          <w:rFonts w:eastAsia="Calibri" w:cs="Arial"/>
          <w:iCs/>
          <w:color w:val="000000"/>
          <w:lang w:eastAsia="en-US"/>
        </w:rPr>
        <w:t>edominante y representa el 34.97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A193E">
        <w:rPr>
          <w:rFonts w:eastAsia="Calibri" w:cs="Arial"/>
          <w:iCs/>
          <w:color w:val="000000"/>
          <w:lang w:eastAsia="en-US"/>
        </w:rPr>
        <w:t>a mas solo constituye el 9.32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BE2E77" w:rsidRDefault="00BE2E77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D12F8" w:rsidRDefault="00BE2E77" w:rsidP="00BE2E77">
      <w:pPr>
        <w:autoSpaceDE w:val="0"/>
        <w:autoSpaceDN w:val="0"/>
        <w:adjustRightInd w:val="0"/>
        <w:spacing w:before="120" w:after="12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</w:t>
      </w:r>
      <w:r w:rsidR="00DD12F8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0" w:type="auto"/>
        <w:tblInd w:w="2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5"/>
        <w:gridCol w:w="816"/>
        <w:gridCol w:w="645"/>
        <w:gridCol w:w="564"/>
      </w:tblGrid>
      <w:tr w:rsidR="007C6352" w:rsidRPr="007C6352" w:rsidTr="00265616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352" w:rsidRPr="007C6352" w:rsidRDefault="00310D2E" w:rsidP="00310D2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 la Comunidad</w:t>
            </w: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</w:t>
            </w:r>
            <w:r w:rsidR="007C6352"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Ocobamba</w:t>
            </w:r>
          </w:p>
        </w:tc>
      </w:tr>
      <w:tr w:rsidR="007C6352" w:rsidRPr="007C6352" w:rsidTr="00BE2E7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7C6352" w:rsidRPr="007C6352" w:rsidTr="00BE2E77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80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102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85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58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56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7C6352" w:rsidRPr="007C6352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7C6352" w:rsidRPr="007C6352" w:rsidTr="00BE2E7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C6352" w:rsidRPr="007C6352" w:rsidRDefault="007C6352" w:rsidP="007C635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52" w:rsidRPr="007C6352" w:rsidRDefault="007C6352" w:rsidP="007C635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C635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772</w:t>
            </w:r>
          </w:p>
        </w:tc>
      </w:tr>
    </w:tbl>
    <w:p w:rsidR="00DD12F8" w:rsidRPr="00BE2E77" w:rsidRDefault="00DD12F8" w:rsidP="00DD12F8">
      <w:pPr>
        <w:ind w:left="993" w:firstLine="850"/>
        <w:contextualSpacing/>
        <w:jc w:val="both"/>
        <w:rPr>
          <w:rFonts w:cs="Arial"/>
          <w:snapToGrid w:val="0"/>
          <w:sz w:val="20"/>
          <w:szCs w:val="20"/>
        </w:rPr>
      </w:pPr>
      <w:r w:rsidRPr="00BE2E77">
        <w:rPr>
          <w:rFonts w:cs="Arial"/>
          <w:snapToGrid w:val="0"/>
          <w:sz w:val="20"/>
          <w:szCs w:val="20"/>
        </w:rPr>
        <w:t xml:space="preserve">        </w:t>
      </w:r>
      <w:r w:rsidR="00BE2E77">
        <w:rPr>
          <w:rFonts w:cs="Arial"/>
          <w:snapToGrid w:val="0"/>
          <w:sz w:val="20"/>
          <w:szCs w:val="20"/>
        </w:rPr>
        <w:t xml:space="preserve">       </w:t>
      </w:r>
      <w:r w:rsidRPr="00BE2E77">
        <w:rPr>
          <w:rFonts w:cs="Arial"/>
          <w:snapToGrid w:val="0"/>
          <w:sz w:val="20"/>
          <w:szCs w:val="20"/>
        </w:rPr>
        <w:t>Fuente</w:t>
      </w:r>
      <w:r w:rsidR="007C54AA">
        <w:rPr>
          <w:rFonts w:cs="Arial"/>
          <w:snapToGrid w:val="0"/>
          <w:sz w:val="20"/>
          <w:szCs w:val="20"/>
        </w:rPr>
        <w:t>: Elaboración propia</w:t>
      </w:r>
      <w:r w:rsidR="006706E5" w:rsidRPr="00BE2E77">
        <w:rPr>
          <w:rFonts w:cs="Arial"/>
          <w:snapToGrid w:val="0"/>
          <w:sz w:val="20"/>
          <w:szCs w:val="20"/>
        </w:rPr>
        <w:t>,</w:t>
      </w:r>
      <w:r w:rsidRPr="00BE2E77">
        <w:rPr>
          <w:rFonts w:cs="Arial"/>
          <w:snapToGrid w:val="0"/>
          <w:sz w:val="20"/>
          <w:szCs w:val="20"/>
        </w:rPr>
        <w:t xml:space="preserve"> con datos del INEI censo 2007</w:t>
      </w:r>
    </w:p>
    <w:p w:rsidR="00DD12F8" w:rsidRPr="00F90D41" w:rsidRDefault="00DD12F8" w:rsidP="00DD12F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DD12F8" w:rsidRPr="00F90D41" w:rsidRDefault="00310D2E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comunidad de 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DD12F8">
        <w:rPr>
          <w:rFonts w:eastAsia="Calibri" w:cs="Arial"/>
          <w:iCs/>
          <w:color w:val="000000"/>
          <w:lang w:eastAsia="en-US"/>
        </w:rPr>
        <w:t xml:space="preserve"> se encuentra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45B97">
        <w:rPr>
          <w:rFonts w:eastAsia="Calibri" w:cs="Arial"/>
          <w:iCs/>
          <w:color w:val="000000"/>
          <w:lang w:eastAsia="en-US"/>
        </w:rPr>
        <w:t>en</w:t>
      </w:r>
      <w:r w:rsidR="00DD12F8">
        <w:rPr>
          <w:rFonts w:eastAsia="Calibri" w:cs="Arial"/>
          <w:iCs/>
          <w:color w:val="000000"/>
          <w:lang w:eastAsia="en-US"/>
        </w:rPr>
        <w:t xml:space="preserve"> del distrito de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DD12F8">
        <w:rPr>
          <w:rFonts w:eastAsia="Calibri" w:cs="Arial"/>
          <w:iCs/>
          <w:color w:val="000000"/>
          <w:lang w:eastAsia="en-US"/>
        </w:rPr>
        <w:t xml:space="preserve"> el cual </w:t>
      </w:r>
      <w:r w:rsidR="00DD12F8"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5F0865">
        <w:rPr>
          <w:rFonts w:eastAsia="Calibri" w:cs="Arial"/>
          <w:iCs/>
          <w:color w:val="000000"/>
          <w:lang w:eastAsia="en-US"/>
        </w:rPr>
        <w:t xml:space="preserve"> 0.5345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 w:rsidR="00DD12F8">
        <w:rPr>
          <w:rFonts w:eastAsia="Calibri" w:cs="Arial"/>
          <w:iCs/>
          <w:color w:val="000000"/>
          <w:lang w:eastAsia="en-US"/>
        </w:rPr>
        <w:t>Chincheros</w:t>
      </w:r>
      <w:r w:rsidR="00DD12F8" w:rsidRPr="00F90D41">
        <w:rPr>
          <w:rFonts w:eastAsia="Calibri" w:cs="Arial"/>
          <w:iCs/>
          <w:color w:val="000000"/>
          <w:lang w:eastAsia="en-US"/>
        </w:rPr>
        <w:t>, la esp</w:t>
      </w:r>
      <w:r w:rsidR="00DD12F8">
        <w:rPr>
          <w:rFonts w:eastAsia="Calibri" w:cs="Arial"/>
          <w:iCs/>
          <w:color w:val="000000"/>
          <w:lang w:eastAsia="en-US"/>
        </w:rPr>
        <w:t>eranza de vida al nacer es de 70</w:t>
      </w:r>
      <w:r w:rsidR="00DD12F8" w:rsidRPr="00F90D41">
        <w:rPr>
          <w:rFonts w:eastAsia="Calibri" w:cs="Arial"/>
          <w:iCs/>
          <w:color w:val="000000"/>
          <w:lang w:eastAsia="en-US"/>
        </w:rPr>
        <w:t>.</w:t>
      </w:r>
      <w:r w:rsidR="005F0865">
        <w:rPr>
          <w:rFonts w:eastAsia="Calibri" w:cs="Arial"/>
          <w:iCs/>
          <w:color w:val="000000"/>
          <w:lang w:eastAsia="en-US"/>
        </w:rPr>
        <w:t>64</w:t>
      </w:r>
      <w:r w:rsidR="00DD12F8">
        <w:rPr>
          <w:rFonts w:eastAsia="Calibri" w:cs="Arial"/>
          <w:iCs/>
          <w:color w:val="000000"/>
          <w:lang w:eastAsia="en-US"/>
        </w:rPr>
        <w:t xml:space="preserve"> años menor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DD12F8">
        <w:rPr>
          <w:rFonts w:eastAsia="Calibri" w:cs="Arial"/>
          <w:iCs/>
          <w:color w:val="000000"/>
          <w:lang w:eastAsia="en-US"/>
        </w:rPr>
        <w:t xml:space="preserve"> de la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DD12F8">
        <w:rPr>
          <w:rFonts w:eastAsia="Calibri" w:cs="Arial"/>
          <w:iCs/>
          <w:color w:val="000000"/>
          <w:lang w:eastAsia="en-US"/>
        </w:rPr>
        <w:t>Chincheros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5F0865">
        <w:rPr>
          <w:rFonts w:eastAsia="Calibri" w:cs="Arial"/>
          <w:iCs/>
          <w:color w:val="000000"/>
          <w:lang w:eastAsia="en-US"/>
        </w:rPr>
        <w:t>s de la población es de S/ 143</w:t>
      </w:r>
      <w:r w:rsidR="00DD12F8">
        <w:rPr>
          <w:rFonts w:eastAsia="Calibri" w:cs="Arial"/>
          <w:iCs/>
          <w:color w:val="000000"/>
          <w:lang w:eastAsia="en-US"/>
        </w:rPr>
        <w:t>.</w:t>
      </w:r>
      <w:r w:rsidR="005F0865">
        <w:rPr>
          <w:rFonts w:eastAsia="Calibri" w:cs="Arial"/>
          <w:iCs/>
          <w:color w:val="000000"/>
          <w:lang w:eastAsia="en-US"/>
        </w:rPr>
        <w:t>8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DD12F8">
        <w:rPr>
          <w:rFonts w:eastAsia="Calibri" w:cs="Arial"/>
          <w:iCs/>
          <w:color w:val="000000"/>
          <w:lang w:eastAsia="en-US"/>
        </w:rPr>
        <w:t>,</w:t>
      </w:r>
      <w:r w:rsidR="00DD12F8" w:rsidRPr="00F90D41">
        <w:rPr>
          <w:rFonts w:eastAsia="Calibri" w:cs="Arial"/>
          <w:iCs/>
          <w:color w:val="000000"/>
          <w:lang w:eastAsia="en-US"/>
        </w:rPr>
        <w:t xml:space="preserve"> este ingreso</w:t>
      </w:r>
      <w:r w:rsidR="00445B97">
        <w:rPr>
          <w:rFonts w:eastAsia="Calibri" w:cs="Arial"/>
          <w:iCs/>
          <w:color w:val="000000"/>
          <w:lang w:eastAsia="en-US"/>
        </w:rPr>
        <w:t xml:space="preserve"> indica la pobreza parcial.</w:t>
      </w:r>
    </w:p>
    <w:p w:rsidR="00B75CDB" w:rsidRDefault="00B75CDB" w:rsidP="00DD12F8">
      <w:pPr>
        <w:jc w:val="center"/>
        <w:rPr>
          <w:rFonts w:eastAsia="Calibri" w:cs="Arial"/>
          <w:b/>
          <w:lang w:eastAsia="en-US"/>
        </w:rPr>
      </w:pPr>
    </w:p>
    <w:p w:rsidR="00B75CDB" w:rsidRDefault="00B75CDB" w:rsidP="00DD12F8">
      <w:pPr>
        <w:jc w:val="center"/>
        <w:rPr>
          <w:rFonts w:eastAsia="Calibri" w:cs="Arial"/>
          <w:b/>
          <w:lang w:eastAsia="en-US"/>
        </w:rPr>
      </w:pPr>
    </w:p>
    <w:p w:rsidR="00B75CDB" w:rsidRDefault="00B75CDB" w:rsidP="00DD12F8">
      <w:pPr>
        <w:jc w:val="center"/>
        <w:rPr>
          <w:rFonts w:eastAsia="Calibri" w:cs="Arial"/>
          <w:b/>
          <w:lang w:eastAsia="en-US"/>
        </w:rPr>
      </w:pPr>
    </w:p>
    <w:p w:rsidR="00B75CDB" w:rsidRDefault="00B75CDB" w:rsidP="00DD12F8">
      <w:pPr>
        <w:jc w:val="center"/>
        <w:rPr>
          <w:rFonts w:eastAsia="Calibri" w:cs="Arial"/>
          <w:b/>
          <w:lang w:eastAsia="en-US"/>
        </w:rPr>
      </w:pPr>
    </w:p>
    <w:p w:rsidR="00BE2E77" w:rsidRDefault="00BE2E77" w:rsidP="00DD12F8">
      <w:pPr>
        <w:jc w:val="center"/>
        <w:rPr>
          <w:rFonts w:eastAsia="Calibri" w:cs="Arial"/>
          <w:b/>
          <w:lang w:eastAsia="en-US"/>
        </w:rPr>
      </w:pPr>
    </w:p>
    <w:p w:rsidR="00DD12F8" w:rsidRDefault="00DD12F8" w:rsidP="00B75CDB">
      <w:pPr>
        <w:spacing w:after="0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0" w:type="auto"/>
        <w:tblInd w:w="1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3"/>
        <w:gridCol w:w="810"/>
        <w:gridCol w:w="698"/>
        <w:gridCol w:w="765"/>
        <w:gridCol w:w="645"/>
        <w:gridCol w:w="828"/>
        <w:gridCol w:w="641"/>
        <w:gridCol w:w="871"/>
      </w:tblGrid>
      <w:tr w:rsidR="00B75CDB" w:rsidRPr="00B75CDB" w:rsidTr="00265616">
        <w:trPr>
          <w:trHeight w:val="214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Ocobamba</w:t>
            </w:r>
          </w:p>
        </w:tc>
      </w:tr>
      <w:tr w:rsidR="00B75CDB" w:rsidRPr="00B75CDB" w:rsidTr="00BE2E77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B75CDB" w:rsidRPr="00B75CDB" w:rsidTr="00BE2E77">
        <w:trPr>
          <w:trHeight w:val="3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B75CDB" w:rsidRPr="00B75CDB" w:rsidTr="00BE2E77">
        <w:trPr>
          <w:trHeight w:val="4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B75CDB" w:rsidRPr="00B75CDB" w:rsidTr="00265616">
        <w:trPr>
          <w:trHeight w:val="2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B75CDB" w:rsidRPr="00B75CDB" w:rsidTr="00265616">
        <w:trPr>
          <w:trHeight w:val="2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B75CDB" w:rsidRPr="00B75CDB" w:rsidTr="0026561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B75CDB" w:rsidRPr="00B75CDB" w:rsidTr="0026561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Ocobamba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7 901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CDB" w:rsidRPr="00B75CDB" w:rsidRDefault="00B75CDB" w:rsidP="00B75C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1 426</w:t>
            </w:r>
          </w:p>
        </w:tc>
      </w:tr>
    </w:tbl>
    <w:p w:rsidR="00DD12F8" w:rsidRPr="00F90D41" w:rsidRDefault="00DD12F8" w:rsidP="00DD12F8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</w:t>
      </w:r>
      <w:r w:rsidR="00627214">
        <w:rPr>
          <w:rFonts w:cs="Arial"/>
          <w:snapToGrid w:val="0"/>
        </w:rPr>
        <w:t xml:space="preserve">          </w:t>
      </w:r>
      <w:r>
        <w:rPr>
          <w:rFonts w:cs="Arial"/>
          <w:snapToGrid w:val="0"/>
        </w:rPr>
        <w:t xml:space="preserve">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5F0865" w:rsidRDefault="005F0865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DD12F8" w:rsidRPr="00D8175F" w:rsidRDefault="00596C25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DD12F8">
        <w:rPr>
          <w:rFonts w:eastAsia="Calibri" w:cs="Arial"/>
          <w:iCs/>
          <w:color w:val="000000"/>
          <w:lang w:eastAsia="en-US"/>
        </w:rPr>
        <w:t xml:space="preserve"> de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educativa de nivel inicial, estás atienden a una población escolar de</w:t>
      </w:r>
      <w:r w:rsidR="00627214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58</w:t>
      </w:r>
      <w:r w:rsidR="0062721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D14B3A">
        <w:rPr>
          <w:rFonts w:eastAsia="Calibri" w:cs="Arial"/>
          <w:iCs/>
          <w:color w:val="000000"/>
          <w:lang w:eastAsia="en-US"/>
        </w:rPr>
        <w:t xml:space="preserve">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14B3A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DD12F8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DD12F8">
        <w:rPr>
          <w:rFonts w:eastAsia="Calibri" w:cs="Arial"/>
          <w:iCs/>
          <w:color w:val="000000"/>
          <w:lang w:eastAsia="en-US"/>
        </w:rPr>
        <w:t xml:space="preserve"> cubre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DD12F8" w:rsidRPr="00C845B3">
        <w:rPr>
          <w:rFonts w:eastAsia="Calibri" w:cs="Arial"/>
          <w:iCs/>
          <w:noProof/>
          <w:color w:val="000000"/>
          <w:lang w:eastAsia="en-US"/>
        </w:rPr>
        <w:t>294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DD12F8">
        <w:rPr>
          <w:rFonts w:eastAsia="Calibri" w:cs="Arial"/>
          <w:iCs/>
          <w:color w:val="000000"/>
          <w:lang w:eastAsia="en-US"/>
        </w:rPr>
        <w:t>alumnos. Así mismo el centro poblado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BE2E77">
        <w:rPr>
          <w:rFonts w:eastAsia="Calibri" w:cs="Arial"/>
          <w:iCs/>
          <w:noProof/>
          <w:color w:val="000000"/>
          <w:lang w:eastAsia="en-US"/>
        </w:rPr>
        <w:t>333</w:t>
      </w:r>
      <w:r w:rsidR="00DD12F8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DD12F8" w:rsidRPr="00D8175F" w:rsidRDefault="00DD12F8" w:rsidP="00DD12F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BE2E77">
        <w:rPr>
          <w:rFonts w:eastAsia="Calibri" w:cs="Arial"/>
          <w:iCs/>
          <w:noProof/>
          <w:color w:val="000000"/>
          <w:lang w:eastAsia="en-US"/>
        </w:rPr>
        <w:t>28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DD12F8" w:rsidRPr="00F90D41" w:rsidRDefault="00DD12F8" w:rsidP="00DD12F8">
      <w:pPr>
        <w:autoSpaceDE w:val="0"/>
        <w:autoSpaceDN w:val="0"/>
        <w:adjustRightInd w:val="0"/>
        <w:spacing w:before="120" w:after="12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DD12F8" w:rsidRPr="00F90D41" w:rsidRDefault="00DD12F8" w:rsidP="00DD12F8">
      <w:pPr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="00596C25">
        <w:rPr>
          <w:rFonts w:cs="Arial"/>
          <w:b/>
          <w:snapToGrid w:val="0"/>
        </w:rPr>
        <w:t>la comunidad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Ocobamba</w:t>
      </w:r>
    </w:p>
    <w:tbl>
      <w:tblPr>
        <w:tblW w:w="5304" w:type="dxa"/>
        <w:tblInd w:w="2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733"/>
        <w:gridCol w:w="1667"/>
        <w:gridCol w:w="1593"/>
      </w:tblGrid>
      <w:tr w:rsidR="00DD12F8" w:rsidRPr="00F90D41" w:rsidTr="00BE2E77">
        <w:trPr>
          <w:trHeight w:val="45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D12F8" w:rsidRPr="00F90D41" w:rsidRDefault="00DD12F8" w:rsidP="005F086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D12F8" w:rsidRPr="00F90D41" w:rsidRDefault="00BE2E77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BE2E77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DD12F8" w:rsidRPr="00F90D41" w:rsidTr="00BE2E77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B2141" w:rsidRDefault="00DD12F8" w:rsidP="005F0865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DD12F8" w:rsidRPr="00F90D41" w:rsidTr="00BE2E77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B2141" w:rsidRDefault="00DD12F8" w:rsidP="005F0865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294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18</w:t>
            </w:r>
          </w:p>
        </w:tc>
      </w:tr>
      <w:tr w:rsidR="00DD12F8" w:rsidRPr="00F90D41" w:rsidTr="00BE2E77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B2141" w:rsidRDefault="00DD12F8" w:rsidP="005F0865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90D41" w:rsidRDefault="00DD12F8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F90D41" w:rsidRDefault="00BE2E77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333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F90D41" w:rsidRDefault="00BE2E77" w:rsidP="005F0865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28</w:t>
            </w:r>
          </w:p>
        </w:tc>
      </w:tr>
      <w:tr w:rsidR="00DD12F8" w:rsidRPr="00F90D41" w:rsidTr="00BE2E77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D12F8" w:rsidRPr="00F90D41" w:rsidRDefault="00DD12F8" w:rsidP="005F086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D12F8" w:rsidRPr="00F90D41" w:rsidRDefault="005F0865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D12F8" w:rsidRPr="00F90D41" w:rsidRDefault="00BE2E77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685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D12F8" w:rsidRPr="00F90D41" w:rsidRDefault="00BE2E77" w:rsidP="005F08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47</w:t>
            </w:r>
          </w:p>
        </w:tc>
      </w:tr>
    </w:tbl>
    <w:p w:rsidR="00DD12F8" w:rsidRPr="00BE2E77" w:rsidRDefault="005F0865" w:rsidP="00DD12F8">
      <w:pPr>
        <w:ind w:firstLine="1985"/>
        <w:rPr>
          <w:rFonts w:cs="Arial"/>
          <w:snapToGrid w:val="0"/>
          <w:sz w:val="20"/>
          <w:szCs w:val="20"/>
        </w:rPr>
      </w:pPr>
      <w:r w:rsidRPr="00BE2E77">
        <w:rPr>
          <w:rFonts w:cs="Arial"/>
          <w:snapToGrid w:val="0"/>
          <w:sz w:val="20"/>
          <w:szCs w:val="20"/>
        </w:rPr>
        <w:t xml:space="preserve">        </w:t>
      </w:r>
      <w:r w:rsidR="00BE2E77">
        <w:rPr>
          <w:rFonts w:cs="Arial"/>
          <w:snapToGrid w:val="0"/>
          <w:sz w:val="20"/>
          <w:szCs w:val="20"/>
        </w:rPr>
        <w:t xml:space="preserve">        </w:t>
      </w:r>
      <w:r w:rsidR="00DD12F8" w:rsidRPr="00BE2E77">
        <w:rPr>
          <w:rFonts w:cs="Arial"/>
          <w:snapToGrid w:val="0"/>
          <w:sz w:val="20"/>
          <w:szCs w:val="20"/>
        </w:rPr>
        <w:t xml:space="preserve">Fuente: </w:t>
      </w:r>
      <w:r w:rsidR="006706E5" w:rsidRPr="00BE2E77">
        <w:rPr>
          <w:rFonts w:cs="Arial"/>
          <w:snapToGrid w:val="0"/>
          <w:sz w:val="20"/>
          <w:szCs w:val="20"/>
        </w:rPr>
        <w:t xml:space="preserve">Elaboración </w:t>
      </w:r>
      <w:r w:rsidR="00DD12F8" w:rsidRPr="00BE2E77">
        <w:rPr>
          <w:rFonts w:cs="Arial"/>
          <w:snapToGrid w:val="0"/>
          <w:sz w:val="20"/>
          <w:szCs w:val="20"/>
        </w:rPr>
        <w:t xml:space="preserve">propia en base datos  </w:t>
      </w:r>
      <w:r w:rsidR="00DD12F8" w:rsidRPr="00BE2E77">
        <w:rPr>
          <w:rFonts w:cs="Arial"/>
          <w:noProof/>
          <w:snapToGrid w:val="0"/>
          <w:sz w:val="20"/>
          <w:szCs w:val="20"/>
        </w:rPr>
        <w:t>Ocobamba</w:t>
      </w:r>
      <w:r w:rsidR="00DD12F8" w:rsidRPr="00BE2E77">
        <w:rPr>
          <w:rFonts w:cs="Arial"/>
          <w:snapToGrid w:val="0"/>
          <w:sz w:val="20"/>
          <w:szCs w:val="20"/>
        </w:rPr>
        <w:t xml:space="preserve"> </w:t>
      </w:r>
      <w:r w:rsidR="006706E5" w:rsidRPr="00BE2E77">
        <w:rPr>
          <w:rFonts w:cs="Arial"/>
          <w:snapToGrid w:val="0"/>
          <w:sz w:val="20"/>
          <w:szCs w:val="20"/>
        </w:rPr>
        <w:t>–</w:t>
      </w:r>
      <w:r w:rsidR="00DD12F8" w:rsidRPr="00BE2E77">
        <w:rPr>
          <w:rFonts w:cs="Arial"/>
          <w:snapToGrid w:val="0"/>
          <w:sz w:val="20"/>
          <w:szCs w:val="20"/>
        </w:rPr>
        <w:t>Escale</w:t>
      </w:r>
      <w:r w:rsidR="00BE2E77">
        <w:rPr>
          <w:rFonts w:cs="Arial"/>
          <w:snapToGrid w:val="0"/>
          <w:sz w:val="20"/>
          <w:szCs w:val="20"/>
        </w:rPr>
        <w:t>, 2018</w:t>
      </w:r>
    </w:p>
    <w:p w:rsidR="00DD12F8" w:rsidRPr="00F90D41" w:rsidRDefault="00DD12F8" w:rsidP="00DD12F8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 w:rsidR="005F0865">
        <w:rPr>
          <w:rFonts w:eastAsia="Calibri" w:cs="Arial"/>
          <w:iCs/>
          <w:color w:val="000000"/>
          <w:lang w:eastAsia="en-US"/>
        </w:rPr>
        <w:t>en el distrito de Ocobamba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5F0865">
        <w:rPr>
          <w:rFonts w:eastAsia="Calibri" w:cs="Arial"/>
          <w:iCs/>
          <w:color w:val="000000"/>
          <w:lang w:eastAsia="en-US"/>
        </w:rPr>
        <w:t>es de 74</w:t>
      </w:r>
      <w:r>
        <w:rPr>
          <w:rFonts w:eastAsia="Calibri" w:cs="Arial"/>
          <w:iCs/>
          <w:color w:val="000000"/>
          <w:lang w:eastAsia="en-US"/>
        </w:rPr>
        <w:t>.</w:t>
      </w:r>
      <w:r w:rsidR="005F0865">
        <w:rPr>
          <w:rFonts w:eastAsia="Calibri" w:cs="Arial"/>
          <w:iCs/>
          <w:color w:val="000000"/>
          <w:lang w:eastAsia="en-US"/>
        </w:rPr>
        <w:t>43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 w:rsidR="005F0865">
        <w:rPr>
          <w:rFonts w:eastAsia="Calibri" w:cs="Arial"/>
          <w:iCs/>
          <w:color w:val="000000"/>
          <w:lang w:eastAsia="en-US"/>
        </w:rPr>
        <w:t>aridad el distrito de Ocobamba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5F0865">
        <w:rPr>
          <w:rFonts w:eastAsia="Calibri" w:cs="Arial"/>
          <w:iCs/>
          <w:color w:val="000000"/>
          <w:lang w:eastAsia="en-US"/>
        </w:rPr>
        <w:t>tiene un  índice de 88</w:t>
      </w:r>
      <w:r>
        <w:rPr>
          <w:rFonts w:eastAsia="Calibri" w:cs="Arial"/>
          <w:iCs/>
          <w:color w:val="000000"/>
          <w:lang w:eastAsia="en-US"/>
        </w:rPr>
        <w:t>.</w:t>
      </w:r>
      <w:r w:rsidR="005F0865">
        <w:rPr>
          <w:rFonts w:eastAsia="Calibri" w:cs="Arial"/>
          <w:iCs/>
          <w:color w:val="000000"/>
          <w:lang w:eastAsia="en-US"/>
        </w:rPr>
        <w:t>21%, inferior</w:t>
      </w:r>
      <w:r>
        <w:rPr>
          <w:rFonts w:eastAsia="Calibri" w:cs="Arial"/>
          <w:iCs/>
          <w:color w:val="000000"/>
          <w:lang w:eastAsia="en-US"/>
        </w:rPr>
        <w:t xml:space="preserve">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 w:rsidR="005F0865">
        <w:rPr>
          <w:rFonts w:eastAsia="Calibri" w:cs="Arial"/>
          <w:iCs/>
          <w:color w:val="000000"/>
          <w:lang w:eastAsia="en-US"/>
        </w:rPr>
        <w:t>ucativo del distrito es de 79.02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5F0865" w:rsidRDefault="00DD12F8" w:rsidP="005F0865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</w:p>
    <w:p w:rsidR="005F0865" w:rsidRDefault="005F0865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5F0865" w:rsidRDefault="005F0865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85319B" w:rsidRDefault="0085319B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85319B" w:rsidRDefault="0085319B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BE2E77" w:rsidRDefault="00BE2E77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85319B" w:rsidRDefault="0085319B" w:rsidP="005F0865">
      <w:pPr>
        <w:spacing w:after="0"/>
        <w:jc w:val="center"/>
        <w:rPr>
          <w:rFonts w:eastAsia="Calibri" w:cs="Arial"/>
          <w:b/>
          <w:lang w:eastAsia="en-US"/>
        </w:rPr>
      </w:pPr>
    </w:p>
    <w:p w:rsidR="00DD12F8" w:rsidRDefault="00DD12F8" w:rsidP="005F0865">
      <w:pPr>
        <w:spacing w:after="0" w:line="240" w:lineRule="auto"/>
        <w:jc w:val="center"/>
        <w:rPr>
          <w:rFonts w:cs="Arial"/>
          <w:snapToGrid w:val="0"/>
        </w:rPr>
      </w:pP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0" w:type="auto"/>
        <w:tblInd w:w="2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596"/>
        <w:gridCol w:w="765"/>
        <w:gridCol w:w="596"/>
        <w:gridCol w:w="765"/>
        <w:gridCol w:w="596"/>
        <w:gridCol w:w="765"/>
      </w:tblGrid>
      <w:tr w:rsidR="005F0865" w:rsidRPr="005F0865" w:rsidTr="00265616">
        <w:trPr>
          <w:trHeight w:val="25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Ocobamba</w:t>
            </w:r>
          </w:p>
        </w:tc>
      </w:tr>
      <w:tr w:rsidR="005F0865" w:rsidRPr="005F0865" w:rsidTr="00BE2E77">
        <w:trPr>
          <w:trHeight w:val="6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5F0865" w:rsidRPr="005F0865" w:rsidTr="0026561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5F0865" w:rsidRPr="005F0865" w:rsidTr="0026561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5F0865" w:rsidRPr="005F0865" w:rsidTr="0026561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5F0865" w:rsidRPr="005F0865" w:rsidTr="0026561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5F0865" w:rsidRPr="005F0865" w:rsidTr="0026561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Ocobamba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865" w:rsidRPr="005F0865" w:rsidRDefault="005F0865" w:rsidP="005F08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1 530</w:t>
            </w:r>
          </w:p>
        </w:tc>
      </w:tr>
    </w:tbl>
    <w:p w:rsidR="00DD12F8" w:rsidRPr="00F90D41" w:rsidRDefault="00DD12F8" w:rsidP="00DD12F8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</w:t>
      </w:r>
      <w:r w:rsidR="009118B1">
        <w:rPr>
          <w:rFonts w:cs="Arial"/>
          <w:snapToGrid w:val="0"/>
        </w:rPr>
        <w:t xml:space="preserve">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5F0865" w:rsidRDefault="005F0865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Ocobamba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DD12F8" w:rsidRPr="00F90D41" w:rsidRDefault="00DD12F8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DD12F8" w:rsidRPr="00F90D41" w:rsidRDefault="00DD12F8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Ocobamba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3211"/>
        <w:gridCol w:w="1864"/>
      </w:tblGrid>
      <w:tr w:rsidR="00DD12F8" w:rsidRPr="00F90D41" w:rsidTr="00BE2E77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DD12F8" w:rsidRPr="00F90D41" w:rsidRDefault="00DD12F8" w:rsidP="00A6171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3211" w:type="dxa"/>
            <w:shd w:val="clear" w:color="auto" w:fill="FBD4B4" w:themeFill="accent6" w:themeFillTint="66"/>
            <w:hideMark/>
          </w:tcPr>
          <w:p w:rsidR="00DD12F8" w:rsidRPr="00F90D41" w:rsidRDefault="00DD12F8" w:rsidP="00A61714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1864" w:type="dxa"/>
            <w:shd w:val="clear" w:color="auto" w:fill="FBD4B4" w:themeFill="accent6" w:themeFillTint="66"/>
            <w:hideMark/>
          </w:tcPr>
          <w:p w:rsidR="00DD12F8" w:rsidRPr="00F90D41" w:rsidRDefault="00DD12F8" w:rsidP="00A6171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DD12F8" w:rsidRPr="00F90D41" w:rsidTr="00A61714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DD12F8" w:rsidRPr="00F90D41" w:rsidRDefault="00DD12F8" w:rsidP="00A61714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3211" w:type="dxa"/>
            <w:shd w:val="clear" w:color="auto" w:fill="auto"/>
          </w:tcPr>
          <w:p w:rsidR="00DD12F8" w:rsidRPr="00F90D41" w:rsidRDefault="00DD12F8" w:rsidP="00A6171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José Benigno Samanez Ocampo</w:t>
            </w:r>
          </w:p>
        </w:tc>
        <w:tc>
          <w:tcPr>
            <w:tcW w:w="1864" w:type="dxa"/>
            <w:shd w:val="clear" w:color="auto" w:fill="auto"/>
            <w:noWrap/>
          </w:tcPr>
          <w:p w:rsidR="00DD12F8" w:rsidRPr="00F90D41" w:rsidRDefault="00DD12F8" w:rsidP="00A6171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1330778</w:t>
            </w:r>
          </w:p>
        </w:tc>
      </w:tr>
    </w:tbl>
    <w:p w:rsidR="00DD12F8" w:rsidRPr="00F90D41" w:rsidRDefault="00DD12F8" w:rsidP="00DD12F8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9F549A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BE2E77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p w:rsidR="00A61714" w:rsidRDefault="00A61714" w:rsidP="00DD12F8">
      <w:pPr>
        <w:spacing w:before="120" w:after="120"/>
        <w:ind w:left="1701"/>
        <w:rPr>
          <w:rFonts w:cs="Arial"/>
          <w:b/>
          <w:snapToGrid w:val="0"/>
        </w:rPr>
      </w:pPr>
    </w:p>
    <w:p w:rsidR="00DD12F8" w:rsidRPr="00F90D41" w:rsidRDefault="00DD12F8" w:rsidP="00DD12F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José Benigno Samanez Ocampo</w:t>
      </w:r>
      <w:r w:rsidR="00310D2E">
        <w:rPr>
          <w:rFonts w:cs="Arial"/>
          <w:b/>
          <w:noProof/>
        </w:rPr>
        <w:t xml:space="preserve"> de la comunidad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Ocobamba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José Benigno Samanez Ocampo</w:t>
      </w:r>
      <w:r w:rsidR="00A61714">
        <w:rPr>
          <w:rFonts w:cs="Arial"/>
          <w:noProof/>
          <w:snapToGrid w:val="0"/>
        </w:rPr>
        <w:t xml:space="preserve"> </w:t>
      </w:r>
      <w:r w:rsidR="00DD5DEE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Ocobamba</w:t>
      </w:r>
      <w:r w:rsidR="00781F9B">
        <w:rPr>
          <w:rFonts w:cs="Arial"/>
          <w:snapToGrid w:val="0"/>
        </w:rPr>
        <w:t xml:space="preserve">  experimenta</w:t>
      </w:r>
      <w:r w:rsidRPr="00F90D41">
        <w:rPr>
          <w:rFonts w:cs="Arial"/>
          <w:snapToGrid w:val="0"/>
        </w:rPr>
        <w:t xml:space="preserve"> </w:t>
      </w:r>
      <w:r w:rsidR="00781F9B">
        <w:rPr>
          <w:rFonts w:cs="Arial"/>
          <w:snapToGrid w:val="0"/>
        </w:rPr>
        <w:t xml:space="preserve">una tendencia creciente de </w:t>
      </w:r>
      <w:r w:rsidR="007D3544">
        <w:rPr>
          <w:rFonts w:cs="Arial"/>
          <w:snapToGrid w:val="0"/>
        </w:rPr>
        <w:t>367</w:t>
      </w:r>
      <w:r w:rsidR="00781F9B">
        <w:rPr>
          <w:rFonts w:cs="Arial"/>
          <w:snapToGrid w:val="0"/>
        </w:rPr>
        <w:t xml:space="preserve"> alumnos en el </w:t>
      </w:r>
      <w:r w:rsidR="007D3544">
        <w:rPr>
          <w:rFonts w:cs="Arial"/>
          <w:snapToGrid w:val="0"/>
        </w:rPr>
        <w:t>2014</w:t>
      </w:r>
      <w:r w:rsidR="00781F9B">
        <w:rPr>
          <w:rFonts w:cs="Arial"/>
          <w:snapToGrid w:val="0"/>
        </w:rPr>
        <w:t xml:space="preserve"> </w:t>
      </w:r>
      <w:r w:rsidR="007D3544">
        <w:rPr>
          <w:rFonts w:cs="Arial"/>
          <w:snapToGrid w:val="0"/>
        </w:rPr>
        <w:t>descenso a</w:t>
      </w:r>
      <w:r w:rsidR="00781F9B">
        <w:rPr>
          <w:rFonts w:cs="Arial"/>
          <w:snapToGrid w:val="0"/>
        </w:rPr>
        <w:t xml:space="preserve"> </w:t>
      </w:r>
      <w:r w:rsidR="007D3544">
        <w:rPr>
          <w:rFonts w:cs="Arial"/>
          <w:snapToGrid w:val="0"/>
        </w:rPr>
        <w:t>360</w:t>
      </w:r>
      <w:r>
        <w:rPr>
          <w:rFonts w:cs="Arial"/>
          <w:snapToGrid w:val="0"/>
        </w:rPr>
        <w:t xml:space="preserve"> en el año </w:t>
      </w:r>
      <w:r w:rsidR="007D3544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</w:t>
      </w:r>
      <w:r w:rsidR="00781F9B">
        <w:rPr>
          <w:rFonts w:cs="Arial"/>
          <w:snapToGrid w:val="0"/>
        </w:rPr>
        <w:t>desciende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a </w:t>
      </w:r>
      <w:r w:rsidR="007D3544">
        <w:rPr>
          <w:rFonts w:cs="Arial"/>
          <w:snapToGrid w:val="0"/>
        </w:rPr>
        <w:t>354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7D3544">
        <w:rPr>
          <w:rFonts w:cs="Arial"/>
          <w:snapToGrid w:val="0"/>
        </w:rPr>
        <w:t>2016</w:t>
      </w:r>
      <w:r w:rsidR="00781F9B">
        <w:rPr>
          <w:rFonts w:cs="Arial"/>
          <w:snapToGrid w:val="0"/>
        </w:rPr>
        <w:t xml:space="preserve">, para el </w:t>
      </w:r>
      <w:r w:rsidR="007D3544">
        <w:rPr>
          <w:rFonts w:cs="Arial"/>
          <w:snapToGrid w:val="0"/>
        </w:rPr>
        <w:t>2017</w:t>
      </w:r>
      <w:r w:rsidR="00781F9B">
        <w:rPr>
          <w:rFonts w:cs="Arial"/>
          <w:snapToGrid w:val="0"/>
        </w:rPr>
        <w:t xml:space="preserve"> experimenta el mayor descenso a</w:t>
      </w:r>
      <w:r>
        <w:rPr>
          <w:rFonts w:cs="Arial"/>
          <w:snapToGrid w:val="0"/>
        </w:rPr>
        <w:t xml:space="preserve"> </w:t>
      </w:r>
      <w:r w:rsidR="007D3544">
        <w:rPr>
          <w:rFonts w:cs="Arial"/>
          <w:snapToGrid w:val="0"/>
        </w:rPr>
        <w:t>346</w:t>
      </w:r>
      <w:r>
        <w:rPr>
          <w:rFonts w:cs="Arial"/>
          <w:snapToGrid w:val="0"/>
        </w:rPr>
        <w:t xml:space="preserve"> alumnos y</w:t>
      </w:r>
      <w:r w:rsidR="00781F9B">
        <w:rPr>
          <w:rFonts w:cs="Arial"/>
          <w:snapToGrid w:val="0"/>
        </w:rPr>
        <w:t xml:space="preserve"> este año la población escolar alcanza los </w:t>
      </w:r>
      <w:r w:rsidR="007D3544">
        <w:rPr>
          <w:rFonts w:cs="Arial"/>
          <w:snapToGrid w:val="0"/>
        </w:rPr>
        <w:t>333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 xml:space="preserve">ón </w:t>
      </w:r>
      <w:r w:rsidR="00781F9B">
        <w:rPr>
          <w:rFonts w:cs="Arial"/>
          <w:snapToGrid w:val="0"/>
        </w:rPr>
        <w:t xml:space="preserve">ligera </w:t>
      </w:r>
      <w:r>
        <w:rPr>
          <w:rFonts w:cs="Arial"/>
          <w:snapToGrid w:val="0"/>
        </w:rPr>
        <w:t>de los alumnos en el centro poblado</w:t>
      </w:r>
      <w:r w:rsidR="00781F9B">
        <w:rPr>
          <w:rFonts w:cs="Arial"/>
          <w:snapToGrid w:val="0"/>
        </w:rPr>
        <w:t xml:space="preserve"> debido.</w:t>
      </w:r>
    </w:p>
    <w:p w:rsidR="00DD12F8" w:rsidRDefault="00DD12F8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A61714" w:rsidRDefault="00DD12F8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A61714">
        <w:rPr>
          <w:rFonts w:cs="Arial"/>
          <w:b/>
          <w:snapToGrid w:val="0"/>
        </w:rPr>
        <w:t xml:space="preserve"> Jose Benigno Samanez O.</w:t>
      </w:r>
    </w:p>
    <w:tbl>
      <w:tblPr>
        <w:tblW w:w="6887" w:type="dxa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306"/>
        <w:gridCol w:w="653"/>
        <w:gridCol w:w="701"/>
        <w:gridCol w:w="701"/>
        <w:gridCol w:w="717"/>
        <w:gridCol w:w="881"/>
        <w:gridCol w:w="701"/>
      </w:tblGrid>
      <w:tr w:rsidR="00A61714" w:rsidRPr="00A61714" w:rsidTr="00A61714">
        <w:trPr>
          <w:trHeight w:val="255"/>
        </w:trPr>
        <w:tc>
          <w:tcPr>
            <w:tcW w:w="1227" w:type="dxa"/>
            <w:vMerge w:val="restart"/>
            <w:shd w:val="clear" w:color="000000" w:fill="C5D9F1"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Codigo modular</w:t>
            </w:r>
          </w:p>
        </w:tc>
        <w:tc>
          <w:tcPr>
            <w:tcW w:w="1306" w:type="dxa"/>
            <w:vMerge w:val="restart"/>
            <w:shd w:val="clear" w:color="000000" w:fill="C5D9F1"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000000" w:fill="C5D9F1"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000000" w:fill="C5D9F1"/>
            <w:noWrap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A61714" w:rsidRPr="00A61714" w:rsidTr="00A61714">
        <w:trPr>
          <w:trHeight w:val="255"/>
        </w:trPr>
        <w:tc>
          <w:tcPr>
            <w:tcW w:w="1227" w:type="dxa"/>
            <w:vMerge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1" w:type="dxa"/>
            <w:shd w:val="clear" w:color="000000" w:fill="C5D9F1"/>
            <w:noWrap/>
            <w:vAlign w:val="center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01" w:type="dxa"/>
            <w:shd w:val="clear" w:color="000000" w:fill="C5D9F1"/>
            <w:noWrap/>
            <w:vAlign w:val="center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17" w:type="dxa"/>
            <w:shd w:val="clear" w:color="000000" w:fill="C5D9F1"/>
            <w:noWrap/>
            <w:vAlign w:val="center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81" w:type="dxa"/>
            <w:shd w:val="clear" w:color="000000" w:fill="C5D9F1"/>
            <w:noWrap/>
            <w:vAlign w:val="center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01" w:type="dxa"/>
            <w:shd w:val="clear" w:color="000000" w:fill="C5D9F1"/>
            <w:noWrap/>
            <w:vAlign w:val="center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7D3544" w:rsidRPr="00A61714" w:rsidTr="007D3544">
        <w:trPr>
          <w:trHeight w:val="255"/>
        </w:trPr>
        <w:tc>
          <w:tcPr>
            <w:tcW w:w="1227" w:type="dxa"/>
            <w:vMerge w:val="restart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1140904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José Benigno Samanez Ocampo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</w:t>
            </w:r>
          </w:p>
        </w:tc>
        <w:tc>
          <w:tcPr>
            <w:tcW w:w="88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</w:t>
            </w:r>
          </w:p>
        </w:tc>
        <w:tc>
          <w:tcPr>
            <w:tcW w:w="70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</w:t>
            </w:r>
          </w:p>
        </w:tc>
      </w:tr>
      <w:tr w:rsidR="007D3544" w:rsidRPr="00A61714" w:rsidTr="007D354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84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84</w:t>
            </w:r>
          </w:p>
        </w:tc>
        <w:tc>
          <w:tcPr>
            <w:tcW w:w="88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70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</w:tr>
      <w:tr w:rsidR="007D3544" w:rsidRPr="00A61714" w:rsidTr="007D354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88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70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</w:t>
            </w:r>
          </w:p>
        </w:tc>
      </w:tr>
      <w:tr w:rsidR="007D3544" w:rsidRPr="00A61714" w:rsidTr="007D354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88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</w:t>
            </w:r>
          </w:p>
        </w:tc>
        <w:tc>
          <w:tcPr>
            <w:tcW w:w="70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</w:tr>
      <w:tr w:rsidR="007D3544" w:rsidRPr="00A61714" w:rsidTr="007D354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8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01" w:type="dxa"/>
            <w:shd w:val="clear" w:color="auto" w:fill="auto"/>
            <w:noWrap/>
            <w:vAlign w:val="bottom"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53</w:t>
            </w:r>
          </w:p>
        </w:tc>
      </w:tr>
      <w:tr w:rsidR="00A61714" w:rsidRPr="00A61714" w:rsidTr="007D354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000000" w:fill="C5D9F1"/>
            <w:noWrap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1" w:type="dxa"/>
            <w:shd w:val="clear" w:color="000000" w:fill="C5D9F1"/>
            <w:noWrap/>
            <w:vAlign w:val="bottom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367</w:t>
            </w:r>
          </w:p>
        </w:tc>
        <w:tc>
          <w:tcPr>
            <w:tcW w:w="701" w:type="dxa"/>
            <w:shd w:val="clear" w:color="000000" w:fill="C5D9F1"/>
            <w:noWrap/>
            <w:vAlign w:val="bottom"/>
            <w:hideMark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360</w:t>
            </w:r>
          </w:p>
        </w:tc>
        <w:tc>
          <w:tcPr>
            <w:tcW w:w="717" w:type="dxa"/>
            <w:shd w:val="clear" w:color="000000" w:fill="C5D9F1"/>
            <w:noWrap/>
            <w:vAlign w:val="bottom"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354</w:t>
            </w:r>
          </w:p>
        </w:tc>
        <w:tc>
          <w:tcPr>
            <w:tcW w:w="881" w:type="dxa"/>
            <w:shd w:val="clear" w:color="000000" w:fill="C5D9F1"/>
            <w:noWrap/>
            <w:vAlign w:val="bottom"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701" w:type="dxa"/>
            <w:shd w:val="clear" w:color="000000" w:fill="C5D9F1"/>
            <w:noWrap/>
            <w:vAlign w:val="bottom"/>
          </w:tcPr>
          <w:p w:rsidR="00A61714" w:rsidRPr="00A61714" w:rsidRDefault="007D354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333</w:t>
            </w:r>
          </w:p>
        </w:tc>
      </w:tr>
      <w:tr w:rsidR="007D3544" w:rsidRPr="00A61714" w:rsidTr="00A61714">
        <w:trPr>
          <w:trHeight w:val="300"/>
        </w:trPr>
        <w:tc>
          <w:tcPr>
            <w:tcW w:w="1227" w:type="dxa"/>
            <w:vMerge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000000" w:fill="C5D9F1"/>
            <w:noWrap/>
            <w:vAlign w:val="center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1" w:type="dxa"/>
            <w:shd w:val="clear" w:color="000000" w:fill="C5D9F1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367</w:t>
            </w:r>
          </w:p>
        </w:tc>
        <w:tc>
          <w:tcPr>
            <w:tcW w:w="701" w:type="dxa"/>
            <w:shd w:val="clear" w:color="000000" w:fill="C5D9F1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360</w:t>
            </w:r>
          </w:p>
        </w:tc>
        <w:tc>
          <w:tcPr>
            <w:tcW w:w="717" w:type="dxa"/>
            <w:shd w:val="clear" w:color="000000" w:fill="C5D9F1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354</w:t>
            </w:r>
          </w:p>
        </w:tc>
        <w:tc>
          <w:tcPr>
            <w:tcW w:w="881" w:type="dxa"/>
            <w:shd w:val="clear" w:color="000000" w:fill="C5D9F1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701" w:type="dxa"/>
            <w:shd w:val="clear" w:color="000000" w:fill="C5D9F1"/>
            <w:noWrap/>
            <w:vAlign w:val="bottom"/>
            <w:hideMark/>
          </w:tcPr>
          <w:p w:rsidR="007D3544" w:rsidRPr="00A61714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333</w:t>
            </w:r>
          </w:p>
        </w:tc>
      </w:tr>
      <w:tr w:rsidR="00A61714" w:rsidRPr="00A61714" w:rsidTr="00A61714">
        <w:trPr>
          <w:trHeight w:val="315"/>
        </w:trPr>
        <w:tc>
          <w:tcPr>
            <w:tcW w:w="1227" w:type="dxa"/>
            <w:vMerge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auto"/>
            <w:noWrap/>
            <w:vAlign w:val="center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2.70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-3.51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-11.14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A61714" w:rsidRPr="00A61714" w:rsidRDefault="00A61714" w:rsidP="00A61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6171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2.81</w:t>
            </w:r>
          </w:p>
        </w:tc>
      </w:tr>
    </w:tbl>
    <w:p w:rsidR="00DD12F8" w:rsidRPr="00F90D41" w:rsidRDefault="00781F9B" w:rsidP="00DD12F8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DD12F8">
        <w:rPr>
          <w:rFonts w:cs="Arial"/>
          <w:snapToGrid w:val="0"/>
        </w:rPr>
        <w:t xml:space="preserve"> Fuente: UGEL-Chincheros</w:t>
      </w:r>
      <w:r w:rsidR="007D3544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p w:rsidR="00DD12F8" w:rsidRDefault="00DD12F8" w:rsidP="00DD12F8">
      <w:pPr>
        <w:spacing w:before="120" w:after="120"/>
        <w:ind w:left="1701"/>
        <w:rPr>
          <w:rFonts w:cs="Arial"/>
          <w:b/>
          <w:snapToGrid w:val="0"/>
        </w:rPr>
      </w:pPr>
    </w:p>
    <w:p w:rsidR="007D3544" w:rsidRDefault="007D3544" w:rsidP="00DD12F8">
      <w:pPr>
        <w:spacing w:before="120" w:after="120"/>
        <w:ind w:left="1701"/>
        <w:rPr>
          <w:rFonts w:cs="Arial"/>
          <w:b/>
          <w:snapToGrid w:val="0"/>
        </w:rPr>
      </w:pPr>
    </w:p>
    <w:p w:rsidR="007D3544" w:rsidRDefault="007D3544" w:rsidP="00DD12F8">
      <w:pPr>
        <w:spacing w:before="120" w:after="120"/>
        <w:ind w:left="1701"/>
        <w:rPr>
          <w:rFonts w:cs="Arial"/>
          <w:b/>
          <w:snapToGrid w:val="0"/>
        </w:rPr>
      </w:pPr>
    </w:p>
    <w:p w:rsidR="00DD12F8" w:rsidRPr="00F90D41" w:rsidRDefault="00DD12F8" w:rsidP="00DD12F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José Benigno Samanez Ocampo</w:t>
      </w:r>
      <w:r w:rsidR="00781F9B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Ocobamba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José Benigno Samanez Ocampo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 w:rsidR="007D3544">
        <w:rPr>
          <w:rFonts w:cs="Arial"/>
          <w:snapToGrid w:val="0"/>
        </w:rPr>
        <w:t>cido y descendido en el año 2013</w:t>
      </w:r>
      <w:r>
        <w:rPr>
          <w:rFonts w:cs="Arial"/>
          <w:snapToGrid w:val="0"/>
        </w:rPr>
        <w:t xml:space="preserve"> contaba con </w:t>
      </w:r>
      <w:r w:rsidR="007D3544">
        <w:rPr>
          <w:rFonts w:cs="Arial"/>
          <w:snapToGrid w:val="0"/>
        </w:rPr>
        <w:t xml:space="preserve">26 docentes al 2014 desciende a 27 </w:t>
      </w:r>
      <w:r w:rsidRPr="00F90D41">
        <w:rPr>
          <w:rFonts w:cs="Arial"/>
          <w:snapToGrid w:val="0"/>
        </w:rPr>
        <w:t>docen</w:t>
      </w:r>
      <w:r w:rsidR="007D3544">
        <w:rPr>
          <w:rFonts w:cs="Arial"/>
          <w:snapToGrid w:val="0"/>
        </w:rPr>
        <w:t>tes y volvió a ascender, al 2016 a 27</w:t>
      </w:r>
      <w:r w:rsidRPr="00F90D41">
        <w:rPr>
          <w:rFonts w:cs="Arial"/>
          <w:snapToGrid w:val="0"/>
        </w:rPr>
        <w:t>, en los últimos años la población docente crece</w:t>
      </w:r>
      <w:r w:rsidR="007D3544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7D3544">
        <w:rPr>
          <w:rFonts w:cs="Arial"/>
          <w:snapToGrid w:val="0"/>
        </w:rPr>
        <w:t>28</w:t>
      </w:r>
      <w:r>
        <w:rPr>
          <w:rFonts w:cs="Arial"/>
          <w:snapToGrid w:val="0"/>
        </w:rPr>
        <w:t xml:space="preserve"> docentes cifra que para el </w:t>
      </w:r>
      <w:r w:rsidR="007D3544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7D3544">
        <w:rPr>
          <w:rFonts w:cs="Arial"/>
          <w:snapToGrid w:val="0"/>
        </w:rPr>
        <w:t>28</w:t>
      </w:r>
      <w:r w:rsidRPr="00F90D41">
        <w:rPr>
          <w:rFonts w:cs="Arial"/>
          <w:snapToGrid w:val="0"/>
        </w:rPr>
        <w:t xml:space="preserve"> docentes., </w:t>
      </w:r>
      <w:r w:rsidR="007D3544">
        <w:rPr>
          <w:rFonts w:cs="Arial"/>
          <w:snapToGrid w:val="0"/>
        </w:rPr>
        <w:t>esta plana docente atiente a 18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DD12F8" w:rsidRPr="00F90D41" w:rsidRDefault="007D3544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DD12F8" w:rsidRPr="00F90D41">
        <w:rPr>
          <w:rFonts w:cs="Arial"/>
          <w:b/>
          <w:snapToGrid w:val="0"/>
        </w:rPr>
        <w:t>Cuadro Nº 10</w:t>
      </w:r>
    </w:p>
    <w:p w:rsidR="00781F9B" w:rsidRDefault="00DD12F8" w:rsidP="00DD12F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DD5DEE">
        <w:rPr>
          <w:rFonts w:cs="Arial"/>
          <w:b/>
          <w:snapToGrid w:val="0"/>
        </w:rPr>
        <w:t xml:space="preserve">Población docente </w:t>
      </w:r>
      <w:r>
        <w:rPr>
          <w:rFonts w:cs="Arial"/>
          <w:b/>
          <w:snapToGrid w:val="0"/>
        </w:rPr>
        <w:t>de la I.E. del nivel secundario</w:t>
      </w:r>
      <w:r w:rsidR="00781F9B">
        <w:rPr>
          <w:rFonts w:cs="Arial"/>
          <w:b/>
          <w:snapToGrid w:val="0"/>
        </w:rPr>
        <w:t xml:space="preserve"> </w:t>
      </w:r>
      <w:r w:rsidR="009F549A">
        <w:rPr>
          <w:rFonts w:cs="Arial"/>
          <w:b/>
          <w:snapToGrid w:val="0"/>
        </w:rPr>
        <w:t>José</w:t>
      </w:r>
      <w:r w:rsidR="00781F9B">
        <w:rPr>
          <w:rFonts w:cs="Arial"/>
          <w:b/>
          <w:snapToGrid w:val="0"/>
        </w:rPr>
        <w:t xml:space="preserve"> B. </w:t>
      </w:r>
      <w:r w:rsidR="009F549A">
        <w:rPr>
          <w:rFonts w:cs="Arial"/>
          <w:b/>
          <w:snapToGrid w:val="0"/>
        </w:rPr>
        <w:t xml:space="preserve">Samanez  </w:t>
      </w:r>
      <w:r w:rsidR="00781F9B">
        <w:rPr>
          <w:rFonts w:cs="Arial"/>
          <w:b/>
          <w:snapToGrid w:val="0"/>
        </w:rPr>
        <w:t>O.</w:t>
      </w:r>
    </w:p>
    <w:tbl>
      <w:tblPr>
        <w:tblpPr w:leftFromText="141" w:rightFromText="141" w:vertAnchor="text" w:horzAnchor="margin" w:tblpXSpec="right" w:tblpY="5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1"/>
        <w:gridCol w:w="546"/>
        <w:gridCol w:w="546"/>
        <w:gridCol w:w="546"/>
        <w:gridCol w:w="546"/>
        <w:gridCol w:w="546"/>
        <w:gridCol w:w="546"/>
        <w:gridCol w:w="546"/>
      </w:tblGrid>
      <w:tr w:rsidR="002A45FB" w:rsidRPr="00781F9B" w:rsidTr="007D3544">
        <w:trPr>
          <w:trHeight w:val="255"/>
        </w:trPr>
        <w:tc>
          <w:tcPr>
            <w:tcW w:w="291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2A45FB" w:rsidRPr="00781F9B" w:rsidTr="007D3544">
        <w:trPr>
          <w:trHeight w:val="255"/>
        </w:trPr>
        <w:tc>
          <w:tcPr>
            <w:tcW w:w="291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A45FB" w:rsidRPr="002A45FB" w:rsidRDefault="002A45FB" w:rsidP="002A45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A45FB" w:rsidRPr="002A45F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A45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2A45FB" w:rsidRPr="00781F9B" w:rsidTr="002A45FB">
        <w:trPr>
          <w:trHeight w:val="25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2A45FB" w:rsidP="002A45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José Benigno Samanez Ocampo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2A45FB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5FB" w:rsidRPr="00781F9B" w:rsidRDefault="007D3544" w:rsidP="002A4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18</w:t>
            </w:r>
          </w:p>
        </w:tc>
      </w:tr>
      <w:tr w:rsidR="007D3544" w:rsidRPr="00781F9B" w:rsidTr="007D3544">
        <w:trPr>
          <w:trHeight w:val="2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                </w:t>
            </w: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781F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D3544" w:rsidRPr="00781F9B" w:rsidRDefault="007D3544" w:rsidP="007D3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18</w:t>
            </w:r>
          </w:p>
        </w:tc>
      </w:tr>
    </w:tbl>
    <w:p w:rsidR="00781F9B" w:rsidRDefault="00781F9B" w:rsidP="00DD12F8">
      <w:pPr>
        <w:contextualSpacing/>
        <w:jc w:val="center"/>
        <w:rPr>
          <w:rFonts w:cs="Arial"/>
          <w:b/>
          <w:snapToGrid w:val="0"/>
        </w:rPr>
      </w:pPr>
    </w:p>
    <w:p w:rsidR="00781F9B" w:rsidRDefault="00781F9B" w:rsidP="00DD12F8">
      <w:pPr>
        <w:contextualSpacing/>
        <w:jc w:val="center"/>
        <w:rPr>
          <w:rFonts w:cs="Arial"/>
          <w:b/>
          <w:snapToGrid w:val="0"/>
        </w:rPr>
      </w:pPr>
    </w:p>
    <w:p w:rsidR="00781F9B" w:rsidRDefault="00781F9B" w:rsidP="00DD12F8">
      <w:pPr>
        <w:contextualSpacing/>
        <w:jc w:val="center"/>
        <w:rPr>
          <w:rFonts w:cs="Arial"/>
          <w:b/>
          <w:snapToGrid w:val="0"/>
        </w:rPr>
      </w:pPr>
    </w:p>
    <w:p w:rsidR="00781F9B" w:rsidRDefault="00781F9B" w:rsidP="00DD12F8">
      <w:pPr>
        <w:contextualSpacing/>
        <w:jc w:val="center"/>
        <w:rPr>
          <w:rFonts w:cs="Arial"/>
          <w:b/>
          <w:snapToGrid w:val="0"/>
        </w:rPr>
      </w:pPr>
    </w:p>
    <w:p w:rsidR="00DD12F8" w:rsidRPr="00F90D41" w:rsidRDefault="00DD12F8" w:rsidP="00DD12F8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265616">
        <w:rPr>
          <w:rFonts w:cs="Arial"/>
          <w:snapToGrid w:val="0"/>
        </w:rPr>
        <w:t xml:space="preserve">      </w:t>
      </w:r>
      <w:r>
        <w:rPr>
          <w:rFonts w:cs="Arial"/>
          <w:snapToGrid w:val="0"/>
        </w:rPr>
        <w:t xml:space="preserve"> Fuente: UGEL-Chincheros</w:t>
      </w:r>
      <w:r w:rsidR="007D3544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p w:rsidR="00DD12F8" w:rsidRPr="00F90D41" w:rsidRDefault="00DD12F8" w:rsidP="00DD12F8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José Benigno Samanez Ocampo</w:t>
      </w:r>
      <w:r w:rsidR="008A59D9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Ocobamba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F83B49">
        <w:rPr>
          <w:rFonts w:cs="Arial"/>
          <w:noProof/>
          <w:snapToGrid w:val="0"/>
        </w:rPr>
        <w:t>333</w:t>
      </w:r>
      <w:r w:rsidR="00697151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7D3544">
        <w:rPr>
          <w:rFonts w:cs="Arial"/>
          <w:noProof/>
          <w:snapToGrid w:val="0"/>
        </w:rPr>
        <w:t>28</w:t>
      </w:r>
      <w:r w:rsidR="0099677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F83B49">
        <w:rPr>
          <w:rFonts w:cs="Arial"/>
          <w:noProof/>
          <w:snapToGrid w:val="0"/>
        </w:rPr>
        <w:t>297</w:t>
      </w:r>
      <w:r w:rsidRPr="00F90D41">
        <w:rPr>
          <w:rFonts w:cs="Arial"/>
          <w:snapToGrid w:val="0"/>
        </w:rPr>
        <w:t>, quienes aún no cuentan con laptops.</w:t>
      </w:r>
    </w:p>
    <w:p w:rsidR="00DD12F8" w:rsidRPr="00F90D41" w:rsidRDefault="00DD12F8" w:rsidP="00DD12F8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DD12F8" w:rsidRPr="00F90D41" w:rsidRDefault="00DD12F8" w:rsidP="00DD12F8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José Benigno Samanez Ocampo</w:t>
      </w:r>
      <w:r w:rsidR="008A59D9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Ocobamba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976"/>
        <w:gridCol w:w="932"/>
        <w:gridCol w:w="862"/>
        <w:gridCol w:w="933"/>
        <w:gridCol w:w="894"/>
        <w:gridCol w:w="872"/>
        <w:gridCol w:w="865"/>
        <w:gridCol w:w="903"/>
      </w:tblGrid>
      <w:tr w:rsidR="00DD12F8" w:rsidRPr="00222EBD" w:rsidTr="00F83B49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DD12F8" w:rsidRPr="00222EBD" w:rsidTr="00F83B49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32" w:type="dxa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DD12F8" w:rsidRPr="00222EBD" w:rsidTr="007D3544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Ocobamba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José Benigno Samanez Ocampo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DD12F8" w:rsidRPr="00222EBD" w:rsidRDefault="00F83B49" w:rsidP="007D354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333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12F8" w:rsidRPr="00222EBD" w:rsidRDefault="00F83B49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F83B49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F83B49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F83B49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297</w:t>
            </w:r>
          </w:p>
        </w:tc>
      </w:tr>
      <w:tr w:rsidR="00F83B49" w:rsidRPr="00222EBD" w:rsidTr="00F83B49">
        <w:trPr>
          <w:trHeight w:val="430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F83B49" w:rsidRPr="00FB2141" w:rsidRDefault="00F83B49" w:rsidP="00F83B4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32" w:type="dxa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333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64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269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F83B49" w:rsidRPr="00222EBD" w:rsidRDefault="00F83B49" w:rsidP="00F83B49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297</w:t>
            </w:r>
          </w:p>
        </w:tc>
      </w:tr>
      <w:tr w:rsidR="00DD12F8" w:rsidRPr="00222EBD" w:rsidTr="00265616">
        <w:trPr>
          <w:trHeight w:val="581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12F8" w:rsidRPr="000223A1" w:rsidRDefault="00697151" w:rsidP="00697151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84.1</w:t>
            </w:r>
            <w:r w:rsidR="00DD12F8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12F8" w:rsidRPr="000223A1" w:rsidRDefault="00DD12F8" w:rsidP="00697151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12F8" w:rsidRPr="00222EBD" w:rsidRDefault="00DD12F8" w:rsidP="00697151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DD12F8" w:rsidRPr="00F90D41" w:rsidRDefault="00DD12F8" w:rsidP="00DD12F8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9F549A">
        <w:rPr>
          <w:rFonts w:cs="Arial"/>
          <w:bCs/>
          <w:color w:val="000000"/>
          <w:lang w:val="es-PE" w:eastAsia="es-PE"/>
        </w:rPr>
        <w:t xml:space="preserve">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9F549A">
        <w:rPr>
          <w:rFonts w:cs="Arial"/>
          <w:bCs/>
          <w:color w:val="000000"/>
          <w:lang w:val="es-PE" w:eastAsia="es-PE"/>
        </w:rPr>
        <w:t>:</w:t>
      </w:r>
      <w:r w:rsidRPr="00F90D41">
        <w:rPr>
          <w:rFonts w:cs="Arial"/>
          <w:bCs/>
          <w:color w:val="000000"/>
          <w:lang w:val="es-PE" w:eastAsia="es-PE"/>
        </w:rPr>
        <w:t xml:space="preserve"> </w:t>
      </w:r>
      <w:r w:rsidR="009F549A" w:rsidRPr="00F90D41">
        <w:rPr>
          <w:rFonts w:cs="Arial"/>
          <w:bCs/>
          <w:color w:val="000000"/>
          <w:lang w:val="es-PE" w:eastAsia="es-PE"/>
        </w:rPr>
        <w:t xml:space="preserve">Elaboración </w:t>
      </w:r>
      <w:r>
        <w:rPr>
          <w:rFonts w:cs="Arial"/>
          <w:bCs/>
          <w:color w:val="000000"/>
          <w:lang w:val="es-PE" w:eastAsia="es-PE"/>
        </w:rPr>
        <w:t>p</w:t>
      </w:r>
      <w:r w:rsidR="009F549A">
        <w:rPr>
          <w:rFonts w:cs="Arial"/>
          <w:bCs/>
          <w:color w:val="000000"/>
          <w:lang w:val="es-PE" w:eastAsia="es-PE"/>
        </w:rPr>
        <w:t xml:space="preserve">ropia con </w:t>
      </w:r>
      <w:r w:rsidR="00265616">
        <w:rPr>
          <w:rFonts w:cs="Arial"/>
          <w:bCs/>
          <w:color w:val="000000"/>
          <w:lang w:val="es-PE" w:eastAsia="es-PE"/>
        </w:rPr>
        <w:t xml:space="preserve">datos </w:t>
      </w:r>
      <w:r w:rsidR="00F83B49">
        <w:rPr>
          <w:rFonts w:cs="Arial"/>
          <w:bCs/>
          <w:color w:val="000000"/>
          <w:lang w:val="es-PE" w:eastAsia="es-PE"/>
        </w:rPr>
        <w:t>UGEL Chincheros, 2018</w:t>
      </w:r>
      <w:r w:rsidR="009F549A">
        <w:rPr>
          <w:rFonts w:cs="Arial"/>
          <w:bCs/>
          <w:color w:val="000000"/>
          <w:lang w:val="es-PE" w:eastAsia="es-PE"/>
        </w:rPr>
        <w:t>.</w:t>
      </w:r>
    </w:p>
    <w:p w:rsidR="00DD12F8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DD12F8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F83B49" w:rsidRDefault="00F83B49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DD12F8" w:rsidRDefault="00DD12F8" w:rsidP="00CB49E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beneficiaria </w:t>
      </w:r>
      <w:r w:rsidR="00CB49E0" w:rsidRPr="00F90D41">
        <w:rPr>
          <w:rFonts w:cs="Arial"/>
          <w:snapToGrid w:val="0"/>
        </w:rPr>
        <w:t xml:space="preserve">de la institución educativa </w:t>
      </w:r>
      <w:r w:rsidR="00CB49E0" w:rsidRPr="00C845B3">
        <w:rPr>
          <w:rFonts w:cs="Arial"/>
          <w:noProof/>
          <w:snapToGrid w:val="0"/>
        </w:rPr>
        <w:t>José Benigno Samanez Ocampo</w:t>
      </w:r>
      <w:r w:rsidR="00CB49E0">
        <w:rPr>
          <w:rFonts w:cs="Arial"/>
          <w:noProof/>
          <w:snapToGrid w:val="0"/>
        </w:rPr>
        <w:t xml:space="preserve"> </w:t>
      </w:r>
      <w:r w:rsidR="00CB49E0">
        <w:rPr>
          <w:rFonts w:cs="Arial"/>
          <w:snapToGrid w:val="0"/>
        </w:rPr>
        <w:t xml:space="preserve">de </w:t>
      </w:r>
      <w:r w:rsidR="00CB49E0" w:rsidRPr="00C845B3">
        <w:rPr>
          <w:rFonts w:cs="Arial"/>
          <w:noProof/>
          <w:snapToGrid w:val="0"/>
        </w:rPr>
        <w:t>Ocobamba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DD12F8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F83B49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F83B49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BB1A48">
        <w:rPr>
          <w:rFonts w:cs="Arial"/>
          <w:snapToGrid w:val="0"/>
        </w:rPr>
        <w:t xml:space="preserve"> </w:t>
      </w:r>
      <w:r w:rsidR="00F83B49">
        <w:rPr>
          <w:rFonts w:cs="Arial"/>
          <w:noProof/>
          <w:snapToGrid w:val="0"/>
        </w:rPr>
        <w:t>397</w:t>
      </w:r>
      <w:r w:rsidR="00BB1A4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64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F83B49">
        <w:rPr>
          <w:rFonts w:cs="Arial"/>
          <w:snapToGrid w:val="0"/>
        </w:rPr>
        <w:t>333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F83B49">
        <w:rPr>
          <w:rFonts w:cs="Arial"/>
          <w:noProof/>
          <w:snapToGrid w:val="0"/>
        </w:rPr>
        <w:t>28</w:t>
      </w:r>
      <w:r>
        <w:rPr>
          <w:rFonts w:cs="Arial"/>
          <w:snapToGrid w:val="0"/>
        </w:rPr>
        <w:t xml:space="preserve"> docentes resultando un déficit total final de </w:t>
      </w:r>
      <w:r w:rsidR="00F83B49">
        <w:rPr>
          <w:rFonts w:cs="Arial"/>
          <w:noProof/>
          <w:snapToGrid w:val="0"/>
        </w:rPr>
        <w:t>361</w:t>
      </w:r>
      <w:r w:rsidR="00BB1A4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F83B49" w:rsidRPr="00F90D41" w:rsidRDefault="00F83B49" w:rsidP="00DD12F8">
      <w:pPr>
        <w:spacing w:before="120" w:after="120"/>
        <w:ind w:left="1701"/>
        <w:jc w:val="both"/>
        <w:rPr>
          <w:rFonts w:cs="Arial"/>
          <w:snapToGrid w:val="0"/>
        </w:rPr>
      </w:pPr>
    </w:p>
    <w:p w:rsidR="00DD12F8" w:rsidRPr="00F90D41" w:rsidRDefault="00DD12F8" w:rsidP="00DD12F8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DD12F8" w:rsidRPr="00F90D41" w:rsidRDefault="00DD12F8" w:rsidP="00DD12F8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José Benigno Samanez Ocampo</w:t>
      </w:r>
      <w:r>
        <w:rPr>
          <w:rFonts w:cs="Arial"/>
          <w:b/>
          <w:snapToGrid w:val="0"/>
        </w:rPr>
        <w:t>.</w:t>
      </w:r>
    </w:p>
    <w:tbl>
      <w:tblPr>
        <w:tblW w:w="0" w:type="auto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3"/>
        <w:gridCol w:w="1378"/>
        <w:gridCol w:w="1270"/>
        <w:gridCol w:w="1070"/>
        <w:gridCol w:w="1171"/>
        <w:gridCol w:w="1079"/>
        <w:gridCol w:w="1182"/>
        <w:gridCol w:w="792"/>
      </w:tblGrid>
      <w:tr w:rsidR="00DD12F8" w:rsidRPr="000223A1" w:rsidTr="00F83B49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DD12F8" w:rsidRPr="000223A1" w:rsidTr="00F83B49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DD12F8" w:rsidRPr="000223A1" w:rsidTr="00265616">
        <w:trPr>
          <w:trHeight w:val="4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0223A1" w:rsidRDefault="00DD12F8" w:rsidP="00DD12F8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Ocobamba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0223A1" w:rsidRDefault="00DD12F8" w:rsidP="00DD12F8">
            <w:pPr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José Benigno Samanez Ocampo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F83B49" w:rsidP="00DD12F8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DD12F8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F83B49" w:rsidP="00DD12F8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F83B49" w:rsidP="00DD12F8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F83B49" w:rsidP="000510A4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361</w:t>
            </w:r>
          </w:p>
        </w:tc>
      </w:tr>
      <w:tr w:rsidR="00F83B49" w:rsidRPr="000223A1" w:rsidTr="00F83B49">
        <w:trPr>
          <w:trHeight w:val="313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83B49" w:rsidRPr="000223A1" w:rsidRDefault="00F83B49" w:rsidP="00F83B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361</w:t>
            </w:r>
          </w:p>
        </w:tc>
      </w:tr>
    </w:tbl>
    <w:p w:rsidR="00DD12F8" w:rsidRPr="00F90D41" w:rsidRDefault="00DD12F8" w:rsidP="00DD12F8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7C54AA">
        <w:rPr>
          <w:rFonts w:cs="Arial"/>
          <w:snapToGrid w:val="0"/>
        </w:rPr>
        <w:t>Fuente: Elaboración</w:t>
      </w:r>
      <w:bookmarkStart w:id="0" w:name="_GoBack"/>
      <w:bookmarkEnd w:id="0"/>
      <w:r w:rsidR="007C54AA">
        <w:rPr>
          <w:rFonts w:cs="Arial"/>
          <w:snapToGrid w:val="0"/>
        </w:rPr>
        <w:t xml:space="preserve"> propia</w:t>
      </w:r>
      <w:r w:rsidR="00F83B49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p w:rsidR="00DD12F8" w:rsidRPr="00F90D41" w:rsidRDefault="00DD12F8" w:rsidP="00DD12F8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DD12F8" w:rsidRPr="00F90D41" w:rsidRDefault="00DD12F8" w:rsidP="00DD12F8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937EC3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26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937EC3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 xml:space="preserve">, el 24% </w:t>
      </w:r>
      <w:r w:rsidR="00B24120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la enseñanza,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B24120">
        <w:rPr>
          <w:rFonts w:asciiTheme="minorHAnsi" w:hAnsiTheme="minorHAnsi" w:cs="Arial"/>
          <w:sz w:val="22"/>
          <w:szCs w:val="22"/>
        </w:rPr>
        <w:t xml:space="preserve">el </w:t>
      </w:r>
      <w:r>
        <w:rPr>
          <w:rFonts w:asciiTheme="minorHAnsi" w:hAnsiTheme="minorHAnsi" w:cs="Arial"/>
          <w:sz w:val="22"/>
          <w:szCs w:val="22"/>
        </w:rPr>
        <w:t>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937EC3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B24120">
        <w:rPr>
          <w:rFonts w:asciiTheme="minorHAnsi" w:hAnsiTheme="minorHAnsi" w:cs="Arial"/>
          <w:sz w:val="22"/>
          <w:szCs w:val="22"/>
        </w:rPr>
        <w:t>onstrucción, el restante 35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8033CF" w:rsidRDefault="008033CF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83B49" w:rsidRDefault="00F83B49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8033CF" w:rsidRDefault="008033CF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265616" w:rsidRDefault="00265616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D12F8" w:rsidRDefault="00DD12F8" w:rsidP="00697151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page" w:tblpX="3531" w:tblpY="7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5"/>
        <w:gridCol w:w="1249"/>
        <w:gridCol w:w="445"/>
      </w:tblGrid>
      <w:tr w:rsidR="00B24120" w:rsidRPr="00697151" w:rsidTr="00265616">
        <w:trPr>
          <w:trHeight w:val="255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4120" w:rsidRPr="00697151" w:rsidRDefault="00310D2E" w:rsidP="00310D2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de la comunidad de </w:t>
            </w:r>
            <w:r w:rsidR="00B24120" w:rsidRPr="0069715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Ocobamba</w:t>
            </w:r>
          </w:p>
        </w:tc>
      </w:tr>
      <w:tr w:rsidR="00B24120" w:rsidRPr="00697151" w:rsidTr="00F83B49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B24120" w:rsidRPr="00697151" w:rsidTr="002656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B24120" w:rsidRPr="00697151" w:rsidTr="002656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B24120" w:rsidRPr="00697151" w:rsidTr="00F83B4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24120" w:rsidRPr="00697151" w:rsidRDefault="00B24120" w:rsidP="00B2412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24120" w:rsidRPr="00697151" w:rsidRDefault="00B24120" w:rsidP="00B2412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9715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97151" w:rsidRDefault="00697151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F83B49" w:rsidRDefault="00F83B49" w:rsidP="00F83B49">
      <w:pPr>
        <w:spacing w:after="0" w:line="240" w:lineRule="auto"/>
        <w:jc w:val="both"/>
        <w:rPr>
          <w:rFonts w:eastAsia="Calibri" w:cs="Arial"/>
          <w:b/>
          <w:snapToGrid w:val="0"/>
          <w:lang w:val="es-PE" w:eastAsia="en-US"/>
        </w:rPr>
      </w:pPr>
    </w:p>
    <w:p w:rsidR="00DD12F8" w:rsidRPr="00F83B49" w:rsidRDefault="00F83B49" w:rsidP="00F83B49">
      <w:pPr>
        <w:spacing w:after="0" w:line="240" w:lineRule="auto"/>
        <w:jc w:val="both"/>
        <w:rPr>
          <w:rFonts w:cs="Arial"/>
          <w:lang w:val="es-CL"/>
        </w:rPr>
      </w:pPr>
      <w:r>
        <w:rPr>
          <w:rFonts w:eastAsia="Calibri" w:cs="Arial"/>
          <w:b/>
          <w:snapToGrid w:val="0"/>
          <w:lang w:val="es-PE" w:eastAsia="en-US"/>
        </w:rPr>
        <w:t xml:space="preserve">                                   </w:t>
      </w:r>
      <w:r w:rsidR="00697151" w:rsidRPr="00F83B49">
        <w:rPr>
          <w:rFonts w:cs="Arial"/>
          <w:lang w:val="es-CL"/>
        </w:rPr>
        <w:t>F</w:t>
      </w:r>
      <w:r w:rsidR="00DD12F8" w:rsidRPr="00F83B49">
        <w:rPr>
          <w:rFonts w:cs="Arial"/>
          <w:lang w:val="es-CL"/>
        </w:rPr>
        <w:t>uente: INEI censo económico 2007</w:t>
      </w:r>
      <w:r w:rsidR="009F549A" w:rsidRPr="00F83B49">
        <w:rPr>
          <w:rFonts w:cs="Arial"/>
          <w:lang w:val="es-CL"/>
        </w:rPr>
        <w:t>.</w:t>
      </w:r>
    </w:p>
    <w:p w:rsidR="00DD12F8" w:rsidRDefault="00DD12F8" w:rsidP="00DD12F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D12F8" w:rsidRPr="00F90D41" w:rsidRDefault="00DD12F8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DD12F8" w:rsidRPr="00F90D41" w:rsidRDefault="00DD12F8" w:rsidP="00DD12F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37</w:t>
      </w:r>
      <w:r w:rsidR="00B2412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21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12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B24120">
        <w:rPr>
          <w:rFonts w:cs="Arial"/>
          <w:snapToGrid w:val="0"/>
        </w:rPr>
        <w:t xml:space="preserve"> transporte y almacenaje, 13</w:t>
      </w:r>
      <w:r w:rsidRPr="00F90D41">
        <w:rPr>
          <w:rFonts w:cs="Arial"/>
          <w:snapToGrid w:val="0"/>
        </w:rPr>
        <w:t xml:space="preserve"> establecimiento de ser</w:t>
      </w:r>
      <w:r w:rsidR="00B24120">
        <w:rPr>
          <w:rFonts w:cs="Arial"/>
          <w:snapToGrid w:val="0"/>
        </w:rPr>
        <w:t>vicios de alojamiento y comida y 2 de comunicación.</w:t>
      </w:r>
    </w:p>
    <w:p w:rsidR="00DD12F8" w:rsidRPr="00F90D41" w:rsidRDefault="00DD12F8" w:rsidP="00DD12F8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DD12F8" w:rsidRPr="00F90D41" w:rsidRDefault="00DD12F8" w:rsidP="00DD12F8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</w:t>
      </w:r>
      <w:r w:rsidR="00310D2E">
        <w:rPr>
          <w:rFonts w:asciiTheme="minorHAnsi" w:hAnsiTheme="minorHAnsi" w:cs="Arial"/>
          <w:b/>
          <w:snapToGrid w:val="0"/>
        </w:rPr>
        <w:t>en la comunidad de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Ocobamba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DD12F8" w:rsidRPr="000223A1" w:rsidTr="00F83B49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DD12F8" w:rsidRPr="000223A1" w:rsidTr="00F83B49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DD12F8" w:rsidRPr="000223A1" w:rsidTr="00DD12F8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310D2E" w:rsidP="0093596D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</w:t>
            </w: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de </w:t>
            </w:r>
            <w:r w:rsidR="00DD12F8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Ocobamba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2F8" w:rsidRPr="000223A1" w:rsidRDefault="00DD12F8" w:rsidP="0093596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DD12F8" w:rsidRPr="00F90D41" w:rsidRDefault="00DD12F8" w:rsidP="00DD12F8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9F549A">
        <w:rPr>
          <w:rFonts w:cs="Arial"/>
          <w:snapToGrid w:val="0"/>
        </w:rPr>
        <w:t>ue</w:t>
      </w:r>
      <w:r w:rsidR="00F83B49">
        <w:rPr>
          <w:rFonts w:cs="Arial"/>
          <w:snapToGrid w:val="0"/>
        </w:rPr>
        <w:t>nte: Diagnostico  de campo, 2018</w:t>
      </w:r>
      <w:r w:rsidR="009F549A">
        <w:rPr>
          <w:rFonts w:cs="Arial"/>
          <w:snapToGrid w:val="0"/>
        </w:rPr>
        <w:t>.</w:t>
      </w:r>
    </w:p>
    <w:p w:rsidR="00DD12F8" w:rsidRPr="00F90D41" w:rsidRDefault="00DD12F8" w:rsidP="00DD12F8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DD12F8" w:rsidRPr="00F90D41" w:rsidRDefault="00DD12F8" w:rsidP="00DD12F8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DD12F8" w:rsidRDefault="00B24120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r w:rsidR="00310D2E">
        <w:rPr>
          <w:rFonts w:asciiTheme="minorHAnsi" w:hAnsiTheme="minorHAnsi" w:cs="Arial"/>
          <w:snapToGrid w:val="0"/>
          <w:lang w:val="es-CL"/>
        </w:rPr>
        <w:t>la comunidad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los servicios de agua potable </w:t>
      </w:r>
      <w:r>
        <w:rPr>
          <w:rFonts w:asciiTheme="minorHAnsi" w:hAnsiTheme="minorHAnsi" w:cs="Arial"/>
          <w:snapToGrid w:val="0"/>
          <w:lang w:val="es-CL"/>
        </w:rPr>
        <w:t xml:space="preserve">está </w:t>
      </w:r>
      <w:r w:rsidR="00DD12F8">
        <w:rPr>
          <w:rFonts w:asciiTheme="minorHAnsi" w:hAnsiTheme="minorHAnsi" w:cs="Arial"/>
          <w:snapToGrid w:val="0"/>
          <w:lang w:val="es-CL"/>
        </w:rPr>
        <w:t>representando  el</w:t>
      </w:r>
      <w:r>
        <w:rPr>
          <w:rFonts w:asciiTheme="minorHAnsi" w:hAnsiTheme="minorHAnsi" w:cs="Arial"/>
          <w:snapToGrid w:val="0"/>
          <w:lang w:val="es-CL"/>
        </w:rPr>
        <w:t xml:space="preserve">  98.27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>
        <w:rPr>
          <w:rFonts w:asciiTheme="minorHAnsi" w:hAnsiTheme="minorHAnsi" w:cs="Arial"/>
          <w:snapToGrid w:val="0"/>
          <w:lang w:val="es-CL"/>
        </w:rPr>
        <w:t>conectada a una red pública y el 1.73% tiene agua entubada,</w:t>
      </w:r>
      <w:r w:rsidR="00DD12F8">
        <w:rPr>
          <w:rFonts w:asciiTheme="minorHAnsi" w:hAnsiTheme="minorHAnsi" w:cs="Arial"/>
          <w:snapToGrid w:val="0"/>
          <w:lang w:val="es-CL"/>
        </w:rPr>
        <w:t xml:space="preserve"> la institució</w:t>
      </w:r>
      <w:r w:rsidR="00DD12F8" w:rsidRPr="00F90D41">
        <w:rPr>
          <w:rFonts w:asciiTheme="minorHAnsi" w:hAnsiTheme="minorHAnsi" w:cs="Arial"/>
          <w:snapToGrid w:val="0"/>
          <w:lang w:val="es-CL"/>
        </w:rPr>
        <w:t>n</w:t>
      </w:r>
      <w:r w:rsidR="00DD12F8">
        <w:rPr>
          <w:rFonts w:asciiTheme="minorHAnsi" w:hAnsiTheme="minorHAnsi" w:cs="Arial"/>
          <w:snapToGrid w:val="0"/>
          <w:lang w:val="es-CL"/>
        </w:rPr>
        <w:t xml:space="preserve"> educativa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DD12F8">
        <w:rPr>
          <w:rFonts w:asciiTheme="minorHAnsi" w:hAnsiTheme="minorHAnsi" w:cs="Arial"/>
          <w:snapToGrid w:val="0"/>
          <w:lang w:val="es-CL"/>
        </w:rPr>
        <w:t xml:space="preserve"> se encuentran en la zona </w:t>
      </w:r>
      <w:r>
        <w:rPr>
          <w:rFonts w:asciiTheme="minorHAnsi" w:hAnsiTheme="minorHAnsi" w:cs="Arial"/>
          <w:snapToGrid w:val="0"/>
          <w:lang w:val="es-CL"/>
        </w:rPr>
        <w:t>urbana</w:t>
      </w:r>
      <w:r w:rsidR="00DD12F8">
        <w:rPr>
          <w:rFonts w:asciiTheme="minorHAnsi" w:hAnsiTheme="minorHAnsi" w:cs="Arial"/>
          <w:snapToGrid w:val="0"/>
          <w:lang w:val="es-CL"/>
        </w:rPr>
        <w:t xml:space="preserve"> nucleada en </w:t>
      </w:r>
      <w:r w:rsidR="00310D2E">
        <w:rPr>
          <w:rFonts w:asciiTheme="minorHAnsi" w:hAnsiTheme="minorHAnsi" w:cs="Arial"/>
          <w:snapToGrid w:val="0"/>
          <w:lang w:val="es-CL"/>
        </w:rPr>
        <w:t xml:space="preserve">la comunidad </w:t>
      </w:r>
      <w:r w:rsidR="00DD12F8" w:rsidRPr="00F90D41">
        <w:rPr>
          <w:rFonts w:asciiTheme="minorHAnsi" w:hAnsiTheme="minorHAnsi" w:cs="Arial"/>
          <w:snapToGrid w:val="0"/>
          <w:lang w:val="es-CL"/>
        </w:rPr>
        <w:t>consiguientemente cu</w:t>
      </w:r>
      <w:r w:rsidR="00DD12F8">
        <w:rPr>
          <w:rFonts w:asciiTheme="minorHAnsi" w:hAnsiTheme="minorHAnsi" w:cs="Arial"/>
          <w:snapToGrid w:val="0"/>
          <w:lang w:val="es-CL"/>
        </w:rPr>
        <w:t>entan con este servicio</w:t>
      </w:r>
      <w:r>
        <w:rPr>
          <w:rFonts w:asciiTheme="minorHAnsi" w:hAnsiTheme="minorHAnsi" w:cs="Arial"/>
          <w:snapToGrid w:val="0"/>
          <w:lang w:val="es-CL"/>
        </w:rPr>
        <w:t xml:space="preserve"> de ag</w:t>
      </w:r>
      <w:r w:rsidR="00DD12F8">
        <w:rPr>
          <w:rFonts w:asciiTheme="minorHAnsi" w:hAnsiTheme="minorHAnsi" w:cs="Arial"/>
          <w:snapToGrid w:val="0"/>
          <w:lang w:val="es-CL"/>
        </w:rPr>
        <w:t>ua potable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6663EC" w:rsidRPr="00F90D41" w:rsidRDefault="006663EC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DD12F8" w:rsidRPr="000223A1" w:rsidRDefault="0093596D" w:rsidP="0093596D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</w:t>
      </w:r>
      <w:r w:rsidR="00DD12F8" w:rsidRPr="000223A1">
        <w:rPr>
          <w:rFonts w:cs="Arial"/>
          <w:b/>
          <w:snapToGrid w:val="0"/>
        </w:rPr>
        <w:t>Cuadro Nº 1</w:t>
      </w:r>
      <w:r w:rsidR="00DD12F8" w:rsidRPr="000223A1">
        <w:rPr>
          <w:rFonts w:cs="Arial"/>
          <w:b/>
          <w:snapToGrid w:val="0"/>
          <w:lang w:val="es-PE"/>
        </w:rPr>
        <w:t>5</w:t>
      </w:r>
    </w:p>
    <w:tbl>
      <w:tblPr>
        <w:tblW w:w="6851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3"/>
        <w:gridCol w:w="841"/>
        <w:gridCol w:w="1077"/>
        <w:gridCol w:w="980"/>
      </w:tblGrid>
      <w:tr w:rsidR="00DD12F8" w:rsidRPr="00852759" w:rsidTr="0093596D">
        <w:trPr>
          <w:trHeight w:val="255"/>
        </w:trPr>
        <w:tc>
          <w:tcPr>
            <w:tcW w:w="6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12F8" w:rsidRPr="00852759" w:rsidRDefault="00DD12F8" w:rsidP="00310D2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B24120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310D2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B24120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Ocobamba</w:t>
            </w:r>
          </w:p>
        </w:tc>
      </w:tr>
      <w:tr w:rsidR="00DD12F8" w:rsidRPr="00852759" w:rsidTr="006663EC">
        <w:trPr>
          <w:trHeight w:val="255"/>
        </w:trPr>
        <w:tc>
          <w:tcPr>
            <w:tcW w:w="39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852759" w:rsidRDefault="00DD12F8" w:rsidP="00B2412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852759" w:rsidRDefault="00DD12F8" w:rsidP="00B2412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DD12F8" w:rsidRPr="00852759" w:rsidTr="006663EC">
        <w:trPr>
          <w:trHeight w:val="330"/>
        </w:trPr>
        <w:tc>
          <w:tcPr>
            <w:tcW w:w="39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DD12F8" w:rsidP="00B24120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DD12F8" w:rsidP="00B24120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DD12F8" w:rsidP="00B2412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DD12F8" w:rsidP="00B2412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D12F8" w:rsidRPr="00852759" w:rsidTr="0093596D">
        <w:trPr>
          <w:trHeight w:val="255"/>
        </w:trPr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852759" w:rsidRDefault="00DD12F8" w:rsidP="00B24120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proofErr w:type="gram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</w:t>
            </w:r>
            <w:proofErr w:type="gram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potable)</w:t>
            </w:r>
            <w:r w:rsidR="002A45FB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98.27%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98.27%</w:t>
            </w:r>
          </w:p>
        </w:tc>
      </w:tr>
      <w:tr w:rsidR="00DD12F8" w:rsidRPr="00852759" w:rsidTr="0093596D">
        <w:trPr>
          <w:trHeight w:val="255"/>
        </w:trPr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852759" w:rsidRDefault="00B24120" w:rsidP="00B24120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Agua entubada</w:t>
            </w:r>
            <w:r w:rsidR="002A45FB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1.73%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1.73%</w:t>
            </w:r>
          </w:p>
        </w:tc>
      </w:tr>
      <w:tr w:rsidR="00DD12F8" w:rsidRPr="00852759" w:rsidTr="006663EC">
        <w:trPr>
          <w:trHeight w:val="255"/>
        </w:trPr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DD12F8" w:rsidP="00B24120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852759" w:rsidRDefault="00B24120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852759" w:rsidRDefault="00DD12F8" w:rsidP="00B2412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DD12F8" w:rsidRPr="00F90D41" w:rsidRDefault="00DD12F8" w:rsidP="009F549A">
      <w:pPr>
        <w:ind w:left="1560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9F549A">
        <w:rPr>
          <w:rFonts w:cs="Arial"/>
          <w:snapToGrid w:val="0"/>
        </w:rPr>
        <w:t>Diagnostico</w:t>
      </w:r>
      <w:r w:rsidR="000B75AB">
        <w:rPr>
          <w:rFonts w:cs="Arial"/>
          <w:snapToGrid w:val="0"/>
        </w:rPr>
        <w:t xml:space="preserve"> de campo</w:t>
      </w:r>
      <w:r w:rsidR="006663EC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p w:rsidR="00DD12F8" w:rsidRPr="00F90D41" w:rsidRDefault="00DD12F8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DD12F8" w:rsidRPr="00F90D41" w:rsidRDefault="00310D2E" w:rsidP="00DD12F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la comunidad</w:t>
      </w:r>
      <w:r w:rsidR="00DD12F8">
        <w:rPr>
          <w:rFonts w:asciiTheme="minorHAnsi" w:hAnsiTheme="minorHAnsi" w:cs="Arial"/>
          <w:snapToGrid w:val="0"/>
          <w:lang w:val="es-CL"/>
        </w:rPr>
        <w:t xml:space="preserve"> de</w:t>
      </w:r>
      <w:r w:rsidR="00E36CB8">
        <w:rPr>
          <w:rFonts w:asciiTheme="minorHAnsi" w:hAnsiTheme="minorHAnsi" w:cs="Arial"/>
          <w:snapToGrid w:val="0"/>
          <w:lang w:val="es-CL"/>
        </w:rPr>
        <w:t xml:space="preserve"> Ocobamba </w:t>
      </w:r>
      <w:r w:rsidR="00DD12F8"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E36CB8">
        <w:rPr>
          <w:rFonts w:asciiTheme="minorHAnsi" w:hAnsiTheme="minorHAnsi" w:cs="Arial"/>
          <w:snapToGrid w:val="0"/>
          <w:lang w:val="es-CL"/>
        </w:rPr>
        <w:t>urbana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 w:rsidR="00DD12F8">
        <w:rPr>
          <w:rFonts w:asciiTheme="minorHAnsi" w:hAnsiTheme="minorHAnsi" w:cs="Arial"/>
          <w:snapToGrid w:val="0"/>
          <w:lang w:val="es-CL"/>
        </w:rPr>
        <w:t xml:space="preserve"> institución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está dotad</w:t>
      </w:r>
      <w:r w:rsidR="00E36CB8">
        <w:rPr>
          <w:rFonts w:asciiTheme="minorHAnsi" w:hAnsiTheme="minorHAnsi" w:cs="Arial"/>
          <w:snapToGrid w:val="0"/>
          <w:lang w:val="es-CL"/>
        </w:rPr>
        <w:t>o de este servicio, el 44.80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DD12F8">
        <w:rPr>
          <w:rFonts w:asciiTheme="minorHAnsi" w:hAnsiTheme="minorHAnsi" w:cs="Arial"/>
          <w:snapToGrid w:val="0"/>
          <w:lang w:val="es-CL"/>
        </w:rPr>
        <w:t xml:space="preserve">a </w:t>
      </w:r>
      <w:r w:rsidR="00E36CB8">
        <w:rPr>
          <w:rFonts w:asciiTheme="minorHAnsi" w:hAnsiTheme="minorHAnsi" w:cs="Arial"/>
          <w:snapToGrid w:val="0"/>
          <w:lang w:val="es-CL"/>
        </w:rPr>
        <w:t xml:space="preserve">la red </w:t>
      </w:r>
      <w:r w:rsidR="0093596D">
        <w:rPr>
          <w:rFonts w:asciiTheme="minorHAnsi" w:hAnsiTheme="minorHAnsi" w:cs="Arial"/>
          <w:snapToGrid w:val="0"/>
          <w:lang w:val="es-CL"/>
        </w:rPr>
        <w:t>pública</w:t>
      </w:r>
      <w:r w:rsidR="00E36CB8">
        <w:rPr>
          <w:rFonts w:asciiTheme="minorHAnsi" w:hAnsiTheme="minorHAnsi" w:cs="Arial"/>
          <w:snapToGrid w:val="0"/>
          <w:lang w:val="es-CL"/>
        </w:rPr>
        <w:t xml:space="preserve"> colector</w:t>
      </w:r>
      <w:r w:rsidR="00DD12F8" w:rsidRPr="00F90D41">
        <w:rPr>
          <w:rFonts w:asciiTheme="minorHAnsi" w:hAnsiTheme="minorHAnsi" w:cs="Arial"/>
          <w:snapToGrid w:val="0"/>
          <w:lang w:val="es-CL"/>
        </w:rPr>
        <w:t>,</w:t>
      </w:r>
      <w:r w:rsidR="00E36CB8">
        <w:rPr>
          <w:rFonts w:asciiTheme="minorHAnsi" w:hAnsiTheme="minorHAnsi" w:cs="Arial"/>
          <w:snapToGrid w:val="0"/>
          <w:lang w:val="es-CL"/>
        </w:rPr>
        <w:t xml:space="preserve"> 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 el </w:t>
      </w:r>
      <w:r w:rsidR="00E36CB8">
        <w:rPr>
          <w:rFonts w:asciiTheme="minorHAnsi" w:hAnsiTheme="minorHAnsi" w:cs="Arial"/>
          <w:snapToGrid w:val="0"/>
          <w:lang w:val="es-CL"/>
        </w:rPr>
        <w:t>54.40</w:t>
      </w:r>
      <w:r w:rsidR="00DD12F8">
        <w:rPr>
          <w:rFonts w:asciiTheme="minorHAnsi" w:hAnsiTheme="minorHAnsi" w:cs="Arial"/>
          <w:snapToGrid w:val="0"/>
          <w:lang w:val="es-CL"/>
        </w:rPr>
        <w:t>% pozo ciego o negro</w:t>
      </w:r>
      <w:r w:rsidR="00E36CB8">
        <w:rPr>
          <w:rFonts w:asciiTheme="minorHAnsi" w:hAnsiTheme="minorHAnsi" w:cs="Arial"/>
          <w:snapToGrid w:val="0"/>
          <w:lang w:val="es-CL"/>
        </w:rPr>
        <w:t>/letrina</w:t>
      </w:r>
      <w:r w:rsidR="00DD12F8">
        <w:rPr>
          <w:rFonts w:asciiTheme="minorHAnsi" w:hAnsiTheme="minorHAnsi" w:cs="Arial"/>
          <w:snapToGrid w:val="0"/>
          <w:lang w:val="es-CL"/>
        </w:rPr>
        <w:t xml:space="preserve">, el </w:t>
      </w:r>
      <w:r w:rsidR="00E36CB8">
        <w:rPr>
          <w:rFonts w:asciiTheme="minorHAnsi" w:hAnsiTheme="minorHAnsi" w:cs="Arial"/>
          <w:snapToGrid w:val="0"/>
          <w:lang w:val="es-CL"/>
        </w:rPr>
        <w:t>0.80</w:t>
      </w:r>
      <w:r w:rsidR="00DD12F8"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DD12F8">
        <w:rPr>
          <w:rFonts w:asciiTheme="minorHAnsi" w:hAnsiTheme="minorHAnsi" w:cs="Arial"/>
          <w:snapToGrid w:val="0"/>
          <w:lang w:val="es-CL"/>
        </w:rPr>
        <w:t>no c</w:t>
      </w:r>
      <w:r w:rsidR="00DD12F8"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 w:rsidR="00DD12F8"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DD12F8" w:rsidRDefault="00DD12F8" w:rsidP="0093596D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992"/>
        <w:gridCol w:w="993"/>
        <w:gridCol w:w="968"/>
      </w:tblGrid>
      <w:tr w:rsidR="00DD12F8" w:rsidRPr="003B1B18" w:rsidTr="00DD12F8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12F8" w:rsidRPr="003B1B18" w:rsidRDefault="00DD12F8" w:rsidP="00310D2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</w:t>
            </w:r>
            <w:r w:rsidR="00310D2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 w:rsidR="00E36CB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Ocobamba</w:t>
            </w:r>
          </w:p>
        </w:tc>
      </w:tr>
      <w:tr w:rsidR="00DD12F8" w:rsidRPr="003B1B18" w:rsidTr="006663EC">
        <w:trPr>
          <w:trHeight w:val="255"/>
        </w:trPr>
        <w:tc>
          <w:tcPr>
            <w:tcW w:w="3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DD12F8" w:rsidRPr="003B1B18" w:rsidTr="006663EC">
        <w:trPr>
          <w:trHeight w:val="255"/>
        </w:trPr>
        <w:tc>
          <w:tcPr>
            <w:tcW w:w="3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DD12F8" w:rsidP="000B75A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0B75AB" w:rsidRPr="003B1B18" w:rsidTr="0093596D">
        <w:trPr>
          <w:trHeight w:val="255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5AB" w:rsidRPr="003B1B18" w:rsidRDefault="000B75AB" w:rsidP="000B75A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Red </w:t>
            </w:r>
            <w:r w:rsidR="00E36CB8">
              <w:rPr>
                <w:rFonts w:ascii="Calibri" w:hAnsi="Calibri" w:cs="Arial"/>
                <w:sz w:val="20"/>
                <w:szCs w:val="20"/>
                <w:lang w:val="es-PE" w:eastAsia="es-PE"/>
              </w:rPr>
              <w:t>pública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colector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5AB" w:rsidRPr="003B1B18" w:rsidRDefault="000B75AB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44.80%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5AB" w:rsidRPr="003B1B18" w:rsidRDefault="000B75AB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5AB" w:rsidRPr="003B1B18" w:rsidRDefault="000B75AB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48.80%</w:t>
            </w:r>
          </w:p>
        </w:tc>
      </w:tr>
      <w:tr w:rsidR="00DD12F8" w:rsidRPr="003B1B18" w:rsidTr="0093596D">
        <w:trPr>
          <w:trHeight w:val="255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3B1B18" w:rsidRDefault="00DD12F8" w:rsidP="000B75A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Pozo ciego o negro / letrina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54.40%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54.40%</w:t>
            </w:r>
          </w:p>
        </w:tc>
      </w:tr>
      <w:tr w:rsidR="00DD12F8" w:rsidRPr="003B1B18" w:rsidTr="0093596D">
        <w:trPr>
          <w:trHeight w:val="255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2F8" w:rsidRPr="003B1B18" w:rsidRDefault="00DD12F8" w:rsidP="000B75A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0.80%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0.80%</w:t>
            </w:r>
          </w:p>
        </w:tc>
      </w:tr>
      <w:tr w:rsidR="00DD12F8" w:rsidRPr="003B1B18" w:rsidTr="006663EC">
        <w:trPr>
          <w:trHeight w:val="255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DD12F8" w:rsidP="000B75A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D12F8" w:rsidRPr="003B1B18" w:rsidRDefault="00E36CB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3B1B18" w:rsidRDefault="007B6DEF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D12F8" w:rsidRPr="003B1B18" w:rsidRDefault="00DD12F8" w:rsidP="000B75A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D12F8" w:rsidRPr="00F90D41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D12F8" w:rsidRPr="00F90D41" w:rsidRDefault="00DD12F8" w:rsidP="00DD12F8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9F549A">
        <w:rPr>
          <w:rFonts w:asciiTheme="minorHAnsi" w:hAnsiTheme="minorHAnsi" w:cs="Arial"/>
          <w:snapToGrid w:val="0"/>
        </w:rPr>
        <w:t>Diagnostico de camp</w:t>
      </w:r>
      <w:r w:rsidR="0022436B">
        <w:rPr>
          <w:rFonts w:asciiTheme="minorHAnsi" w:hAnsiTheme="minorHAnsi" w:cs="Arial"/>
          <w:snapToGrid w:val="0"/>
        </w:rPr>
        <w:t>o</w:t>
      </w:r>
      <w:r w:rsidR="006663EC">
        <w:rPr>
          <w:rFonts w:asciiTheme="minorHAnsi" w:hAnsiTheme="minorHAnsi" w:cs="Arial"/>
          <w:snapToGrid w:val="0"/>
        </w:rPr>
        <w:t>, 2018</w:t>
      </w:r>
      <w:r w:rsidR="00E36CB8">
        <w:rPr>
          <w:rFonts w:asciiTheme="minorHAnsi" w:hAnsiTheme="minorHAnsi" w:cs="Arial"/>
          <w:snapToGrid w:val="0"/>
        </w:rPr>
        <w:t>.</w:t>
      </w:r>
    </w:p>
    <w:p w:rsidR="00DD12F8" w:rsidRDefault="00DD12F8" w:rsidP="00DD12F8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93596D" w:rsidRDefault="00DD12F8" w:rsidP="0093596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DD12F8" w:rsidRPr="0093596D" w:rsidRDefault="0093596D" w:rsidP="0093596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93596D">
        <w:rPr>
          <w:rFonts w:asciiTheme="minorHAnsi" w:hAnsiTheme="minorHAnsi" w:cs="Arial"/>
          <w:snapToGrid w:val="0"/>
        </w:rPr>
        <w:t xml:space="preserve">En </w:t>
      </w:r>
      <w:r w:rsidR="00310D2E">
        <w:rPr>
          <w:rFonts w:asciiTheme="minorHAnsi" w:hAnsiTheme="minorHAnsi" w:cs="Arial"/>
          <w:snapToGrid w:val="0"/>
        </w:rPr>
        <w:t>la comunidad</w:t>
      </w:r>
      <w:r w:rsidR="00DD12F8" w:rsidRPr="0093596D">
        <w:rPr>
          <w:rFonts w:asciiTheme="minorHAnsi" w:hAnsiTheme="minorHAnsi" w:cs="Arial"/>
          <w:snapToGrid w:val="0"/>
          <w:lang w:val="es-ES"/>
        </w:rPr>
        <w:t xml:space="preserve"> de </w:t>
      </w:r>
      <w:r w:rsidRPr="0093596D">
        <w:rPr>
          <w:rFonts w:asciiTheme="minorHAnsi" w:hAnsiTheme="minorHAnsi" w:cs="Arial"/>
          <w:snapToGrid w:val="0"/>
          <w:lang w:val="es-ES"/>
        </w:rPr>
        <w:t>Ocobamba</w:t>
      </w:r>
      <w:r w:rsidR="00DD12F8" w:rsidRPr="0093596D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95.00</w:t>
      </w:r>
      <w:r w:rsidR="00DD12F8" w:rsidRPr="0093596D">
        <w:rPr>
          <w:rFonts w:asciiTheme="minorHAnsi" w:hAnsiTheme="minorHAnsi" w:cs="Arial"/>
          <w:snapToGrid w:val="0"/>
          <w:lang w:val="es-ES"/>
        </w:rPr>
        <w:t xml:space="preserve">% de las viviendas </w:t>
      </w:r>
      <w:r w:rsidR="00310D2E" w:rsidRPr="0093596D">
        <w:rPr>
          <w:rFonts w:asciiTheme="minorHAnsi" w:hAnsiTheme="minorHAnsi" w:cs="Arial"/>
          <w:snapToGrid w:val="0"/>
          <w:lang w:val="es-ES"/>
        </w:rPr>
        <w:t>está</w:t>
      </w:r>
      <w:r w:rsidR="00DD12F8" w:rsidRPr="0093596D">
        <w:rPr>
          <w:rFonts w:asciiTheme="minorHAnsi" w:hAnsiTheme="minorHAnsi" w:cs="Arial"/>
          <w:snapToGrid w:val="0"/>
          <w:lang w:val="es-ES"/>
        </w:rPr>
        <w:t xml:space="preserve"> coberturada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5.0</w:t>
      </w:r>
      <w:r w:rsidR="00DD12F8" w:rsidRPr="0093596D">
        <w:rPr>
          <w:rFonts w:asciiTheme="minorHAnsi" w:hAnsiTheme="minorHAnsi" w:cs="Arial"/>
          <w:snapToGrid w:val="0"/>
          <w:lang w:val="es-ES"/>
        </w:rPr>
        <w:t>% no tiene este servicio. La Institución Educativa intervenida cuenta con suministro de energía eléctrica lo cual garantiza la implementación y el normal funcionamiento de los equipos que contempla  el proyecto.</w:t>
      </w:r>
    </w:p>
    <w:p w:rsidR="00DD12F8" w:rsidRDefault="00DD12F8" w:rsidP="0093596D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698" w:tblpY="127"/>
        <w:tblW w:w="6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0"/>
        <w:gridCol w:w="990"/>
        <w:gridCol w:w="948"/>
        <w:gridCol w:w="1011"/>
      </w:tblGrid>
      <w:tr w:rsidR="009F549A" w:rsidRPr="00DB0DA8" w:rsidTr="009F549A">
        <w:trPr>
          <w:trHeight w:val="227"/>
        </w:trPr>
        <w:tc>
          <w:tcPr>
            <w:tcW w:w="62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549A" w:rsidRPr="00DB0DA8" w:rsidRDefault="009F549A" w:rsidP="009F549A">
            <w:pPr>
              <w:spacing w:after="0"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 de Ocobamba.</w:t>
            </w:r>
          </w:p>
        </w:tc>
      </w:tr>
      <w:tr w:rsidR="009F549A" w:rsidRPr="00DB0DA8" w:rsidTr="006663EC">
        <w:trPr>
          <w:trHeight w:val="227"/>
        </w:trPr>
        <w:tc>
          <w:tcPr>
            <w:tcW w:w="3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9F549A" w:rsidRPr="00DB0DA8" w:rsidTr="006663EC">
        <w:trPr>
          <w:trHeight w:val="143"/>
        </w:trPr>
        <w:tc>
          <w:tcPr>
            <w:tcW w:w="3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9F549A" w:rsidRPr="00DB0DA8" w:rsidTr="009F549A">
        <w:trPr>
          <w:trHeight w:val="107"/>
        </w:trPr>
        <w:tc>
          <w:tcPr>
            <w:tcW w:w="3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41.72 %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41.72 %</w:t>
            </w:r>
          </w:p>
        </w:tc>
      </w:tr>
      <w:tr w:rsidR="009F549A" w:rsidRPr="00DB0DA8" w:rsidTr="009F549A">
        <w:trPr>
          <w:trHeight w:val="369"/>
        </w:trPr>
        <w:tc>
          <w:tcPr>
            <w:tcW w:w="3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58.28 %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58.28 %</w:t>
            </w:r>
          </w:p>
        </w:tc>
      </w:tr>
      <w:tr w:rsidR="009F549A" w:rsidRPr="00DB0DA8" w:rsidTr="006663EC">
        <w:trPr>
          <w:trHeight w:val="227"/>
        </w:trPr>
        <w:tc>
          <w:tcPr>
            <w:tcW w:w="3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F549A" w:rsidRPr="00DB0DA8" w:rsidRDefault="009F549A" w:rsidP="009F549A">
            <w:pPr>
              <w:spacing w:line="240" w:lineRule="atLeast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DD12F8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DD12F8" w:rsidRPr="00F90D41" w:rsidRDefault="00DD12F8" w:rsidP="00DD12F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B6DEF" w:rsidRDefault="0093596D" w:rsidP="007B6DEF">
      <w:pPr>
        <w:keepNext/>
        <w:widowControl w:val="0"/>
        <w:tabs>
          <w:tab w:val="left" w:pos="-1440"/>
        </w:tabs>
        <w:spacing w:before="120" w:after="120"/>
        <w:ind w:left="709" w:hanging="709"/>
        <w:jc w:val="both"/>
        <w:outlineLvl w:val="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7B6DEF">
        <w:rPr>
          <w:rFonts w:cs="Arial"/>
          <w:snapToGrid w:val="0"/>
        </w:rPr>
        <w:t xml:space="preserve">                              </w:t>
      </w:r>
    </w:p>
    <w:p w:rsidR="007B6DEF" w:rsidRDefault="007B6DEF" w:rsidP="007B6DEF">
      <w:pPr>
        <w:keepNext/>
        <w:widowControl w:val="0"/>
        <w:tabs>
          <w:tab w:val="left" w:pos="-1440"/>
        </w:tabs>
        <w:spacing w:before="120" w:after="120"/>
        <w:ind w:left="709" w:hanging="709"/>
        <w:jc w:val="both"/>
        <w:outlineLvl w:val="0"/>
        <w:rPr>
          <w:rFonts w:cs="Arial"/>
          <w:snapToGrid w:val="0"/>
        </w:rPr>
      </w:pPr>
    </w:p>
    <w:p w:rsidR="00DD12F8" w:rsidRPr="007B6DEF" w:rsidRDefault="007B6DEF" w:rsidP="007B6DEF">
      <w:pPr>
        <w:keepNext/>
        <w:widowControl w:val="0"/>
        <w:tabs>
          <w:tab w:val="left" w:pos="-1440"/>
        </w:tabs>
        <w:spacing w:before="120" w:after="120"/>
        <w:ind w:left="709" w:hanging="709"/>
        <w:jc w:val="both"/>
        <w:outlineLvl w:val="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</w:t>
      </w:r>
      <w:r w:rsidR="009F549A">
        <w:rPr>
          <w:rFonts w:cs="Arial"/>
          <w:snapToGrid w:val="0"/>
        </w:rPr>
        <w:t xml:space="preserve">   </w:t>
      </w:r>
      <w:r>
        <w:rPr>
          <w:rFonts w:cs="Arial"/>
          <w:snapToGrid w:val="0"/>
        </w:rPr>
        <w:t xml:space="preserve">  </w:t>
      </w:r>
      <w:r w:rsidR="0093596D" w:rsidRPr="00F90D41">
        <w:rPr>
          <w:rFonts w:cs="Arial"/>
          <w:snapToGrid w:val="0"/>
        </w:rPr>
        <w:t>Fuente</w:t>
      </w:r>
      <w:r w:rsidR="00DD12F8" w:rsidRPr="00F90D41">
        <w:rPr>
          <w:rFonts w:cs="Arial"/>
          <w:snapToGrid w:val="0"/>
        </w:rPr>
        <w:t xml:space="preserve">: </w:t>
      </w:r>
      <w:r w:rsidR="009F549A">
        <w:rPr>
          <w:rFonts w:cs="Arial"/>
          <w:snapToGrid w:val="0"/>
        </w:rPr>
        <w:t>Diagnostico</w:t>
      </w:r>
      <w:r w:rsidR="0093596D">
        <w:rPr>
          <w:rFonts w:cs="Arial"/>
          <w:snapToGrid w:val="0"/>
        </w:rPr>
        <w:t xml:space="preserve"> de campo</w:t>
      </w:r>
      <w:r w:rsidR="006663EC">
        <w:rPr>
          <w:rFonts w:cs="Arial"/>
          <w:snapToGrid w:val="0"/>
        </w:rPr>
        <w:t>, 2018</w:t>
      </w:r>
      <w:r w:rsidR="009F549A">
        <w:rPr>
          <w:rFonts w:cs="Arial"/>
          <w:snapToGrid w:val="0"/>
        </w:rPr>
        <w:t>.</w:t>
      </w:r>
    </w:p>
    <w:sectPr w:rsidR="00DD12F8" w:rsidRPr="007B6DEF" w:rsidSect="00643977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4C" w:rsidRDefault="007F5A4C" w:rsidP="009B6E8C">
      <w:pPr>
        <w:spacing w:after="0" w:line="240" w:lineRule="auto"/>
      </w:pPr>
      <w:r>
        <w:separator/>
      </w:r>
    </w:p>
  </w:endnote>
  <w:endnote w:type="continuationSeparator" w:id="0">
    <w:p w:rsidR="007F5A4C" w:rsidRDefault="007F5A4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77" w:rsidRPr="00D566D8" w:rsidRDefault="00BE2E77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1FF0B54" wp14:editId="6062971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2E77" w:rsidRPr="00ED594C" w:rsidRDefault="00BE2E77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BE2E77" w:rsidRDefault="00BE2E77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F0B54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BE2E77" w:rsidRPr="00ED594C" w:rsidRDefault="00BE2E77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BE2E77" w:rsidRDefault="00BE2E77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4C" w:rsidRDefault="007F5A4C" w:rsidP="009B6E8C">
      <w:pPr>
        <w:spacing w:after="0" w:line="240" w:lineRule="auto"/>
      </w:pPr>
      <w:r>
        <w:separator/>
      </w:r>
    </w:p>
  </w:footnote>
  <w:footnote w:type="continuationSeparator" w:id="0">
    <w:p w:rsidR="007F5A4C" w:rsidRDefault="007F5A4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77" w:rsidRPr="00526CBC" w:rsidRDefault="00BE2E77" w:rsidP="00BE2E7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4005FFA9" wp14:editId="412DE01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ABC501" id="Grupo 5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BE2E77" w:rsidRPr="001A5FB3" w:rsidRDefault="00BE2E77" w:rsidP="00BE2E77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BE2E77" w:rsidTr="0044376D">
      <w:trPr>
        <w:trHeight w:val="146"/>
        <w:jc w:val="center"/>
      </w:trPr>
      <w:tc>
        <w:tcPr>
          <w:tcW w:w="8645" w:type="dxa"/>
        </w:tcPr>
        <w:p w:rsidR="00BE2E77" w:rsidRPr="00780790" w:rsidRDefault="00BE2E77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BE2E77" w:rsidRDefault="00BE2E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6B3C"/>
    <w:rsid w:val="0002204F"/>
    <w:rsid w:val="000243FA"/>
    <w:rsid w:val="00025701"/>
    <w:rsid w:val="000308FD"/>
    <w:rsid w:val="00034B8E"/>
    <w:rsid w:val="00045795"/>
    <w:rsid w:val="000464B7"/>
    <w:rsid w:val="00050FE0"/>
    <w:rsid w:val="000510A4"/>
    <w:rsid w:val="000512BE"/>
    <w:rsid w:val="00052CAE"/>
    <w:rsid w:val="00052E7D"/>
    <w:rsid w:val="000620A5"/>
    <w:rsid w:val="00067F06"/>
    <w:rsid w:val="0007194B"/>
    <w:rsid w:val="000763FD"/>
    <w:rsid w:val="000813BA"/>
    <w:rsid w:val="0008176A"/>
    <w:rsid w:val="000856CD"/>
    <w:rsid w:val="00086849"/>
    <w:rsid w:val="00087C4D"/>
    <w:rsid w:val="00095D0F"/>
    <w:rsid w:val="00096801"/>
    <w:rsid w:val="000A2E67"/>
    <w:rsid w:val="000A4DF1"/>
    <w:rsid w:val="000A4EAC"/>
    <w:rsid w:val="000B1F1F"/>
    <w:rsid w:val="000B68F4"/>
    <w:rsid w:val="000B75AB"/>
    <w:rsid w:val="000C15A3"/>
    <w:rsid w:val="000C3C19"/>
    <w:rsid w:val="000C504A"/>
    <w:rsid w:val="000C54C8"/>
    <w:rsid w:val="000C7681"/>
    <w:rsid w:val="000D3B5A"/>
    <w:rsid w:val="000D48B2"/>
    <w:rsid w:val="000D4C5F"/>
    <w:rsid w:val="000D6B79"/>
    <w:rsid w:val="000E0E77"/>
    <w:rsid w:val="000E5FE9"/>
    <w:rsid w:val="000E69F2"/>
    <w:rsid w:val="000F398B"/>
    <w:rsid w:val="000F7DA9"/>
    <w:rsid w:val="001021AF"/>
    <w:rsid w:val="001120D2"/>
    <w:rsid w:val="0011421F"/>
    <w:rsid w:val="0014312E"/>
    <w:rsid w:val="001432B0"/>
    <w:rsid w:val="00151124"/>
    <w:rsid w:val="001542F6"/>
    <w:rsid w:val="00155C8D"/>
    <w:rsid w:val="00155D99"/>
    <w:rsid w:val="001579C6"/>
    <w:rsid w:val="001624FF"/>
    <w:rsid w:val="00164B84"/>
    <w:rsid w:val="001709F0"/>
    <w:rsid w:val="001711E7"/>
    <w:rsid w:val="00176156"/>
    <w:rsid w:val="00181494"/>
    <w:rsid w:val="00181C87"/>
    <w:rsid w:val="00190BFA"/>
    <w:rsid w:val="00194481"/>
    <w:rsid w:val="00195398"/>
    <w:rsid w:val="001A0D47"/>
    <w:rsid w:val="001A1478"/>
    <w:rsid w:val="001A164C"/>
    <w:rsid w:val="001A5FB3"/>
    <w:rsid w:val="001B02F4"/>
    <w:rsid w:val="001B16E1"/>
    <w:rsid w:val="001B4EF7"/>
    <w:rsid w:val="001B7C27"/>
    <w:rsid w:val="001C1331"/>
    <w:rsid w:val="001C524D"/>
    <w:rsid w:val="001C69AC"/>
    <w:rsid w:val="001D0964"/>
    <w:rsid w:val="001D31CE"/>
    <w:rsid w:val="001E273C"/>
    <w:rsid w:val="001F2915"/>
    <w:rsid w:val="001F5D54"/>
    <w:rsid w:val="00203651"/>
    <w:rsid w:val="00207EB3"/>
    <w:rsid w:val="0021210F"/>
    <w:rsid w:val="0021526C"/>
    <w:rsid w:val="002169BC"/>
    <w:rsid w:val="0022023D"/>
    <w:rsid w:val="00220F5A"/>
    <w:rsid w:val="00223917"/>
    <w:rsid w:val="0022436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E43"/>
    <w:rsid w:val="00252E8E"/>
    <w:rsid w:val="00257EC8"/>
    <w:rsid w:val="00260FB4"/>
    <w:rsid w:val="00262C1F"/>
    <w:rsid w:val="0026341D"/>
    <w:rsid w:val="00265616"/>
    <w:rsid w:val="002731BB"/>
    <w:rsid w:val="00274AC1"/>
    <w:rsid w:val="00275913"/>
    <w:rsid w:val="002813B0"/>
    <w:rsid w:val="002839F8"/>
    <w:rsid w:val="00285634"/>
    <w:rsid w:val="0029089E"/>
    <w:rsid w:val="002A3B13"/>
    <w:rsid w:val="002A45FB"/>
    <w:rsid w:val="002A7872"/>
    <w:rsid w:val="002A7E3D"/>
    <w:rsid w:val="002B344E"/>
    <w:rsid w:val="002B543B"/>
    <w:rsid w:val="002B728D"/>
    <w:rsid w:val="002B7CA6"/>
    <w:rsid w:val="002D112F"/>
    <w:rsid w:val="002D14C0"/>
    <w:rsid w:val="002D3909"/>
    <w:rsid w:val="002D4E6D"/>
    <w:rsid w:val="002D6550"/>
    <w:rsid w:val="002E02B3"/>
    <w:rsid w:val="002E0FE1"/>
    <w:rsid w:val="002E17BA"/>
    <w:rsid w:val="002E2488"/>
    <w:rsid w:val="002F2035"/>
    <w:rsid w:val="002F2415"/>
    <w:rsid w:val="002F59E0"/>
    <w:rsid w:val="002F6282"/>
    <w:rsid w:val="00310D2E"/>
    <w:rsid w:val="00317D91"/>
    <w:rsid w:val="00320402"/>
    <w:rsid w:val="003207F4"/>
    <w:rsid w:val="00322595"/>
    <w:rsid w:val="003250CD"/>
    <w:rsid w:val="00325567"/>
    <w:rsid w:val="00346BE3"/>
    <w:rsid w:val="00347B32"/>
    <w:rsid w:val="00351E3A"/>
    <w:rsid w:val="00355B96"/>
    <w:rsid w:val="00355E85"/>
    <w:rsid w:val="0036475B"/>
    <w:rsid w:val="00365F79"/>
    <w:rsid w:val="00371365"/>
    <w:rsid w:val="00371EE2"/>
    <w:rsid w:val="00372A9B"/>
    <w:rsid w:val="00376AC9"/>
    <w:rsid w:val="00383A37"/>
    <w:rsid w:val="0038634A"/>
    <w:rsid w:val="003B02AD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6B24"/>
    <w:rsid w:val="0040222F"/>
    <w:rsid w:val="004072CD"/>
    <w:rsid w:val="00410B30"/>
    <w:rsid w:val="00412CC3"/>
    <w:rsid w:val="004152A9"/>
    <w:rsid w:val="0041647D"/>
    <w:rsid w:val="00416CB0"/>
    <w:rsid w:val="00417161"/>
    <w:rsid w:val="004200C2"/>
    <w:rsid w:val="00422197"/>
    <w:rsid w:val="00424C97"/>
    <w:rsid w:val="004260C5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5B97"/>
    <w:rsid w:val="00446152"/>
    <w:rsid w:val="004510B6"/>
    <w:rsid w:val="00451230"/>
    <w:rsid w:val="0045168D"/>
    <w:rsid w:val="00451D75"/>
    <w:rsid w:val="00453441"/>
    <w:rsid w:val="00457990"/>
    <w:rsid w:val="00460AE4"/>
    <w:rsid w:val="004610F1"/>
    <w:rsid w:val="004657F7"/>
    <w:rsid w:val="0047002F"/>
    <w:rsid w:val="00471E52"/>
    <w:rsid w:val="004734D6"/>
    <w:rsid w:val="004755E1"/>
    <w:rsid w:val="00477DAB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93E"/>
    <w:rsid w:val="004A1F08"/>
    <w:rsid w:val="004A2D5C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E007A"/>
    <w:rsid w:val="004E0217"/>
    <w:rsid w:val="004E6BB8"/>
    <w:rsid w:val="00501FA6"/>
    <w:rsid w:val="00504536"/>
    <w:rsid w:val="0051177C"/>
    <w:rsid w:val="00516200"/>
    <w:rsid w:val="00517085"/>
    <w:rsid w:val="00521037"/>
    <w:rsid w:val="005308DB"/>
    <w:rsid w:val="00532816"/>
    <w:rsid w:val="005370CE"/>
    <w:rsid w:val="005402DC"/>
    <w:rsid w:val="00547C58"/>
    <w:rsid w:val="00552022"/>
    <w:rsid w:val="00553C79"/>
    <w:rsid w:val="00554424"/>
    <w:rsid w:val="00554D2F"/>
    <w:rsid w:val="00560F98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F68"/>
    <w:rsid w:val="00596C25"/>
    <w:rsid w:val="005A3671"/>
    <w:rsid w:val="005A37E6"/>
    <w:rsid w:val="005A39FD"/>
    <w:rsid w:val="005A6A5F"/>
    <w:rsid w:val="005A7DC1"/>
    <w:rsid w:val="005B0859"/>
    <w:rsid w:val="005B115A"/>
    <w:rsid w:val="005B17D4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F0865"/>
    <w:rsid w:val="005F43B5"/>
    <w:rsid w:val="005F5A78"/>
    <w:rsid w:val="0060080C"/>
    <w:rsid w:val="00600F44"/>
    <w:rsid w:val="006053FA"/>
    <w:rsid w:val="0060678F"/>
    <w:rsid w:val="00606AAC"/>
    <w:rsid w:val="0061636B"/>
    <w:rsid w:val="006172C8"/>
    <w:rsid w:val="00627214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3EC"/>
    <w:rsid w:val="006706E5"/>
    <w:rsid w:val="00671D12"/>
    <w:rsid w:val="00675878"/>
    <w:rsid w:val="00676B48"/>
    <w:rsid w:val="00680D07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27A5"/>
    <w:rsid w:val="006E39D0"/>
    <w:rsid w:val="006E41CC"/>
    <w:rsid w:val="006F4494"/>
    <w:rsid w:val="007051DA"/>
    <w:rsid w:val="00707A20"/>
    <w:rsid w:val="00710307"/>
    <w:rsid w:val="007126E5"/>
    <w:rsid w:val="007135AC"/>
    <w:rsid w:val="00715C78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4398"/>
    <w:rsid w:val="0075622A"/>
    <w:rsid w:val="00757373"/>
    <w:rsid w:val="00757D96"/>
    <w:rsid w:val="00760CCC"/>
    <w:rsid w:val="00765C0E"/>
    <w:rsid w:val="007662E7"/>
    <w:rsid w:val="007708F3"/>
    <w:rsid w:val="007739EB"/>
    <w:rsid w:val="00774A8E"/>
    <w:rsid w:val="00780790"/>
    <w:rsid w:val="00781A66"/>
    <w:rsid w:val="00781F9B"/>
    <w:rsid w:val="007919D3"/>
    <w:rsid w:val="00792F47"/>
    <w:rsid w:val="00796061"/>
    <w:rsid w:val="00797B56"/>
    <w:rsid w:val="007A0407"/>
    <w:rsid w:val="007A2C18"/>
    <w:rsid w:val="007A5A70"/>
    <w:rsid w:val="007B20B8"/>
    <w:rsid w:val="007B5C92"/>
    <w:rsid w:val="007B6DEF"/>
    <w:rsid w:val="007B6F48"/>
    <w:rsid w:val="007B7261"/>
    <w:rsid w:val="007B7F1B"/>
    <w:rsid w:val="007C464F"/>
    <w:rsid w:val="007C4710"/>
    <w:rsid w:val="007C54AA"/>
    <w:rsid w:val="007C6352"/>
    <w:rsid w:val="007C7010"/>
    <w:rsid w:val="007C73F1"/>
    <w:rsid w:val="007D3544"/>
    <w:rsid w:val="007E593C"/>
    <w:rsid w:val="007E71AD"/>
    <w:rsid w:val="007F02D3"/>
    <w:rsid w:val="007F5A4C"/>
    <w:rsid w:val="00800134"/>
    <w:rsid w:val="008004B3"/>
    <w:rsid w:val="00803060"/>
    <w:rsid w:val="008033CF"/>
    <w:rsid w:val="00805D55"/>
    <w:rsid w:val="00811130"/>
    <w:rsid w:val="008130A0"/>
    <w:rsid w:val="00814500"/>
    <w:rsid w:val="00816271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319B"/>
    <w:rsid w:val="00854C60"/>
    <w:rsid w:val="0085631F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2CF2"/>
    <w:rsid w:val="008D55B0"/>
    <w:rsid w:val="008D668E"/>
    <w:rsid w:val="008E3AA7"/>
    <w:rsid w:val="008E5927"/>
    <w:rsid w:val="008F4D65"/>
    <w:rsid w:val="008F508B"/>
    <w:rsid w:val="008F5D81"/>
    <w:rsid w:val="008F6C12"/>
    <w:rsid w:val="008F7F18"/>
    <w:rsid w:val="009058AA"/>
    <w:rsid w:val="009059A9"/>
    <w:rsid w:val="009078DA"/>
    <w:rsid w:val="009118B1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3DB7"/>
    <w:rsid w:val="00966E33"/>
    <w:rsid w:val="00970877"/>
    <w:rsid w:val="0097463A"/>
    <w:rsid w:val="00977281"/>
    <w:rsid w:val="00984E02"/>
    <w:rsid w:val="009900BC"/>
    <w:rsid w:val="00993097"/>
    <w:rsid w:val="00994311"/>
    <w:rsid w:val="00996775"/>
    <w:rsid w:val="009978BA"/>
    <w:rsid w:val="009A193F"/>
    <w:rsid w:val="009A27E5"/>
    <w:rsid w:val="009A4480"/>
    <w:rsid w:val="009A5296"/>
    <w:rsid w:val="009A63DD"/>
    <w:rsid w:val="009B6E8C"/>
    <w:rsid w:val="009C028A"/>
    <w:rsid w:val="009C0B6A"/>
    <w:rsid w:val="009C140C"/>
    <w:rsid w:val="009C2F81"/>
    <w:rsid w:val="009C4FD9"/>
    <w:rsid w:val="009C56C4"/>
    <w:rsid w:val="009C7DA4"/>
    <w:rsid w:val="009D229E"/>
    <w:rsid w:val="009D2F46"/>
    <w:rsid w:val="009D561F"/>
    <w:rsid w:val="009E03FC"/>
    <w:rsid w:val="009E1006"/>
    <w:rsid w:val="009E1C8C"/>
    <w:rsid w:val="009E2C0A"/>
    <w:rsid w:val="009E5501"/>
    <w:rsid w:val="009F092F"/>
    <w:rsid w:val="009F1C27"/>
    <w:rsid w:val="009F549A"/>
    <w:rsid w:val="009F653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52B1"/>
    <w:rsid w:val="00A5566D"/>
    <w:rsid w:val="00A5732D"/>
    <w:rsid w:val="00A61714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1E"/>
    <w:rsid w:val="00AC45A6"/>
    <w:rsid w:val="00AC7514"/>
    <w:rsid w:val="00AD06FA"/>
    <w:rsid w:val="00AD095B"/>
    <w:rsid w:val="00AD2A6C"/>
    <w:rsid w:val="00AD78BA"/>
    <w:rsid w:val="00AE12F9"/>
    <w:rsid w:val="00AE721E"/>
    <w:rsid w:val="00AE7CB3"/>
    <w:rsid w:val="00AF1807"/>
    <w:rsid w:val="00AF18C5"/>
    <w:rsid w:val="00AF1AB5"/>
    <w:rsid w:val="00AF6C7B"/>
    <w:rsid w:val="00B039BD"/>
    <w:rsid w:val="00B06EEA"/>
    <w:rsid w:val="00B12AB3"/>
    <w:rsid w:val="00B165D9"/>
    <w:rsid w:val="00B2064F"/>
    <w:rsid w:val="00B218E0"/>
    <w:rsid w:val="00B2366C"/>
    <w:rsid w:val="00B24120"/>
    <w:rsid w:val="00B30BF6"/>
    <w:rsid w:val="00B3778D"/>
    <w:rsid w:val="00B4672B"/>
    <w:rsid w:val="00B4687A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59C"/>
    <w:rsid w:val="00B96FFE"/>
    <w:rsid w:val="00BA0F89"/>
    <w:rsid w:val="00BA2718"/>
    <w:rsid w:val="00BA4F6E"/>
    <w:rsid w:val="00BA5412"/>
    <w:rsid w:val="00BA6B8A"/>
    <w:rsid w:val="00BB18CF"/>
    <w:rsid w:val="00BB1A48"/>
    <w:rsid w:val="00BB454C"/>
    <w:rsid w:val="00BB4F26"/>
    <w:rsid w:val="00BB5175"/>
    <w:rsid w:val="00BB6DDD"/>
    <w:rsid w:val="00BB736F"/>
    <w:rsid w:val="00BC0173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2E77"/>
    <w:rsid w:val="00BE611C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19DA"/>
    <w:rsid w:val="00C41A30"/>
    <w:rsid w:val="00C4273C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5B00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49E0"/>
    <w:rsid w:val="00CB5639"/>
    <w:rsid w:val="00CC09B2"/>
    <w:rsid w:val="00CC3F42"/>
    <w:rsid w:val="00CC5EE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4B3A"/>
    <w:rsid w:val="00D21046"/>
    <w:rsid w:val="00D2142B"/>
    <w:rsid w:val="00D21640"/>
    <w:rsid w:val="00D21A71"/>
    <w:rsid w:val="00D21AF5"/>
    <w:rsid w:val="00D22A39"/>
    <w:rsid w:val="00D27ECF"/>
    <w:rsid w:val="00D3137D"/>
    <w:rsid w:val="00D33992"/>
    <w:rsid w:val="00D352EF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101F"/>
    <w:rsid w:val="00D71397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43E5"/>
    <w:rsid w:val="00DC09E7"/>
    <w:rsid w:val="00DC1041"/>
    <w:rsid w:val="00DC109A"/>
    <w:rsid w:val="00DC3D71"/>
    <w:rsid w:val="00DC5758"/>
    <w:rsid w:val="00DC7D92"/>
    <w:rsid w:val="00DD12F8"/>
    <w:rsid w:val="00DD1659"/>
    <w:rsid w:val="00DD5DEE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66ADA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358A"/>
    <w:rsid w:val="00EA4CE2"/>
    <w:rsid w:val="00EB2439"/>
    <w:rsid w:val="00EB33ED"/>
    <w:rsid w:val="00EB768F"/>
    <w:rsid w:val="00EB77E2"/>
    <w:rsid w:val="00EC1DD1"/>
    <w:rsid w:val="00ED3B02"/>
    <w:rsid w:val="00ED3E6A"/>
    <w:rsid w:val="00ED47C0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3B49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52B42CA-6A59-4EC2-9B72-663AB410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7AE080-ADEA-4426-910B-B85050BB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12</Pages>
  <Words>2821</Words>
  <Characters>15520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302</cp:revision>
  <dcterms:created xsi:type="dcterms:W3CDTF">2013-11-12T13:13:00Z</dcterms:created>
  <dcterms:modified xsi:type="dcterms:W3CDTF">2018-12-18T16:38:00Z</dcterms:modified>
</cp:coreProperties>
</file>