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30308" y="4256042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7103E" w:rsidRPr="00E730E2" w:rsidRDefault="0007103E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103E" w:rsidRDefault="0007103E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03E" w:rsidRPr="006C196A" w:rsidRDefault="0007103E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860CD8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3057"/>
                            <a:ext cx="7543799" cy="1521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03E" w:rsidRPr="00860CD8" w:rsidRDefault="0007103E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860CD8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07103E" w:rsidRPr="00860CD8" w:rsidRDefault="0007103E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860CD8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38575" y="2339514"/>
                            <a:ext cx="3817826" cy="1584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103E" w:rsidRPr="00860CD8" w:rsidRDefault="0007103E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0CD8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de la II.EE Jacinto Palomino Córdova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60" y="3708682"/>
                            <a:ext cx="4160860" cy="38510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103E" w:rsidRPr="0007103E" w:rsidRDefault="0007103E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07103E"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07103E" w:rsidRPr="0007103E" w:rsidRDefault="0007103E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07103E" w:rsidRPr="0007103E" w:rsidRDefault="0007103E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07103E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303;top:42560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07103E" w:rsidRPr="00E730E2" w:rsidRDefault="0007103E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07103E" w:rsidRDefault="0007103E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7103E" w:rsidRPr="006C196A" w:rsidRDefault="0007103E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860CD8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30;width:75438;height:1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07103E" w:rsidRPr="00860CD8" w:rsidRDefault="0007103E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860CD8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07103E" w:rsidRPr="00860CD8" w:rsidRDefault="0007103E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860CD8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8385;top:23395;width:38179;height:15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07103E" w:rsidRPr="00860CD8" w:rsidRDefault="0007103E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0CD8">
                          <w:rPr>
                            <w:rFonts w:ascii="Comic Sans MS" w:eastAsia="Times New Roman" w:hAnsi="Comic Sans MS" w:cs="Times New Roman"/>
                            <w:color w:val="262626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de la II.EE Jacinto Palomino Córdova </w:t>
                        </w:r>
                      </w:p>
                    </w:txbxContent>
                  </v:textbox>
                </v:shape>
                <v:oval id="Oval 23" o:spid="_x0000_s1037" style="position:absolute;left:19847;top:37086;width:41609;height:38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07103E" w:rsidRPr="0007103E" w:rsidRDefault="0007103E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07103E"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07103E" w:rsidRPr="0007103E" w:rsidRDefault="0007103E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07103E" w:rsidRPr="0007103E" w:rsidRDefault="0007103E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07103E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03D13" w:rsidRDefault="00603D13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E75AAA" w:rsidRPr="00F90D41" w:rsidRDefault="00E75AAA" w:rsidP="00E75AAA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E75AAA" w:rsidRPr="00F90D41" w:rsidRDefault="00E75AAA" w:rsidP="00E75AAA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E75AAA" w:rsidRPr="00F90D41" w:rsidRDefault="00E75AAA" w:rsidP="00E75AAA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E75AAA" w:rsidRPr="00F90D41" w:rsidRDefault="00E75AAA" w:rsidP="00E75AAA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E75AAA" w:rsidRPr="00F90D41" w:rsidRDefault="00E75AAA" w:rsidP="00E75AAA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E75AAA" w:rsidRPr="00F90D41" w:rsidTr="0007103E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E75AAA" w:rsidRPr="000223A1" w:rsidRDefault="00E75AAA" w:rsidP="00917B5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75AAA" w:rsidRPr="00F90D41" w:rsidRDefault="00E75AAA" w:rsidP="00917B5C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E75AAA" w:rsidRPr="00F90D41" w:rsidTr="0007103E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E75AAA" w:rsidRPr="000223A1" w:rsidRDefault="00E75AAA" w:rsidP="00917B5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75AAA" w:rsidRPr="00F90D41" w:rsidRDefault="00E75AAA" w:rsidP="00917B5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E75AAA" w:rsidRPr="00F90D41" w:rsidTr="0007103E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E75AAA" w:rsidRPr="000223A1" w:rsidRDefault="00E75AAA" w:rsidP="00917B5C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75AAA" w:rsidRPr="00F90D41" w:rsidRDefault="00E75AAA" w:rsidP="00917B5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E75AAA" w:rsidRPr="00F90D41" w:rsidTr="0007103E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E75AAA" w:rsidRPr="000223A1" w:rsidRDefault="00E75AAA" w:rsidP="00917B5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75AAA" w:rsidRPr="00F90D41" w:rsidRDefault="00E75AAA" w:rsidP="00917B5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E75AAA" w:rsidRPr="00F90D41" w:rsidTr="0007103E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E75AAA" w:rsidRPr="000223A1" w:rsidRDefault="00E75AAA" w:rsidP="00917B5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75AAA" w:rsidRPr="00F90D41" w:rsidRDefault="00E75AAA" w:rsidP="00917B5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E75AAA" w:rsidRPr="00F90D41" w:rsidRDefault="00E75AAA" w:rsidP="00E75AAA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E75AAA" w:rsidRPr="00F90D41" w:rsidRDefault="00E75AAA" w:rsidP="00E75AAA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1254"/>
        <w:gridCol w:w="1084"/>
        <w:gridCol w:w="1122"/>
        <w:gridCol w:w="1238"/>
      </w:tblGrid>
      <w:tr w:rsidR="00E75AAA" w:rsidRPr="009D4F4F" w:rsidTr="0007103E">
        <w:trPr>
          <w:trHeight w:val="645"/>
          <w:jc w:val="center"/>
        </w:trPr>
        <w:tc>
          <w:tcPr>
            <w:tcW w:w="1051" w:type="dxa"/>
            <w:shd w:val="clear" w:color="auto" w:fill="FABF8F" w:themeFill="accent6" w:themeFillTint="99"/>
            <w:vAlign w:val="center"/>
          </w:tcPr>
          <w:p w:rsidR="00E75AAA" w:rsidRPr="009D4F4F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54" w:type="dxa"/>
            <w:shd w:val="clear" w:color="auto" w:fill="FABF8F" w:themeFill="accent6" w:themeFillTint="99"/>
            <w:vAlign w:val="center"/>
          </w:tcPr>
          <w:p w:rsidR="00E75AAA" w:rsidRPr="009D4F4F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084" w:type="dxa"/>
            <w:shd w:val="clear" w:color="auto" w:fill="FABF8F" w:themeFill="accent6" w:themeFillTint="99"/>
            <w:vAlign w:val="center"/>
          </w:tcPr>
          <w:p w:rsidR="00E75AAA" w:rsidRPr="009D4F4F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E75AAA" w:rsidRPr="009D4F4F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238" w:type="dxa"/>
            <w:shd w:val="clear" w:color="auto" w:fill="FABF8F" w:themeFill="accent6" w:themeFillTint="99"/>
            <w:vAlign w:val="center"/>
          </w:tcPr>
          <w:p w:rsidR="00E75AAA" w:rsidRPr="009D4F4F" w:rsidRDefault="00D452AB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="00E75AAA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75AAA" w:rsidRPr="009D4F4F" w:rsidTr="00917B5C">
        <w:trPr>
          <w:trHeight w:val="514"/>
          <w:jc w:val="center"/>
        </w:trPr>
        <w:tc>
          <w:tcPr>
            <w:tcW w:w="1051" w:type="dxa"/>
            <w:shd w:val="clear" w:color="auto" w:fill="auto"/>
            <w:vAlign w:val="center"/>
          </w:tcPr>
          <w:p w:rsidR="00E75AAA" w:rsidRPr="009D4F4F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E75AAA" w:rsidRPr="009D4F4F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E75AAA" w:rsidRPr="009D4F4F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Ongoy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75AAA" w:rsidRPr="009D4F4F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E75AAA" w:rsidRPr="009D4F4F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Mosobamba</w:t>
            </w:r>
          </w:p>
        </w:tc>
      </w:tr>
    </w:tbl>
    <w:p w:rsidR="00E75AAA" w:rsidRPr="00F90D41" w:rsidRDefault="00E75AAA" w:rsidP="00E75AAA">
      <w:pPr>
        <w:contextualSpacing/>
        <w:jc w:val="both"/>
        <w:rPr>
          <w:rFonts w:eastAsia="Calibri" w:cs="Arial"/>
          <w:b/>
        </w:rPr>
      </w:pPr>
    </w:p>
    <w:p w:rsidR="00E75AAA" w:rsidRPr="00F90D41" w:rsidRDefault="00E75AAA" w:rsidP="00E75AAA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E75AAA" w:rsidRPr="00F90D41" w:rsidTr="0007103E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E75AAA" w:rsidRPr="00F90D41" w:rsidRDefault="00E75AAA" w:rsidP="00917B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E75AAA" w:rsidRPr="00F90D41" w:rsidRDefault="00E75AAA" w:rsidP="0095044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E75AAA" w:rsidRPr="00F90D41" w:rsidRDefault="00E75AAA" w:rsidP="0095044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E75AAA" w:rsidRPr="00F90D41" w:rsidTr="005112DE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E75AAA" w:rsidRPr="00F90D41" w:rsidRDefault="00E75AAA" w:rsidP="00917B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Jacinto Palomino Córdova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E75AAA" w:rsidRPr="00F90D41" w:rsidRDefault="00E75AAA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1330984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E75AAA" w:rsidRPr="00F90D41" w:rsidRDefault="00006EB6" w:rsidP="00917B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E75AAA" w:rsidRPr="00F90D41" w:rsidTr="0007103E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E75AAA" w:rsidRPr="00F90D41" w:rsidRDefault="00E75AAA" w:rsidP="00917B5C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E75AAA" w:rsidRPr="00F90D41" w:rsidRDefault="00E75AAA" w:rsidP="0095044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E75AAA" w:rsidRPr="00F90D41" w:rsidRDefault="00E75AAA" w:rsidP="00917B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E75AAA" w:rsidRPr="00F90D41" w:rsidRDefault="00E75AAA" w:rsidP="00917B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E75AAA" w:rsidRPr="00F90D41" w:rsidRDefault="00E75AAA" w:rsidP="00917B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E75AAA" w:rsidRPr="00F90D41" w:rsidTr="005112DE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E75AAA" w:rsidRPr="00F90D41" w:rsidRDefault="00E75AAA" w:rsidP="00917B5C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E75AAA" w:rsidRPr="00F90D41" w:rsidRDefault="00E75AAA" w:rsidP="00950442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8512837.39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E75AAA" w:rsidRPr="00F90D41" w:rsidRDefault="00E75AAA" w:rsidP="00950442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651038.61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E75AAA" w:rsidRPr="00F90D41" w:rsidRDefault="00E75AAA" w:rsidP="00950442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2954</w:t>
            </w:r>
          </w:p>
        </w:tc>
      </w:tr>
    </w:tbl>
    <w:p w:rsidR="00006EB6" w:rsidRDefault="00006EB6" w:rsidP="00E75AAA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E75AAA" w:rsidRPr="00F90D41" w:rsidRDefault="00E75AAA" w:rsidP="00E75AAA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="00917B5C" w:rsidRPr="00C845B3">
        <w:rPr>
          <w:rFonts w:asciiTheme="minorHAnsi" w:hAnsiTheme="minorHAnsi" w:cs="Arial"/>
          <w:b/>
          <w:noProof/>
        </w:rPr>
        <w:t>MOSOBAMBA</w:t>
      </w:r>
    </w:p>
    <w:p w:rsidR="00E75AAA" w:rsidRPr="00F90D41" w:rsidRDefault="00D452AB" w:rsidP="00E75AAA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La comunidad campesina </w:t>
      </w:r>
      <w:r w:rsidR="00E75AAA" w:rsidRPr="00F90D41">
        <w:rPr>
          <w:rFonts w:cs="Arial"/>
          <w:color w:val="000000"/>
        </w:rPr>
        <w:t xml:space="preserve">de </w:t>
      </w:r>
      <w:r w:rsidR="00E75AAA" w:rsidRPr="00C845B3">
        <w:rPr>
          <w:rFonts w:cs="Arial"/>
          <w:noProof/>
          <w:color w:val="000000"/>
        </w:rPr>
        <w:t>Mosobamba</w:t>
      </w:r>
      <w:r w:rsidR="00E75AAA" w:rsidRPr="00F90D41">
        <w:rPr>
          <w:rFonts w:cs="Arial"/>
          <w:color w:val="000000"/>
        </w:rPr>
        <w:t xml:space="preserve">, se encuentra ubicado en el distrito de </w:t>
      </w:r>
      <w:r w:rsidR="00E75AAA" w:rsidRPr="00C845B3">
        <w:rPr>
          <w:rFonts w:cs="Arial"/>
          <w:noProof/>
          <w:color w:val="000000"/>
        </w:rPr>
        <w:t>Ongoy</w:t>
      </w:r>
      <w:r w:rsidR="00E75AAA" w:rsidRPr="00F90D41">
        <w:rPr>
          <w:rFonts w:cs="Arial"/>
          <w:color w:val="000000"/>
        </w:rPr>
        <w:t xml:space="preserve">, provincia de Chincheros, departamento de Apurímac </w:t>
      </w:r>
      <w:r w:rsidR="00E75AAA" w:rsidRPr="00F90D41">
        <w:rPr>
          <w:rFonts w:cs="Arial"/>
          <w:color w:val="000000"/>
        </w:rPr>
        <w:br w:type="page"/>
      </w:r>
    </w:p>
    <w:p w:rsidR="003B0C3C" w:rsidRDefault="003B0C3C" w:rsidP="003B0C3C">
      <w:pPr>
        <w:spacing w:after="0"/>
        <w:ind w:left="1418"/>
        <w:rPr>
          <w:rFonts w:cs="Arial"/>
          <w:b/>
        </w:rPr>
      </w:pPr>
    </w:p>
    <w:p w:rsidR="00E75AAA" w:rsidRDefault="0007103E" w:rsidP="003B0C3C">
      <w:pPr>
        <w:spacing w:after="0"/>
        <w:ind w:left="1418"/>
        <w:rPr>
          <w:rFonts w:cs="Arial"/>
          <w:b/>
          <w:noProof/>
        </w:rPr>
      </w:pPr>
      <w:r>
        <w:rPr>
          <w:rFonts w:cs="Arial"/>
          <w:b/>
        </w:rPr>
        <w:t xml:space="preserve">    </w:t>
      </w:r>
      <w:r w:rsidR="00E75AAA" w:rsidRPr="00F90D41">
        <w:rPr>
          <w:rFonts w:cs="Arial"/>
          <w:b/>
        </w:rPr>
        <w:t xml:space="preserve">VISTA PANORÁMICA </w:t>
      </w:r>
      <w:r w:rsidR="00D452AB">
        <w:rPr>
          <w:rFonts w:cs="Arial"/>
          <w:b/>
        </w:rPr>
        <w:t>DE LA COMUNIDAD</w:t>
      </w:r>
      <w:r w:rsidR="00E75AAA" w:rsidRPr="00F90D41">
        <w:rPr>
          <w:rFonts w:cs="Arial"/>
          <w:b/>
        </w:rPr>
        <w:t xml:space="preserve"> DE </w:t>
      </w:r>
      <w:r w:rsidR="00917B5C" w:rsidRPr="00C845B3">
        <w:rPr>
          <w:rFonts w:cs="Arial"/>
          <w:b/>
          <w:noProof/>
        </w:rPr>
        <w:t>MOSOBAMBA</w:t>
      </w:r>
    </w:p>
    <w:p w:rsidR="0007103E" w:rsidRDefault="0007103E" w:rsidP="0007103E">
      <w:pPr>
        <w:spacing w:after="0"/>
        <w:ind w:left="1418"/>
        <w:rPr>
          <w:rFonts w:cs="Arial"/>
          <w:b/>
          <w:noProof/>
        </w:rPr>
      </w:pPr>
      <w:r w:rsidRPr="0007103E">
        <w:rPr>
          <w:rFonts w:cs="Arial"/>
          <w:b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2057400" y="1371600"/>
            <wp:positionH relativeFrom="column">
              <wp:align>left</wp:align>
            </wp:positionH>
            <wp:positionV relativeFrom="paragraph">
              <wp:align>top</wp:align>
            </wp:positionV>
            <wp:extent cx="3667125" cy="2923653"/>
            <wp:effectExtent l="76200" t="76200" r="123825" b="124460"/>
            <wp:wrapSquare wrapText="bothSides"/>
            <wp:docPr id="12" name="Imagen 12" descr="D:\VIAJE FOTOS CHINCHEROS\JACINTO PALOMINO CORDOVA\DSC01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AJE FOTOS CHINCHEROS\JACINTO PALOMINO CORDOVA\DSC0158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236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7103E" w:rsidRPr="0007103E" w:rsidRDefault="0007103E" w:rsidP="0007103E">
      <w:pPr>
        <w:rPr>
          <w:rFonts w:cs="Arial"/>
        </w:rPr>
      </w:pPr>
    </w:p>
    <w:p w:rsidR="0007103E" w:rsidRPr="0007103E" w:rsidRDefault="0007103E" w:rsidP="0007103E">
      <w:pPr>
        <w:rPr>
          <w:rFonts w:cs="Arial"/>
        </w:rPr>
      </w:pPr>
    </w:p>
    <w:p w:rsidR="0007103E" w:rsidRPr="0007103E" w:rsidRDefault="0007103E" w:rsidP="0007103E">
      <w:pPr>
        <w:rPr>
          <w:rFonts w:cs="Arial"/>
        </w:rPr>
      </w:pPr>
    </w:p>
    <w:p w:rsidR="0007103E" w:rsidRPr="0007103E" w:rsidRDefault="0007103E" w:rsidP="0007103E">
      <w:pPr>
        <w:rPr>
          <w:rFonts w:cs="Arial"/>
        </w:rPr>
      </w:pPr>
    </w:p>
    <w:p w:rsidR="0007103E" w:rsidRPr="0007103E" w:rsidRDefault="0007103E" w:rsidP="0007103E">
      <w:pPr>
        <w:rPr>
          <w:rFonts w:cs="Arial"/>
        </w:rPr>
      </w:pPr>
    </w:p>
    <w:p w:rsidR="0007103E" w:rsidRPr="0007103E" w:rsidRDefault="0007103E" w:rsidP="0007103E">
      <w:pPr>
        <w:rPr>
          <w:rFonts w:cs="Arial"/>
        </w:rPr>
      </w:pPr>
    </w:p>
    <w:p w:rsidR="0007103E" w:rsidRPr="0007103E" w:rsidRDefault="0007103E" w:rsidP="0007103E">
      <w:pPr>
        <w:rPr>
          <w:rFonts w:cs="Arial"/>
        </w:rPr>
      </w:pPr>
    </w:p>
    <w:p w:rsidR="0007103E" w:rsidRPr="0007103E" w:rsidRDefault="0007103E" w:rsidP="0007103E">
      <w:pPr>
        <w:rPr>
          <w:rFonts w:cs="Arial"/>
        </w:rPr>
      </w:pPr>
    </w:p>
    <w:p w:rsidR="0007103E" w:rsidRDefault="0007103E" w:rsidP="0007103E">
      <w:pPr>
        <w:spacing w:after="0"/>
        <w:rPr>
          <w:rFonts w:cs="Arial"/>
        </w:rPr>
      </w:pPr>
    </w:p>
    <w:p w:rsidR="00E75AAA" w:rsidRPr="003B0C3C" w:rsidRDefault="00950442" w:rsidP="0007103E">
      <w:pPr>
        <w:pStyle w:val="Prrafodelista"/>
        <w:spacing w:after="0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  <w:r w:rsidRPr="003B0C3C">
        <w:rPr>
          <w:rFonts w:asciiTheme="minorHAnsi" w:hAnsiTheme="minorHAnsi" w:cs="Arial"/>
          <w:color w:val="000000"/>
          <w:lang w:val="es-ES"/>
        </w:rPr>
        <w:t>Fuente: Diagnostico</w:t>
      </w:r>
      <w:r w:rsidR="00E75AAA" w:rsidRPr="003B0C3C">
        <w:rPr>
          <w:rFonts w:asciiTheme="minorHAnsi" w:hAnsiTheme="minorHAnsi" w:cs="Arial"/>
          <w:color w:val="000000"/>
          <w:lang w:val="es-ES"/>
        </w:rPr>
        <w:t xml:space="preserve"> de campo</w:t>
      </w:r>
      <w:r w:rsidR="003B0C3C">
        <w:rPr>
          <w:rFonts w:asciiTheme="minorHAnsi" w:hAnsiTheme="minorHAnsi" w:cs="Arial"/>
          <w:color w:val="000000"/>
          <w:lang w:val="es-ES"/>
        </w:rPr>
        <w:t>, 2018</w:t>
      </w:r>
      <w:r w:rsidRPr="003B0C3C">
        <w:rPr>
          <w:rFonts w:asciiTheme="minorHAnsi" w:hAnsiTheme="minorHAnsi" w:cs="Arial"/>
          <w:color w:val="000000"/>
          <w:lang w:val="es-ES"/>
        </w:rPr>
        <w:t>.</w:t>
      </w:r>
    </w:p>
    <w:p w:rsidR="00E75AAA" w:rsidRPr="00F90D41" w:rsidRDefault="00E75AAA" w:rsidP="00E75AAA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</w:t>
      </w:r>
      <w:r w:rsidR="00D452AB">
        <w:rPr>
          <w:rFonts w:cs="Arial"/>
          <w:b/>
          <w:noProof/>
        </w:rPr>
        <w:t>DE LA COMUNIDAD DE</w:t>
      </w:r>
      <w:r w:rsidRPr="00F90D41">
        <w:rPr>
          <w:rFonts w:cs="Arial"/>
          <w:b/>
          <w:noProof/>
        </w:rPr>
        <w:t xml:space="preserve"> </w:t>
      </w:r>
      <w:r w:rsidR="00917B5C" w:rsidRPr="00C845B3">
        <w:rPr>
          <w:rFonts w:cs="Arial"/>
          <w:b/>
          <w:noProof/>
        </w:rPr>
        <w:t>MOSOBAMBA</w:t>
      </w:r>
    </w:p>
    <w:p w:rsidR="00E75AAA" w:rsidRDefault="00E75AAA" w:rsidP="00E75AAA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15.00</w:t>
      </w:r>
      <w:r w:rsidRPr="00F90D41">
        <w:rPr>
          <w:rFonts w:cs="Arial"/>
          <w:noProof/>
        </w:rPr>
        <w:t xml:space="preserve">km2 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</w:t>
      </w:r>
      <w:r w:rsidR="00D452AB">
        <w:rPr>
          <w:rFonts w:cs="Arial"/>
          <w:b/>
          <w:noProof/>
        </w:rPr>
        <w:t>DE LA COMUNIDAD DE</w:t>
      </w:r>
      <w:r w:rsidRPr="00F90D41">
        <w:rPr>
          <w:rFonts w:cs="Arial"/>
          <w:b/>
          <w:noProof/>
        </w:rPr>
        <w:t xml:space="preserve"> </w:t>
      </w:r>
      <w:r w:rsidR="00917B5C" w:rsidRPr="00C845B3">
        <w:rPr>
          <w:rFonts w:cs="Arial"/>
          <w:b/>
          <w:noProof/>
        </w:rPr>
        <w:t>MOSOBAMBA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Mosobamba</w:t>
      </w:r>
      <w:r>
        <w:rPr>
          <w:rFonts w:cs="Arial"/>
          <w:noProof/>
        </w:rPr>
        <w:t xml:space="preserve"> tiene una densidad </w:t>
      </w:r>
      <w:r w:rsidR="00F05241">
        <w:rPr>
          <w:rFonts w:cs="Arial"/>
          <w:noProof/>
        </w:rPr>
        <w:t>aproximada</w:t>
      </w:r>
      <w:r>
        <w:rPr>
          <w:rFonts w:cs="Arial"/>
          <w:noProof/>
        </w:rPr>
        <w:t xml:space="preserve"> de </w:t>
      </w:r>
      <w:r w:rsidRPr="00C845B3">
        <w:rPr>
          <w:rFonts w:cs="Arial"/>
          <w:noProof/>
        </w:rPr>
        <w:t>38.13</w:t>
      </w:r>
      <w:r w:rsidRPr="00F90D41">
        <w:rPr>
          <w:rFonts w:cs="Arial"/>
          <w:noProof/>
        </w:rPr>
        <w:t>hab/km2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</w:t>
      </w:r>
      <w:r w:rsidR="00D452AB">
        <w:rPr>
          <w:rFonts w:cs="Arial"/>
          <w:b/>
          <w:noProof/>
        </w:rPr>
        <w:t>DE LA COMUNIDAD DE</w:t>
      </w:r>
      <w:r w:rsidRPr="00F90D41">
        <w:rPr>
          <w:rFonts w:cs="Arial"/>
          <w:b/>
          <w:noProof/>
        </w:rPr>
        <w:t xml:space="preserve"> </w:t>
      </w:r>
      <w:r w:rsidR="00917B5C" w:rsidRPr="00C845B3">
        <w:rPr>
          <w:rFonts w:cs="Arial"/>
          <w:b/>
          <w:noProof/>
        </w:rPr>
        <w:t>MOSOBAMBA</w:t>
      </w:r>
    </w:p>
    <w:p w:rsidR="00E75AAA" w:rsidRPr="00F90D41" w:rsidRDefault="00E75AAA" w:rsidP="00E75AAA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Uripa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E75AAA" w:rsidRPr="00F90D41" w:rsidRDefault="00E75AAA" w:rsidP="00E75AAA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Rocchacc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E75AAA" w:rsidRPr="00F90D41" w:rsidRDefault="00E75AAA" w:rsidP="00E75AAA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Ocobamba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E75AAA" w:rsidRPr="00F90D41" w:rsidRDefault="00E75AAA" w:rsidP="00E75AAA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Miraflores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DIVISIÓ</w:t>
      </w:r>
      <w:r w:rsidR="00D452AB">
        <w:rPr>
          <w:rFonts w:cs="Arial"/>
          <w:b/>
          <w:noProof/>
        </w:rPr>
        <w:t>N POLÍTICA DE LA COMUNIDAD DE</w:t>
      </w:r>
      <w:r w:rsidRPr="00F90D41">
        <w:rPr>
          <w:rFonts w:cs="Arial"/>
          <w:b/>
          <w:noProof/>
        </w:rPr>
        <w:t xml:space="preserve"> </w:t>
      </w:r>
      <w:r w:rsidR="00917B5C" w:rsidRPr="00C845B3">
        <w:rPr>
          <w:rFonts w:cs="Arial"/>
          <w:b/>
          <w:noProof/>
        </w:rPr>
        <w:t>MOSOBAMBA</w:t>
      </w:r>
    </w:p>
    <w:p w:rsidR="00E75AAA" w:rsidRPr="00F90D41" w:rsidRDefault="00D452AB" w:rsidP="00E75AAA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 de  mosobamba</w:t>
      </w:r>
      <w:r w:rsidR="00E75AAA" w:rsidRPr="00F90D41">
        <w:rPr>
          <w:rFonts w:cs="Arial"/>
          <w:noProof/>
        </w:rPr>
        <w:t xml:space="preserve"> se encuentra d</w:t>
      </w:r>
      <w:r>
        <w:rPr>
          <w:rFonts w:cs="Arial"/>
          <w:noProof/>
        </w:rPr>
        <w:t xml:space="preserve">ividida </w:t>
      </w:r>
      <w:r w:rsidR="00270AEB">
        <w:rPr>
          <w:rFonts w:cs="Arial"/>
          <w:noProof/>
        </w:rPr>
        <w:t xml:space="preserve"> 0</w:t>
      </w:r>
      <w:r>
        <w:rPr>
          <w:rFonts w:cs="Arial"/>
          <w:noProof/>
        </w:rPr>
        <w:t>1</w:t>
      </w:r>
      <w:r w:rsidR="00270AEB">
        <w:rPr>
          <w:rFonts w:cs="Arial"/>
          <w:noProof/>
        </w:rPr>
        <w:t xml:space="preserve"> anexo, 04 Sectores y 2 caserios.</w:t>
      </w:r>
    </w:p>
    <w:p w:rsidR="00E75AAA" w:rsidRDefault="00E75AAA" w:rsidP="00917B5C">
      <w:pPr>
        <w:spacing w:after="0" w:line="240" w:lineRule="auto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E75AAA" w:rsidRDefault="00E75AAA" w:rsidP="00917B5C">
      <w:pPr>
        <w:spacing w:after="0" w:line="240" w:lineRule="auto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distrito de </w:t>
      </w:r>
      <w:r>
        <w:rPr>
          <w:rFonts w:cs="Arial"/>
          <w:b/>
          <w:noProof/>
        </w:rPr>
        <w:t>Huamburque</w:t>
      </w:r>
    </w:p>
    <w:tbl>
      <w:tblPr>
        <w:tblpPr w:leftFromText="141" w:rightFromText="141" w:vertAnchor="text" w:horzAnchor="margin" w:tblpX="637" w:tblpY="137"/>
        <w:tblW w:w="82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960"/>
        <w:gridCol w:w="425"/>
        <w:gridCol w:w="1276"/>
        <w:gridCol w:w="425"/>
        <w:gridCol w:w="993"/>
        <w:gridCol w:w="425"/>
        <w:gridCol w:w="1646"/>
        <w:gridCol w:w="425"/>
        <w:gridCol w:w="1276"/>
      </w:tblGrid>
      <w:tr w:rsidR="00270AEB" w:rsidRPr="00917B5C" w:rsidTr="0007103E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70AEB" w:rsidRPr="00917B5C" w:rsidRDefault="00270AE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70AEB" w:rsidRPr="00917B5C" w:rsidRDefault="00270AE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70AEB" w:rsidRPr="00917B5C" w:rsidRDefault="00270AE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0AEB" w:rsidRPr="00917B5C" w:rsidRDefault="00D452A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Comunidad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0AEB" w:rsidRPr="00917B5C" w:rsidRDefault="00270AE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0AEB" w:rsidRPr="00917B5C" w:rsidRDefault="00270AE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0AEB" w:rsidRPr="00917B5C" w:rsidRDefault="00270AE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0AEB" w:rsidRPr="00917B5C" w:rsidRDefault="00270AE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Sectores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0AEB" w:rsidRPr="00917B5C" w:rsidRDefault="00270AE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70AEB" w:rsidRPr="00917B5C" w:rsidRDefault="00270AEB" w:rsidP="009637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proofErr w:type="spellStart"/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Caserio</w:t>
            </w:r>
            <w:proofErr w:type="spellEnd"/>
          </w:p>
        </w:tc>
      </w:tr>
      <w:tr w:rsidR="00270AEB" w:rsidRPr="00917B5C" w:rsidTr="00963738">
        <w:trPr>
          <w:trHeight w:val="317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Ongoy</w:t>
            </w:r>
            <w:proofErr w:type="spellEnd"/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Mozobamba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Union</w:t>
            </w:r>
            <w:proofErr w:type="spellEnd"/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Los Pinos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Los Olivos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Salvia</w:t>
            </w:r>
          </w:p>
        </w:tc>
      </w:tr>
      <w:tr w:rsidR="00270AEB" w:rsidRPr="00917B5C" w:rsidTr="00963738">
        <w:trPr>
          <w:trHeight w:val="249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Checcyace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Ccarabamba</w:t>
            </w:r>
            <w:proofErr w:type="spellEnd"/>
          </w:p>
        </w:tc>
      </w:tr>
      <w:tr w:rsidR="00270AEB" w:rsidRPr="00917B5C" w:rsidTr="00963738">
        <w:trPr>
          <w:trHeight w:val="252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Rosaspata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  <w:tr w:rsidR="00270AEB" w:rsidRPr="00917B5C" w:rsidTr="00963738">
        <w:trPr>
          <w:trHeight w:val="200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Manchay</w:t>
            </w:r>
            <w:proofErr w:type="spellEnd"/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Pampa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AEB" w:rsidRPr="00917B5C" w:rsidRDefault="00270AEB" w:rsidP="000710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AEB" w:rsidRPr="00917B5C" w:rsidRDefault="00270AEB" w:rsidP="00071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917B5C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</w:tbl>
    <w:p w:rsidR="00963738" w:rsidRDefault="00963738" w:rsidP="0007103E">
      <w:pPr>
        <w:spacing w:after="0"/>
        <w:rPr>
          <w:rFonts w:cs="Arial"/>
          <w:noProof/>
        </w:rPr>
      </w:pPr>
    </w:p>
    <w:p w:rsidR="00963738" w:rsidRDefault="00963738" w:rsidP="0007103E">
      <w:pPr>
        <w:spacing w:after="0"/>
        <w:rPr>
          <w:rFonts w:cs="Arial"/>
          <w:noProof/>
        </w:rPr>
      </w:pPr>
    </w:p>
    <w:p w:rsidR="00963738" w:rsidRDefault="00963738" w:rsidP="0007103E">
      <w:pPr>
        <w:spacing w:after="0"/>
        <w:rPr>
          <w:rFonts w:cs="Arial"/>
          <w:noProof/>
        </w:rPr>
      </w:pPr>
    </w:p>
    <w:p w:rsidR="00963738" w:rsidRDefault="00963738" w:rsidP="0007103E">
      <w:pPr>
        <w:spacing w:after="0"/>
        <w:rPr>
          <w:rFonts w:cs="Arial"/>
          <w:noProof/>
        </w:rPr>
      </w:pPr>
    </w:p>
    <w:p w:rsidR="0007103E" w:rsidRDefault="00963738" w:rsidP="0007103E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         </w:t>
      </w:r>
    </w:p>
    <w:p w:rsidR="0007103E" w:rsidRDefault="0007103E" w:rsidP="0007103E">
      <w:pPr>
        <w:spacing w:after="0"/>
        <w:rPr>
          <w:rFonts w:cs="Arial"/>
          <w:noProof/>
        </w:rPr>
      </w:pPr>
    </w:p>
    <w:p w:rsidR="00E75AAA" w:rsidRDefault="0007103E" w:rsidP="0007103E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         </w:t>
      </w:r>
      <w:r w:rsidR="00270AEB">
        <w:rPr>
          <w:rFonts w:cs="Arial"/>
          <w:noProof/>
        </w:rPr>
        <w:t>F</w:t>
      </w:r>
      <w:r w:rsidR="00270AEB" w:rsidRPr="00F90D41">
        <w:rPr>
          <w:rFonts w:cs="Arial"/>
          <w:noProof/>
        </w:rPr>
        <w:t xml:space="preserve">uente </w:t>
      </w:r>
      <w:r w:rsidR="00950442">
        <w:rPr>
          <w:rFonts w:cs="Arial"/>
          <w:noProof/>
        </w:rPr>
        <w:t>: Diagnostico</w:t>
      </w:r>
      <w:r w:rsidR="00E75AAA" w:rsidRPr="00F90D41">
        <w:rPr>
          <w:rFonts w:cs="Arial"/>
          <w:noProof/>
        </w:rPr>
        <w:t xml:space="preserve"> de campo</w:t>
      </w:r>
      <w:r w:rsidR="003B0C3C">
        <w:rPr>
          <w:rFonts w:cs="Arial"/>
          <w:noProof/>
        </w:rPr>
        <w:t>, 2018</w:t>
      </w:r>
    </w:p>
    <w:p w:rsidR="003B0C3C" w:rsidRDefault="003B0C3C" w:rsidP="003B0C3C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E75AAA" w:rsidRPr="00F90D41" w:rsidRDefault="00E75AAA" w:rsidP="00E75AAA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6801D4" w:rsidRDefault="005112DE" w:rsidP="005112DE">
      <w:pPr>
        <w:spacing w:before="120" w:after="120"/>
        <w:ind w:left="1701"/>
        <w:jc w:val="both"/>
        <w:rPr>
          <w:rFonts w:cs="Arial"/>
        </w:rPr>
      </w:pPr>
      <w:r w:rsidRPr="005112DE">
        <w:rPr>
          <w:rFonts w:cs="Arial"/>
        </w:rPr>
        <w:t>El modo de acceder</w:t>
      </w:r>
      <w:r w:rsidR="006801D4">
        <w:rPr>
          <w:rFonts w:cs="Arial"/>
        </w:rPr>
        <w:t xml:space="preserve"> </w:t>
      </w:r>
      <w:r w:rsidR="003C6998">
        <w:rPr>
          <w:rFonts w:cs="Arial"/>
        </w:rPr>
        <w:t>a la comunidad</w:t>
      </w:r>
      <w:r w:rsidR="006801D4">
        <w:rPr>
          <w:rFonts w:cs="Arial"/>
        </w:rPr>
        <w:t xml:space="preserve"> de </w:t>
      </w:r>
      <w:proofErr w:type="spellStart"/>
      <w:r w:rsidR="006801D4">
        <w:rPr>
          <w:rFonts w:cs="Arial"/>
        </w:rPr>
        <w:t>Mosobamba</w:t>
      </w:r>
      <w:proofErr w:type="spellEnd"/>
      <w:r w:rsidRPr="005112DE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5112DE">
        <w:rPr>
          <w:rFonts w:cs="Arial"/>
        </w:rPr>
        <w:t>Sahuinto</w:t>
      </w:r>
      <w:proofErr w:type="spellEnd"/>
      <w:r w:rsidRPr="005112DE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 w:rsidRPr="005112DE">
        <w:rPr>
          <w:rFonts w:cs="Arial"/>
        </w:rPr>
        <w:t>Ocobamba</w:t>
      </w:r>
      <w:proofErr w:type="spellEnd"/>
      <w:r w:rsidRPr="005112DE">
        <w:rPr>
          <w:rFonts w:cs="Arial"/>
        </w:rPr>
        <w:t xml:space="preserve"> se recorre 42.7 km (Carretera afirmada), de </w:t>
      </w:r>
      <w:proofErr w:type="spellStart"/>
      <w:r w:rsidRPr="005112DE">
        <w:rPr>
          <w:rFonts w:cs="Arial"/>
        </w:rPr>
        <w:t>Ocobamba</w:t>
      </w:r>
      <w:proofErr w:type="spellEnd"/>
      <w:r w:rsidRPr="005112DE">
        <w:rPr>
          <w:rFonts w:cs="Arial"/>
        </w:rPr>
        <w:t xml:space="preserve"> a </w:t>
      </w:r>
      <w:proofErr w:type="spellStart"/>
      <w:r w:rsidRPr="005112DE">
        <w:rPr>
          <w:rFonts w:cs="Arial"/>
        </w:rPr>
        <w:t>Rocchacc</w:t>
      </w:r>
      <w:proofErr w:type="spellEnd"/>
      <w:r w:rsidRPr="005112DE">
        <w:rPr>
          <w:rFonts w:cs="Arial"/>
        </w:rPr>
        <w:t xml:space="preserve"> se recorre  2</w:t>
      </w:r>
      <w:r w:rsidR="006801D4">
        <w:rPr>
          <w:rFonts w:cs="Arial"/>
        </w:rPr>
        <w:t xml:space="preserve">2.5 Km, de </w:t>
      </w:r>
      <w:proofErr w:type="spellStart"/>
      <w:r w:rsidR="006801D4">
        <w:rPr>
          <w:rFonts w:cs="Arial"/>
        </w:rPr>
        <w:t>Rocchacc</w:t>
      </w:r>
      <w:proofErr w:type="spellEnd"/>
      <w:r w:rsidR="006801D4">
        <w:rPr>
          <w:rFonts w:cs="Arial"/>
        </w:rPr>
        <w:t xml:space="preserve"> a </w:t>
      </w:r>
      <w:proofErr w:type="spellStart"/>
      <w:r w:rsidR="006801D4">
        <w:rPr>
          <w:rFonts w:cs="Arial"/>
        </w:rPr>
        <w:t>Mosobamba</w:t>
      </w:r>
      <w:proofErr w:type="spellEnd"/>
      <w:r w:rsidR="006801D4" w:rsidRPr="005112DE">
        <w:rPr>
          <w:rFonts w:cs="Arial"/>
        </w:rPr>
        <w:t xml:space="preserve"> </w:t>
      </w:r>
      <w:r w:rsidR="006801D4">
        <w:rPr>
          <w:rFonts w:cs="Arial"/>
        </w:rPr>
        <w:t>se recorre 3.0</w:t>
      </w:r>
      <w:r w:rsidRPr="005112DE">
        <w:rPr>
          <w:rFonts w:cs="Arial"/>
        </w:rPr>
        <w:t xml:space="preserve"> Km.</w:t>
      </w:r>
    </w:p>
    <w:p w:rsidR="005112DE" w:rsidRPr="005112DE" w:rsidRDefault="005112DE" w:rsidP="005112DE">
      <w:pPr>
        <w:spacing w:before="120" w:after="120"/>
        <w:ind w:left="1701"/>
        <w:jc w:val="both"/>
        <w:rPr>
          <w:rFonts w:cs="Arial"/>
        </w:rPr>
      </w:pPr>
      <w:r w:rsidRPr="005112DE">
        <w:rPr>
          <w:rFonts w:cs="Arial"/>
        </w:rPr>
        <w:t xml:space="preserve"> En conclusión de la ciudad de Abancay </w:t>
      </w:r>
      <w:r w:rsidR="003C6998">
        <w:rPr>
          <w:rFonts w:cs="Arial"/>
        </w:rPr>
        <w:t>a la comunidad</w:t>
      </w:r>
      <w:r w:rsidR="006801D4">
        <w:rPr>
          <w:rFonts w:cs="Arial"/>
        </w:rPr>
        <w:t xml:space="preserve"> existe una distancia de 210</w:t>
      </w:r>
      <w:r w:rsidRPr="005112DE">
        <w:rPr>
          <w:rFonts w:cs="Arial"/>
        </w:rPr>
        <w:t>.</w:t>
      </w:r>
      <w:r w:rsidR="006801D4">
        <w:rPr>
          <w:rFonts w:cs="Arial"/>
        </w:rPr>
        <w:t>0</w:t>
      </w:r>
      <w:r w:rsidRPr="005112DE">
        <w:rPr>
          <w:rFonts w:cs="Arial"/>
        </w:rPr>
        <w:t>2 Km Ver mapa MV 01 en el capítulo de planos.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</w:t>
      </w:r>
      <w:r w:rsidR="009B06E8">
        <w:rPr>
          <w:rFonts w:cs="Arial"/>
        </w:rPr>
        <w:t xml:space="preserve">a la comunidad </w:t>
      </w:r>
      <w:r>
        <w:rPr>
          <w:rFonts w:cs="Arial"/>
        </w:rPr>
        <w:t xml:space="preserve">de </w:t>
      </w:r>
      <w:r w:rsidRPr="00C845B3">
        <w:rPr>
          <w:rFonts w:cs="Arial"/>
          <w:noProof/>
        </w:rPr>
        <w:t>Mosobamba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distrito de </w:t>
      </w:r>
      <w:proofErr w:type="spellStart"/>
      <w:r>
        <w:rPr>
          <w:rFonts w:cs="Arial"/>
        </w:rPr>
        <w:t>Ocobamba</w:t>
      </w:r>
      <w:proofErr w:type="spellEnd"/>
      <w:r>
        <w:rPr>
          <w:rFonts w:cs="Arial"/>
        </w:rPr>
        <w:t xml:space="preserve"> (Carretera afirmada), el centro poblado de </w:t>
      </w:r>
      <w:proofErr w:type="spellStart"/>
      <w:r>
        <w:rPr>
          <w:rFonts w:cs="Arial"/>
        </w:rPr>
        <w:t>Rocchacc</w:t>
      </w:r>
      <w:proofErr w:type="spellEnd"/>
      <w:r>
        <w:rPr>
          <w:rFonts w:cs="Arial"/>
        </w:rPr>
        <w:t xml:space="preserve"> (</w:t>
      </w:r>
      <w:r w:rsidR="006801D4">
        <w:rPr>
          <w:rFonts w:cs="Arial"/>
        </w:rPr>
        <w:t>Trocha</w:t>
      </w:r>
      <w:r>
        <w:rPr>
          <w:rFonts w:cs="Arial"/>
        </w:rPr>
        <w:t>) hasta llegar</w:t>
      </w:r>
      <w:r w:rsidR="006801D4">
        <w:rPr>
          <w:rFonts w:cs="Arial"/>
        </w:rPr>
        <w:t xml:space="preserve"> al centro poblado de Mosobamba</w:t>
      </w:r>
      <w:r w:rsidR="001D757D">
        <w:rPr>
          <w:rFonts w:cs="Arial"/>
        </w:rPr>
        <w:t xml:space="preserve"> (Trocha)</w:t>
      </w:r>
      <w:r w:rsidRPr="00F90D41">
        <w:rPr>
          <w:rFonts w:cs="Arial"/>
        </w:rPr>
        <w:t>.</w:t>
      </w:r>
    </w:p>
    <w:p w:rsidR="00E75AAA" w:rsidRDefault="00950442" w:rsidP="001D757D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</w:t>
      </w:r>
      <w:r w:rsidR="00E75AAA" w:rsidRPr="00F90D41">
        <w:rPr>
          <w:rFonts w:cs="Arial"/>
          <w:b/>
        </w:rPr>
        <w:t>Cuadro Nº 02</w:t>
      </w:r>
    </w:p>
    <w:p w:rsidR="006801D4" w:rsidRDefault="00E75AAA" w:rsidP="001D757D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</w:t>
      </w:r>
      <w:r w:rsidR="009B06E8">
        <w:rPr>
          <w:rFonts w:cs="Arial"/>
          <w:b/>
        </w:rPr>
        <w:t>a la comunidad</w:t>
      </w:r>
      <w:r w:rsidRPr="00F90D41">
        <w:rPr>
          <w:rFonts w:cs="Arial"/>
          <w:b/>
        </w:rPr>
        <w:t xml:space="preserve"> </w:t>
      </w:r>
      <w:r w:rsidR="006801D4">
        <w:rPr>
          <w:rFonts w:cs="Arial"/>
          <w:b/>
        </w:rPr>
        <w:t xml:space="preserve">de </w:t>
      </w:r>
      <w:proofErr w:type="spellStart"/>
      <w:r w:rsidR="006801D4">
        <w:rPr>
          <w:rFonts w:cs="Arial"/>
          <w:b/>
        </w:rPr>
        <w:t>Mosobamba</w:t>
      </w:r>
      <w:proofErr w:type="spellEnd"/>
    </w:p>
    <w:tbl>
      <w:tblPr>
        <w:tblW w:w="7000" w:type="dxa"/>
        <w:tblInd w:w="1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120"/>
        <w:gridCol w:w="1060"/>
        <w:gridCol w:w="940"/>
        <w:gridCol w:w="1420"/>
      </w:tblGrid>
      <w:tr w:rsidR="006801D4" w:rsidRPr="006801D4" w:rsidTr="006801D4">
        <w:trPr>
          <w:trHeight w:val="49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6801D4" w:rsidRPr="006801D4" w:rsidTr="006801D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6801D4" w:rsidRPr="006801D4" w:rsidTr="006801D4">
        <w:trPr>
          <w:trHeight w:val="55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6801D4" w:rsidRPr="006801D4" w:rsidTr="006801D4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6801D4" w:rsidRPr="006801D4" w:rsidTr="006801D4">
        <w:trPr>
          <w:trHeight w:val="54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Afirmada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6801D4" w:rsidRPr="006801D4" w:rsidTr="006801D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Roccchacc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6801D4" w:rsidRPr="006801D4" w:rsidTr="006801D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Rocchacc</w:t>
            </w:r>
            <w:proofErr w:type="spellEnd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Mosobamba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6801D4" w:rsidRPr="006801D4" w:rsidTr="006801D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D4" w:rsidRPr="006801D4" w:rsidRDefault="006801D4" w:rsidP="009504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95044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210.02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801D4" w:rsidRPr="006801D4" w:rsidRDefault="006801D4" w:rsidP="006801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6801D4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3B0C3C" w:rsidRPr="00C2121D" w:rsidRDefault="00860CD8" w:rsidP="003B0C3C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</w:rPr>
        <w:t xml:space="preserve">                Fuente: Elaboración propia</w:t>
      </w:r>
      <w:r w:rsidR="003B0C3C">
        <w:rPr>
          <w:rFonts w:eastAsia="Calibri" w:cs="Arial"/>
        </w:rPr>
        <w:t>, 2018</w:t>
      </w:r>
    </w:p>
    <w:p w:rsidR="00E75AAA" w:rsidRPr="00F90D41" w:rsidRDefault="00E75AAA" w:rsidP="00E75AAA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E75AAA" w:rsidRPr="00F90D41" w:rsidRDefault="00E75AAA" w:rsidP="00E75AA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Fisiografía </w:t>
      </w:r>
      <w:r>
        <w:rPr>
          <w:rFonts w:asciiTheme="minorHAnsi" w:hAnsiTheme="minorHAnsi" w:cs="Arial"/>
          <w:b/>
          <w:lang w:val="es-ES"/>
        </w:rPr>
        <w:t xml:space="preserve">de </w:t>
      </w:r>
      <w:r w:rsidRPr="00C845B3">
        <w:rPr>
          <w:rFonts w:asciiTheme="minorHAnsi" w:hAnsiTheme="minorHAnsi" w:cs="Arial"/>
          <w:b/>
          <w:noProof/>
        </w:rPr>
        <w:t>Mosobamba</w:t>
      </w:r>
    </w:p>
    <w:p w:rsidR="001D757D" w:rsidRPr="00F90D41" w:rsidRDefault="001D757D" w:rsidP="001D757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la parte alta </w:t>
      </w:r>
      <w:r w:rsidRPr="00F90D41">
        <w:rPr>
          <w:rFonts w:eastAsia="Calibri" w:cs="Arial"/>
          <w:iCs/>
          <w:lang w:eastAsia="en-US"/>
        </w:rPr>
        <w:t xml:space="preserve">presenta montañas erosionadas con laderas rocosas, </w:t>
      </w:r>
      <w:r>
        <w:rPr>
          <w:rFonts w:eastAsia="Calibri" w:cs="Arial"/>
          <w:iCs/>
          <w:lang w:eastAsia="en-US"/>
        </w:rPr>
        <w:t>con pendientes pronunciadas, en la parte inferior se estrecha un pequeño valle que al final se estrecha en una quebrada.</w:t>
      </w:r>
    </w:p>
    <w:p w:rsidR="001D757D" w:rsidRDefault="001D757D" w:rsidP="001D757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3B0C3C" w:rsidRDefault="003B0C3C" w:rsidP="001D757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3B0C3C" w:rsidRDefault="003B0C3C" w:rsidP="001D757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1D757D" w:rsidRPr="00F90D41" w:rsidRDefault="001D757D" w:rsidP="001D757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</w:t>
      </w:r>
      <w:r>
        <w:rPr>
          <w:rFonts w:eastAsia="Calibri" w:cs="Arial"/>
          <w:iCs/>
          <w:lang w:eastAsia="en-US"/>
        </w:rPr>
        <w:t xml:space="preserve">, cuyas </w:t>
      </w:r>
      <w:r w:rsidRPr="00F90D41">
        <w:rPr>
          <w:rFonts w:eastAsia="Calibri" w:cs="Arial"/>
          <w:iCs/>
          <w:lang w:eastAsia="en-US"/>
        </w:rPr>
        <w:t xml:space="preserve">tierras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 xml:space="preserve">uso agrícola con textura variada de franco </w:t>
      </w:r>
      <w:r>
        <w:rPr>
          <w:rFonts w:eastAsia="Calibri" w:cs="Arial"/>
          <w:iCs/>
          <w:lang w:eastAsia="en-US"/>
        </w:rPr>
        <w:t>arcilloso.</w:t>
      </w:r>
    </w:p>
    <w:p w:rsidR="00E75AAA" w:rsidRPr="00F90D41" w:rsidRDefault="00E75AAA" w:rsidP="00E75AAA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E75AAA" w:rsidRPr="00F90D41" w:rsidRDefault="00E75AAA" w:rsidP="00E75AA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Presenta un clima templado - húmedo, la característica de la zona es la neblina densa que cubre la geografía en época fluvial, debido a la humedad que acompaña las lluvias, vientos procedentes de </w:t>
      </w:r>
      <w:r>
        <w:rPr>
          <w:rFonts w:eastAsia="Calibri" w:cs="Arial"/>
          <w:iCs/>
          <w:color w:val="000000"/>
          <w:lang w:eastAsia="en-US"/>
        </w:rPr>
        <w:t>los ríos que bordean el centro poblado</w:t>
      </w:r>
      <w:r w:rsidRPr="00F90D41">
        <w:rPr>
          <w:rFonts w:eastAsia="Calibri" w:cs="Arial"/>
          <w:iCs/>
          <w:color w:val="000000"/>
          <w:lang w:eastAsia="en-US"/>
        </w:rPr>
        <w:t>. Su ubicación geográfica altitudinal y topográfica que oscila entre los</w:t>
      </w:r>
      <w:r w:rsidR="001D757D">
        <w:rPr>
          <w:rFonts w:eastAsia="Calibri" w:cs="Arial"/>
          <w:iCs/>
          <w:color w:val="000000"/>
          <w:lang w:eastAsia="en-US"/>
        </w:rPr>
        <w:t xml:space="preserve"> 2500 msnm hasta los 4100 msnm.</w:t>
      </w:r>
    </w:p>
    <w:p w:rsidR="00E75AAA" w:rsidRPr="00F90D41" w:rsidRDefault="00E75AAA" w:rsidP="00E75AAA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E75AAA" w:rsidRPr="00F90D41" w:rsidRDefault="00E75AAA" w:rsidP="00E75AA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1D757D">
        <w:rPr>
          <w:rFonts w:eastAsia="Calibri" w:cs="Arial"/>
          <w:iCs/>
          <w:color w:val="000000"/>
          <w:lang w:eastAsia="en-US"/>
        </w:rPr>
        <w:t>promedio 15°C.</w:t>
      </w:r>
    </w:p>
    <w:p w:rsidR="00E75AAA" w:rsidRPr="00F90D41" w:rsidRDefault="00E75AAA" w:rsidP="00E75AA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E75AAA" w:rsidRPr="00A75F39" w:rsidRDefault="00E75AAA" w:rsidP="00E75AA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A75F39">
        <w:rPr>
          <w:rFonts w:eastAsia="Calibri" w:cs="Arial"/>
          <w:iCs/>
          <w:lang w:eastAsia="en-US"/>
        </w:rPr>
        <w:t xml:space="preserve">La precipitación pluvial estimada para el 2013 por el </w:t>
      </w:r>
      <w:r>
        <w:rPr>
          <w:rFonts w:eastAsia="Calibri" w:cs="Arial"/>
          <w:iCs/>
          <w:lang w:eastAsia="en-US"/>
        </w:rPr>
        <w:t>Servicio Nacional d</w:t>
      </w:r>
      <w:r w:rsidRPr="00A75F39">
        <w:rPr>
          <w:rFonts w:eastAsia="Calibri" w:cs="Arial"/>
          <w:iCs/>
          <w:lang w:eastAsia="en-US"/>
        </w:rPr>
        <w:t xml:space="preserve">e Meteorología </w:t>
      </w:r>
      <w:r>
        <w:rPr>
          <w:rFonts w:eastAsia="Calibri" w:cs="Arial"/>
          <w:iCs/>
          <w:lang w:eastAsia="en-US"/>
        </w:rPr>
        <w:t>e</w:t>
      </w:r>
      <w:r w:rsidRPr="00A75F39">
        <w:rPr>
          <w:rFonts w:eastAsia="Calibri" w:cs="Arial"/>
          <w:iCs/>
          <w:lang w:eastAsia="en-US"/>
        </w:rPr>
        <w:t xml:space="preserve"> Hidrología del Perú (SENANHI), se tien</w:t>
      </w:r>
      <w:r>
        <w:rPr>
          <w:rFonts w:eastAsia="Calibri" w:cs="Arial"/>
          <w:iCs/>
          <w:lang w:eastAsia="en-US"/>
        </w:rPr>
        <w:t xml:space="preserve">e que la precipitación en promedio </w:t>
      </w:r>
      <w:r w:rsidRPr="00A75F39">
        <w:rPr>
          <w:rFonts w:eastAsia="Calibri" w:cs="Arial"/>
          <w:iCs/>
          <w:lang w:eastAsia="en-US"/>
        </w:rPr>
        <w:t xml:space="preserve">al </w:t>
      </w:r>
      <w:r>
        <w:rPr>
          <w:rFonts w:eastAsia="Calibri" w:cs="Arial"/>
          <w:iCs/>
          <w:lang w:eastAsia="en-US"/>
        </w:rPr>
        <w:t>31 % de persistencia para esta zona</w:t>
      </w:r>
      <w:r w:rsidRPr="00A75F39">
        <w:rPr>
          <w:rFonts w:eastAsia="Calibri" w:cs="Arial"/>
          <w:iCs/>
          <w:lang w:eastAsia="en-US"/>
        </w:rPr>
        <w:t xml:space="preserve">; por lo que según la distribución general de las lluvias es una cuenca hidrográfica </w:t>
      </w:r>
      <w:r>
        <w:rPr>
          <w:rFonts w:eastAsia="Calibri" w:cs="Arial"/>
          <w:iCs/>
          <w:lang w:eastAsia="en-US"/>
        </w:rPr>
        <w:t xml:space="preserve">relativamente </w:t>
      </w:r>
      <w:r w:rsidRPr="00A75F39">
        <w:rPr>
          <w:rFonts w:eastAsia="Calibri" w:cs="Arial"/>
          <w:iCs/>
          <w:lang w:eastAsia="en-US"/>
        </w:rPr>
        <w:t>seca.</w:t>
      </w:r>
    </w:p>
    <w:p w:rsidR="00E75AAA" w:rsidRPr="00F90D41" w:rsidRDefault="00E75AAA" w:rsidP="00E75AAA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E75AAA" w:rsidRPr="00F90D41" w:rsidRDefault="00E75AAA" w:rsidP="00E75AAA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E75AAA" w:rsidRPr="006F6921" w:rsidRDefault="00C47220" w:rsidP="00E75AA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 xml:space="preserve">Se </w:t>
      </w:r>
      <w:r w:rsidR="00E75AAA" w:rsidRPr="006F6921">
        <w:rPr>
          <w:rFonts w:eastAsia="Calibri" w:cs="Arial"/>
          <w:iCs/>
          <w:color w:val="000000"/>
          <w:lang w:eastAsia="en-US"/>
        </w:rPr>
        <w:t xml:space="preserve">registra </w:t>
      </w:r>
      <w:r>
        <w:rPr>
          <w:rFonts w:eastAsia="Calibri" w:cs="Arial"/>
          <w:iCs/>
          <w:color w:val="000000"/>
          <w:lang w:eastAsia="en-US"/>
        </w:rPr>
        <w:t xml:space="preserve">1 Laguna (Huamina), 2 </w:t>
      </w:r>
      <w:r w:rsidR="00E75AAA" w:rsidRPr="006F6921">
        <w:rPr>
          <w:rFonts w:eastAsia="Calibri" w:cs="Arial"/>
          <w:iCs/>
          <w:color w:val="000000"/>
          <w:lang w:eastAsia="en-US"/>
        </w:rPr>
        <w:t>manantes</w:t>
      </w:r>
      <w:r w:rsidR="00E75AAA">
        <w:rPr>
          <w:rFonts w:eastAsia="Calibri" w:cs="Arial"/>
          <w:iCs/>
          <w:color w:val="000000"/>
          <w:lang w:eastAsia="en-US"/>
        </w:rPr>
        <w:t xml:space="preserve"> (</w:t>
      </w:r>
      <w:r>
        <w:rPr>
          <w:rFonts w:eastAsia="Calibri" w:cs="Arial"/>
          <w:iCs/>
          <w:color w:val="000000"/>
          <w:lang w:eastAsia="en-US"/>
        </w:rPr>
        <w:t xml:space="preserve">Lirio y </w:t>
      </w:r>
      <w:proofErr w:type="spellStart"/>
      <w:r>
        <w:rPr>
          <w:rFonts w:eastAsia="Calibri" w:cs="Arial"/>
          <w:iCs/>
          <w:color w:val="000000"/>
          <w:lang w:eastAsia="en-US"/>
        </w:rPr>
        <w:t>Poroporo</w:t>
      </w:r>
      <w:proofErr w:type="spellEnd"/>
      <w:r w:rsidR="00E75AAA">
        <w:rPr>
          <w:rFonts w:eastAsia="Calibri" w:cs="Arial"/>
          <w:iCs/>
          <w:color w:val="000000"/>
          <w:lang w:eastAsia="en-US"/>
        </w:rPr>
        <w:t>),</w:t>
      </w:r>
      <w:r w:rsidR="00E75AAA" w:rsidRPr="006F692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2 acequias (</w:t>
      </w:r>
      <w:proofErr w:type="spellStart"/>
      <w:r>
        <w:rPr>
          <w:rFonts w:eastAsia="Calibri" w:cs="Arial"/>
          <w:iCs/>
          <w:color w:val="000000"/>
          <w:lang w:eastAsia="en-US"/>
        </w:rPr>
        <w:t>Latuyoc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</w:t>
      </w:r>
      <w:proofErr w:type="spellStart"/>
      <w:r>
        <w:rPr>
          <w:rFonts w:eastAsia="Calibri" w:cs="Arial"/>
          <w:iCs/>
          <w:color w:val="000000"/>
          <w:lang w:eastAsia="en-US"/>
        </w:rPr>
        <w:t>Pachachuca</w:t>
      </w:r>
      <w:proofErr w:type="spellEnd"/>
      <w:r>
        <w:rPr>
          <w:rFonts w:eastAsia="Calibri" w:cs="Arial"/>
          <w:iCs/>
          <w:color w:val="000000"/>
          <w:lang w:eastAsia="en-US"/>
        </w:rPr>
        <w:t>), 1 riachuelo (</w:t>
      </w:r>
      <w:proofErr w:type="spellStart"/>
      <w:r>
        <w:rPr>
          <w:rFonts w:eastAsia="Calibri" w:cs="Arial"/>
          <w:iCs/>
          <w:color w:val="000000"/>
          <w:lang w:eastAsia="en-US"/>
        </w:rPr>
        <w:t>Ccilluyaku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) </w:t>
      </w:r>
      <w:r w:rsidRPr="006F6921">
        <w:rPr>
          <w:rFonts w:eastAsia="Calibri" w:cs="Arial"/>
          <w:iCs/>
          <w:color w:val="000000"/>
          <w:lang w:eastAsia="en-US"/>
        </w:rPr>
        <w:t xml:space="preserve">en </w:t>
      </w:r>
      <w:r w:rsidR="00E75AAA" w:rsidRPr="006F6921">
        <w:rPr>
          <w:rFonts w:eastAsia="Calibri" w:cs="Arial"/>
          <w:iCs/>
          <w:color w:val="000000"/>
          <w:lang w:eastAsia="en-US"/>
        </w:rPr>
        <w:t>la mayoría de los casos</w:t>
      </w:r>
      <w:r w:rsidR="00E75AAA">
        <w:rPr>
          <w:rFonts w:eastAsia="Calibri" w:cs="Arial"/>
          <w:iCs/>
          <w:color w:val="000000"/>
          <w:lang w:eastAsia="en-US"/>
        </w:rPr>
        <w:t xml:space="preserve"> alguno</w:t>
      </w:r>
      <w:r w:rsidR="00E75AAA" w:rsidRPr="006F6921">
        <w:rPr>
          <w:rFonts w:eastAsia="Calibri" w:cs="Arial"/>
          <w:iCs/>
          <w:color w:val="000000"/>
          <w:lang w:eastAsia="en-US"/>
        </w:rPr>
        <w:t>s</w:t>
      </w:r>
      <w:r w:rsidR="00E75AAA">
        <w:rPr>
          <w:rFonts w:eastAsia="Calibri" w:cs="Arial"/>
          <w:iCs/>
          <w:color w:val="000000"/>
          <w:lang w:eastAsia="en-US"/>
        </w:rPr>
        <w:t xml:space="preserve"> de estos ojos de agua manante</w:t>
      </w:r>
      <w:r>
        <w:rPr>
          <w:rFonts w:eastAsia="Calibri" w:cs="Arial"/>
          <w:iCs/>
          <w:color w:val="000000"/>
          <w:lang w:eastAsia="en-US"/>
        </w:rPr>
        <w:t xml:space="preserve"> son utilizados </w:t>
      </w:r>
      <w:r w:rsidR="00E75AAA"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>
        <w:rPr>
          <w:rFonts w:eastAsia="Calibri" w:cs="Arial"/>
          <w:iCs/>
          <w:color w:val="000000"/>
          <w:lang w:eastAsia="en-US"/>
        </w:rPr>
        <w:t>po de agua entubada y la irrigación de la tierra agrícola  en el centro poblado.</w:t>
      </w:r>
    </w:p>
    <w:p w:rsidR="00E75AAA" w:rsidRPr="00F90D41" w:rsidRDefault="00E75AAA" w:rsidP="00E75AAA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E75AAA" w:rsidRPr="00F90D41" w:rsidRDefault="00E75AAA" w:rsidP="00E75AAA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E75AAA" w:rsidRPr="00F90D41" w:rsidRDefault="00E75AAA" w:rsidP="00E75AA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C845B3">
        <w:rPr>
          <w:rFonts w:eastAsia="Calibri" w:cs="Arial"/>
          <w:iCs/>
          <w:noProof/>
          <w:color w:val="000000"/>
          <w:lang w:eastAsia="en-US"/>
        </w:rPr>
        <w:t>Mosobamba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107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346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</w:t>
      </w:r>
      <w:r w:rsidR="009603A5">
        <w:rPr>
          <w:rFonts w:eastAsia="Calibri" w:cs="Arial"/>
          <w:iCs/>
          <w:color w:val="000000"/>
          <w:lang w:eastAsia="en-US"/>
        </w:rPr>
        <w:t>positiva</w:t>
      </w:r>
      <w:r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Pr="00C845B3">
        <w:rPr>
          <w:rFonts w:eastAsia="Calibri" w:cs="Arial"/>
          <w:iCs/>
          <w:noProof/>
          <w:color w:val="000000"/>
          <w:lang w:eastAsia="en-US"/>
        </w:rPr>
        <w:t>8.74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3B0C3C">
        <w:rPr>
          <w:rFonts w:eastAsia="Calibri" w:cs="Arial"/>
          <w:iCs/>
          <w:color w:val="000000"/>
          <w:lang w:eastAsia="en-US"/>
        </w:rPr>
        <w:t>2023</w:t>
      </w:r>
      <w:r w:rsidR="009603A5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9603A5">
        <w:rPr>
          <w:rFonts w:eastAsia="Calibri" w:cs="Arial"/>
          <w:iCs/>
          <w:color w:val="000000"/>
          <w:lang w:eastAsia="en-US"/>
        </w:rPr>
        <w:t xml:space="preserve"> </w:t>
      </w:r>
      <w:r w:rsidR="003B0C3C">
        <w:rPr>
          <w:rFonts w:eastAsia="Calibri" w:cs="Arial"/>
          <w:iCs/>
          <w:noProof/>
          <w:color w:val="000000"/>
          <w:lang w:eastAsia="en-US"/>
        </w:rPr>
        <w:t>1323</w:t>
      </w:r>
      <w:r w:rsidR="009603A5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E75AAA" w:rsidRDefault="00E75AAA" w:rsidP="001D49BA">
      <w:pPr>
        <w:spacing w:after="0" w:line="240" w:lineRule="auto"/>
        <w:ind w:left="1843"/>
        <w:contextualSpacing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E75AAA" w:rsidRDefault="00E75AAA" w:rsidP="00F05241">
      <w:pPr>
        <w:spacing w:after="0" w:line="240" w:lineRule="atLeast"/>
        <w:ind w:left="1843"/>
        <w:contextualSpacing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 xml:space="preserve">Población </w:t>
      </w:r>
      <w:r w:rsidR="001D49BA">
        <w:rPr>
          <w:rFonts w:eastAsia="Calibri" w:cs="Arial"/>
          <w:b/>
          <w:lang w:eastAsia="en-US"/>
        </w:rPr>
        <w:t>de la comunidad</w:t>
      </w:r>
      <w:r w:rsidR="0078536C">
        <w:rPr>
          <w:rFonts w:eastAsia="Calibri" w:cs="Arial"/>
          <w:b/>
          <w:lang w:eastAsia="en-US"/>
        </w:rPr>
        <w:t xml:space="preserve"> de </w:t>
      </w:r>
      <w:proofErr w:type="spellStart"/>
      <w:r w:rsidR="0078536C">
        <w:rPr>
          <w:rFonts w:eastAsia="Calibri" w:cs="Arial"/>
          <w:b/>
          <w:lang w:eastAsia="en-US"/>
        </w:rPr>
        <w:t>Mosobamba</w:t>
      </w:r>
      <w:proofErr w:type="spellEnd"/>
    </w:p>
    <w:tbl>
      <w:tblPr>
        <w:tblW w:w="5740" w:type="dxa"/>
        <w:tblInd w:w="2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546"/>
        <w:gridCol w:w="546"/>
        <w:gridCol w:w="676"/>
        <w:gridCol w:w="546"/>
        <w:gridCol w:w="546"/>
        <w:gridCol w:w="546"/>
        <w:gridCol w:w="546"/>
        <w:gridCol w:w="546"/>
      </w:tblGrid>
      <w:tr w:rsidR="003B0C3C" w:rsidRPr="003B0C3C" w:rsidTr="003B0C3C">
        <w:trPr>
          <w:trHeight w:val="315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3B0C3C" w:rsidRPr="003B0C3C" w:rsidTr="003B0C3C">
        <w:trPr>
          <w:trHeight w:val="31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Mosobamba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870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946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1119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1323</w:t>
            </w:r>
          </w:p>
        </w:tc>
      </w:tr>
      <w:tr w:rsidR="003B0C3C" w:rsidRPr="003B0C3C" w:rsidTr="003B0C3C">
        <w:trPr>
          <w:trHeight w:val="315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870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946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1029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1119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0C3C" w:rsidRPr="003B0C3C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3B0C3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1323</w:t>
            </w:r>
          </w:p>
        </w:tc>
      </w:tr>
    </w:tbl>
    <w:p w:rsidR="00E75AAA" w:rsidRPr="00F90D41" w:rsidRDefault="003B0C3C" w:rsidP="003B0C3C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</w:t>
      </w:r>
      <w:r w:rsidR="00950442">
        <w:rPr>
          <w:rFonts w:eastAsia="Calibri" w:cs="Arial"/>
          <w:lang w:eastAsia="en-US"/>
        </w:rPr>
        <w:t xml:space="preserve">Fuente: </w:t>
      </w:r>
      <w:r w:rsidR="00860CD8">
        <w:rPr>
          <w:rFonts w:eastAsia="Calibri" w:cs="Arial"/>
          <w:lang w:eastAsia="en-US"/>
        </w:rPr>
        <w:t>Elaboración propia</w:t>
      </w:r>
      <w:r>
        <w:rPr>
          <w:rFonts w:eastAsia="Calibri" w:cs="Arial"/>
          <w:lang w:eastAsia="en-US"/>
        </w:rPr>
        <w:t>, 2018.</w:t>
      </w:r>
    </w:p>
    <w:p w:rsidR="003B0C3C" w:rsidRDefault="003B0C3C" w:rsidP="003B0C3C">
      <w:pPr>
        <w:autoSpaceDE w:val="0"/>
        <w:autoSpaceDN w:val="0"/>
        <w:adjustRightInd w:val="0"/>
        <w:spacing w:before="120" w:after="120"/>
        <w:jc w:val="both"/>
        <w:rPr>
          <w:rFonts w:eastAsia="Calibri" w:cs="Arial"/>
          <w:iCs/>
          <w:color w:val="000000"/>
          <w:lang w:eastAsia="en-US"/>
        </w:rPr>
      </w:pPr>
    </w:p>
    <w:p w:rsidR="005E339E" w:rsidRPr="0007103E" w:rsidRDefault="00E75AAA" w:rsidP="0007103E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9603A5">
        <w:rPr>
          <w:rFonts w:eastAsia="Calibri" w:cs="Arial"/>
          <w:iCs/>
          <w:color w:val="000000"/>
          <w:lang w:eastAsia="en-US"/>
        </w:rPr>
        <w:t>ón se concentra en el rango de</w:t>
      </w:r>
      <w:r w:rsidR="00C4061A">
        <w:rPr>
          <w:rFonts w:eastAsia="Calibri" w:cs="Arial"/>
          <w:iCs/>
          <w:color w:val="000000"/>
          <w:lang w:eastAsia="en-US"/>
        </w:rPr>
        <w:t xml:space="preserve"> </w:t>
      </w:r>
      <w:r w:rsidR="009603A5">
        <w:rPr>
          <w:rFonts w:eastAsia="Calibri" w:cs="Arial"/>
          <w:iCs/>
          <w:color w:val="000000"/>
          <w:lang w:eastAsia="en-US"/>
        </w:rPr>
        <w:t>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9603A5">
        <w:rPr>
          <w:rFonts w:eastAsia="Calibri" w:cs="Arial"/>
          <w:iCs/>
          <w:color w:val="000000"/>
          <w:lang w:eastAsia="en-US"/>
        </w:rPr>
        <w:t>29 años significando el 67</w:t>
      </w:r>
      <w:r>
        <w:rPr>
          <w:rFonts w:eastAsia="Calibri" w:cs="Arial"/>
          <w:iCs/>
          <w:color w:val="000000"/>
          <w:lang w:eastAsia="en-US"/>
        </w:rPr>
        <w:t>.</w:t>
      </w:r>
      <w:r w:rsidR="009603A5">
        <w:rPr>
          <w:rFonts w:eastAsia="Calibri" w:cs="Arial"/>
          <w:iCs/>
          <w:color w:val="000000"/>
          <w:lang w:eastAsia="en-US"/>
        </w:rPr>
        <w:t>05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9603A5">
        <w:rPr>
          <w:rFonts w:eastAsia="Calibri" w:cs="Arial"/>
          <w:iCs/>
          <w:color w:val="000000"/>
          <w:lang w:eastAsia="en-US"/>
        </w:rPr>
        <w:t>blación, la población de 30 a</w:t>
      </w:r>
      <w:r>
        <w:rPr>
          <w:rFonts w:eastAsia="Calibri" w:cs="Arial"/>
          <w:iCs/>
          <w:color w:val="000000"/>
          <w:lang w:eastAsia="en-US"/>
        </w:rPr>
        <w:t xml:space="preserve">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C4061A">
        <w:rPr>
          <w:rFonts w:eastAsia="Calibri" w:cs="Arial"/>
          <w:iCs/>
          <w:color w:val="000000"/>
          <w:lang w:eastAsia="en-US"/>
        </w:rPr>
        <w:t>edominante y representa el 26</w:t>
      </w:r>
      <w:r>
        <w:rPr>
          <w:rFonts w:eastAsia="Calibri" w:cs="Arial"/>
          <w:iCs/>
          <w:color w:val="000000"/>
          <w:lang w:eastAsia="en-US"/>
        </w:rPr>
        <w:t>.</w:t>
      </w:r>
      <w:r w:rsidR="00C4061A">
        <w:rPr>
          <w:rFonts w:eastAsia="Calibri" w:cs="Arial"/>
          <w:iCs/>
          <w:color w:val="000000"/>
          <w:lang w:eastAsia="en-US"/>
        </w:rPr>
        <w:t>01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C4061A">
        <w:rPr>
          <w:rFonts w:eastAsia="Calibri" w:cs="Arial"/>
          <w:iCs/>
          <w:color w:val="000000"/>
          <w:lang w:eastAsia="en-US"/>
        </w:rPr>
        <w:t>a mas solo   constituye el 6.93</w:t>
      </w:r>
      <w:r w:rsidRPr="00F90D41">
        <w:rPr>
          <w:rFonts w:eastAsia="Calibri" w:cs="Arial"/>
          <w:iCs/>
          <w:color w:val="000000"/>
          <w:lang w:eastAsia="en-US"/>
        </w:rPr>
        <w:t xml:space="preserve">%, </w:t>
      </w:r>
      <w:r w:rsidR="00A41E7D" w:rsidRPr="00F90D41">
        <w:rPr>
          <w:rFonts w:eastAsia="Calibri" w:cs="Arial"/>
          <w:iCs/>
          <w:color w:val="000000"/>
          <w:lang w:eastAsia="en-US"/>
        </w:rPr>
        <w:t>lo que</w:t>
      </w:r>
      <w:r w:rsidRPr="00F90D41">
        <w:rPr>
          <w:rFonts w:eastAsia="Calibri" w:cs="Arial"/>
          <w:iCs/>
          <w:color w:val="000000"/>
          <w:lang w:eastAsia="en-US"/>
        </w:rPr>
        <w:t xml:space="preserve">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E75AAA" w:rsidRDefault="00E75AAA" w:rsidP="003B0C3C">
      <w:pPr>
        <w:autoSpaceDE w:val="0"/>
        <w:autoSpaceDN w:val="0"/>
        <w:adjustRightInd w:val="0"/>
        <w:spacing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480" w:type="dxa"/>
        <w:tblInd w:w="3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80"/>
        <w:gridCol w:w="1020"/>
        <w:gridCol w:w="820"/>
      </w:tblGrid>
      <w:tr w:rsidR="00C4061A" w:rsidRPr="00C4061A" w:rsidTr="003B0C3C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3B0C3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  <w:t>Población de Mosobamba</w:t>
            </w:r>
          </w:p>
        </w:tc>
      </w:tr>
      <w:tr w:rsidR="00C4061A" w:rsidRPr="00C4061A" w:rsidTr="00A41E7D">
        <w:trPr>
          <w:trHeight w:val="25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C4061A" w:rsidRPr="00C4061A" w:rsidTr="00A41E7D">
        <w:trPr>
          <w:trHeight w:val="25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44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49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74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38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C4061A" w:rsidRPr="00C4061A" w:rsidTr="003B0C3C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C4061A" w:rsidRPr="00C4061A" w:rsidTr="00A41E7D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C4061A" w:rsidRPr="00C4061A" w:rsidRDefault="00C4061A" w:rsidP="005E33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178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PE" w:eastAsia="es-PE"/>
              </w:rPr>
            </w:pPr>
            <w:r w:rsidRPr="00C4061A">
              <w:rPr>
                <w:rFonts w:eastAsia="Times New Roman" w:cs="Arial"/>
                <w:sz w:val="20"/>
                <w:szCs w:val="20"/>
                <w:lang w:val="es-PE" w:eastAsia="es-PE"/>
              </w:rPr>
              <w:t>346</w:t>
            </w:r>
          </w:p>
        </w:tc>
      </w:tr>
    </w:tbl>
    <w:p w:rsidR="00E75AAA" w:rsidRPr="00F90D41" w:rsidRDefault="00E75AAA" w:rsidP="00E75AAA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  <w:r w:rsidRPr="00F90D41">
        <w:rPr>
          <w:rFonts w:cs="Arial"/>
          <w:snapToGrid w:val="0"/>
        </w:rPr>
        <w:t>Fuente</w:t>
      </w:r>
      <w:r w:rsidR="00860CD8">
        <w:rPr>
          <w:rFonts w:cs="Arial"/>
          <w:snapToGrid w:val="0"/>
        </w:rPr>
        <w:t xml:space="preserve">: Elaboración propia </w:t>
      </w:r>
      <w:r w:rsidRPr="00F90D41">
        <w:rPr>
          <w:rFonts w:cs="Arial"/>
          <w:snapToGrid w:val="0"/>
        </w:rPr>
        <w:t>con datos del INEI censo 2007</w:t>
      </w:r>
    </w:p>
    <w:p w:rsidR="00C4061A" w:rsidRPr="00F90D41" w:rsidRDefault="00C4061A" w:rsidP="00C4061A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F05241" w:rsidRDefault="001D49BA" w:rsidP="00C4061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 de</w:t>
      </w:r>
      <w:r w:rsidR="00C4061A">
        <w:rPr>
          <w:rFonts w:eastAsia="Calibri" w:cs="Arial"/>
          <w:iCs/>
          <w:color w:val="000000"/>
          <w:lang w:eastAsia="en-US"/>
        </w:rPr>
        <w:t xml:space="preserve"> Mosobamba se encuentra</w:t>
      </w:r>
      <w:r w:rsidR="00C4061A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C4061A">
        <w:rPr>
          <w:rFonts w:eastAsia="Calibri" w:cs="Arial"/>
          <w:iCs/>
          <w:color w:val="000000"/>
          <w:lang w:eastAsia="en-US"/>
        </w:rPr>
        <w:t xml:space="preserve">dentro del distrito de Ongoy el cual </w:t>
      </w:r>
      <w:r w:rsidR="00C4061A"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menor al regional y al de la provincia de </w:t>
      </w:r>
      <w:r w:rsidR="00C4061A">
        <w:rPr>
          <w:rFonts w:eastAsia="Calibri" w:cs="Arial"/>
          <w:iCs/>
          <w:color w:val="000000"/>
          <w:lang w:eastAsia="en-US"/>
        </w:rPr>
        <w:t>Chincheros</w:t>
      </w:r>
      <w:r w:rsidR="00C4061A" w:rsidRPr="00F90D41">
        <w:rPr>
          <w:rFonts w:eastAsia="Calibri" w:cs="Arial"/>
          <w:iCs/>
          <w:color w:val="000000"/>
          <w:lang w:eastAsia="en-US"/>
        </w:rPr>
        <w:t>, la esp</w:t>
      </w:r>
      <w:r w:rsidR="00C4061A">
        <w:rPr>
          <w:rFonts w:eastAsia="Calibri" w:cs="Arial"/>
          <w:iCs/>
          <w:color w:val="000000"/>
          <w:lang w:eastAsia="en-US"/>
        </w:rPr>
        <w:t>eranza de vida al nacer es de 70</w:t>
      </w:r>
      <w:r w:rsidR="00C4061A" w:rsidRPr="00F90D41">
        <w:rPr>
          <w:rFonts w:eastAsia="Calibri" w:cs="Arial"/>
          <w:iCs/>
          <w:color w:val="000000"/>
          <w:lang w:eastAsia="en-US"/>
        </w:rPr>
        <w:t>.</w:t>
      </w:r>
      <w:r w:rsidR="00C4061A">
        <w:rPr>
          <w:rFonts w:eastAsia="Calibri" w:cs="Arial"/>
          <w:iCs/>
          <w:color w:val="000000"/>
          <w:lang w:eastAsia="en-US"/>
        </w:rPr>
        <w:t>44 años menor</w:t>
      </w:r>
      <w:r w:rsidR="00C4061A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C4061A">
        <w:rPr>
          <w:rFonts w:eastAsia="Calibri" w:cs="Arial"/>
          <w:iCs/>
          <w:color w:val="000000"/>
          <w:lang w:eastAsia="en-US"/>
        </w:rPr>
        <w:t xml:space="preserve"> de la</w:t>
      </w:r>
      <w:r w:rsidR="00C4061A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C4061A">
        <w:rPr>
          <w:rFonts w:eastAsia="Calibri" w:cs="Arial"/>
          <w:iCs/>
          <w:color w:val="000000"/>
          <w:lang w:eastAsia="en-US"/>
        </w:rPr>
        <w:t>Chincheros</w:t>
      </w:r>
      <w:r w:rsidR="00C4061A"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 w:rsidR="00C4061A">
        <w:rPr>
          <w:rFonts w:eastAsia="Calibri" w:cs="Arial"/>
          <w:iCs/>
          <w:color w:val="000000"/>
          <w:lang w:eastAsia="en-US"/>
        </w:rPr>
        <w:t>s de la población es de S/ 171.5</w:t>
      </w:r>
      <w:r w:rsidR="00C4061A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C4061A">
        <w:rPr>
          <w:rFonts w:eastAsia="Calibri" w:cs="Arial"/>
          <w:iCs/>
          <w:color w:val="000000"/>
          <w:lang w:eastAsia="en-US"/>
        </w:rPr>
        <w:t>,</w:t>
      </w:r>
      <w:r w:rsidR="00C4061A"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5E339E" w:rsidRDefault="005E339E" w:rsidP="00C4061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5E339E" w:rsidRDefault="005E339E" w:rsidP="00C4061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5E339E" w:rsidRDefault="005E339E" w:rsidP="003B0C3C">
      <w:pPr>
        <w:autoSpaceDE w:val="0"/>
        <w:autoSpaceDN w:val="0"/>
        <w:adjustRightInd w:val="0"/>
        <w:spacing w:before="120" w:after="120"/>
        <w:jc w:val="both"/>
        <w:rPr>
          <w:rFonts w:eastAsia="Calibri" w:cs="Arial"/>
          <w:iCs/>
          <w:color w:val="000000"/>
          <w:lang w:eastAsia="en-US"/>
        </w:rPr>
      </w:pPr>
    </w:p>
    <w:p w:rsidR="005E339E" w:rsidRDefault="005E339E" w:rsidP="005E339E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07103E" w:rsidRDefault="0007103E" w:rsidP="005E339E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07103E" w:rsidRDefault="0007103E" w:rsidP="005E339E">
      <w:pPr>
        <w:autoSpaceDE w:val="0"/>
        <w:autoSpaceDN w:val="0"/>
        <w:adjustRightInd w:val="0"/>
        <w:spacing w:after="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tbl>
      <w:tblPr>
        <w:tblpPr w:leftFromText="141" w:rightFromText="141" w:vertAnchor="text" w:horzAnchor="margin" w:tblpXSpec="right" w:tblpY="406"/>
        <w:tblW w:w="77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076"/>
        <w:gridCol w:w="765"/>
        <w:gridCol w:w="698"/>
        <w:gridCol w:w="765"/>
        <w:gridCol w:w="620"/>
        <w:gridCol w:w="765"/>
        <w:gridCol w:w="669"/>
        <w:gridCol w:w="784"/>
      </w:tblGrid>
      <w:tr w:rsidR="005E339E" w:rsidRPr="00FB2141" w:rsidTr="005E339E">
        <w:trPr>
          <w:trHeight w:val="255"/>
        </w:trPr>
        <w:tc>
          <w:tcPr>
            <w:tcW w:w="77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Indicadores de desarrollo humano del distrito de Ongoy</w:t>
            </w:r>
          </w:p>
        </w:tc>
      </w:tr>
      <w:tr w:rsidR="005E339E" w:rsidRPr="00FB2141" w:rsidTr="0007103E">
        <w:trPr>
          <w:trHeight w:val="39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5E339E" w:rsidRPr="00FB2141" w:rsidTr="0007103E">
        <w:trPr>
          <w:trHeight w:val="43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5E339E" w:rsidRPr="00FB2141" w:rsidTr="0007103E">
        <w:trPr>
          <w:trHeight w:val="51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5E339E" w:rsidRPr="00FB2141" w:rsidTr="005E339E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PERÚ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73.07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5E339E" w:rsidRPr="00FB2141" w:rsidTr="005E339E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404 190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71.77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</w:tr>
      <w:tr w:rsidR="005E339E" w:rsidRPr="00FB2141" w:rsidTr="005E339E">
        <w:trPr>
          <w:trHeight w:val="358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51 583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70.67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126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147</w:t>
            </w:r>
          </w:p>
        </w:tc>
      </w:tr>
      <w:tr w:rsidR="005E339E" w:rsidRPr="00FB2141" w:rsidTr="005E339E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Ongoy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7 942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587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0.5393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70.44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1 310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171.5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39E" w:rsidRPr="00FB2141" w:rsidRDefault="005E339E" w:rsidP="005E339E">
            <w:pPr>
              <w:spacing w:after="0" w:line="240" w:lineRule="auto"/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1 099</w:t>
            </w:r>
          </w:p>
        </w:tc>
      </w:tr>
    </w:tbl>
    <w:p w:rsidR="005E339E" w:rsidRDefault="005E339E" w:rsidP="005E339E">
      <w:pPr>
        <w:spacing w:after="0" w:line="240" w:lineRule="auto"/>
        <w:contextualSpacing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                                       </w:t>
      </w:r>
      <w:r w:rsidRPr="00F90D41">
        <w:rPr>
          <w:rFonts w:eastAsia="Calibri" w:cs="Arial"/>
          <w:b/>
          <w:lang w:eastAsia="en-US"/>
        </w:rPr>
        <w:t>Cuadro Nº 05</w:t>
      </w:r>
    </w:p>
    <w:p w:rsidR="00F05241" w:rsidRDefault="00F05241" w:rsidP="00F05241">
      <w:pPr>
        <w:spacing w:line="240" w:lineRule="auto"/>
        <w:contextualSpacing/>
        <w:jc w:val="center"/>
        <w:rPr>
          <w:rFonts w:eastAsia="Calibri" w:cs="Arial"/>
          <w:b/>
          <w:lang w:eastAsia="en-US"/>
        </w:rPr>
      </w:pPr>
    </w:p>
    <w:p w:rsidR="00C4061A" w:rsidRDefault="00C4061A" w:rsidP="00C4061A">
      <w:pPr>
        <w:contextualSpacing/>
        <w:rPr>
          <w:rFonts w:cs="Arial"/>
          <w:snapToGrid w:val="0"/>
        </w:rPr>
      </w:pPr>
    </w:p>
    <w:p w:rsidR="00C4061A" w:rsidRDefault="00C4061A" w:rsidP="00C4061A">
      <w:pPr>
        <w:contextualSpacing/>
        <w:rPr>
          <w:rFonts w:cs="Arial"/>
          <w:snapToGrid w:val="0"/>
        </w:rPr>
      </w:pPr>
    </w:p>
    <w:p w:rsidR="00C4061A" w:rsidRDefault="00C4061A" w:rsidP="00C4061A">
      <w:pPr>
        <w:contextualSpacing/>
        <w:rPr>
          <w:rFonts w:cs="Arial"/>
          <w:snapToGrid w:val="0"/>
        </w:rPr>
      </w:pPr>
    </w:p>
    <w:p w:rsidR="00C4061A" w:rsidRDefault="00C4061A" w:rsidP="00C4061A">
      <w:pPr>
        <w:contextualSpacing/>
        <w:rPr>
          <w:rFonts w:cs="Arial"/>
          <w:snapToGrid w:val="0"/>
        </w:rPr>
      </w:pPr>
    </w:p>
    <w:p w:rsidR="00C4061A" w:rsidRDefault="00C4061A" w:rsidP="00C4061A">
      <w:pPr>
        <w:contextualSpacing/>
        <w:rPr>
          <w:rFonts w:cs="Arial"/>
          <w:snapToGrid w:val="0"/>
        </w:rPr>
      </w:pPr>
    </w:p>
    <w:p w:rsidR="00C4061A" w:rsidRDefault="00C4061A" w:rsidP="00C4061A">
      <w:pPr>
        <w:contextualSpacing/>
        <w:rPr>
          <w:rFonts w:cs="Arial"/>
          <w:snapToGrid w:val="0"/>
        </w:rPr>
      </w:pPr>
    </w:p>
    <w:p w:rsidR="00C4061A" w:rsidRDefault="00C4061A" w:rsidP="00C4061A">
      <w:pPr>
        <w:contextualSpacing/>
        <w:rPr>
          <w:rFonts w:cs="Arial"/>
          <w:snapToGrid w:val="0"/>
        </w:rPr>
      </w:pPr>
    </w:p>
    <w:p w:rsidR="00C4061A" w:rsidRDefault="00C4061A" w:rsidP="00C4061A">
      <w:pPr>
        <w:contextualSpacing/>
        <w:rPr>
          <w:rFonts w:cs="Arial"/>
          <w:snapToGrid w:val="0"/>
        </w:rPr>
      </w:pPr>
    </w:p>
    <w:p w:rsidR="00C4061A" w:rsidRDefault="00C4061A" w:rsidP="003B0C3C">
      <w:pPr>
        <w:spacing w:line="240" w:lineRule="auto"/>
        <w:contextualSpacing/>
        <w:rPr>
          <w:rFonts w:cs="Arial"/>
          <w:snapToGrid w:val="0"/>
        </w:rPr>
      </w:pPr>
    </w:p>
    <w:p w:rsidR="003B0C3C" w:rsidRDefault="005E339E" w:rsidP="003B0C3C">
      <w:pPr>
        <w:spacing w:line="240" w:lineRule="auto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</w:t>
      </w:r>
      <w:r w:rsidR="00F05241">
        <w:rPr>
          <w:rFonts w:cs="Arial"/>
          <w:snapToGrid w:val="0"/>
        </w:rPr>
        <w:t xml:space="preserve"> </w:t>
      </w:r>
      <w:r w:rsidR="00C4061A" w:rsidRPr="00F90D41">
        <w:rPr>
          <w:rFonts w:cs="Arial"/>
          <w:snapToGrid w:val="0"/>
        </w:rPr>
        <w:t>Fuente: Unidad de Informe sobre Desarrollo Humano, Perú – 2009</w:t>
      </w:r>
      <w:r w:rsidR="00F05241">
        <w:rPr>
          <w:rFonts w:cs="Arial"/>
          <w:snapToGrid w:val="0"/>
        </w:rPr>
        <w:t>.</w:t>
      </w:r>
    </w:p>
    <w:p w:rsidR="003B0C3C" w:rsidRPr="003B0C3C" w:rsidRDefault="003B0C3C" w:rsidP="003B0C3C">
      <w:pPr>
        <w:spacing w:line="240" w:lineRule="auto"/>
        <w:contextualSpacing/>
        <w:rPr>
          <w:rFonts w:cs="Arial"/>
          <w:snapToGrid w:val="0"/>
        </w:rPr>
      </w:pPr>
    </w:p>
    <w:p w:rsidR="00E75AAA" w:rsidRPr="00F90D41" w:rsidRDefault="00E75AAA" w:rsidP="003B0C3C">
      <w:pPr>
        <w:spacing w:before="120" w:after="12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E75AAA" w:rsidRDefault="00F05241" w:rsidP="003B0C3C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E75AAA">
        <w:rPr>
          <w:rFonts w:eastAsia="Calibri" w:cs="Arial"/>
          <w:iCs/>
          <w:color w:val="000000"/>
          <w:lang w:eastAsia="en-US"/>
        </w:rPr>
        <w:t xml:space="preserve"> de </w:t>
      </w:r>
      <w:r w:rsidR="00E75AAA" w:rsidRPr="00C845B3">
        <w:rPr>
          <w:rFonts w:eastAsia="Calibri" w:cs="Arial"/>
          <w:iCs/>
          <w:noProof/>
          <w:color w:val="000000"/>
          <w:lang w:eastAsia="en-US"/>
        </w:rPr>
        <w:t>Mosobamba</w:t>
      </w:r>
      <w:r w:rsidR="00E75AAA"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no </w:t>
      </w:r>
      <w:r w:rsidR="00E75AAA" w:rsidRPr="00D8175F">
        <w:rPr>
          <w:rFonts w:eastAsia="Calibri" w:cs="Arial"/>
          <w:iCs/>
          <w:color w:val="000000"/>
          <w:lang w:eastAsia="en-US"/>
        </w:rPr>
        <w:t xml:space="preserve">cuenta </w:t>
      </w:r>
      <w:r>
        <w:rPr>
          <w:rFonts w:eastAsia="Calibri" w:cs="Arial"/>
          <w:iCs/>
          <w:color w:val="000000"/>
          <w:lang w:eastAsia="en-US"/>
        </w:rPr>
        <w:t xml:space="preserve">con </w:t>
      </w:r>
      <w:r w:rsidR="00C4061A">
        <w:rPr>
          <w:rFonts w:eastAsia="Calibri" w:cs="Arial"/>
          <w:iCs/>
          <w:color w:val="000000"/>
          <w:lang w:eastAsia="en-US"/>
        </w:rPr>
        <w:t>ninguna</w:t>
      </w:r>
      <w:r w:rsidR="00E75AAA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C4061A" w:rsidRPr="00D8175F">
        <w:rPr>
          <w:rFonts w:eastAsia="Calibri" w:cs="Arial"/>
          <w:iCs/>
          <w:color w:val="000000"/>
          <w:lang w:eastAsia="en-US"/>
        </w:rPr>
        <w:t>institución</w:t>
      </w:r>
      <w:r w:rsidR="00E75AAA" w:rsidRPr="00D8175F">
        <w:rPr>
          <w:rFonts w:eastAsia="Calibri" w:cs="Arial"/>
          <w:iCs/>
          <w:color w:val="000000"/>
          <w:lang w:eastAsia="en-US"/>
        </w:rPr>
        <w:t xml:space="preserve"> educativa de nivel inicial, </w:t>
      </w:r>
      <w:r w:rsidR="00C4061A">
        <w:rPr>
          <w:rFonts w:eastAsia="Calibri" w:cs="Arial"/>
          <w:iCs/>
          <w:color w:val="000000"/>
          <w:lang w:eastAsia="en-US"/>
        </w:rPr>
        <w:t xml:space="preserve">no cuenta con ninguna </w:t>
      </w:r>
      <w:r w:rsidR="00E75AAA" w:rsidRPr="00D8175F">
        <w:rPr>
          <w:rFonts w:eastAsia="Calibri" w:cs="Arial"/>
          <w:iCs/>
          <w:color w:val="000000"/>
          <w:lang w:eastAsia="en-US"/>
        </w:rPr>
        <w:t>institución educativa de nivel primario,</w:t>
      </w:r>
      <w:r w:rsidR="00E75AAA">
        <w:rPr>
          <w:rFonts w:eastAsia="Calibri" w:cs="Arial"/>
          <w:iCs/>
          <w:color w:val="000000"/>
          <w:lang w:eastAsia="en-US"/>
        </w:rPr>
        <w:t xml:space="preserve"> Así mismo el centro poblado</w:t>
      </w:r>
      <w:r w:rsidR="00E75AAA"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3B0C3C">
        <w:rPr>
          <w:rFonts w:eastAsia="Calibri" w:cs="Arial"/>
          <w:iCs/>
          <w:noProof/>
          <w:color w:val="000000"/>
          <w:lang w:eastAsia="en-US"/>
        </w:rPr>
        <w:t>62</w:t>
      </w:r>
      <w:r w:rsidR="00E75AAA" w:rsidRPr="00D8175F">
        <w:rPr>
          <w:rFonts w:eastAsia="Calibri" w:cs="Arial"/>
          <w:iCs/>
          <w:color w:val="000000"/>
          <w:lang w:eastAsia="en-US"/>
        </w:rPr>
        <w:t xml:space="preserve"> Alumnos.</w:t>
      </w:r>
      <w:r w:rsidR="005E339E">
        <w:rPr>
          <w:rFonts w:eastAsia="Calibri" w:cs="Arial"/>
          <w:iCs/>
          <w:color w:val="000000"/>
          <w:lang w:eastAsia="en-US"/>
        </w:rPr>
        <w:t xml:space="preserve">  </w:t>
      </w:r>
      <w:r w:rsidR="00E75AAA" w:rsidRPr="00D8175F">
        <w:rPr>
          <w:rFonts w:eastAsia="Calibri" w:cs="Arial"/>
          <w:iCs/>
          <w:color w:val="000000"/>
          <w:lang w:eastAsia="en-US"/>
        </w:rPr>
        <w:t xml:space="preserve">Cuenta </w:t>
      </w:r>
      <w:r w:rsidR="00C4061A">
        <w:rPr>
          <w:rFonts w:eastAsia="Calibri" w:cs="Arial"/>
          <w:iCs/>
          <w:color w:val="000000"/>
          <w:lang w:eastAsia="en-US"/>
        </w:rPr>
        <w:t xml:space="preserve">con </w:t>
      </w:r>
      <w:r w:rsidR="003B0C3C">
        <w:rPr>
          <w:rFonts w:eastAsia="Calibri" w:cs="Arial"/>
          <w:iCs/>
          <w:noProof/>
          <w:color w:val="000000"/>
          <w:lang w:eastAsia="en-US"/>
        </w:rPr>
        <w:t>8</w:t>
      </w:r>
      <w:r w:rsidR="00E75AAA"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3B0C3C" w:rsidRPr="00D8175F" w:rsidRDefault="003B0C3C" w:rsidP="003B0C3C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E75AAA" w:rsidRPr="00F90D41" w:rsidRDefault="005E339E" w:rsidP="005E339E">
      <w:pPr>
        <w:autoSpaceDE w:val="0"/>
        <w:autoSpaceDN w:val="0"/>
        <w:adjustRightInd w:val="0"/>
        <w:spacing w:after="0" w:line="240" w:lineRule="auto"/>
        <w:ind w:left="1701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   </w:t>
      </w:r>
      <w:r w:rsidR="00E75AAA" w:rsidRPr="00F90D41">
        <w:rPr>
          <w:rFonts w:cs="Arial"/>
          <w:b/>
          <w:snapToGrid w:val="0"/>
        </w:rPr>
        <w:t>Cuadro Nº 06</w:t>
      </w:r>
    </w:p>
    <w:p w:rsidR="00E75AAA" w:rsidRPr="00F90D41" w:rsidRDefault="00E75AAA" w:rsidP="005E339E">
      <w:pPr>
        <w:spacing w:after="0"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Servicio educativo de</w:t>
      </w:r>
      <w:r w:rsidR="00F05241">
        <w:rPr>
          <w:rFonts w:cs="Arial"/>
          <w:b/>
          <w:snapToGrid w:val="0"/>
        </w:rPr>
        <w:t xml:space="preserve"> la comunidad de</w:t>
      </w:r>
      <w:r w:rsidRPr="00F90D41"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Mosobamba</w:t>
      </w:r>
    </w:p>
    <w:tbl>
      <w:tblPr>
        <w:tblW w:w="0" w:type="auto"/>
        <w:tblInd w:w="23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E75AAA" w:rsidRPr="00F90D41" w:rsidTr="0007103E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F90D41" w:rsidRDefault="00E75AAA" w:rsidP="00C4061A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F90D41" w:rsidRDefault="003B0C3C" w:rsidP="00C4061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3B0C3C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E75AAA" w:rsidRPr="00F90D41" w:rsidTr="005E339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FB2141" w:rsidRDefault="00E75AAA" w:rsidP="00C4061A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0</w:t>
            </w:r>
          </w:p>
        </w:tc>
      </w:tr>
      <w:tr w:rsidR="00E75AAA" w:rsidRPr="00F90D41" w:rsidTr="005E339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FB2141" w:rsidRDefault="00E75AAA" w:rsidP="00C4061A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0</w:t>
            </w:r>
          </w:p>
        </w:tc>
      </w:tr>
      <w:tr w:rsidR="00E75AAA" w:rsidRPr="00F90D41" w:rsidTr="005E339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FB2141" w:rsidRDefault="00E75AAA" w:rsidP="00C4061A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F90D41" w:rsidRDefault="003B0C3C" w:rsidP="00C4061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AAA" w:rsidRPr="00F90D41" w:rsidRDefault="003B0C3C" w:rsidP="00C4061A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</w:tr>
      <w:tr w:rsidR="00E75AAA" w:rsidRPr="00F90D41" w:rsidTr="0007103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F90D41" w:rsidRDefault="00E75AAA" w:rsidP="005E339E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F90D41" w:rsidRDefault="00C4061A" w:rsidP="00C4061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F90D41" w:rsidRDefault="003B0C3C" w:rsidP="00C4061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F90D41" w:rsidRDefault="003B0C3C" w:rsidP="00C4061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8</w:t>
            </w:r>
          </w:p>
        </w:tc>
      </w:tr>
    </w:tbl>
    <w:p w:rsidR="00E75AAA" w:rsidRPr="003B0C3C" w:rsidRDefault="003B0C3C" w:rsidP="00E75AAA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  <w:sz w:val="20"/>
          <w:szCs w:val="20"/>
        </w:rPr>
        <w:t xml:space="preserve">      </w:t>
      </w:r>
      <w:r w:rsidR="00E75AAA" w:rsidRPr="003B0C3C">
        <w:rPr>
          <w:rFonts w:cs="Arial"/>
          <w:snapToGrid w:val="0"/>
          <w:sz w:val="20"/>
          <w:szCs w:val="20"/>
        </w:rPr>
        <w:t xml:space="preserve">Fuente: elaboración propia en base datos  </w:t>
      </w:r>
      <w:r w:rsidR="00E75AAA" w:rsidRPr="003B0C3C">
        <w:rPr>
          <w:rFonts w:cs="Arial"/>
          <w:noProof/>
          <w:snapToGrid w:val="0"/>
          <w:sz w:val="20"/>
          <w:szCs w:val="20"/>
        </w:rPr>
        <w:t>Mosobamba</w:t>
      </w:r>
      <w:r w:rsidR="00E75AAA" w:rsidRPr="003B0C3C">
        <w:rPr>
          <w:rFonts w:cs="Arial"/>
          <w:snapToGrid w:val="0"/>
          <w:sz w:val="20"/>
          <w:szCs w:val="20"/>
        </w:rPr>
        <w:t xml:space="preserve"> </w:t>
      </w:r>
      <w:r w:rsidR="005E339E" w:rsidRPr="003B0C3C">
        <w:rPr>
          <w:rFonts w:cs="Arial"/>
          <w:snapToGrid w:val="0"/>
          <w:sz w:val="20"/>
          <w:szCs w:val="20"/>
        </w:rPr>
        <w:t>–</w:t>
      </w:r>
      <w:r w:rsidR="00E75AAA" w:rsidRPr="003B0C3C">
        <w:rPr>
          <w:rFonts w:cs="Arial"/>
          <w:snapToGrid w:val="0"/>
          <w:sz w:val="20"/>
          <w:szCs w:val="20"/>
        </w:rPr>
        <w:t>Escale</w:t>
      </w:r>
      <w:r>
        <w:rPr>
          <w:rFonts w:cs="Arial"/>
          <w:snapToGrid w:val="0"/>
          <w:sz w:val="20"/>
          <w:szCs w:val="20"/>
        </w:rPr>
        <w:t>, 2018.</w:t>
      </w:r>
    </w:p>
    <w:p w:rsidR="00C4061A" w:rsidRDefault="00E75AAA" w:rsidP="005E339E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73.64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Ongoy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91.03%, superior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79.43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  <w:r>
        <w:rPr>
          <w:rFonts w:eastAsia="Calibri" w:cs="Arial"/>
          <w:b/>
          <w:lang w:eastAsia="en-US"/>
        </w:rPr>
        <w:t xml:space="preserve">  </w:t>
      </w:r>
    </w:p>
    <w:p w:rsidR="00E75AAA" w:rsidRDefault="005E339E" w:rsidP="005E339E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</w:t>
      </w:r>
      <w:r w:rsidR="00E75AAA" w:rsidRPr="00F90D41">
        <w:rPr>
          <w:rFonts w:eastAsia="Calibri" w:cs="Arial"/>
          <w:b/>
          <w:lang w:eastAsia="en-US"/>
        </w:rPr>
        <w:t>Cuadro Nº 07</w:t>
      </w:r>
    </w:p>
    <w:tbl>
      <w:tblPr>
        <w:tblpPr w:leftFromText="141" w:rightFromText="141" w:vertAnchor="text" w:horzAnchor="page" w:tblpX="3681" w:tblpY="28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836"/>
        <w:gridCol w:w="765"/>
        <w:gridCol w:w="640"/>
        <w:gridCol w:w="765"/>
        <w:gridCol w:w="691"/>
        <w:gridCol w:w="765"/>
      </w:tblGrid>
      <w:tr w:rsidR="00C4061A" w:rsidRPr="00555479" w:rsidTr="005E339E">
        <w:trPr>
          <w:trHeight w:val="255"/>
        </w:trPr>
        <w:tc>
          <w:tcPr>
            <w:tcW w:w="60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Indicadores educativos del distrito de Ongoy</w:t>
            </w:r>
            <w:r w:rsidR="005E339E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C4061A" w:rsidRPr="00555479" w:rsidTr="0007103E">
        <w:trPr>
          <w:trHeight w:val="42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C4061A" w:rsidRPr="00555479" w:rsidTr="0007103E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C4061A" w:rsidRPr="00555479" w:rsidTr="005E339E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C4061A" w:rsidRPr="00555479" w:rsidTr="005E339E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C4061A" w:rsidRPr="00555479" w:rsidTr="005E339E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C4061A" w:rsidRPr="00555479" w:rsidTr="005E339E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 w:rsidRPr="00FB2141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73.64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1 659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79.43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61A" w:rsidRPr="00555479" w:rsidRDefault="00C4061A" w:rsidP="005E339E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1 499</w:t>
            </w:r>
          </w:p>
        </w:tc>
      </w:tr>
    </w:tbl>
    <w:p w:rsidR="00E75AAA" w:rsidRDefault="00E75AAA" w:rsidP="00E75AAA">
      <w:pPr>
        <w:jc w:val="center"/>
        <w:rPr>
          <w:rFonts w:eastAsia="Calibri" w:cs="Arial"/>
          <w:b/>
          <w:lang w:eastAsia="en-US"/>
        </w:rPr>
      </w:pPr>
    </w:p>
    <w:p w:rsidR="00E75AAA" w:rsidRDefault="00E75AAA" w:rsidP="00E75AAA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</w:t>
      </w:r>
    </w:p>
    <w:p w:rsidR="00E75AAA" w:rsidRDefault="00E75AAA" w:rsidP="00E75AAA">
      <w:pPr>
        <w:contextualSpacing/>
        <w:jc w:val="both"/>
        <w:rPr>
          <w:rFonts w:cs="Arial"/>
          <w:snapToGrid w:val="0"/>
        </w:rPr>
      </w:pPr>
    </w:p>
    <w:p w:rsidR="00E75AAA" w:rsidRDefault="00E75AAA" w:rsidP="00E75AAA">
      <w:pPr>
        <w:contextualSpacing/>
        <w:jc w:val="both"/>
        <w:rPr>
          <w:rFonts w:cs="Arial"/>
          <w:snapToGrid w:val="0"/>
        </w:rPr>
      </w:pPr>
    </w:p>
    <w:p w:rsidR="00E75AAA" w:rsidRDefault="00E75AAA" w:rsidP="00E75AAA">
      <w:pPr>
        <w:contextualSpacing/>
        <w:jc w:val="both"/>
        <w:rPr>
          <w:rFonts w:cs="Arial"/>
          <w:snapToGrid w:val="0"/>
        </w:rPr>
      </w:pPr>
    </w:p>
    <w:p w:rsidR="00E75AAA" w:rsidRDefault="00E75AAA" w:rsidP="00E75AAA">
      <w:pPr>
        <w:contextualSpacing/>
        <w:jc w:val="both"/>
        <w:rPr>
          <w:rFonts w:cs="Arial"/>
          <w:snapToGrid w:val="0"/>
        </w:rPr>
      </w:pPr>
    </w:p>
    <w:p w:rsidR="005E339E" w:rsidRDefault="00E75AAA" w:rsidP="00E75AAA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</w:t>
      </w:r>
      <w:r w:rsidR="005E339E">
        <w:rPr>
          <w:rFonts w:cs="Arial"/>
          <w:snapToGrid w:val="0"/>
        </w:rPr>
        <w:t xml:space="preserve">                               </w:t>
      </w:r>
    </w:p>
    <w:p w:rsidR="00E75AAA" w:rsidRPr="00F90D41" w:rsidRDefault="005E339E" w:rsidP="00E75AAA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</w:t>
      </w:r>
      <w:r w:rsidR="00E75AAA" w:rsidRPr="00F90D41">
        <w:rPr>
          <w:rFonts w:cs="Arial"/>
          <w:snapToGrid w:val="0"/>
        </w:rPr>
        <w:t>Fuente: Unidad de Informe sobre Desarrollo Humano, Perú – 2009</w:t>
      </w:r>
    </w:p>
    <w:p w:rsidR="003B0C3C" w:rsidRDefault="003B0C3C" w:rsidP="00E75AAA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3B0C3C" w:rsidRDefault="003B0C3C" w:rsidP="00E75AAA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E75AAA" w:rsidRPr="00F90D41" w:rsidRDefault="00E75AAA" w:rsidP="00B35394">
      <w:pPr>
        <w:spacing w:after="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B35394" w:rsidRPr="00B35394" w:rsidRDefault="00E75AAA" w:rsidP="00B35394">
      <w:pPr>
        <w:spacing w:after="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Mosobamba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E75AAA" w:rsidRPr="00F90D41" w:rsidRDefault="00E75AAA" w:rsidP="00E75AA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E75AAA" w:rsidRPr="00F90D41" w:rsidRDefault="00E75AAA" w:rsidP="00E75AA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="00F052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Mosobamba</w:t>
      </w:r>
    </w:p>
    <w:tbl>
      <w:tblPr>
        <w:tblW w:w="6490" w:type="dxa"/>
        <w:tblInd w:w="1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2628"/>
        <w:gridCol w:w="2985"/>
      </w:tblGrid>
      <w:tr w:rsidR="00E75AAA" w:rsidRPr="00F90D41" w:rsidTr="0007103E">
        <w:trPr>
          <w:trHeight w:val="297"/>
        </w:trPr>
        <w:tc>
          <w:tcPr>
            <w:tcW w:w="877" w:type="dxa"/>
            <w:shd w:val="clear" w:color="auto" w:fill="FABF8F" w:themeFill="accent6" w:themeFillTint="99"/>
            <w:hideMark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628" w:type="dxa"/>
            <w:shd w:val="clear" w:color="auto" w:fill="FABF8F" w:themeFill="accent6" w:themeFillTint="99"/>
            <w:hideMark/>
          </w:tcPr>
          <w:p w:rsidR="00E75AAA" w:rsidRPr="00F90D41" w:rsidRDefault="00E75AAA" w:rsidP="00C4061A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985" w:type="dxa"/>
            <w:shd w:val="clear" w:color="auto" w:fill="FABF8F" w:themeFill="accent6" w:themeFillTint="99"/>
            <w:hideMark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E75AAA" w:rsidRPr="00F90D41" w:rsidTr="00C4061A">
        <w:trPr>
          <w:trHeight w:val="283"/>
        </w:trPr>
        <w:tc>
          <w:tcPr>
            <w:tcW w:w="877" w:type="dxa"/>
            <w:shd w:val="clear" w:color="auto" w:fill="auto"/>
            <w:hideMark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628" w:type="dxa"/>
            <w:shd w:val="clear" w:color="auto" w:fill="auto"/>
          </w:tcPr>
          <w:p w:rsidR="00E75AAA" w:rsidRPr="00F90D41" w:rsidRDefault="00E75AAA" w:rsidP="00C4061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Jacinto Palomino Córdova</w:t>
            </w:r>
          </w:p>
        </w:tc>
        <w:tc>
          <w:tcPr>
            <w:tcW w:w="2985" w:type="dxa"/>
            <w:shd w:val="clear" w:color="auto" w:fill="auto"/>
            <w:noWrap/>
          </w:tcPr>
          <w:p w:rsidR="00E75AAA" w:rsidRPr="00F90D41" w:rsidRDefault="00E75AAA" w:rsidP="00C4061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1330984</w:t>
            </w:r>
          </w:p>
        </w:tc>
      </w:tr>
    </w:tbl>
    <w:p w:rsidR="00E75AAA" w:rsidRPr="00F90D41" w:rsidRDefault="00E75AAA" w:rsidP="00E75AAA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Fuente: UGEl Chincheros</w:t>
      </w:r>
      <w:r w:rsidRPr="00F90D41">
        <w:rPr>
          <w:rFonts w:cs="Arial"/>
          <w:snapToGrid w:val="0"/>
        </w:rPr>
        <w:t xml:space="preserve"> </w:t>
      </w:r>
      <w:r w:rsidR="00C4061A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3B0C3C">
        <w:rPr>
          <w:rFonts w:cs="Arial"/>
          <w:snapToGrid w:val="0"/>
        </w:rPr>
        <w:t>, 2018</w:t>
      </w:r>
      <w:r w:rsidR="005E339E">
        <w:rPr>
          <w:rFonts w:cs="Arial"/>
          <w:snapToGrid w:val="0"/>
        </w:rPr>
        <w:t>.</w:t>
      </w:r>
    </w:p>
    <w:p w:rsidR="003B0C3C" w:rsidRDefault="003B0C3C" w:rsidP="00E75AAA">
      <w:pPr>
        <w:spacing w:before="120" w:after="120"/>
        <w:ind w:left="1701"/>
        <w:rPr>
          <w:rFonts w:cs="Arial"/>
          <w:b/>
          <w:snapToGrid w:val="0"/>
        </w:rPr>
      </w:pPr>
    </w:p>
    <w:p w:rsidR="00E75AAA" w:rsidRPr="00F90D41" w:rsidRDefault="00E75AAA" w:rsidP="00B35394">
      <w:pPr>
        <w:spacing w:after="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Jacinto Palomino Córdova</w:t>
      </w:r>
      <w:r w:rsidR="001D49BA">
        <w:rPr>
          <w:rFonts w:cs="Arial"/>
          <w:b/>
          <w:noProof/>
        </w:rPr>
        <w:t xml:space="preserve"> </w:t>
      </w:r>
      <w:r w:rsidR="001D49BA">
        <w:rPr>
          <w:rFonts w:cs="Arial"/>
          <w:b/>
          <w:snapToGrid w:val="0"/>
        </w:rPr>
        <w:t>de la comunidad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Mosobamba</w:t>
      </w:r>
    </w:p>
    <w:p w:rsidR="00E75AAA" w:rsidRPr="00F90D41" w:rsidRDefault="00E75AAA" w:rsidP="00B35394">
      <w:pPr>
        <w:spacing w:after="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Jacinto Palomino Córdova</w:t>
      </w:r>
      <w:r w:rsidR="00C4061A">
        <w:rPr>
          <w:rFonts w:cs="Arial"/>
          <w:noProof/>
          <w:snapToGrid w:val="0"/>
        </w:rPr>
        <w:t xml:space="preserve"> </w:t>
      </w:r>
      <w:r w:rsidR="00F05241">
        <w:rPr>
          <w:rFonts w:cs="Arial"/>
          <w:snapToGrid w:val="0"/>
        </w:rPr>
        <w:t>de la comunidad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Mosobamba</w:t>
      </w:r>
      <w:r w:rsidRPr="00F90D41">
        <w:rPr>
          <w:rFonts w:cs="Arial"/>
          <w:snapToGrid w:val="0"/>
        </w:rPr>
        <w:t xml:space="preserve">  </w:t>
      </w:r>
      <w:r w:rsidR="000A25CC">
        <w:rPr>
          <w:rFonts w:cs="Arial"/>
          <w:snapToGrid w:val="0"/>
        </w:rPr>
        <w:t>tiene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una tendencia </w:t>
      </w:r>
      <w:r w:rsidR="000A25CC">
        <w:rPr>
          <w:rFonts w:cs="Arial"/>
          <w:snapToGrid w:val="0"/>
        </w:rPr>
        <w:t xml:space="preserve">creciente de </w:t>
      </w:r>
      <w:r w:rsidR="00B35394">
        <w:rPr>
          <w:rFonts w:cs="Arial"/>
          <w:snapToGrid w:val="0"/>
        </w:rPr>
        <w:t>103</w:t>
      </w:r>
      <w:r>
        <w:rPr>
          <w:rFonts w:cs="Arial"/>
          <w:snapToGrid w:val="0"/>
        </w:rPr>
        <w:t xml:space="preserve"> alumnos en el </w:t>
      </w:r>
      <w:r w:rsidR="00B35394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ha </w:t>
      </w:r>
      <w:r w:rsidR="000A25CC">
        <w:rPr>
          <w:rFonts w:cs="Arial"/>
          <w:snapToGrid w:val="0"/>
        </w:rPr>
        <w:t xml:space="preserve">aumentado a </w:t>
      </w:r>
      <w:r w:rsidR="00B35394">
        <w:rPr>
          <w:rFonts w:cs="Arial"/>
          <w:snapToGrid w:val="0"/>
        </w:rPr>
        <w:t>100</w:t>
      </w:r>
      <w:r>
        <w:rPr>
          <w:rFonts w:cs="Arial"/>
          <w:snapToGrid w:val="0"/>
        </w:rPr>
        <w:t xml:space="preserve"> en el año </w:t>
      </w:r>
      <w:r w:rsidR="00B35394">
        <w:rPr>
          <w:rFonts w:cs="Arial"/>
          <w:snapToGrid w:val="0"/>
        </w:rPr>
        <w:t xml:space="preserve">2015,  empieza a disminuir </w:t>
      </w:r>
      <w:r w:rsidR="000A25CC">
        <w:rPr>
          <w:rFonts w:cs="Arial"/>
          <w:snapToGrid w:val="0"/>
        </w:rPr>
        <w:t xml:space="preserve">a </w:t>
      </w:r>
      <w:r w:rsidR="00B35394">
        <w:rPr>
          <w:rFonts w:cs="Arial"/>
          <w:snapToGrid w:val="0"/>
        </w:rPr>
        <w:t>82</w:t>
      </w:r>
      <w:r>
        <w:rPr>
          <w:rFonts w:cs="Arial"/>
          <w:snapToGrid w:val="0"/>
        </w:rPr>
        <w:t xml:space="preserve"> alumnos </w:t>
      </w:r>
      <w:r w:rsidR="00B35394">
        <w:rPr>
          <w:rFonts w:cs="Arial"/>
          <w:snapToGrid w:val="0"/>
        </w:rPr>
        <w:t>en el 2016</w:t>
      </w:r>
      <w:r w:rsidR="000A25CC">
        <w:rPr>
          <w:rFonts w:cs="Arial"/>
          <w:snapToGrid w:val="0"/>
        </w:rPr>
        <w:t xml:space="preserve">, para el </w:t>
      </w:r>
      <w:r w:rsidR="00B35394">
        <w:rPr>
          <w:rFonts w:cs="Arial"/>
          <w:snapToGrid w:val="0"/>
        </w:rPr>
        <w:t>2017</w:t>
      </w:r>
      <w:r w:rsidR="000A25CC">
        <w:rPr>
          <w:rFonts w:cs="Arial"/>
          <w:snapToGrid w:val="0"/>
        </w:rPr>
        <w:t xml:space="preserve"> alcanza los </w:t>
      </w:r>
      <w:r w:rsidR="00B35394">
        <w:rPr>
          <w:rFonts w:cs="Arial"/>
          <w:snapToGrid w:val="0"/>
        </w:rPr>
        <w:t>71</w:t>
      </w:r>
      <w:r>
        <w:rPr>
          <w:rFonts w:cs="Arial"/>
          <w:snapToGrid w:val="0"/>
        </w:rPr>
        <w:t xml:space="preserve"> alumnos y este año la población escolar </w:t>
      </w:r>
      <w:proofErr w:type="spellStart"/>
      <w:r>
        <w:rPr>
          <w:rFonts w:cs="Arial"/>
          <w:snapToGrid w:val="0"/>
        </w:rPr>
        <w:t>a</w:t>
      </w:r>
      <w:proofErr w:type="spellEnd"/>
      <w:r>
        <w:rPr>
          <w:rFonts w:cs="Arial"/>
          <w:snapToGrid w:val="0"/>
        </w:rPr>
        <w:t xml:space="preserve"> </w:t>
      </w:r>
      <w:r w:rsidR="000A25CC">
        <w:rPr>
          <w:rFonts w:cs="Arial"/>
          <w:snapToGrid w:val="0"/>
        </w:rPr>
        <w:t xml:space="preserve">disminuido a </w:t>
      </w:r>
      <w:r w:rsidR="00B35394">
        <w:rPr>
          <w:rFonts w:cs="Arial"/>
          <w:snapToGrid w:val="0"/>
        </w:rPr>
        <w:t>62</w:t>
      </w:r>
      <w:r w:rsidRPr="00F90D41">
        <w:rPr>
          <w:rFonts w:cs="Arial"/>
          <w:snapToGrid w:val="0"/>
        </w:rPr>
        <w:t xml:space="preserve"> alumnos</w:t>
      </w:r>
      <w:r w:rsidR="000A25CC">
        <w:rPr>
          <w:rFonts w:cs="Arial"/>
          <w:snapToGrid w:val="0"/>
        </w:rPr>
        <w:t>, es una institución de reciente creación que va aumentando su población a medida de las necesidades de los niveles que exige la educación básica regular.</w:t>
      </w:r>
    </w:p>
    <w:p w:rsidR="00E75AAA" w:rsidRDefault="00E75AAA" w:rsidP="00E75AA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</w:t>
      </w:r>
      <w:r w:rsidR="00C4061A">
        <w:rPr>
          <w:rFonts w:cs="Arial"/>
          <w:b/>
          <w:snapToGrid w:val="0"/>
        </w:rPr>
        <w:t xml:space="preserve">          </w:t>
      </w:r>
      <w:r>
        <w:rPr>
          <w:rFonts w:cs="Arial"/>
          <w:b/>
          <w:snapToGrid w:val="0"/>
        </w:rPr>
        <w:t xml:space="preserve">  </w:t>
      </w:r>
      <w:r w:rsidRPr="00F90D41">
        <w:rPr>
          <w:rFonts w:cs="Arial"/>
          <w:b/>
          <w:snapToGrid w:val="0"/>
        </w:rPr>
        <w:t>Cuadro Nº 09</w:t>
      </w:r>
    </w:p>
    <w:p w:rsidR="00C4061A" w:rsidRDefault="00E75AAA" w:rsidP="00E75AA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</w:t>
      </w:r>
      <w:r w:rsidR="00C4061A">
        <w:rPr>
          <w:rFonts w:cs="Arial"/>
          <w:b/>
          <w:snapToGrid w:val="0"/>
        </w:rPr>
        <w:t xml:space="preserve">       </w:t>
      </w:r>
      <w:r>
        <w:rPr>
          <w:rFonts w:cs="Arial"/>
          <w:b/>
          <w:snapToGrid w:val="0"/>
        </w:rPr>
        <w:t xml:space="preserve">    Población escolar de la I.E. del nivel secundario </w:t>
      </w:r>
    </w:p>
    <w:tbl>
      <w:tblPr>
        <w:tblW w:w="6510" w:type="dxa"/>
        <w:tblInd w:w="22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07"/>
        <w:gridCol w:w="653"/>
        <w:gridCol w:w="702"/>
        <w:gridCol w:w="782"/>
        <w:gridCol w:w="782"/>
        <w:gridCol w:w="717"/>
        <w:gridCol w:w="717"/>
      </w:tblGrid>
      <w:tr w:rsidR="00C4061A" w:rsidRPr="00C4061A" w:rsidTr="0007103E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C4061A" w:rsidRPr="00C4061A" w:rsidTr="0007103E">
        <w:trPr>
          <w:trHeight w:val="7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C4061A" w:rsidRDefault="003B0C3C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C4061A" w:rsidRDefault="003B0C3C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C4061A" w:rsidRDefault="003B0C3C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C4061A" w:rsidRDefault="003B0C3C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C4061A" w:rsidRDefault="003B0C3C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3B0C3C" w:rsidRPr="00C4061A" w:rsidTr="00B35394">
        <w:trPr>
          <w:trHeight w:val="111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1377266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Jacinto Palomino </w:t>
            </w:r>
            <w:r w:rsidR="00FD2804"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Córdova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C3C" w:rsidRPr="00C4061A" w:rsidRDefault="00B35394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3B0C3C" w:rsidRPr="00C4061A" w:rsidTr="00B35394">
        <w:trPr>
          <w:trHeight w:val="144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C3C" w:rsidRPr="00C4061A" w:rsidRDefault="00B35394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</w:tr>
      <w:tr w:rsidR="003B0C3C" w:rsidRPr="00C4061A" w:rsidTr="00B35394">
        <w:trPr>
          <w:trHeight w:val="7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C3C" w:rsidRPr="00C4061A" w:rsidRDefault="00B35394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</w:tr>
      <w:tr w:rsidR="003B0C3C" w:rsidRPr="00C4061A" w:rsidTr="00B35394">
        <w:trPr>
          <w:trHeight w:val="7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C3C" w:rsidRPr="00C4061A" w:rsidRDefault="00B35394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</w:tr>
      <w:tr w:rsidR="003B0C3C" w:rsidRPr="00C4061A" w:rsidTr="00B35394">
        <w:trPr>
          <w:trHeight w:val="83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C3C" w:rsidRPr="00C4061A" w:rsidRDefault="003B0C3C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C3C" w:rsidRPr="00C4061A" w:rsidRDefault="00B35394" w:rsidP="003B0C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</w:tr>
      <w:tr w:rsidR="00C4061A" w:rsidRPr="00C4061A" w:rsidTr="0007103E">
        <w:trPr>
          <w:trHeight w:val="116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4061A" w:rsidRPr="00C4061A" w:rsidRDefault="003B0C3C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4061A" w:rsidRPr="00C4061A" w:rsidRDefault="003B0C3C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4061A" w:rsidRPr="00C4061A" w:rsidRDefault="003B0C3C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4061A" w:rsidRPr="00C4061A" w:rsidRDefault="00B35394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4061A" w:rsidRPr="00C4061A" w:rsidRDefault="00B35394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</w:tr>
      <w:tr w:rsidR="00B35394" w:rsidRPr="00C4061A" w:rsidTr="0007103E">
        <w:trPr>
          <w:trHeight w:val="7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5394" w:rsidRPr="00C4061A" w:rsidRDefault="00B35394" w:rsidP="00B3539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35394" w:rsidRPr="00C4061A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C4061A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C4061A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C4061A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C4061A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C4061A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</w:tr>
      <w:tr w:rsidR="00C4061A" w:rsidRPr="00C4061A" w:rsidTr="00B35394">
        <w:trPr>
          <w:trHeight w:val="7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18.67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23.60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-6.36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61A" w:rsidRPr="00C4061A" w:rsidRDefault="00C4061A" w:rsidP="00C406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C4061A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-2.91</w:t>
            </w:r>
          </w:p>
        </w:tc>
      </w:tr>
    </w:tbl>
    <w:p w:rsidR="00E75AAA" w:rsidRPr="00F90D41" w:rsidRDefault="00E75AAA" w:rsidP="00E75AAA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</w:t>
      </w:r>
      <w:r w:rsidR="00C4061A">
        <w:rPr>
          <w:rFonts w:cs="Arial"/>
          <w:snapToGrid w:val="0"/>
        </w:rPr>
        <w:t xml:space="preserve">          </w:t>
      </w:r>
      <w:r>
        <w:rPr>
          <w:rFonts w:cs="Arial"/>
          <w:snapToGrid w:val="0"/>
        </w:rPr>
        <w:t>Fuente: UGEL-Chincheros</w:t>
      </w:r>
      <w:r w:rsidR="00B35394">
        <w:rPr>
          <w:rFonts w:cs="Arial"/>
          <w:snapToGrid w:val="0"/>
        </w:rPr>
        <w:t>, 2018</w:t>
      </w:r>
    </w:p>
    <w:p w:rsidR="00B35394" w:rsidRDefault="00B35394" w:rsidP="00E75AAA">
      <w:pPr>
        <w:spacing w:before="120" w:after="120"/>
        <w:ind w:left="1701"/>
        <w:rPr>
          <w:rFonts w:cs="Arial"/>
          <w:b/>
          <w:snapToGrid w:val="0"/>
        </w:rPr>
      </w:pPr>
    </w:p>
    <w:p w:rsidR="00E75AAA" w:rsidRPr="00F90D41" w:rsidRDefault="00E75AAA" w:rsidP="00B35394">
      <w:pPr>
        <w:spacing w:after="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Jacinto Palomino Córdova</w:t>
      </w:r>
      <w:r w:rsidR="00BF0BB5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Mosobamba</w:t>
      </w:r>
    </w:p>
    <w:p w:rsidR="00B35394" w:rsidRDefault="00E75AAA" w:rsidP="00B35394">
      <w:pPr>
        <w:spacing w:after="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Jacinto Palomino Córdova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 w:rsidR="00BF0BB5">
        <w:rPr>
          <w:rFonts w:cs="Arial"/>
          <w:snapToGrid w:val="0"/>
        </w:rPr>
        <w:t>creciente</w:t>
      </w:r>
      <w:r>
        <w:rPr>
          <w:rFonts w:cs="Arial"/>
          <w:snapToGrid w:val="0"/>
        </w:rPr>
        <w:t xml:space="preserve">, </w:t>
      </w:r>
      <w:r w:rsidRPr="00F90D41">
        <w:rPr>
          <w:rFonts w:cs="Arial"/>
          <w:snapToGrid w:val="0"/>
        </w:rPr>
        <w:t xml:space="preserve"> a lo largo de estos cinco años ha cre</w:t>
      </w:r>
      <w:r w:rsidR="00BF0BB5">
        <w:rPr>
          <w:rFonts w:cs="Arial"/>
          <w:snapToGrid w:val="0"/>
        </w:rPr>
        <w:t xml:space="preserve">cido </w:t>
      </w:r>
      <w:r>
        <w:rPr>
          <w:rFonts w:cs="Arial"/>
          <w:snapToGrid w:val="0"/>
        </w:rPr>
        <w:t>en el año 2008 contaba</w:t>
      </w:r>
      <w:r w:rsidR="00B35394">
        <w:rPr>
          <w:rFonts w:cs="Arial"/>
          <w:snapToGrid w:val="0"/>
        </w:rPr>
        <w:t xml:space="preserve"> con 9</w:t>
      </w:r>
      <w:r>
        <w:rPr>
          <w:rFonts w:cs="Arial"/>
          <w:snapToGrid w:val="0"/>
        </w:rPr>
        <w:t xml:space="preserve"> docente al </w:t>
      </w:r>
      <w:r w:rsidR="00B35394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</w:t>
      </w:r>
      <w:r w:rsidR="00B35394">
        <w:rPr>
          <w:rFonts w:cs="Arial"/>
          <w:snapToGrid w:val="0"/>
        </w:rPr>
        <w:t xml:space="preserve">disminuye en 1 </w:t>
      </w:r>
      <w:r w:rsidRPr="00F90D41">
        <w:rPr>
          <w:rFonts w:cs="Arial"/>
          <w:snapToGrid w:val="0"/>
        </w:rPr>
        <w:t>docen</w:t>
      </w:r>
      <w:r w:rsidR="00B35394">
        <w:rPr>
          <w:rFonts w:cs="Arial"/>
          <w:snapToGrid w:val="0"/>
        </w:rPr>
        <w:t>te y volvió a ascender, al 2016</w:t>
      </w:r>
      <w:r>
        <w:rPr>
          <w:rFonts w:cs="Arial"/>
          <w:snapToGrid w:val="0"/>
        </w:rPr>
        <w:t xml:space="preserve"> a </w:t>
      </w:r>
      <w:r w:rsidR="00B35394">
        <w:rPr>
          <w:rFonts w:cs="Arial"/>
          <w:snapToGrid w:val="0"/>
        </w:rPr>
        <w:t>8</w:t>
      </w:r>
      <w:r w:rsidRPr="00F90D41">
        <w:rPr>
          <w:rFonts w:cs="Arial"/>
          <w:snapToGrid w:val="0"/>
        </w:rPr>
        <w:t>, en los últimos años la población docente crece</w:t>
      </w:r>
      <w:r>
        <w:rPr>
          <w:rFonts w:cs="Arial"/>
          <w:snapToGrid w:val="0"/>
        </w:rPr>
        <w:t xml:space="preserve"> gradualmente para el </w:t>
      </w:r>
      <w:r w:rsidR="00B35394">
        <w:rPr>
          <w:rFonts w:cs="Arial"/>
          <w:snapToGrid w:val="0"/>
        </w:rPr>
        <w:t>2017</w:t>
      </w:r>
      <w:r w:rsidRPr="00F90D41">
        <w:rPr>
          <w:rFonts w:cs="Arial"/>
          <w:snapToGrid w:val="0"/>
        </w:rPr>
        <w:t xml:space="preserve"> a  </w:t>
      </w:r>
      <w:r w:rsidR="00B35394">
        <w:rPr>
          <w:rFonts w:cs="Arial"/>
          <w:snapToGrid w:val="0"/>
        </w:rPr>
        <w:t>8</w:t>
      </w:r>
      <w:r>
        <w:rPr>
          <w:rFonts w:cs="Arial"/>
          <w:snapToGrid w:val="0"/>
        </w:rPr>
        <w:t xml:space="preserve"> docentes cifra que para el </w:t>
      </w:r>
      <w:r w:rsidR="00B35394">
        <w:rPr>
          <w:rFonts w:cs="Arial"/>
          <w:snapToGrid w:val="0"/>
        </w:rPr>
        <w:t>2018</w:t>
      </w:r>
      <w:r>
        <w:rPr>
          <w:rFonts w:cs="Arial"/>
          <w:snapToGrid w:val="0"/>
        </w:rPr>
        <w:t xml:space="preserve"> </w:t>
      </w:r>
      <w:r w:rsidR="00BF0BB5">
        <w:rPr>
          <w:rFonts w:cs="Arial"/>
          <w:snapToGrid w:val="0"/>
        </w:rPr>
        <w:t>permanece</w:t>
      </w:r>
      <w:r w:rsidRPr="00F90D41">
        <w:rPr>
          <w:rFonts w:cs="Arial"/>
          <w:snapToGrid w:val="0"/>
        </w:rPr>
        <w:t xml:space="preserve"> </w:t>
      </w:r>
      <w:r w:rsidR="00BF0BB5">
        <w:rPr>
          <w:rFonts w:cs="Arial"/>
          <w:snapToGrid w:val="0"/>
        </w:rPr>
        <w:t>en</w:t>
      </w:r>
      <w:r w:rsidRPr="00F90D41">
        <w:rPr>
          <w:rFonts w:cs="Arial"/>
          <w:snapToGrid w:val="0"/>
        </w:rPr>
        <w:t xml:space="preserve"> </w:t>
      </w:r>
      <w:r w:rsidR="00B35394">
        <w:rPr>
          <w:rFonts w:cs="Arial"/>
          <w:snapToGrid w:val="0"/>
        </w:rPr>
        <w:t>8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B35394" w:rsidRPr="00F90D41" w:rsidRDefault="00B35394" w:rsidP="00B35394">
      <w:pPr>
        <w:spacing w:after="0"/>
        <w:ind w:left="1701"/>
        <w:jc w:val="both"/>
        <w:rPr>
          <w:rFonts w:cs="Arial"/>
          <w:snapToGrid w:val="0"/>
        </w:rPr>
      </w:pPr>
    </w:p>
    <w:p w:rsidR="00E75AAA" w:rsidRPr="00F90D41" w:rsidRDefault="005E339E" w:rsidP="00E75AA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</w:t>
      </w:r>
      <w:r w:rsidR="00E75AAA" w:rsidRPr="00F90D41">
        <w:rPr>
          <w:rFonts w:cs="Arial"/>
          <w:b/>
          <w:snapToGrid w:val="0"/>
        </w:rPr>
        <w:t>Cuadro Nº 10</w:t>
      </w:r>
    </w:p>
    <w:p w:rsidR="00BF0BB5" w:rsidRDefault="00E75AAA" w:rsidP="00E75AA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</w:t>
      </w:r>
      <w:r w:rsidR="00BF0BB5">
        <w:rPr>
          <w:rFonts w:cs="Arial"/>
          <w:b/>
          <w:snapToGrid w:val="0"/>
        </w:rPr>
        <w:t xml:space="preserve">         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 w:rsidR="00B35394">
        <w:rPr>
          <w:rFonts w:cs="Arial"/>
          <w:b/>
          <w:snapToGrid w:val="0"/>
        </w:rPr>
        <w:t xml:space="preserve">de la I.E. </w:t>
      </w:r>
      <w:r w:rsidR="00BF0BB5">
        <w:rPr>
          <w:rFonts w:cs="Arial"/>
          <w:b/>
          <w:snapToGrid w:val="0"/>
        </w:rPr>
        <w:t xml:space="preserve">Jacinto Palomino </w:t>
      </w:r>
      <w:proofErr w:type="spellStart"/>
      <w:r w:rsidR="00BF0BB5">
        <w:rPr>
          <w:rFonts w:cs="Arial"/>
          <w:b/>
          <w:snapToGrid w:val="0"/>
        </w:rPr>
        <w:t>Cordova</w:t>
      </w:r>
      <w:proofErr w:type="spellEnd"/>
    </w:p>
    <w:tbl>
      <w:tblPr>
        <w:tblW w:w="6865" w:type="dxa"/>
        <w:tblInd w:w="1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3"/>
        <w:gridCol w:w="646"/>
        <w:gridCol w:w="646"/>
        <w:gridCol w:w="646"/>
        <w:gridCol w:w="646"/>
        <w:gridCol w:w="646"/>
        <w:gridCol w:w="646"/>
        <w:gridCol w:w="646"/>
      </w:tblGrid>
      <w:tr w:rsidR="00BF0BB5" w:rsidRPr="00BF0BB5" w:rsidTr="0007103E">
        <w:trPr>
          <w:trHeight w:val="255"/>
        </w:trPr>
        <w:tc>
          <w:tcPr>
            <w:tcW w:w="23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F0BB5" w:rsidRPr="005E339E" w:rsidRDefault="00BF0BB5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5E339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35394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35394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35394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35394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35394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35394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35394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BF0BB5" w:rsidRPr="00BF0BB5" w:rsidTr="0007103E">
        <w:trPr>
          <w:trHeight w:val="255"/>
        </w:trPr>
        <w:tc>
          <w:tcPr>
            <w:tcW w:w="234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F0BB5" w:rsidRPr="005E339E" w:rsidRDefault="00BF0BB5" w:rsidP="00BF0B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F0BB5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E339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F0BB5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E339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F0BB5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E339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F0BB5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E339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F0BB5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E339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F0BB5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E339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F0BB5" w:rsidRPr="005E339E" w:rsidRDefault="00BF0BB5" w:rsidP="00BF0B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5E339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B35394" w:rsidRPr="00BF0BB5" w:rsidTr="00B32D07">
        <w:trPr>
          <w:trHeight w:val="255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0BB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Jacinto Palomino Córdova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0BB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0BB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0BB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0BB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B35394" w:rsidRPr="00BF0BB5" w:rsidTr="0007103E">
        <w:trPr>
          <w:trHeight w:val="270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5E339E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5E339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0BB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0BB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0BB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35394" w:rsidRPr="00BF0BB5" w:rsidRDefault="00B35394" w:rsidP="00B35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F0BB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E75AAA" w:rsidRPr="00F90D41" w:rsidRDefault="00E75AAA" w:rsidP="00E75AAA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Fuente: UGEL-Chincheros</w:t>
      </w:r>
      <w:r w:rsidR="00B35394">
        <w:rPr>
          <w:rFonts w:cs="Arial"/>
          <w:snapToGrid w:val="0"/>
        </w:rPr>
        <w:t>, 2018</w:t>
      </w:r>
    </w:p>
    <w:p w:rsidR="00B35394" w:rsidRPr="00B35394" w:rsidRDefault="00B35394" w:rsidP="00B3539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</w:p>
    <w:p w:rsidR="00E75AAA" w:rsidRPr="00F90D41" w:rsidRDefault="00E75AAA" w:rsidP="00E75AAA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Jacinto Palomino Córdova</w:t>
      </w:r>
      <w:r w:rsidR="00B32D07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Mosobamba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B35394">
        <w:rPr>
          <w:rFonts w:cs="Arial"/>
          <w:noProof/>
          <w:snapToGrid w:val="0"/>
        </w:rPr>
        <w:t>62</w:t>
      </w:r>
      <w:r w:rsidR="00B32D07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B35394">
        <w:rPr>
          <w:rFonts w:cs="Arial"/>
          <w:noProof/>
          <w:snapToGrid w:val="0"/>
        </w:rPr>
        <w:t xml:space="preserve">8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B35394">
        <w:rPr>
          <w:rFonts w:cs="Arial"/>
          <w:noProof/>
          <w:snapToGrid w:val="0"/>
        </w:rPr>
        <w:t>39</w:t>
      </w:r>
      <w:r w:rsidRPr="00F90D41">
        <w:rPr>
          <w:rFonts w:cs="Arial"/>
          <w:snapToGrid w:val="0"/>
        </w:rPr>
        <w:t>, quienes aún no cuentan con laptops.</w:t>
      </w:r>
    </w:p>
    <w:p w:rsidR="00E75AAA" w:rsidRPr="00F90D41" w:rsidRDefault="00E75AAA" w:rsidP="00E75AAA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E75AAA" w:rsidRPr="00F90D41" w:rsidRDefault="00E75AAA" w:rsidP="00E75AAA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Jacinto Palomino Córdova</w:t>
      </w:r>
      <w:r w:rsidR="00B32D07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Mosobamba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950"/>
        <w:gridCol w:w="925"/>
        <w:gridCol w:w="848"/>
        <w:gridCol w:w="925"/>
        <w:gridCol w:w="887"/>
        <w:gridCol w:w="858"/>
        <w:gridCol w:w="857"/>
        <w:gridCol w:w="885"/>
      </w:tblGrid>
      <w:tr w:rsidR="00E75AAA" w:rsidRPr="00222EBD" w:rsidTr="0007103E">
        <w:trPr>
          <w:trHeight w:val="430"/>
        </w:trPr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E75AAA" w:rsidRPr="000223A1" w:rsidRDefault="00AA5349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Comunidad</w:t>
            </w:r>
          </w:p>
        </w:tc>
        <w:tc>
          <w:tcPr>
            <w:tcW w:w="0" w:type="auto"/>
            <w:vMerge w:val="restart"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E75AAA" w:rsidRPr="00222EBD" w:rsidTr="0007103E">
        <w:trPr>
          <w:trHeight w:val="990"/>
        </w:trPr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E75AAA" w:rsidRPr="00222EBD" w:rsidTr="005E339E">
        <w:trPr>
          <w:trHeight w:val="668"/>
        </w:trPr>
        <w:tc>
          <w:tcPr>
            <w:tcW w:w="0" w:type="auto"/>
            <w:shd w:val="clear" w:color="auto" w:fill="auto"/>
            <w:vAlign w:val="center"/>
            <w:hideMark/>
          </w:tcPr>
          <w:p w:rsidR="00E75AAA" w:rsidRPr="00222EBD" w:rsidRDefault="00E75AAA" w:rsidP="00E16032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Mosobamba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222EBD" w:rsidRDefault="00E75AAA" w:rsidP="005E339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Jacinto Palomino Córdova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222EBD" w:rsidRDefault="00B35394" w:rsidP="005E339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222EBD" w:rsidRDefault="00E75AAA" w:rsidP="005E339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75AAA" w:rsidRPr="00222EBD" w:rsidRDefault="00B35394" w:rsidP="005E339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222EBD" w:rsidRDefault="00B35394" w:rsidP="005E339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222EBD" w:rsidRDefault="00E75AAA" w:rsidP="005E339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222EBD" w:rsidRDefault="00B35394" w:rsidP="005E339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222EBD" w:rsidRDefault="00B35394" w:rsidP="005E339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39</w:t>
            </w:r>
          </w:p>
        </w:tc>
      </w:tr>
      <w:tr w:rsidR="00E75AAA" w:rsidRPr="00222EBD" w:rsidTr="0007103E">
        <w:trPr>
          <w:trHeight w:val="251"/>
        </w:trPr>
        <w:tc>
          <w:tcPr>
            <w:tcW w:w="0" w:type="auto"/>
            <w:gridSpan w:val="2"/>
            <w:shd w:val="clear" w:color="auto" w:fill="FABF8F" w:themeFill="accent6" w:themeFillTint="99"/>
            <w:vAlign w:val="center"/>
            <w:hideMark/>
          </w:tcPr>
          <w:p w:rsidR="00E75AAA" w:rsidRPr="00FB2141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FB2141" w:rsidRDefault="00E75AAA" w:rsidP="005E339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100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FB2141" w:rsidRDefault="00E75AAA" w:rsidP="005E339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FB2141" w:rsidRDefault="00E75AAA" w:rsidP="005E339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69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FB2141" w:rsidRDefault="00E75AAA" w:rsidP="005E339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FB2141" w:rsidRDefault="00E75AAA" w:rsidP="005E339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FB2141" w:rsidRDefault="00E75AAA" w:rsidP="005E339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  <w:hideMark/>
          </w:tcPr>
          <w:p w:rsidR="00E75AAA" w:rsidRPr="00FB2141" w:rsidRDefault="00E75AAA" w:rsidP="005E339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78</w:t>
            </w:r>
          </w:p>
        </w:tc>
      </w:tr>
      <w:tr w:rsidR="00E75AAA" w:rsidRPr="00222EBD" w:rsidTr="005E339E">
        <w:trPr>
          <w:trHeight w:val="243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E75AAA" w:rsidRPr="00222EBD" w:rsidRDefault="00E75AAA" w:rsidP="00E1603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75AAA" w:rsidRPr="000223A1" w:rsidRDefault="00E16032" w:rsidP="00E16032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69.00</w:t>
            </w:r>
            <w:r w:rsidR="00E75AAA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0223A1" w:rsidRDefault="00E75AAA" w:rsidP="00E16032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0223A1" w:rsidRDefault="00E75AAA" w:rsidP="00E16032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75AAA" w:rsidRPr="000223A1" w:rsidRDefault="00E75AAA" w:rsidP="00E16032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AAA" w:rsidRPr="00222EBD" w:rsidRDefault="00E75AAA" w:rsidP="00E16032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E75AAA" w:rsidRPr="00F90D41" w:rsidRDefault="00E75AAA" w:rsidP="00E75AAA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 xml:space="preserve">Fuente elaboración </w:t>
      </w:r>
      <w:r>
        <w:rPr>
          <w:rFonts w:cs="Arial"/>
          <w:bCs/>
          <w:color w:val="000000"/>
          <w:lang w:val="es-PE" w:eastAsia="es-PE"/>
        </w:rPr>
        <w:t>p</w:t>
      </w:r>
      <w:r w:rsidR="005E339E">
        <w:rPr>
          <w:rFonts w:cs="Arial"/>
          <w:bCs/>
          <w:color w:val="000000"/>
          <w:lang w:val="es-PE" w:eastAsia="es-PE"/>
        </w:rPr>
        <w:t>ropia con Datos UGEL Chincheros,</w:t>
      </w:r>
      <w:r w:rsidR="00783566">
        <w:rPr>
          <w:rFonts w:cs="Arial"/>
          <w:bCs/>
          <w:color w:val="000000"/>
          <w:lang w:val="es-PE" w:eastAsia="es-PE"/>
        </w:rPr>
        <w:t xml:space="preserve"> 2018</w:t>
      </w:r>
      <w:r w:rsidR="005E339E">
        <w:rPr>
          <w:rFonts w:cs="Arial"/>
          <w:bCs/>
          <w:color w:val="000000"/>
          <w:lang w:val="es-PE" w:eastAsia="es-PE"/>
        </w:rPr>
        <w:t>.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E75AAA" w:rsidRDefault="00E75AAA" w:rsidP="00E75AA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Jacinto Palomino Córdova</w:t>
      </w:r>
      <w:r w:rsidR="00E16032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Mosobamba</w:t>
      </w:r>
      <w:r>
        <w:rPr>
          <w:rFonts w:cs="Arial"/>
          <w:snapToGrid w:val="0"/>
        </w:rPr>
        <w:t>.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783566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783566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C136A9">
        <w:rPr>
          <w:rFonts w:cs="Arial"/>
          <w:snapToGrid w:val="0"/>
        </w:rPr>
        <w:t xml:space="preserve"> </w:t>
      </w:r>
      <w:r w:rsidR="00783566">
        <w:rPr>
          <w:rFonts w:cs="Arial"/>
          <w:noProof/>
          <w:snapToGrid w:val="0"/>
        </w:rPr>
        <w:t>93</w:t>
      </w:r>
      <w:r w:rsidR="00C136A9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31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783566">
        <w:rPr>
          <w:rFonts w:cs="Arial"/>
          <w:snapToGrid w:val="0"/>
        </w:rPr>
        <w:t>62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783566">
        <w:rPr>
          <w:rFonts w:cs="Arial"/>
          <w:noProof/>
          <w:snapToGrid w:val="0"/>
        </w:rPr>
        <w:t>8</w:t>
      </w:r>
      <w:r>
        <w:rPr>
          <w:rFonts w:cs="Arial"/>
          <w:snapToGrid w:val="0"/>
        </w:rPr>
        <w:t xml:space="preserve"> docentes resultando un déficit total final de </w:t>
      </w:r>
      <w:r w:rsidR="00783566">
        <w:rPr>
          <w:rFonts w:cs="Arial"/>
          <w:snapToGrid w:val="0"/>
        </w:rPr>
        <w:t>70</w:t>
      </w:r>
      <w:r w:rsidR="00C136A9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5E339E" w:rsidRDefault="005E339E" w:rsidP="00E75AA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</w:t>
      </w:r>
    </w:p>
    <w:p w:rsidR="005E339E" w:rsidRDefault="005E339E" w:rsidP="00E75AAA">
      <w:pPr>
        <w:contextualSpacing/>
        <w:jc w:val="center"/>
        <w:rPr>
          <w:rFonts w:cs="Arial"/>
          <w:b/>
          <w:snapToGrid w:val="0"/>
        </w:rPr>
      </w:pPr>
    </w:p>
    <w:p w:rsidR="00783566" w:rsidRDefault="00783566" w:rsidP="00E75AAA">
      <w:pPr>
        <w:contextualSpacing/>
        <w:jc w:val="center"/>
        <w:rPr>
          <w:rFonts w:cs="Arial"/>
          <w:b/>
          <w:snapToGrid w:val="0"/>
        </w:rPr>
      </w:pPr>
    </w:p>
    <w:p w:rsidR="00E75AAA" w:rsidRPr="00F90D41" w:rsidRDefault="005E339E" w:rsidP="00E75AA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</w:t>
      </w:r>
      <w:r w:rsidR="00E75AAA" w:rsidRPr="00F90D41">
        <w:rPr>
          <w:rFonts w:cs="Arial"/>
          <w:b/>
          <w:snapToGrid w:val="0"/>
        </w:rPr>
        <w:t>Cuadro Nº 12</w:t>
      </w:r>
    </w:p>
    <w:p w:rsidR="00E75AAA" w:rsidRPr="00F90D41" w:rsidRDefault="005E339E" w:rsidP="00E75AA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</w:t>
      </w:r>
      <w:r w:rsidR="00E75AAA" w:rsidRPr="00F90D41">
        <w:rPr>
          <w:rFonts w:cs="Arial"/>
          <w:b/>
          <w:snapToGrid w:val="0"/>
        </w:rPr>
        <w:t>Déficit o brecha de atención en la I.E.</w:t>
      </w:r>
      <w:r w:rsidR="00E75AAA">
        <w:rPr>
          <w:rFonts w:cs="Arial"/>
          <w:b/>
          <w:snapToGrid w:val="0"/>
        </w:rPr>
        <w:t xml:space="preserve"> </w:t>
      </w:r>
      <w:r w:rsidR="00E75AAA" w:rsidRPr="00C845B3">
        <w:rPr>
          <w:rFonts w:cs="Arial"/>
          <w:b/>
          <w:noProof/>
          <w:snapToGrid w:val="0"/>
        </w:rPr>
        <w:t>Jacinto Palomino Córdova</w:t>
      </w:r>
      <w:r w:rsidR="00E75AAA"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264"/>
        <w:gridCol w:w="938"/>
        <w:gridCol w:w="1249"/>
        <w:gridCol w:w="1000"/>
        <w:gridCol w:w="1069"/>
        <w:gridCol w:w="812"/>
      </w:tblGrid>
      <w:tr w:rsidR="00E75AAA" w:rsidRPr="000223A1" w:rsidTr="0007103E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0223A1" w:rsidRDefault="00AA5349" w:rsidP="00E1603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Comunidad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E75AAA" w:rsidRPr="000223A1" w:rsidTr="0007103E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E75AAA" w:rsidRPr="000223A1" w:rsidTr="00D74FD9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AAA" w:rsidRPr="000223A1" w:rsidRDefault="00E75AAA" w:rsidP="00E16032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Mosobamba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AAA" w:rsidRPr="000223A1" w:rsidRDefault="00E75AAA" w:rsidP="00E16032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Jacinto Palomino Córdova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783566" w:rsidP="00E1603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E75AAA" w:rsidP="00E1603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783566" w:rsidP="00E1603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783566" w:rsidP="00E1603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783566" w:rsidP="00E16032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70</w:t>
            </w:r>
          </w:p>
        </w:tc>
      </w:tr>
      <w:tr w:rsidR="00783566" w:rsidRPr="000223A1" w:rsidTr="0007103E">
        <w:trPr>
          <w:trHeight w:val="241"/>
        </w:trPr>
        <w:tc>
          <w:tcPr>
            <w:tcW w:w="3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3566" w:rsidRPr="000223A1" w:rsidRDefault="00783566" w:rsidP="0078356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3566" w:rsidRPr="000223A1" w:rsidRDefault="00783566" w:rsidP="007835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3566" w:rsidRPr="000223A1" w:rsidRDefault="00783566" w:rsidP="007835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3566" w:rsidRPr="000223A1" w:rsidRDefault="00783566" w:rsidP="007835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3566" w:rsidRPr="000223A1" w:rsidRDefault="00783566" w:rsidP="007835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3566" w:rsidRPr="000223A1" w:rsidRDefault="00783566" w:rsidP="0078356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70</w:t>
            </w:r>
          </w:p>
        </w:tc>
      </w:tr>
    </w:tbl>
    <w:p w:rsidR="00E75AAA" w:rsidRPr="00F90D41" w:rsidRDefault="00E75AAA" w:rsidP="00E75AAA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860CD8">
        <w:rPr>
          <w:rFonts w:cs="Arial"/>
          <w:snapToGrid w:val="0"/>
        </w:rPr>
        <w:t>Fuente: Elaboración</w:t>
      </w:r>
      <w:bookmarkStart w:id="0" w:name="_GoBack"/>
      <w:bookmarkEnd w:id="0"/>
      <w:r w:rsidR="00860CD8">
        <w:rPr>
          <w:rFonts w:cs="Arial"/>
          <w:snapToGrid w:val="0"/>
        </w:rPr>
        <w:t xml:space="preserve"> propia</w:t>
      </w:r>
      <w:r w:rsidR="00783566">
        <w:rPr>
          <w:rFonts w:cs="Arial"/>
          <w:snapToGrid w:val="0"/>
        </w:rPr>
        <w:t>, 2018.</w:t>
      </w:r>
    </w:p>
    <w:p w:rsidR="00E75AAA" w:rsidRPr="00F90D41" w:rsidRDefault="00E75AAA" w:rsidP="00E75AAA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E75AAA" w:rsidRPr="00F90D41" w:rsidRDefault="00E75AAA" w:rsidP="00E75AAA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D74FD9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8</w:t>
      </w:r>
      <w:r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2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>
        <w:rPr>
          <w:rFonts w:asciiTheme="minorHAnsi" w:hAnsiTheme="minorHAnsi" w:cs="Arial"/>
          <w:sz w:val="22"/>
          <w:szCs w:val="22"/>
        </w:rPr>
        <w:t xml:space="preserve">. </w:t>
      </w:r>
      <w:r w:rsidR="00783566">
        <w:rPr>
          <w:rFonts w:asciiTheme="minorHAnsi" w:hAnsiTheme="minorHAnsi" w:cs="Arial"/>
          <w:sz w:val="22"/>
          <w:szCs w:val="22"/>
        </w:rPr>
        <w:t>E</w:t>
      </w:r>
      <w:r w:rsidR="00D74FD9">
        <w:rPr>
          <w:rFonts w:asciiTheme="minorHAnsi" w:hAnsiTheme="minorHAnsi" w:cs="Arial"/>
          <w:sz w:val="22"/>
          <w:szCs w:val="22"/>
        </w:rPr>
        <w:t xml:space="preserve">l restante 18% </w:t>
      </w:r>
      <w:r w:rsidRPr="00F90D41">
        <w:rPr>
          <w:rFonts w:asciiTheme="minorHAnsi" w:hAnsiTheme="minorHAnsi" w:cs="Arial"/>
          <w:sz w:val="22"/>
          <w:szCs w:val="22"/>
        </w:rPr>
        <w:t xml:space="preserve"> de la población se dedica a múltiples actividades. </w:t>
      </w:r>
    </w:p>
    <w:p w:rsidR="00E75AAA" w:rsidRDefault="00E75AAA" w:rsidP="00D74FD9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797" w:type="dxa"/>
        <w:tblInd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5"/>
        <w:gridCol w:w="1431"/>
        <w:gridCol w:w="771"/>
      </w:tblGrid>
      <w:tr w:rsidR="00E16032" w:rsidRPr="00E16032" w:rsidTr="00D74FD9">
        <w:trPr>
          <w:trHeight w:val="255"/>
        </w:trPr>
        <w:tc>
          <w:tcPr>
            <w:tcW w:w="57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AA534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</w:t>
            </w:r>
            <w:r w:rsidR="00AA534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de la comunidad de</w:t>
            </w:r>
            <w:r w:rsidRPr="00E1603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 w:rsidRPr="00E1603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Mosobamba</w:t>
            </w:r>
            <w:proofErr w:type="spellEnd"/>
          </w:p>
        </w:tc>
      </w:tr>
      <w:tr w:rsidR="00E16032" w:rsidRPr="00E16032" w:rsidTr="0007103E">
        <w:trPr>
          <w:trHeight w:val="443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Actividad según agrupación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E16032" w:rsidRPr="00E16032" w:rsidTr="00D74FD9">
        <w:trPr>
          <w:trHeight w:val="25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032" w:rsidRPr="00E16032" w:rsidRDefault="00E16032" w:rsidP="00E1603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</w:t>
            </w:r>
            <w:proofErr w:type="spellEnd"/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  <w:r w:rsidR="00D74FD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ganadería, caza y silvicultura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82</w:t>
            </w:r>
          </w:p>
        </w:tc>
      </w:tr>
      <w:tr w:rsidR="00E16032" w:rsidRPr="00E16032" w:rsidTr="00D74FD9">
        <w:trPr>
          <w:trHeight w:val="25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032" w:rsidRPr="00E16032" w:rsidRDefault="00E16032" w:rsidP="00E1603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E16032" w:rsidRPr="00E16032" w:rsidTr="00D74FD9">
        <w:trPr>
          <w:trHeight w:val="25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032" w:rsidRPr="00E16032" w:rsidRDefault="00E16032" w:rsidP="00E1603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E16032" w:rsidRPr="00E16032" w:rsidTr="00D74FD9">
        <w:trPr>
          <w:trHeight w:val="25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032" w:rsidRPr="00E16032" w:rsidRDefault="00E16032" w:rsidP="00E1603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16032" w:rsidRPr="00E16032" w:rsidTr="00D74FD9">
        <w:trPr>
          <w:trHeight w:val="25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032" w:rsidRPr="00E16032" w:rsidRDefault="00E16032" w:rsidP="00E1603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16032" w:rsidRPr="00E16032" w:rsidTr="00D74FD9">
        <w:trPr>
          <w:trHeight w:val="25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6032" w:rsidRPr="00E16032" w:rsidRDefault="00E16032" w:rsidP="00E1603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E16032" w:rsidRPr="00E16032" w:rsidTr="0007103E">
        <w:trPr>
          <w:trHeight w:val="25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16032" w:rsidRPr="00E16032" w:rsidRDefault="00E16032" w:rsidP="00E1603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16032" w:rsidRPr="00E16032" w:rsidRDefault="00E16032" w:rsidP="00E1603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E1603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E75AAA" w:rsidRPr="00F90D41" w:rsidRDefault="00D74FD9" w:rsidP="00E75AAA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</w:t>
      </w:r>
      <w:r w:rsidR="00E75AAA">
        <w:rPr>
          <w:rFonts w:asciiTheme="minorHAnsi" w:hAnsiTheme="minorHAnsi" w:cs="Arial"/>
          <w:lang w:val="es-CL"/>
        </w:rPr>
        <w:t xml:space="preserve"> </w:t>
      </w:r>
      <w:r w:rsidR="00E75AAA" w:rsidRPr="00F90D41">
        <w:rPr>
          <w:rFonts w:asciiTheme="minorHAnsi" w:hAnsiTheme="minorHAnsi" w:cs="Arial"/>
          <w:lang w:val="es-CL"/>
        </w:rPr>
        <w:t>Fuente: INEI censo económico 2007</w:t>
      </w:r>
      <w:r>
        <w:rPr>
          <w:rFonts w:asciiTheme="minorHAnsi" w:hAnsiTheme="minorHAnsi" w:cs="Arial"/>
          <w:lang w:val="es-CL"/>
        </w:rPr>
        <w:t>.</w:t>
      </w:r>
    </w:p>
    <w:p w:rsidR="00E75AAA" w:rsidRDefault="00E75AAA" w:rsidP="00E75AAA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75AAA" w:rsidRPr="00F90D41" w:rsidRDefault="00E75AAA" w:rsidP="00E75AA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E75AAA" w:rsidRPr="00F90D41" w:rsidRDefault="00E75AAA" w:rsidP="00E75AAA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3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3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-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 transporte y almacenaje,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E75AAA" w:rsidRPr="00F90D41" w:rsidRDefault="00E75AAA" w:rsidP="00E75AA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E75AAA" w:rsidRPr="00F90D41" w:rsidRDefault="00E75AAA" w:rsidP="00E75AA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</w:t>
      </w:r>
      <w:r w:rsidR="00F05241">
        <w:rPr>
          <w:rFonts w:asciiTheme="minorHAnsi" w:hAnsiTheme="minorHAnsi" w:cs="Arial"/>
          <w:b/>
          <w:snapToGrid w:val="0"/>
        </w:rPr>
        <w:t>ercio y servicios en la comunidad de</w:t>
      </w:r>
      <w:r w:rsidRPr="00F90D41">
        <w:rPr>
          <w:rFonts w:asciiTheme="minorHAnsi" w:hAnsiTheme="minorHAnsi" w:cs="Arial"/>
          <w:b/>
          <w:snapToGrid w:val="0"/>
        </w:rPr>
        <w:t xml:space="preserve">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Mosobamba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E75AAA" w:rsidRPr="000223A1" w:rsidTr="0007103E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E75AAA" w:rsidRPr="000223A1" w:rsidTr="0007103E">
        <w:trPr>
          <w:trHeight w:val="1069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E75AAA" w:rsidRPr="000223A1" w:rsidTr="005112DE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AA5349" w:rsidP="00D74FD9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Comunidad de</w:t>
            </w:r>
            <w:r w:rsidR="00E75AAA"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 </w:t>
            </w:r>
            <w:r w:rsidR="00E75AAA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Mosobamba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0223A1" w:rsidRDefault="00E75AAA" w:rsidP="00D74FD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E75AAA" w:rsidRDefault="00E75AAA" w:rsidP="00E75AAA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5E339E">
        <w:rPr>
          <w:rFonts w:cs="Arial"/>
          <w:snapToGrid w:val="0"/>
        </w:rPr>
        <w:t>ue</w:t>
      </w:r>
      <w:r w:rsidR="00783566">
        <w:rPr>
          <w:rFonts w:cs="Arial"/>
          <w:snapToGrid w:val="0"/>
        </w:rPr>
        <w:t>nte: Diagnóstico de campo, 2018</w:t>
      </w:r>
    </w:p>
    <w:p w:rsidR="00FD2804" w:rsidRDefault="00FD2804" w:rsidP="00FD2804">
      <w:pPr>
        <w:rPr>
          <w:rFonts w:cs="Arial"/>
          <w:snapToGrid w:val="0"/>
        </w:rPr>
      </w:pPr>
    </w:p>
    <w:p w:rsidR="00A41E7D" w:rsidRPr="00F90D41" w:rsidRDefault="00A41E7D" w:rsidP="00FD2804">
      <w:pPr>
        <w:rPr>
          <w:rFonts w:cs="Arial"/>
          <w:snapToGrid w:val="0"/>
        </w:rPr>
      </w:pPr>
    </w:p>
    <w:p w:rsidR="00E75AAA" w:rsidRPr="00F90D41" w:rsidRDefault="00E75AAA" w:rsidP="00E75AAA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E75AAA" w:rsidRPr="00F90D41" w:rsidRDefault="00E75AAA" w:rsidP="00A539A8">
      <w:pPr>
        <w:pStyle w:val="Prrafodelista"/>
        <w:spacing w:before="120" w:after="120" w:line="240" w:lineRule="auto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D74FD9" w:rsidRPr="00D74FD9" w:rsidRDefault="00D74FD9" w:rsidP="00A539A8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 w:rsidRPr="00D74FD9">
        <w:rPr>
          <w:rFonts w:asciiTheme="minorHAnsi" w:hAnsiTheme="minorHAnsi" w:cs="Arial"/>
          <w:snapToGrid w:val="0"/>
          <w:lang w:val="es-CL"/>
        </w:rPr>
        <w:t>Este serv</w:t>
      </w:r>
      <w:r w:rsidR="006C0AD9">
        <w:rPr>
          <w:rFonts w:asciiTheme="minorHAnsi" w:hAnsiTheme="minorHAnsi" w:cs="Arial"/>
          <w:snapToGrid w:val="0"/>
          <w:lang w:val="es-CL"/>
        </w:rPr>
        <w:t>icio cobertura a la parte rural</w:t>
      </w:r>
      <w:r w:rsidRPr="00D74FD9">
        <w:rPr>
          <w:rFonts w:asciiTheme="minorHAnsi" w:hAnsiTheme="minorHAnsi" w:cs="Arial"/>
          <w:snapToGrid w:val="0"/>
          <w:lang w:val="es-CL"/>
        </w:rPr>
        <w:t xml:space="preserve"> representando el </w:t>
      </w:r>
      <w:r>
        <w:rPr>
          <w:rFonts w:asciiTheme="minorHAnsi" w:hAnsiTheme="minorHAnsi" w:cs="Arial"/>
          <w:snapToGrid w:val="0"/>
          <w:lang w:val="es-CL"/>
        </w:rPr>
        <w:t>93.33</w:t>
      </w:r>
      <w:r w:rsidR="00FE0AA9">
        <w:rPr>
          <w:rFonts w:asciiTheme="minorHAnsi" w:hAnsiTheme="minorHAnsi" w:cs="Arial"/>
          <w:snapToGrid w:val="0"/>
          <w:lang w:val="es-CL"/>
        </w:rPr>
        <w:t>% %</w:t>
      </w:r>
      <w:r w:rsidRPr="00D74FD9">
        <w:rPr>
          <w:rFonts w:asciiTheme="minorHAnsi" w:hAnsiTheme="minorHAnsi" w:cs="Arial"/>
          <w:snapToGrid w:val="0"/>
          <w:lang w:val="es-CL"/>
        </w:rPr>
        <w:t xml:space="preserve"> esta proporción está </w:t>
      </w:r>
      <w:r>
        <w:rPr>
          <w:rFonts w:asciiTheme="minorHAnsi" w:hAnsiTheme="minorHAnsi" w:cs="Arial"/>
          <w:snapToGrid w:val="0"/>
          <w:lang w:val="es-CL"/>
        </w:rPr>
        <w:t>conectada a una red de agua entubada</w:t>
      </w:r>
      <w:r w:rsidRPr="00D74FD9">
        <w:rPr>
          <w:rFonts w:asciiTheme="minorHAnsi" w:hAnsiTheme="minorHAnsi" w:cs="Arial"/>
          <w:snapToGrid w:val="0"/>
          <w:lang w:val="es-CL"/>
        </w:rPr>
        <w:t xml:space="preserve">, la institución educativa intervenida se encuentra en la zona rural pero nucleada en el centro poblado consiguientemente cuentan con este servicio, el </w:t>
      </w:r>
      <w:r>
        <w:rPr>
          <w:rFonts w:asciiTheme="minorHAnsi" w:hAnsiTheme="minorHAnsi" w:cs="Arial"/>
          <w:snapToGrid w:val="0"/>
          <w:lang w:val="es-CL"/>
        </w:rPr>
        <w:t>6</w:t>
      </w:r>
      <w:r w:rsidRPr="00D74FD9">
        <w:rPr>
          <w:rFonts w:asciiTheme="minorHAnsi" w:hAnsiTheme="minorHAnsi" w:cs="Arial"/>
          <w:snapToGrid w:val="0"/>
          <w:lang w:val="es-CL"/>
        </w:rPr>
        <w:t>.</w:t>
      </w:r>
      <w:r>
        <w:rPr>
          <w:rFonts w:asciiTheme="minorHAnsi" w:hAnsiTheme="minorHAnsi" w:cs="Arial"/>
          <w:snapToGrid w:val="0"/>
          <w:lang w:val="es-CL"/>
        </w:rPr>
        <w:t>67</w:t>
      </w:r>
      <w:r w:rsidRPr="00D74FD9">
        <w:rPr>
          <w:rFonts w:asciiTheme="minorHAnsi" w:hAnsiTheme="minorHAnsi" w:cs="Arial"/>
          <w:snapToGrid w:val="0"/>
          <w:lang w:val="es-CL"/>
        </w:rPr>
        <w:t>% Puquio, manantial o similar los cuales no cuenta c</w:t>
      </w:r>
      <w:r>
        <w:rPr>
          <w:rFonts w:asciiTheme="minorHAnsi" w:hAnsiTheme="minorHAnsi" w:cs="Arial"/>
          <w:snapToGrid w:val="0"/>
          <w:lang w:val="es-CL"/>
        </w:rPr>
        <w:t>on instalación de agua.</w:t>
      </w:r>
    </w:p>
    <w:p w:rsidR="00E75AAA" w:rsidRPr="000223A1" w:rsidRDefault="005E339E" w:rsidP="005E339E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 </w:t>
      </w:r>
      <w:r w:rsidR="00E75AAA" w:rsidRPr="000223A1">
        <w:rPr>
          <w:rFonts w:cs="Arial"/>
          <w:b/>
          <w:snapToGrid w:val="0"/>
        </w:rPr>
        <w:t>Cuadro Nº 1</w:t>
      </w:r>
      <w:r w:rsidR="00E75AAA" w:rsidRPr="000223A1">
        <w:rPr>
          <w:rFonts w:cs="Arial"/>
          <w:b/>
          <w:snapToGrid w:val="0"/>
          <w:lang w:val="es-PE"/>
        </w:rPr>
        <w:t>5</w:t>
      </w:r>
    </w:p>
    <w:tbl>
      <w:tblPr>
        <w:tblW w:w="6520" w:type="dxa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763"/>
        <w:gridCol w:w="1077"/>
        <w:gridCol w:w="980"/>
      </w:tblGrid>
      <w:tr w:rsidR="00E75AAA" w:rsidRPr="00852759" w:rsidTr="005112DE">
        <w:trPr>
          <w:trHeight w:val="255"/>
        </w:trPr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5AAA" w:rsidRPr="00852759" w:rsidRDefault="00E75AAA" w:rsidP="005E339E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agua en </w:t>
            </w:r>
            <w:r w:rsidR="006820C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la comunidad </w:t>
            </w: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r w:rsidR="00D74FD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Mosobamba</w:t>
            </w:r>
          </w:p>
        </w:tc>
      </w:tr>
      <w:tr w:rsidR="00E75AAA" w:rsidRPr="00852759" w:rsidTr="0007103E">
        <w:trPr>
          <w:trHeight w:val="255"/>
        </w:trPr>
        <w:tc>
          <w:tcPr>
            <w:tcW w:w="3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852759" w:rsidRDefault="00E75AAA" w:rsidP="00D74F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852759" w:rsidRDefault="00E75AAA" w:rsidP="00D74F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E75AAA" w:rsidRPr="00852759" w:rsidTr="0007103E">
        <w:trPr>
          <w:trHeight w:val="33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852759" w:rsidRDefault="00E75AAA" w:rsidP="00D74FD9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852759" w:rsidRDefault="00E75AAA" w:rsidP="00D74FD9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852759" w:rsidRDefault="00E75AAA" w:rsidP="00D74F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852759" w:rsidRDefault="00E75AAA" w:rsidP="00D74FD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75AAA" w:rsidRPr="00852759" w:rsidTr="00A539A8">
        <w:trPr>
          <w:trHeight w:val="239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AAA" w:rsidRPr="00852759" w:rsidRDefault="00D74FD9" w:rsidP="00D74FD9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AAA" w:rsidRPr="00852759" w:rsidRDefault="00E75AAA" w:rsidP="00D74F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852759" w:rsidRDefault="00D74FD9" w:rsidP="00D74F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93.33</w:t>
            </w:r>
            <w:r w:rsidR="00E75AA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852759" w:rsidRDefault="00D74FD9" w:rsidP="00D74F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93.33</w:t>
            </w:r>
            <w:r w:rsidR="00E75AA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E75AAA" w:rsidRPr="00852759" w:rsidTr="005112DE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AAA" w:rsidRPr="00852759" w:rsidRDefault="00D74FD9" w:rsidP="00D74FD9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Puquio/Manantial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AAA" w:rsidRPr="00852759" w:rsidRDefault="00E75AAA" w:rsidP="00D74F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852759" w:rsidRDefault="00D74FD9" w:rsidP="00D74F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6</w:t>
            </w:r>
            <w:r w:rsidR="00E75AA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.6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</w:t>
            </w:r>
            <w:r w:rsidR="00E75AA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5AAA" w:rsidRPr="00852759" w:rsidRDefault="00D74FD9" w:rsidP="00D74F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6</w:t>
            </w:r>
            <w:r w:rsidR="00E75AA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.6</w:t>
            </w: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7</w:t>
            </w:r>
            <w:r w:rsidR="00E75AAA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E75AAA" w:rsidRPr="00852759" w:rsidTr="0007103E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852759" w:rsidRDefault="00E75AAA" w:rsidP="005E339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5AAA" w:rsidRPr="00852759" w:rsidRDefault="00E75AAA" w:rsidP="00D74F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852759" w:rsidRDefault="00E75AAA" w:rsidP="00D74F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5AAA" w:rsidRPr="00852759" w:rsidRDefault="00E75AAA" w:rsidP="00D74FD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E75AAA" w:rsidRPr="00F90D41" w:rsidRDefault="00E75AAA" w:rsidP="005E339E">
      <w:pPr>
        <w:ind w:left="1701" w:firstLine="142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5E339E">
        <w:rPr>
          <w:rFonts w:cs="Arial"/>
          <w:snapToGrid w:val="0"/>
        </w:rPr>
        <w:t>Diagnostico</w:t>
      </w:r>
      <w:r w:rsidR="00D74FD9">
        <w:rPr>
          <w:rFonts w:cs="Arial"/>
          <w:snapToGrid w:val="0"/>
        </w:rPr>
        <w:t xml:space="preserve"> de campo</w:t>
      </w:r>
      <w:r w:rsidR="00FD2804">
        <w:rPr>
          <w:rFonts w:cs="Arial"/>
          <w:snapToGrid w:val="0"/>
        </w:rPr>
        <w:t>, 2018</w:t>
      </w:r>
    </w:p>
    <w:p w:rsidR="00E75AAA" w:rsidRPr="00F90D41" w:rsidRDefault="00E75AAA" w:rsidP="00A539A8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D74FD9" w:rsidRPr="00F90D41" w:rsidRDefault="00461805" w:rsidP="00A539A8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La comunidad</w:t>
      </w:r>
      <w:r w:rsidR="00D74FD9">
        <w:rPr>
          <w:rFonts w:asciiTheme="minorHAnsi" w:hAnsiTheme="minorHAnsi" w:cs="Arial"/>
          <w:snapToGrid w:val="0"/>
          <w:lang w:val="es-CL"/>
        </w:rPr>
        <w:t xml:space="preserve"> de Mosobamba es eminentemente</w:t>
      </w:r>
      <w:r w:rsidR="00D74FD9"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 w:rsidR="00D74FD9">
        <w:rPr>
          <w:rFonts w:asciiTheme="minorHAnsi" w:hAnsiTheme="minorHAnsi" w:cs="Arial"/>
          <w:snapToGrid w:val="0"/>
          <w:lang w:val="es-CL"/>
        </w:rPr>
        <w:t>rural</w:t>
      </w:r>
      <w:r w:rsidR="00D74FD9"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 w:rsidR="00D74FD9">
        <w:rPr>
          <w:rFonts w:asciiTheme="minorHAnsi" w:hAnsiTheme="minorHAnsi" w:cs="Arial"/>
          <w:snapToGrid w:val="0"/>
          <w:lang w:val="es-CL"/>
        </w:rPr>
        <w:t xml:space="preserve"> institución</w:t>
      </w:r>
      <w:r w:rsidR="00D74FD9"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 </w:t>
      </w:r>
      <w:r w:rsidR="00D74FD9">
        <w:rPr>
          <w:rFonts w:asciiTheme="minorHAnsi" w:hAnsiTheme="minorHAnsi" w:cs="Arial"/>
          <w:snapToGrid w:val="0"/>
          <w:lang w:val="es-CL"/>
        </w:rPr>
        <w:t xml:space="preserve">no </w:t>
      </w:r>
      <w:r w:rsidR="00D74FD9" w:rsidRPr="00F90D41">
        <w:rPr>
          <w:rFonts w:asciiTheme="minorHAnsi" w:hAnsiTheme="minorHAnsi" w:cs="Arial"/>
          <w:snapToGrid w:val="0"/>
          <w:lang w:val="es-CL"/>
        </w:rPr>
        <w:t>está dotad</w:t>
      </w:r>
      <w:r w:rsidR="00CC1CA4">
        <w:rPr>
          <w:rFonts w:asciiTheme="minorHAnsi" w:hAnsiTheme="minorHAnsi" w:cs="Arial"/>
          <w:snapToGrid w:val="0"/>
          <w:lang w:val="es-CL"/>
        </w:rPr>
        <w:t>o de este servicio, el 93.33</w:t>
      </w:r>
      <w:r w:rsidR="00D74FD9"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 w:rsidR="00D74FD9">
        <w:rPr>
          <w:rFonts w:asciiTheme="minorHAnsi" w:hAnsiTheme="minorHAnsi" w:cs="Arial"/>
          <w:snapToGrid w:val="0"/>
          <w:lang w:val="es-CL"/>
        </w:rPr>
        <w:t>a pozo ciego o letrina</w:t>
      </w:r>
      <w:r w:rsidR="00D74FD9" w:rsidRPr="00F90D41">
        <w:rPr>
          <w:rFonts w:asciiTheme="minorHAnsi" w:hAnsiTheme="minorHAnsi" w:cs="Arial"/>
          <w:snapToGrid w:val="0"/>
          <w:lang w:val="es-CL"/>
        </w:rPr>
        <w:t xml:space="preserve">, el </w:t>
      </w:r>
      <w:r w:rsidR="00CC1CA4">
        <w:rPr>
          <w:rFonts w:asciiTheme="minorHAnsi" w:hAnsiTheme="minorHAnsi" w:cs="Arial"/>
          <w:snapToGrid w:val="0"/>
          <w:lang w:val="es-CL"/>
        </w:rPr>
        <w:t>6.67</w:t>
      </w:r>
      <w:r w:rsidR="00D74FD9">
        <w:rPr>
          <w:rFonts w:asciiTheme="minorHAnsi" w:hAnsiTheme="minorHAnsi" w:cs="Arial"/>
          <w:snapToGrid w:val="0"/>
          <w:lang w:val="es-CL"/>
        </w:rPr>
        <w:t>% no c</w:t>
      </w:r>
      <w:r w:rsidR="00D74FD9" w:rsidRPr="00F90D41">
        <w:rPr>
          <w:rFonts w:asciiTheme="minorHAnsi" w:hAnsiTheme="minorHAnsi" w:cs="Arial"/>
          <w:snapToGrid w:val="0"/>
          <w:lang w:val="es-CL"/>
        </w:rPr>
        <w:t>uenta con servicios de eliminación de excretas, como a</w:t>
      </w:r>
      <w:r w:rsidR="00D74FD9"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E75AAA" w:rsidRDefault="00E75AAA" w:rsidP="005E339E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933" w:tblpY="43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CC1CA4" w:rsidRPr="003B1B18" w:rsidTr="00A539A8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C1CA4" w:rsidRPr="003B1B18" w:rsidRDefault="00CC1CA4" w:rsidP="005E339E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saneamiento básico </w:t>
            </w:r>
            <w:r w:rsidR="0046180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 la comunidad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Mosobamba</w:t>
            </w:r>
          </w:p>
        </w:tc>
      </w:tr>
      <w:tr w:rsidR="00CC1CA4" w:rsidRPr="003B1B18" w:rsidTr="0007103E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CC1CA4" w:rsidRPr="003B1B18" w:rsidTr="0007103E">
        <w:trPr>
          <w:trHeight w:val="7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C1CA4" w:rsidRPr="003B1B18" w:rsidRDefault="00CC1CA4" w:rsidP="005E339E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C1CA4" w:rsidRPr="003B1B18" w:rsidTr="00A539A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CA4" w:rsidRPr="003B1B18" w:rsidRDefault="00CC1CA4" w:rsidP="005E339E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93.33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93.33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C1CA4" w:rsidRPr="003B1B18" w:rsidTr="00A539A8">
        <w:trPr>
          <w:trHeight w:val="12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CA4" w:rsidRPr="003B1B18" w:rsidRDefault="00CC1CA4" w:rsidP="005E339E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6.67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6.67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CC1CA4" w:rsidRPr="003B1B18" w:rsidTr="0007103E">
        <w:trPr>
          <w:trHeight w:val="12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C1CA4" w:rsidRPr="003B1B18" w:rsidRDefault="00CC1CA4" w:rsidP="00A539A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CC1CA4" w:rsidRPr="003B1B18" w:rsidRDefault="00CC1CA4" w:rsidP="005E339E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E75AAA" w:rsidRDefault="00E75AAA" w:rsidP="00E75AA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E75AAA" w:rsidRDefault="00E75AAA" w:rsidP="00E75AA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E75AAA" w:rsidRDefault="00E75AAA" w:rsidP="00E75AA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E75AAA" w:rsidRDefault="00E75AAA" w:rsidP="00E75AA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E75AAA" w:rsidRPr="00F90D41" w:rsidRDefault="00CC1CA4" w:rsidP="00E75AAA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</w:t>
      </w:r>
    </w:p>
    <w:p w:rsidR="00E75AAA" w:rsidRPr="00F90D41" w:rsidRDefault="00E75AAA" w:rsidP="00E75AAA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</w:p>
    <w:p w:rsidR="00CC1CA4" w:rsidRPr="00CC1CA4" w:rsidRDefault="005E339E" w:rsidP="00E75AAA">
      <w:pPr>
        <w:pStyle w:val="Prrafodelista"/>
        <w:ind w:left="1701"/>
        <w:jc w:val="both"/>
        <w:rPr>
          <w:rFonts w:asciiTheme="minorHAnsi" w:hAnsiTheme="minorHAnsi" w:cs="Arial"/>
          <w:snapToGrid w:val="0"/>
        </w:rPr>
      </w:pPr>
      <w:r>
        <w:rPr>
          <w:rFonts w:asciiTheme="minorHAnsi" w:hAnsiTheme="minorHAnsi" w:cs="Arial"/>
          <w:snapToGrid w:val="0"/>
        </w:rPr>
        <w:t xml:space="preserve">        Fuente: Diagnostico</w:t>
      </w:r>
      <w:r w:rsidR="00CC1CA4" w:rsidRPr="00CC1CA4">
        <w:rPr>
          <w:rFonts w:asciiTheme="minorHAnsi" w:hAnsiTheme="minorHAnsi" w:cs="Arial"/>
          <w:snapToGrid w:val="0"/>
        </w:rPr>
        <w:t xml:space="preserve"> de campo</w:t>
      </w:r>
      <w:r w:rsidR="00FD2804">
        <w:rPr>
          <w:rFonts w:asciiTheme="minorHAnsi" w:hAnsiTheme="minorHAnsi" w:cs="Arial"/>
          <w:snapToGrid w:val="0"/>
        </w:rPr>
        <w:t>, 2018</w:t>
      </w:r>
    </w:p>
    <w:p w:rsidR="00E75AAA" w:rsidRPr="00F90D41" w:rsidRDefault="00E75AAA" w:rsidP="00E75AAA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CC1CA4" w:rsidRDefault="00461805" w:rsidP="00CC1CA4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 xml:space="preserve">La comunidad </w:t>
      </w:r>
      <w:r w:rsidR="00CC1CA4">
        <w:rPr>
          <w:rFonts w:asciiTheme="minorHAnsi" w:hAnsiTheme="minorHAnsi" w:cs="Arial"/>
          <w:snapToGrid w:val="0"/>
          <w:lang w:val="es-ES"/>
        </w:rPr>
        <w:t>de Mosobamba</w:t>
      </w:r>
      <w:r w:rsidR="00CC1CA4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 w:rsidR="00CC1CA4">
        <w:rPr>
          <w:rFonts w:asciiTheme="minorHAnsi" w:hAnsiTheme="minorHAnsi" w:cs="Arial"/>
          <w:snapToGrid w:val="0"/>
          <w:lang w:val="es-ES"/>
        </w:rPr>
        <w:t>80.00</w:t>
      </w:r>
      <w:r w:rsidR="00CC1CA4"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 w:rsidR="00CC1CA4">
        <w:rPr>
          <w:rFonts w:asciiTheme="minorHAnsi" w:hAnsiTheme="minorHAnsi" w:cs="Arial"/>
          <w:snapToGrid w:val="0"/>
          <w:lang w:val="es-ES"/>
        </w:rPr>
        <w:t xml:space="preserve"> de energía eléctrica y el 20.00</w:t>
      </w:r>
      <w:r w:rsidR="00CC1CA4" w:rsidRPr="00F90D41">
        <w:rPr>
          <w:rFonts w:asciiTheme="minorHAnsi" w:hAnsiTheme="minorHAnsi" w:cs="Arial"/>
          <w:snapToGrid w:val="0"/>
          <w:lang w:val="es-ES"/>
        </w:rPr>
        <w:t>% n</w:t>
      </w:r>
      <w:r w:rsidR="00CC1CA4">
        <w:rPr>
          <w:rFonts w:asciiTheme="minorHAnsi" w:hAnsiTheme="minorHAnsi" w:cs="Arial"/>
          <w:snapToGrid w:val="0"/>
          <w:lang w:val="es-ES"/>
        </w:rPr>
        <w:t>o tiene este servicio. La Institución Educativa intervenida</w:t>
      </w:r>
      <w:r w:rsidR="00CC1CA4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CC1CA4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CC1CA4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CC1CA4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CC1CA4" w:rsidRPr="00F90D41">
        <w:rPr>
          <w:rFonts w:asciiTheme="minorHAnsi" w:hAnsiTheme="minorHAnsi" w:cs="Arial"/>
          <w:snapToGrid w:val="0"/>
          <w:lang w:val="es-ES"/>
        </w:rPr>
        <w:t xml:space="preserve"> el proyecto</w:t>
      </w:r>
      <w:r w:rsidR="00E75AAA">
        <w:rPr>
          <w:rFonts w:asciiTheme="minorHAnsi" w:hAnsiTheme="minorHAnsi" w:cs="Arial"/>
          <w:b/>
          <w:snapToGrid w:val="0"/>
          <w:lang w:val="es-ES"/>
        </w:rPr>
        <w:t xml:space="preserve">             </w:t>
      </w:r>
    </w:p>
    <w:p w:rsidR="00E75AAA" w:rsidRDefault="00E75AAA" w:rsidP="00A539A8">
      <w:pPr>
        <w:pStyle w:val="Prrafodelista"/>
        <w:spacing w:after="0" w:line="240" w:lineRule="auto"/>
        <w:ind w:left="1701"/>
        <w:jc w:val="center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50" w:tblpY="3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A539A8" w:rsidRPr="00DB0DA8" w:rsidTr="00A539A8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39A8" w:rsidRPr="00DB0DA8" w:rsidRDefault="00A539A8" w:rsidP="00A539A8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 de Mosobamba</w:t>
            </w:r>
          </w:p>
        </w:tc>
      </w:tr>
      <w:tr w:rsidR="00A539A8" w:rsidRPr="00DB0DA8" w:rsidTr="00A41E7D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539A8" w:rsidRPr="00DB0DA8" w:rsidTr="00A41E7D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539A8" w:rsidRPr="00DB0DA8" w:rsidTr="00A539A8">
        <w:trPr>
          <w:trHeight w:val="1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A539A8" w:rsidRPr="00DB0DA8" w:rsidTr="00A539A8">
        <w:trPr>
          <w:trHeight w:val="2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A539A8" w:rsidRPr="00DB0DA8" w:rsidTr="00A41E7D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539A8" w:rsidRPr="00DB0DA8" w:rsidRDefault="00A539A8" w:rsidP="00A539A8">
            <w:pPr>
              <w:spacing w:line="240" w:lineRule="auto"/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E75AAA" w:rsidRDefault="00E75AAA" w:rsidP="00E75AAA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E75AAA" w:rsidRDefault="00E75AAA" w:rsidP="00E75AAA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E75AAA" w:rsidRPr="00F90D41" w:rsidRDefault="00E75AAA" w:rsidP="00E75AAA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A539A8" w:rsidRDefault="00A539A8" w:rsidP="00A539A8">
      <w:pPr>
        <w:rPr>
          <w:rFonts w:cs="Arial"/>
          <w:snapToGrid w:val="0"/>
        </w:rPr>
      </w:pPr>
    </w:p>
    <w:p w:rsidR="00E75AAA" w:rsidRDefault="00E75AAA" w:rsidP="00A539A8">
      <w:pPr>
        <w:ind w:firstLine="2127"/>
        <w:rPr>
          <w:rFonts w:cs="Arial"/>
          <w:snapToGrid w:val="0"/>
        </w:rPr>
        <w:sectPr w:rsidR="00E75AAA" w:rsidSect="005112DE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 w:rsidRPr="00F90D41">
        <w:rPr>
          <w:rFonts w:cs="Arial"/>
          <w:snapToGrid w:val="0"/>
        </w:rPr>
        <w:t xml:space="preserve">Fuente: </w:t>
      </w:r>
      <w:r w:rsidR="00A41E7D">
        <w:rPr>
          <w:rFonts w:cs="Arial"/>
          <w:snapToGrid w:val="0"/>
        </w:rPr>
        <w:t>Diagnóstico campo</w:t>
      </w:r>
      <w:r w:rsidR="00FD2804">
        <w:rPr>
          <w:rFonts w:cs="Arial"/>
          <w:snapToGrid w:val="0"/>
        </w:rPr>
        <w:t>, 2018</w:t>
      </w:r>
    </w:p>
    <w:p w:rsidR="00606A35" w:rsidRDefault="00606A35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606A35" w:rsidSect="00643977">
      <w:headerReference w:type="default" r:id="rId12"/>
      <w:footerReference w:type="default" r:id="rId13"/>
      <w:headerReference w:type="first" r:id="rId14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582" w:rsidRDefault="007F3582" w:rsidP="009B6E8C">
      <w:pPr>
        <w:spacing w:after="0" w:line="240" w:lineRule="auto"/>
      </w:pPr>
      <w:r>
        <w:separator/>
      </w:r>
    </w:p>
  </w:endnote>
  <w:endnote w:type="continuationSeparator" w:id="0">
    <w:p w:rsidR="007F3582" w:rsidRDefault="007F358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3E" w:rsidRPr="008E42BF" w:rsidRDefault="0007103E" w:rsidP="005112DE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672BFFC0" wp14:editId="1DFF5F10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51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7103E" w:rsidRPr="00ED594C" w:rsidRDefault="0007103E" w:rsidP="005112DE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7103E" w:rsidRDefault="0007103E" w:rsidP="005112DE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2BFFC0" id="Rectangle 37" o:spid="_x0000_s1038" style="position:absolute;left:0;text-align:left;margin-left:-9.35pt;margin-top:-21.35pt;width:457.7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9u/wIAAHg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" fillcolor="black [3213]" strokecolor="white" strokeweight=".5pt">
              <v:shadow on="t" color="black" opacity="26214f" origin=",-.5" offset="0,3pt"/>
              <v:textbox>
                <w:txbxContent>
                  <w:p w:rsidR="0007103E" w:rsidRPr="00ED594C" w:rsidRDefault="0007103E" w:rsidP="005112DE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7103E" w:rsidRDefault="0007103E" w:rsidP="005112DE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3E" w:rsidRPr="00D566D8" w:rsidRDefault="0007103E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F52D9E5" wp14:editId="387E0A39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07103E" w:rsidRPr="001A5FB3" w:rsidRDefault="0007103E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2D9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" fillcolor="black [3213]" strokecolor="white" strokeweight=".25pt">
              <v:shadow on="t" color="black" opacity="26214f" origin=",-.5" offset="0,3pt"/>
              <v:textbox>
                <w:txbxContent>
                  <w:p w:rsidR="0007103E" w:rsidRPr="001A5FB3" w:rsidRDefault="0007103E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65AF2FD" wp14:editId="7A28BC48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7103E" w:rsidRPr="00ED594C" w:rsidRDefault="0007103E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07103E" w:rsidRDefault="0007103E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AF2FD" id="_x0000_s1040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B+1gSW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07103E" w:rsidRPr="00ED594C" w:rsidRDefault="0007103E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07103E" w:rsidRDefault="0007103E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582" w:rsidRDefault="007F3582" w:rsidP="009B6E8C">
      <w:pPr>
        <w:spacing w:after="0" w:line="240" w:lineRule="auto"/>
      </w:pPr>
      <w:r>
        <w:separator/>
      </w:r>
    </w:p>
  </w:footnote>
  <w:footnote w:type="continuationSeparator" w:id="0">
    <w:p w:rsidR="007F3582" w:rsidRDefault="007F358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3E" w:rsidRPr="00526CBC" w:rsidRDefault="0007103E" w:rsidP="00006EB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6E0C8847" wp14:editId="71D5101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B6157D8" id="Grupo 2" o:spid="_x0000_s1026" style="position:absolute;margin-left:-1.45pt;margin-top:.2pt;width:413.7pt;height:38.05pt;z-index:25173299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07103E" w:rsidRPr="00006EB6" w:rsidRDefault="0007103E" w:rsidP="00006EB6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07103E" w:rsidTr="00B06EEA">
      <w:trPr>
        <w:trHeight w:val="146"/>
        <w:jc w:val="center"/>
      </w:trPr>
      <w:tc>
        <w:tcPr>
          <w:tcW w:w="8645" w:type="dxa"/>
        </w:tcPr>
        <w:p w:rsidR="0007103E" w:rsidRPr="00ED594C" w:rsidRDefault="0007103E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5985903E" wp14:editId="73FB7316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060B15A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107B07A9" wp14:editId="5AE18AD3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6F348C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1997B5D8" wp14:editId="6C27D63D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E445EBA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07103E" w:rsidRPr="00780790" w:rsidRDefault="0007103E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07103E" w:rsidRPr="001A5FB3" w:rsidRDefault="0007103E" w:rsidP="001A5FB3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3E" w:rsidRDefault="000710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06EB6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4B8E"/>
    <w:rsid w:val="00045795"/>
    <w:rsid w:val="000464B7"/>
    <w:rsid w:val="00050FE0"/>
    <w:rsid w:val="000512BE"/>
    <w:rsid w:val="00052CAE"/>
    <w:rsid w:val="00052E7D"/>
    <w:rsid w:val="000620A5"/>
    <w:rsid w:val="00067F06"/>
    <w:rsid w:val="0007103E"/>
    <w:rsid w:val="0007194B"/>
    <w:rsid w:val="00075028"/>
    <w:rsid w:val="000763FD"/>
    <w:rsid w:val="000813BA"/>
    <w:rsid w:val="0008176A"/>
    <w:rsid w:val="000856CD"/>
    <w:rsid w:val="00086849"/>
    <w:rsid w:val="00087C4D"/>
    <w:rsid w:val="00095D0F"/>
    <w:rsid w:val="00096801"/>
    <w:rsid w:val="000A25CC"/>
    <w:rsid w:val="000A2E67"/>
    <w:rsid w:val="000A4DF1"/>
    <w:rsid w:val="000A4EAC"/>
    <w:rsid w:val="000B1F1F"/>
    <w:rsid w:val="000B68F4"/>
    <w:rsid w:val="000B75AB"/>
    <w:rsid w:val="000C15A3"/>
    <w:rsid w:val="000C16E2"/>
    <w:rsid w:val="000C3C19"/>
    <w:rsid w:val="000C504A"/>
    <w:rsid w:val="000C54C8"/>
    <w:rsid w:val="000C7681"/>
    <w:rsid w:val="000D3B5A"/>
    <w:rsid w:val="000D4C5F"/>
    <w:rsid w:val="000D6B79"/>
    <w:rsid w:val="000E0E77"/>
    <w:rsid w:val="000E5FE9"/>
    <w:rsid w:val="000E69F2"/>
    <w:rsid w:val="000F0A70"/>
    <w:rsid w:val="000F398B"/>
    <w:rsid w:val="000F3E09"/>
    <w:rsid w:val="000F7DA9"/>
    <w:rsid w:val="001021AF"/>
    <w:rsid w:val="001120D2"/>
    <w:rsid w:val="0011421F"/>
    <w:rsid w:val="001253EA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1E7"/>
    <w:rsid w:val="00176156"/>
    <w:rsid w:val="00177C15"/>
    <w:rsid w:val="00181494"/>
    <w:rsid w:val="00181C87"/>
    <w:rsid w:val="00190BFA"/>
    <w:rsid w:val="00194481"/>
    <w:rsid w:val="001A0D47"/>
    <w:rsid w:val="001A1478"/>
    <w:rsid w:val="001A164C"/>
    <w:rsid w:val="001A50CC"/>
    <w:rsid w:val="001A5FB3"/>
    <w:rsid w:val="001B02F4"/>
    <w:rsid w:val="001B16E1"/>
    <w:rsid w:val="001B7C27"/>
    <w:rsid w:val="001C1331"/>
    <w:rsid w:val="001C69AC"/>
    <w:rsid w:val="001D0964"/>
    <w:rsid w:val="001D2280"/>
    <w:rsid w:val="001D31CE"/>
    <w:rsid w:val="001D49BA"/>
    <w:rsid w:val="001D757D"/>
    <w:rsid w:val="001E273C"/>
    <w:rsid w:val="001F2915"/>
    <w:rsid w:val="001F5D54"/>
    <w:rsid w:val="00203651"/>
    <w:rsid w:val="0020746D"/>
    <w:rsid w:val="00207EB3"/>
    <w:rsid w:val="0021210F"/>
    <w:rsid w:val="0021526C"/>
    <w:rsid w:val="002169BC"/>
    <w:rsid w:val="00220F5A"/>
    <w:rsid w:val="00223917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B05"/>
    <w:rsid w:val="0025055C"/>
    <w:rsid w:val="00250E43"/>
    <w:rsid w:val="00252E8E"/>
    <w:rsid w:val="00257EC8"/>
    <w:rsid w:val="00260FB4"/>
    <w:rsid w:val="00262C1F"/>
    <w:rsid w:val="0026341D"/>
    <w:rsid w:val="00270AEB"/>
    <w:rsid w:val="002731BB"/>
    <w:rsid w:val="00274AC1"/>
    <w:rsid w:val="002813B0"/>
    <w:rsid w:val="002839F8"/>
    <w:rsid w:val="00285634"/>
    <w:rsid w:val="0029567B"/>
    <w:rsid w:val="002A3B13"/>
    <w:rsid w:val="002A7E3D"/>
    <w:rsid w:val="002B344E"/>
    <w:rsid w:val="002B543B"/>
    <w:rsid w:val="002B728D"/>
    <w:rsid w:val="002B7CA6"/>
    <w:rsid w:val="002D112F"/>
    <w:rsid w:val="002D14C0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17D91"/>
    <w:rsid w:val="00320402"/>
    <w:rsid w:val="003207F4"/>
    <w:rsid w:val="00322595"/>
    <w:rsid w:val="00322C79"/>
    <w:rsid w:val="00324A41"/>
    <w:rsid w:val="003250CD"/>
    <w:rsid w:val="00325567"/>
    <w:rsid w:val="003369C8"/>
    <w:rsid w:val="00346BE3"/>
    <w:rsid w:val="00347B32"/>
    <w:rsid w:val="00351E3A"/>
    <w:rsid w:val="00355B96"/>
    <w:rsid w:val="00355E85"/>
    <w:rsid w:val="00365F79"/>
    <w:rsid w:val="003676F7"/>
    <w:rsid w:val="00371365"/>
    <w:rsid w:val="00371EE2"/>
    <w:rsid w:val="00372A9B"/>
    <w:rsid w:val="00375418"/>
    <w:rsid w:val="00376AC9"/>
    <w:rsid w:val="00383A37"/>
    <w:rsid w:val="0038634A"/>
    <w:rsid w:val="003A2730"/>
    <w:rsid w:val="003B02AD"/>
    <w:rsid w:val="003B0C3C"/>
    <w:rsid w:val="003C0C44"/>
    <w:rsid w:val="003C2CC6"/>
    <w:rsid w:val="003C3710"/>
    <w:rsid w:val="003C3AA7"/>
    <w:rsid w:val="003C5B41"/>
    <w:rsid w:val="003C6998"/>
    <w:rsid w:val="003C738F"/>
    <w:rsid w:val="003D1271"/>
    <w:rsid w:val="003D36A3"/>
    <w:rsid w:val="003D3C99"/>
    <w:rsid w:val="003D6489"/>
    <w:rsid w:val="003D6CF4"/>
    <w:rsid w:val="003E1A5D"/>
    <w:rsid w:val="003E431B"/>
    <w:rsid w:val="003E4654"/>
    <w:rsid w:val="003E4E24"/>
    <w:rsid w:val="003F1D43"/>
    <w:rsid w:val="003F2B8F"/>
    <w:rsid w:val="003F3E27"/>
    <w:rsid w:val="003F4284"/>
    <w:rsid w:val="003F6B24"/>
    <w:rsid w:val="0040222F"/>
    <w:rsid w:val="004072CD"/>
    <w:rsid w:val="00410B30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E07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1805"/>
    <w:rsid w:val="004657F7"/>
    <w:rsid w:val="0047002F"/>
    <w:rsid w:val="00471E52"/>
    <w:rsid w:val="004734D6"/>
    <w:rsid w:val="004755E1"/>
    <w:rsid w:val="00480F02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93E"/>
    <w:rsid w:val="004A1F08"/>
    <w:rsid w:val="004A52AA"/>
    <w:rsid w:val="004A5945"/>
    <w:rsid w:val="004A7326"/>
    <w:rsid w:val="004B0B32"/>
    <w:rsid w:val="004B0C2C"/>
    <w:rsid w:val="004B0E83"/>
    <w:rsid w:val="004B2F14"/>
    <w:rsid w:val="004B56AC"/>
    <w:rsid w:val="004B6DFD"/>
    <w:rsid w:val="004C0460"/>
    <w:rsid w:val="004C208F"/>
    <w:rsid w:val="004D7AB8"/>
    <w:rsid w:val="004E007A"/>
    <w:rsid w:val="004E0217"/>
    <w:rsid w:val="004E1030"/>
    <w:rsid w:val="004E6BB8"/>
    <w:rsid w:val="00501FA6"/>
    <w:rsid w:val="00504536"/>
    <w:rsid w:val="005112DE"/>
    <w:rsid w:val="0051177C"/>
    <w:rsid w:val="00516200"/>
    <w:rsid w:val="00517085"/>
    <w:rsid w:val="00521037"/>
    <w:rsid w:val="00522697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E339E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72C8"/>
    <w:rsid w:val="00627214"/>
    <w:rsid w:val="00627AF0"/>
    <w:rsid w:val="00630F92"/>
    <w:rsid w:val="006322EC"/>
    <w:rsid w:val="00632EC2"/>
    <w:rsid w:val="00634299"/>
    <w:rsid w:val="00637EBD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71D12"/>
    <w:rsid w:val="00675878"/>
    <w:rsid w:val="00676B48"/>
    <w:rsid w:val="006801D4"/>
    <w:rsid w:val="00680D07"/>
    <w:rsid w:val="006820C7"/>
    <w:rsid w:val="006832A8"/>
    <w:rsid w:val="006911FA"/>
    <w:rsid w:val="0069661F"/>
    <w:rsid w:val="00697151"/>
    <w:rsid w:val="006A42A5"/>
    <w:rsid w:val="006A536F"/>
    <w:rsid w:val="006A60A1"/>
    <w:rsid w:val="006A7DF6"/>
    <w:rsid w:val="006B1863"/>
    <w:rsid w:val="006B2709"/>
    <w:rsid w:val="006B3C85"/>
    <w:rsid w:val="006B4F09"/>
    <w:rsid w:val="006C0AD9"/>
    <w:rsid w:val="006C196A"/>
    <w:rsid w:val="006C7A11"/>
    <w:rsid w:val="006D4C0F"/>
    <w:rsid w:val="006E39D0"/>
    <w:rsid w:val="006E41CC"/>
    <w:rsid w:val="006F4494"/>
    <w:rsid w:val="0070134D"/>
    <w:rsid w:val="007051DA"/>
    <w:rsid w:val="00707A20"/>
    <w:rsid w:val="00710307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368"/>
    <w:rsid w:val="007739EB"/>
    <w:rsid w:val="00774A8E"/>
    <w:rsid w:val="00777501"/>
    <w:rsid w:val="00780790"/>
    <w:rsid w:val="00781F9B"/>
    <w:rsid w:val="00783566"/>
    <w:rsid w:val="0078536C"/>
    <w:rsid w:val="007919D3"/>
    <w:rsid w:val="00796061"/>
    <w:rsid w:val="00797B56"/>
    <w:rsid w:val="007A0407"/>
    <w:rsid w:val="007A165B"/>
    <w:rsid w:val="007A2C18"/>
    <w:rsid w:val="007A5A70"/>
    <w:rsid w:val="007B029D"/>
    <w:rsid w:val="007B20B8"/>
    <w:rsid w:val="007B5C92"/>
    <w:rsid w:val="007B6DEF"/>
    <w:rsid w:val="007B6F48"/>
    <w:rsid w:val="007B7261"/>
    <w:rsid w:val="007B7F1B"/>
    <w:rsid w:val="007C464F"/>
    <w:rsid w:val="007C4710"/>
    <w:rsid w:val="007C6352"/>
    <w:rsid w:val="007C7010"/>
    <w:rsid w:val="007C73F1"/>
    <w:rsid w:val="007E593C"/>
    <w:rsid w:val="007E71AD"/>
    <w:rsid w:val="007F3582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93E"/>
    <w:rsid w:val="008201C9"/>
    <w:rsid w:val="00820699"/>
    <w:rsid w:val="008216D4"/>
    <w:rsid w:val="00825E4C"/>
    <w:rsid w:val="008268E3"/>
    <w:rsid w:val="00831DC0"/>
    <w:rsid w:val="008456AB"/>
    <w:rsid w:val="008510B9"/>
    <w:rsid w:val="00852CE9"/>
    <w:rsid w:val="00854C60"/>
    <w:rsid w:val="0085631F"/>
    <w:rsid w:val="00860CD8"/>
    <w:rsid w:val="00861CED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2506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C6545"/>
    <w:rsid w:val="008D0080"/>
    <w:rsid w:val="008D2CF2"/>
    <w:rsid w:val="008D55B0"/>
    <w:rsid w:val="008D668E"/>
    <w:rsid w:val="008E3AA7"/>
    <w:rsid w:val="008E5927"/>
    <w:rsid w:val="008E6BEC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17B5C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0442"/>
    <w:rsid w:val="00952E65"/>
    <w:rsid w:val="00952EE5"/>
    <w:rsid w:val="00956240"/>
    <w:rsid w:val="00956260"/>
    <w:rsid w:val="009603A5"/>
    <w:rsid w:val="00963738"/>
    <w:rsid w:val="00963DB7"/>
    <w:rsid w:val="00966E33"/>
    <w:rsid w:val="00970877"/>
    <w:rsid w:val="0097463A"/>
    <w:rsid w:val="00975DFC"/>
    <w:rsid w:val="00977281"/>
    <w:rsid w:val="00984E02"/>
    <w:rsid w:val="00993097"/>
    <w:rsid w:val="00994311"/>
    <w:rsid w:val="009978BA"/>
    <w:rsid w:val="009A27E5"/>
    <w:rsid w:val="009A4480"/>
    <w:rsid w:val="009A5296"/>
    <w:rsid w:val="009A63DD"/>
    <w:rsid w:val="009B06E8"/>
    <w:rsid w:val="009B6E8C"/>
    <w:rsid w:val="009C028A"/>
    <w:rsid w:val="009C0B10"/>
    <w:rsid w:val="009C0B6A"/>
    <w:rsid w:val="009C140C"/>
    <w:rsid w:val="009C2F81"/>
    <w:rsid w:val="009C56C4"/>
    <w:rsid w:val="009C7DA4"/>
    <w:rsid w:val="009D229E"/>
    <w:rsid w:val="009D2F46"/>
    <w:rsid w:val="009D561F"/>
    <w:rsid w:val="009E03FC"/>
    <w:rsid w:val="009E1006"/>
    <w:rsid w:val="009E1C8C"/>
    <w:rsid w:val="009E5501"/>
    <w:rsid w:val="009F092F"/>
    <w:rsid w:val="009F1C27"/>
    <w:rsid w:val="009F653F"/>
    <w:rsid w:val="009F7661"/>
    <w:rsid w:val="009F7BED"/>
    <w:rsid w:val="00A02725"/>
    <w:rsid w:val="00A03479"/>
    <w:rsid w:val="00A0372A"/>
    <w:rsid w:val="00A10976"/>
    <w:rsid w:val="00A2215E"/>
    <w:rsid w:val="00A305DA"/>
    <w:rsid w:val="00A31609"/>
    <w:rsid w:val="00A319D4"/>
    <w:rsid w:val="00A36E1E"/>
    <w:rsid w:val="00A379A6"/>
    <w:rsid w:val="00A41735"/>
    <w:rsid w:val="00A41E7D"/>
    <w:rsid w:val="00A4731B"/>
    <w:rsid w:val="00A51FB1"/>
    <w:rsid w:val="00A539A8"/>
    <w:rsid w:val="00A552B1"/>
    <w:rsid w:val="00A5732D"/>
    <w:rsid w:val="00A61714"/>
    <w:rsid w:val="00A64A18"/>
    <w:rsid w:val="00A65074"/>
    <w:rsid w:val="00A71262"/>
    <w:rsid w:val="00A74B40"/>
    <w:rsid w:val="00A7648D"/>
    <w:rsid w:val="00A8061D"/>
    <w:rsid w:val="00A85B41"/>
    <w:rsid w:val="00A90B90"/>
    <w:rsid w:val="00A91998"/>
    <w:rsid w:val="00A91D5A"/>
    <w:rsid w:val="00A9346D"/>
    <w:rsid w:val="00AA1098"/>
    <w:rsid w:val="00AA2E47"/>
    <w:rsid w:val="00AA359B"/>
    <w:rsid w:val="00AA3D10"/>
    <w:rsid w:val="00AA5349"/>
    <w:rsid w:val="00AA7338"/>
    <w:rsid w:val="00AA7BC5"/>
    <w:rsid w:val="00AB27EE"/>
    <w:rsid w:val="00AB3E73"/>
    <w:rsid w:val="00AB47E6"/>
    <w:rsid w:val="00AB4B19"/>
    <w:rsid w:val="00AB5C41"/>
    <w:rsid w:val="00AB648E"/>
    <w:rsid w:val="00AC3A5D"/>
    <w:rsid w:val="00AC45A6"/>
    <w:rsid w:val="00AC4F64"/>
    <w:rsid w:val="00AC7514"/>
    <w:rsid w:val="00AD06FA"/>
    <w:rsid w:val="00AD2A6C"/>
    <w:rsid w:val="00AD78BA"/>
    <w:rsid w:val="00AE12F9"/>
    <w:rsid w:val="00AE721E"/>
    <w:rsid w:val="00AF1807"/>
    <w:rsid w:val="00AF18C5"/>
    <w:rsid w:val="00AF1AB5"/>
    <w:rsid w:val="00AF6C7B"/>
    <w:rsid w:val="00B039BD"/>
    <w:rsid w:val="00B06EEA"/>
    <w:rsid w:val="00B12AB3"/>
    <w:rsid w:val="00B165D9"/>
    <w:rsid w:val="00B171F0"/>
    <w:rsid w:val="00B2064F"/>
    <w:rsid w:val="00B218E0"/>
    <w:rsid w:val="00B2366C"/>
    <w:rsid w:val="00B24120"/>
    <w:rsid w:val="00B30BF6"/>
    <w:rsid w:val="00B32D07"/>
    <w:rsid w:val="00B35394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840"/>
    <w:rsid w:val="00B77FE3"/>
    <w:rsid w:val="00B80615"/>
    <w:rsid w:val="00B83756"/>
    <w:rsid w:val="00B85798"/>
    <w:rsid w:val="00B91824"/>
    <w:rsid w:val="00B919DC"/>
    <w:rsid w:val="00B9559C"/>
    <w:rsid w:val="00B96FFE"/>
    <w:rsid w:val="00BA0F89"/>
    <w:rsid w:val="00BA2718"/>
    <w:rsid w:val="00BA4F6E"/>
    <w:rsid w:val="00BA6B8A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0BB5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136A9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7220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419F"/>
    <w:rsid w:val="00C85B00"/>
    <w:rsid w:val="00C902C1"/>
    <w:rsid w:val="00C90945"/>
    <w:rsid w:val="00C90F58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1CA4"/>
    <w:rsid w:val="00CC3F42"/>
    <w:rsid w:val="00CC5EE2"/>
    <w:rsid w:val="00CC671D"/>
    <w:rsid w:val="00CC7E1D"/>
    <w:rsid w:val="00CD455A"/>
    <w:rsid w:val="00CD69D3"/>
    <w:rsid w:val="00CE1E13"/>
    <w:rsid w:val="00CE4A64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ADE"/>
    <w:rsid w:val="00D21046"/>
    <w:rsid w:val="00D2142B"/>
    <w:rsid w:val="00D21640"/>
    <w:rsid w:val="00D21A71"/>
    <w:rsid w:val="00D21AF5"/>
    <w:rsid w:val="00D22A39"/>
    <w:rsid w:val="00D27B0A"/>
    <w:rsid w:val="00D27ECF"/>
    <w:rsid w:val="00D30522"/>
    <w:rsid w:val="00D3137D"/>
    <w:rsid w:val="00D33992"/>
    <w:rsid w:val="00D352EF"/>
    <w:rsid w:val="00D40306"/>
    <w:rsid w:val="00D42127"/>
    <w:rsid w:val="00D43092"/>
    <w:rsid w:val="00D452AB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4FD9"/>
    <w:rsid w:val="00D77970"/>
    <w:rsid w:val="00D83677"/>
    <w:rsid w:val="00D85F8C"/>
    <w:rsid w:val="00D92177"/>
    <w:rsid w:val="00D927F8"/>
    <w:rsid w:val="00DA381C"/>
    <w:rsid w:val="00DA3B49"/>
    <w:rsid w:val="00DA5296"/>
    <w:rsid w:val="00DA5614"/>
    <w:rsid w:val="00DA5E8F"/>
    <w:rsid w:val="00DB2448"/>
    <w:rsid w:val="00DB43E5"/>
    <w:rsid w:val="00DB718C"/>
    <w:rsid w:val="00DC09E7"/>
    <w:rsid w:val="00DC1041"/>
    <w:rsid w:val="00DC109A"/>
    <w:rsid w:val="00DC3D71"/>
    <w:rsid w:val="00DC5758"/>
    <w:rsid w:val="00DC7D92"/>
    <w:rsid w:val="00DD12F8"/>
    <w:rsid w:val="00DD1659"/>
    <w:rsid w:val="00DE28B9"/>
    <w:rsid w:val="00DE5CC5"/>
    <w:rsid w:val="00DF1BD9"/>
    <w:rsid w:val="00DF3FC4"/>
    <w:rsid w:val="00DF6833"/>
    <w:rsid w:val="00E009CA"/>
    <w:rsid w:val="00E030D2"/>
    <w:rsid w:val="00E06BD6"/>
    <w:rsid w:val="00E06E4F"/>
    <w:rsid w:val="00E12990"/>
    <w:rsid w:val="00E16032"/>
    <w:rsid w:val="00E2158D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82E6B"/>
    <w:rsid w:val="00E83EC5"/>
    <w:rsid w:val="00E84B22"/>
    <w:rsid w:val="00EA358A"/>
    <w:rsid w:val="00EA4CE2"/>
    <w:rsid w:val="00EB2439"/>
    <w:rsid w:val="00EB33ED"/>
    <w:rsid w:val="00EB768F"/>
    <w:rsid w:val="00EB77E2"/>
    <w:rsid w:val="00EC1DD1"/>
    <w:rsid w:val="00ED225A"/>
    <w:rsid w:val="00ED2997"/>
    <w:rsid w:val="00ED3B02"/>
    <w:rsid w:val="00ED3E6A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05241"/>
    <w:rsid w:val="00F1267C"/>
    <w:rsid w:val="00F12E8E"/>
    <w:rsid w:val="00F14BA8"/>
    <w:rsid w:val="00F1788F"/>
    <w:rsid w:val="00F2144B"/>
    <w:rsid w:val="00F22290"/>
    <w:rsid w:val="00F27BDB"/>
    <w:rsid w:val="00F32447"/>
    <w:rsid w:val="00F331F8"/>
    <w:rsid w:val="00F37998"/>
    <w:rsid w:val="00F37F00"/>
    <w:rsid w:val="00F419CE"/>
    <w:rsid w:val="00F45E8E"/>
    <w:rsid w:val="00F47803"/>
    <w:rsid w:val="00F47EE9"/>
    <w:rsid w:val="00F52C39"/>
    <w:rsid w:val="00F60C39"/>
    <w:rsid w:val="00F61898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2804"/>
    <w:rsid w:val="00FD7793"/>
    <w:rsid w:val="00FE035D"/>
    <w:rsid w:val="00FE0AA9"/>
    <w:rsid w:val="00FE3615"/>
    <w:rsid w:val="00FE60DC"/>
    <w:rsid w:val="00FF1486"/>
    <w:rsid w:val="00FF4356"/>
    <w:rsid w:val="00FF4550"/>
    <w:rsid w:val="00FF5BA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DA5ED44-6871-42AD-9757-B746E91D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BCCC6-6AA2-4A92-B81E-F5A30006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12</Pages>
  <Words>2732</Words>
  <Characters>15031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LENOVO-USER</cp:lastModifiedBy>
  <cp:revision>339</cp:revision>
  <dcterms:created xsi:type="dcterms:W3CDTF">2013-11-12T13:13:00Z</dcterms:created>
  <dcterms:modified xsi:type="dcterms:W3CDTF">2018-12-15T17:38:00Z</dcterms:modified>
</cp:coreProperties>
</file>