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Pr="005E5200" w:rsidRDefault="005C3D00" w:rsidP="00D73615">
      <w:r w:rsidRPr="005C3D00">
        <w:rPr>
          <w:noProof/>
          <w:lang w:val="es-PE" w:eastAsia="es-PE"/>
        </w:rPr>
        <mc:AlternateContent>
          <mc:Choice Requires="wps">
            <w:drawing>
              <wp:anchor distT="0" distB="0" distL="114300" distR="114300" simplePos="0" relativeHeight="251671552" behindDoc="0" locked="0" layoutInCell="1" allowOverlap="1" wp14:anchorId="58EE80C8" wp14:editId="50CF5711">
                <wp:simplePos x="0" y="0"/>
                <wp:positionH relativeFrom="page">
                  <wp:align>right</wp:align>
                </wp:positionH>
                <wp:positionV relativeFrom="paragraph">
                  <wp:posOffset>-301569</wp:posOffset>
                </wp:positionV>
                <wp:extent cx="7543165" cy="13766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7543165" cy="1376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E5E" w:rsidRPr="00DE2986" w:rsidRDefault="00301E5E" w:rsidP="005C3D00">
                            <w:pPr>
                              <w:spacing w:after="0" w:line="360" w:lineRule="auto"/>
                              <w:jc w:val="center"/>
                              <w:rPr>
                                <w:rFonts w:ascii="Comic Sans MS" w:hAnsi="Comic Sans MS"/>
                                <w:b/>
                                <w:color w:val="9E8E5C" w:themeColor="accent1"/>
                                <w:sz w:val="48"/>
                                <w:szCs w:val="48"/>
                              </w:rPr>
                            </w:pPr>
                            <w:r w:rsidRPr="00DE2986">
                              <w:rPr>
                                <w:rFonts w:ascii="Comic Sans MS" w:hAnsi="Comic Sans MS"/>
                                <w:b/>
                                <w:color w:val="9E8E5C" w:themeColor="accent1"/>
                                <w:sz w:val="48"/>
                                <w:szCs w:val="48"/>
                              </w:rPr>
                              <w:t>GOBIERNO REGIONAL DE APURÍMAC</w:t>
                            </w:r>
                          </w:p>
                          <w:p w:rsidR="00301E5E" w:rsidRPr="00DE2986" w:rsidRDefault="00301E5E" w:rsidP="005C3D00">
                            <w:pPr>
                              <w:spacing w:after="0"/>
                              <w:jc w:val="center"/>
                              <w:rPr>
                                <w:rFonts w:ascii="Comic Sans MS" w:hAnsi="Comic Sans MS"/>
                                <w:b/>
                                <w:color w:val="9E8E5C" w:themeColor="accent1"/>
                                <w:sz w:val="44"/>
                                <w:szCs w:val="44"/>
                              </w:rPr>
                            </w:pPr>
                            <w:r w:rsidRPr="00DE2986">
                              <w:rPr>
                                <w:rFonts w:ascii="Comic Sans MS" w:hAnsi="Comic Sans MS"/>
                                <w:b/>
                                <w:color w:val="9E8E5C" w:themeColor="accent1"/>
                                <w:sz w:val="44"/>
                                <w:szCs w:val="44"/>
                              </w:rPr>
                              <w:t>GERENCIA REGIONAL DE DESARROLLO SOCIAL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EE80C8" id="_x0000_t202" coordsize="21600,21600" o:spt="202" path="m,l,21600r21600,l21600,xe">
                <v:stroke joinstyle="miter"/>
                <v:path gradientshapeok="t" o:connecttype="rect"/>
              </v:shapetype>
              <v:shape id="Text Box 15" o:spid="_x0000_s1026" type="#_x0000_t202" style="position:absolute;margin-left:542.75pt;margin-top:-23.75pt;width:593.95pt;height:108.4pt;z-index:25167155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" filled="f" stroked="f" strokeweight=".5pt">
                <v:textbox>
                  <w:txbxContent>
                    <w:p w:rsidR="00301E5E" w:rsidRPr="00DE2986" w:rsidRDefault="00301E5E" w:rsidP="005C3D00">
                      <w:pPr>
                        <w:spacing w:after="0" w:line="360" w:lineRule="auto"/>
                        <w:jc w:val="center"/>
                        <w:rPr>
                          <w:rFonts w:ascii="Comic Sans MS" w:hAnsi="Comic Sans MS"/>
                          <w:b/>
                          <w:color w:val="9E8E5C" w:themeColor="accent1"/>
                          <w:sz w:val="48"/>
                          <w:szCs w:val="48"/>
                        </w:rPr>
                      </w:pPr>
                      <w:r w:rsidRPr="00DE2986">
                        <w:rPr>
                          <w:rFonts w:ascii="Comic Sans MS" w:hAnsi="Comic Sans MS"/>
                          <w:b/>
                          <w:color w:val="9E8E5C" w:themeColor="accent1"/>
                          <w:sz w:val="48"/>
                          <w:szCs w:val="48"/>
                        </w:rPr>
                        <w:t>GOBIERNO REGIONAL DE APURÍMAC</w:t>
                      </w:r>
                    </w:p>
                    <w:p w:rsidR="00301E5E" w:rsidRPr="00DE2986" w:rsidRDefault="00301E5E" w:rsidP="005C3D00">
                      <w:pPr>
                        <w:spacing w:after="0"/>
                        <w:jc w:val="center"/>
                        <w:rPr>
                          <w:rFonts w:ascii="Comic Sans MS" w:hAnsi="Comic Sans MS"/>
                          <w:b/>
                          <w:color w:val="9E8E5C" w:themeColor="accent1"/>
                          <w:sz w:val="44"/>
                          <w:szCs w:val="44"/>
                        </w:rPr>
                      </w:pPr>
                      <w:r w:rsidRPr="00DE2986">
                        <w:rPr>
                          <w:rFonts w:ascii="Comic Sans MS" w:hAnsi="Comic Sans MS"/>
                          <w:b/>
                          <w:color w:val="9E8E5C" w:themeColor="accent1"/>
                          <w:sz w:val="44"/>
                          <w:szCs w:val="44"/>
                        </w:rPr>
                        <w:t>GERENCIA REGIONAL DE DESARROLLO SOCIAL</w:t>
                      </w:r>
                    </w:p>
                  </w:txbxContent>
                </v:textbox>
                <w10:wrap anchorx="page"/>
              </v:shape>
            </w:pict>
          </mc:Fallback>
        </mc:AlternateContent>
      </w:r>
      <w:r w:rsidRPr="005C3D00">
        <w:rPr>
          <w:noProof/>
          <w:lang w:val="es-PE" w:eastAsia="es-PE"/>
        </w:rPr>
        <mc:AlternateContent>
          <mc:Choice Requires="wps">
            <w:drawing>
              <wp:anchor distT="0" distB="0" distL="114300" distR="114300" simplePos="0" relativeHeight="251666432" behindDoc="0" locked="0" layoutInCell="1" allowOverlap="1" wp14:anchorId="32E81F0D" wp14:editId="0DFBF3FE">
                <wp:simplePos x="0" y="0"/>
                <wp:positionH relativeFrom="column">
                  <wp:posOffset>838835</wp:posOffset>
                </wp:positionH>
                <wp:positionV relativeFrom="paragraph">
                  <wp:posOffset>6457315</wp:posOffset>
                </wp:positionV>
                <wp:extent cx="4809634" cy="930767"/>
                <wp:effectExtent l="0" t="0"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301E5E" w:rsidRPr="00E730E2" w:rsidRDefault="00301E5E" w:rsidP="005C3D00">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a:graphicData>
                </a:graphic>
              </wp:anchor>
            </w:drawing>
          </mc:Choice>
          <mc:Fallback>
            <w:pict>
              <v:shape w14:anchorId="32E81F0D" id="_x0000_s1027" type="#_x0000_t202" style="position:absolute;margin-left:66.05pt;margin-top:508.45pt;width:378.7pt;height:73.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Content>
                        <w:p w:rsidR="00301E5E" w:rsidRPr="00E730E2" w:rsidRDefault="00301E5E" w:rsidP="005C3D00">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w:pict>
          </mc:Fallback>
        </mc:AlternateContent>
      </w:r>
      <w:r w:rsidRPr="005C3D00">
        <w:rPr>
          <w:noProof/>
          <w:lang w:val="es-PE" w:eastAsia="es-PE"/>
        </w:rPr>
        <mc:AlternateContent>
          <mc:Choice Requires="wps">
            <w:drawing>
              <wp:anchor distT="0" distB="0" distL="114300" distR="114300" simplePos="0" relativeHeight="251667456" behindDoc="0" locked="0" layoutInCell="1" allowOverlap="1" wp14:anchorId="15CC0894" wp14:editId="4F71DD2C">
                <wp:simplePos x="0" y="0"/>
                <wp:positionH relativeFrom="column">
                  <wp:posOffset>-641985</wp:posOffset>
                </wp:positionH>
                <wp:positionV relativeFrom="paragraph">
                  <wp:posOffset>1156335</wp:posOffset>
                </wp:positionV>
                <wp:extent cx="7090410" cy="7090410"/>
                <wp:effectExtent l="0" t="0" r="0" b="0"/>
                <wp:wrapNone/>
                <wp:docPr id="29" name="Pie 29"/>
                <wp:cNvGraphicFramePr/>
                <a:graphic xmlns:a="http://schemas.openxmlformats.org/drawingml/2006/main">
                  <a:graphicData uri="http://schemas.microsoft.com/office/word/2010/wordprocessingShape">
                    <wps:wsp>
                      <wps:cNvSpPr/>
                      <wps:spPr>
                        <a:xfrm>
                          <a:off x="0" y="0"/>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301E5E" w:rsidRDefault="00301E5E" w:rsidP="005C3D00">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C0894" id="Pie 29" o:spid="_x0000_s1028" style="position:absolute;margin-left:-50.55pt;margin-top:91.05pt;width:558.3pt;height:558.3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7090410,70904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301E5E" w:rsidRDefault="00301E5E" w:rsidP="005C3D00">
                      <w:r>
                        <w:rPr>
                          <w:rFonts w:eastAsia="Times New Roman"/>
                        </w:rPr>
                        <w:t> </w:t>
                      </w:r>
                    </w:p>
                  </w:txbxContent>
                </v:textbox>
              </v:shape>
            </w:pict>
          </mc:Fallback>
        </mc:AlternateContent>
      </w:r>
      <w:r w:rsidRPr="005C3D00">
        <w:rPr>
          <w:noProof/>
          <w:lang w:val="es-PE" w:eastAsia="es-PE"/>
        </w:rPr>
        <mc:AlternateContent>
          <mc:Choice Requires="wps">
            <w:drawing>
              <wp:anchor distT="0" distB="0" distL="114300" distR="114300" simplePos="0" relativeHeight="251669504" behindDoc="0" locked="0" layoutInCell="1" allowOverlap="1" wp14:anchorId="4EB6961A" wp14:editId="4DA93C3C">
                <wp:simplePos x="0" y="0"/>
                <wp:positionH relativeFrom="column">
                  <wp:posOffset>1360170</wp:posOffset>
                </wp:positionH>
                <wp:positionV relativeFrom="paragraph">
                  <wp:posOffset>3154680</wp:posOffset>
                </wp:positionV>
                <wp:extent cx="2997200" cy="2997200"/>
                <wp:effectExtent l="0" t="0" r="0" b="0"/>
                <wp:wrapNone/>
                <wp:docPr id="3" name="Oval 3"/>
                <wp:cNvGraphicFramePr/>
                <a:graphic xmlns:a="http://schemas.openxmlformats.org/drawingml/2006/main">
                  <a:graphicData uri="http://schemas.microsoft.com/office/word/2010/wordprocessingShape">
                    <wps:wsp>
                      <wps:cNvSpPr/>
                      <wps:spPr>
                        <a:xfrm>
                          <a:off x="0" y="0"/>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25508A" id="Oval 3" o:spid="_x0000_s1026" style="position:absolute;margin-left:107.1pt;margin-top:248.4pt;width:236pt;height:2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" fillcolor="#a09781 [3205]" strokecolor="white [3212]" strokeweight="2.25pt">
                <v:shadow on="t" color="black" opacity="22937f" origin=",.5" offset="0,.63889mm"/>
              </v:oval>
            </w:pict>
          </mc:Fallback>
        </mc:AlternateContent>
      </w:r>
    </w:p>
    <w:p w:rsidR="00892B18" w:rsidRPr="00B1161E" w:rsidRDefault="005C3D00" w:rsidP="00B1161E">
      <w:pPr>
        <w:rPr>
          <w:b/>
        </w:rPr>
      </w:pPr>
      <w:r w:rsidRPr="005C3D00">
        <w:rPr>
          <w:noProof/>
          <w:lang w:val="es-PE" w:eastAsia="es-PE"/>
        </w:rPr>
        <mc:AlternateContent>
          <mc:Choice Requires="wps">
            <w:drawing>
              <wp:anchor distT="0" distB="0" distL="114300" distR="114300" simplePos="0" relativeHeight="251672576" behindDoc="0" locked="0" layoutInCell="1" allowOverlap="1" wp14:anchorId="011CA6AD" wp14:editId="4332F957">
                <wp:simplePos x="0" y="0"/>
                <wp:positionH relativeFrom="column">
                  <wp:posOffset>2539364</wp:posOffset>
                </wp:positionH>
                <wp:positionV relativeFrom="paragraph">
                  <wp:posOffset>1018540</wp:posOffset>
                </wp:positionV>
                <wp:extent cx="3908425" cy="1350645"/>
                <wp:effectExtent l="0" t="0" r="15875" b="59055"/>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8425" cy="135064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1E5E" w:rsidRPr="00845CBF" w:rsidRDefault="00301E5E" w:rsidP="005C3D00">
                            <w:pPr>
                              <w:spacing w:line="240" w:lineRule="auto"/>
                              <w:jc w:val="center"/>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pPr>
                            <w:r w:rsidRPr="00845CBF">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t xml:space="preserve">Declaración de </w:t>
                            </w:r>
                          </w:p>
                          <w:p w:rsidR="00301E5E" w:rsidRPr="00845CBF" w:rsidRDefault="00301E5E" w:rsidP="005C3D00">
                            <w:pPr>
                              <w:spacing w:line="240" w:lineRule="auto"/>
                              <w:jc w:val="center"/>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pPr>
                            <w:r w:rsidRPr="00845CBF">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t>Impacto Ambiental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1CA6AD" id="Text Box 14" o:spid="_x0000_s1029" type="#_x0000_t202" style="position:absolute;margin-left:199.95pt;margin-top:80.2pt;width:307.75pt;height:106.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" filled="f" stroked="f">
                <v:shadow on="t" color="black" opacity="26214f" origin="-.5,-.5" offset=".74836mm,.74836mm"/>
                <v:textbox>
                  <w:txbxContent>
                    <w:p w:rsidR="00301E5E" w:rsidRPr="00845CBF" w:rsidRDefault="00301E5E" w:rsidP="005C3D00">
                      <w:pPr>
                        <w:spacing w:line="240" w:lineRule="auto"/>
                        <w:jc w:val="center"/>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pPr>
                      <w:r w:rsidRPr="00845CBF">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t xml:space="preserve">Declaración de </w:t>
                      </w:r>
                    </w:p>
                    <w:p w:rsidR="00301E5E" w:rsidRPr="00845CBF" w:rsidRDefault="00301E5E" w:rsidP="005C3D00">
                      <w:pPr>
                        <w:spacing w:line="240" w:lineRule="auto"/>
                        <w:jc w:val="center"/>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pPr>
                      <w:r w:rsidRPr="00845CBF">
                        <w:rPr>
                          <w:rFonts w:ascii="Comic Sans MS" w:hAnsi="Comic Sans MS"/>
                          <w:color w:val="262626" w:themeColor="text1" w:themeTint="D9"/>
                          <w:sz w:val="60"/>
                          <w:szCs w:val="60"/>
                          <w:lang w:val="es-PE"/>
                          <w14:shadow w14:blurRad="50800" w14:dist="38100" w14:dir="2700000" w14:sx="100000" w14:sy="100000" w14:kx="0" w14:ky="0" w14:algn="tl">
                            <w14:schemeClr w14:val="bg1">
                              <w14:alpha w14:val="60000"/>
                              <w14:lumMod w14:val="85000"/>
                            </w14:schemeClr>
                          </w14:shadow>
                        </w:rPr>
                        <w:t>Impacto Ambiental</w:t>
                      </w:r>
                    </w:p>
                  </w:txbxContent>
                </v:textbox>
              </v:shape>
            </w:pict>
          </mc:Fallback>
        </mc:AlternateContent>
      </w:r>
      <w:r w:rsidRPr="005C3D00">
        <w:rPr>
          <w:noProof/>
          <w:lang w:val="es-PE" w:eastAsia="es-PE"/>
        </w:rPr>
        <mc:AlternateContent>
          <mc:Choice Requires="wps">
            <w:drawing>
              <wp:anchor distT="0" distB="0" distL="114300" distR="114300" simplePos="0" relativeHeight="251668480" behindDoc="0" locked="0" layoutInCell="1" allowOverlap="1" wp14:anchorId="5F01D403" wp14:editId="642F648F">
                <wp:simplePos x="0" y="0"/>
                <wp:positionH relativeFrom="column">
                  <wp:posOffset>145577</wp:posOffset>
                </wp:positionH>
                <wp:positionV relativeFrom="paragraph">
                  <wp:posOffset>1831975</wp:posOffset>
                </wp:positionV>
                <wp:extent cx="5029200" cy="5029200"/>
                <wp:effectExtent l="57150" t="19050" r="0" b="0"/>
                <wp:wrapNone/>
                <wp:docPr id="4" name="Pie 4"/>
                <wp:cNvGraphicFramePr/>
                <a:graphic xmlns:a="http://schemas.openxmlformats.org/drawingml/2006/main">
                  <a:graphicData uri="http://schemas.microsoft.com/office/word/2010/wordprocessingShape">
                    <wps:wsp>
                      <wps:cNvSpPr/>
                      <wps:spPr>
                        <a:xfrm>
                          <a:off x="0" y="0"/>
                          <a:ext cx="5029200" cy="5029200"/>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AF091" id="Pie 4" o:spid="_x0000_s1026" style="position:absolute;margin-left:11.45pt;margin-top:144.25pt;width:396pt;height:39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5029200,502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" path="m1204246,4660802c242641,4073699,-211081,2918637,93851,1834022,398784,749407,1387935,,2514600,r,2514600l1204246,4660802xe" fillcolor="#aeafa9 [3207]" strokecolor="white [3212]">
                <v:shadow on="t" color="black" opacity="22937f" origin=",.5" offset="0,.63889mm"/>
                <v:path arrowok="t" o:connecttype="custom" o:connectlocs="1204246,4660802;93851,1834022;2514600,0;2514600,2514600;1204246,4660802" o:connectangles="0,0,0,0,0"/>
              </v:shape>
            </w:pict>
          </mc:Fallback>
        </mc:AlternateContent>
      </w:r>
      <w:r w:rsidRPr="005C3D00">
        <w:rPr>
          <w:noProof/>
          <w:lang w:val="es-PE" w:eastAsia="es-PE"/>
        </w:rPr>
        <mc:AlternateContent>
          <mc:Choice Requires="wps">
            <w:drawing>
              <wp:anchor distT="0" distB="0" distL="114300" distR="114300" simplePos="0" relativeHeight="251673600" behindDoc="0" locked="0" layoutInCell="1" allowOverlap="1" wp14:anchorId="0931AA41" wp14:editId="515D2D18">
                <wp:simplePos x="0" y="0"/>
                <wp:positionH relativeFrom="column">
                  <wp:posOffset>897255</wp:posOffset>
                </wp:positionH>
                <wp:positionV relativeFrom="paragraph">
                  <wp:posOffset>2475230</wp:posOffset>
                </wp:positionV>
                <wp:extent cx="3691255" cy="3691255"/>
                <wp:effectExtent l="38100" t="19050" r="61595" b="99695"/>
                <wp:wrapNone/>
                <wp:docPr id="23" name="Oval 23"/>
                <wp:cNvGraphicFramePr/>
                <a:graphic xmlns:a="http://schemas.openxmlformats.org/drawingml/2006/main">
                  <a:graphicData uri="http://schemas.microsoft.com/office/word/2010/wordprocessingShape">
                    <wps:wsp>
                      <wps:cNvSpPr/>
                      <wps:spPr>
                        <a:xfrm>
                          <a:off x="0" y="0"/>
                          <a:ext cx="3691255" cy="3691255"/>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301E5E" w:rsidRPr="00510222" w:rsidRDefault="00301E5E" w:rsidP="005C3D00">
                            <w:pPr>
                              <w:spacing w:after="0"/>
                              <w:jc w:val="center"/>
                              <w:rPr>
                                <w:rFonts w:ascii="Comic Sans MS" w:eastAsia="Times New Roman" w:hAnsi="Comic Sans MS"/>
                                <w:b/>
                                <w:sz w:val="60"/>
                                <w:szCs w:val="60"/>
                                <w:lang w:val="es-ES_tradnl"/>
                              </w:rPr>
                            </w:pPr>
                            <w:r w:rsidRPr="00510222">
                              <w:rPr>
                                <w:rFonts w:ascii="Comic Sans MS" w:eastAsia="Times New Roman" w:hAnsi="Comic Sans MS"/>
                                <w:b/>
                                <w:sz w:val="60"/>
                                <w:szCs w:val="60"/>
                                <w:lang w:val="es-ES_tradnl"/>
                              </w:rPr>
                              <w:t>EXPEDIENTE TÉCNICO</w:t>
                            </w:r>
                          </w:p>
                          <w:p w:rsidR="00301E5E" w:rsidRPr="00510222" w:rsidRDefault="00301E5E" w:rsidP="005C3D00">
                            <w:pPr>
                              <w:spacing w:after="0"/>
                              <w:jc w:val="center"/>
                              <w:rPr>
                                <w:rFonts w:ascii="Comic Sans MS" w:eastAsia="Times New Roman" w:hAnsi="Comic Sans MS"/>
                                <w:b/>
                                <w:sz w:val="36"/>
                                <w:lang w:val="es-ES_tradnl"/>
                              </w:rPr>
                            </w:pPr>
                          </w:p>
                          <w:p w:rsidR="00301E5E" w:rsidRPr="00510222" w:rsidRDefault="00301E5E" w:rsidP="005C3D00">
                            <w:pPr>
                              <w:spacing w:after="0"/>
                              <w:jc w:val="center"/>
                              <w:rPr>
                                <w:rFonts w:ascii="Comic Sans MS" w:eastAsia="Times New Roman" w:hAnsi="Comic Sans MS"/>
                                <w:b/>
                                <w:sz w:val="44"/>
                                <w:szCs w:val="44"/>
                                <w:lang w:val="es-ES_tradnl"/>
                              </w:rPr>
                            </w:pPr>
                            <w:r w:rsidRPr="00510222">
                              <w:rPr>
                                <w:rFonts w:ascii="Comic Sans MS" w:eastAsia="Times New Roman" w:hAnsi="Comic Sans MS"/>
                                <w:b/>
                                <w:sz w:val="44"/>
                                <w:szCs w:val="44"/>
                                <w:lang w:val="es-ES_tradnl"/>
                              </w:rPr>
                              <w:t>FORMATO FF-03</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1AA41" id="Oval 23" o:spid="_x0000_s1030" style="position:absolute;margin-left:70.65pt;margin-top:194.9pt;width:290.65pt;height:290.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" fillcolor="#85776d [3206]" strokecolor="white [3212]">
                <v:shadow on="t" color="black" opacity="22937f" origin=",.5" offset="0,.63889mm"/>
                <v:textbox>
                  <w:txbxContent>
                    <w:p w:rsidR="00301E5E" w:rsidRPr="00510222" w:rsidRDefault="00301E5E" w:rsidP="005C3D00">
                      <w:pPr>
                        <w:spacing w:after="0"/>
                        <w:jc w:val="center"/>
                        <w:rPr>
                          <w:rFonts w:ascii="Comic Sans MS" w:eastAsia="Times New Roman" w:hAnsi="Comic Sans MS"/>
                          <w:b/>
                          <w:sz w:val="60"/>
                          <w:szCs w:val="60"/>
                          <w:lang w:val="es-ES_tradnl"/>
                        </w:rPr>
                      </w:pPr>
                      <w:r w:rsidRPr="00510222">
                        <w:rPr>
                          <w:rFonts w:ascii="Comic Sans MS" w:eastAsia="Times New Roman" w:hAnsi="Comic Sans MS"/>
                          <w:b/>
                          <w:sz w:val="60"/>
                          <w:szCs w:val="60"/>
                          <w:lang w:val="es-ES_tradnl"/>
                        </w:rPr>
                        <w:t>EXPEDIENTE TÉCNICO</w:t>
                      </w:r>
                    </w:p>
                    <w:p w:rsidR="00301E5E" w:rsidRPr="00510222" w:rsidRDefault="00301E5E" w:rsidP="005C3D00">
                      <w:pPr>
                        <w:spacing w:after="0"/>
                        <w:jc w:val="center"/>
                        <w:rPr>
                          <w:rFonts w:ascii="Comic Sans MS" w:eastAsia="Times New Roman" w:hAnsi="Comic Sans MS"/>
                          <w:b/>
                          <w:sz w:val="36"/>
                          <w:lang w:val="es-ES_tradnl"/>
                        </w:rPr>
                      </w:pPr>
                    </w:p>
                    <w:p w:rsidR="00301E5E" w:rsidRPr="00510222" w:rsidRDefault="00301E5E" w:rsidP="005C3D00">
                      <w:pPr>
                        <w:spacing w:after="0"/>
                        <w:jc w:val="center"/>
                        <w:rPr>
                          <w:rFonts w:ascii="Comic Sans MS" w:eastAsia="Times New Roman" w:hAnsi="Comic Sans MS"/>
                          <w:b/>
                          <w:sz w:val="44"/>
                          <w:szCs w:val="44"/>
                          <w:lang w:val="es-ES_tradnl"/>
                        </w:rPr>
                      </w:pPr>
                      <w:r w:rsidRPr="00510222">
                        <w:rPr>
                          <w:rFonts w:ascii="Comic Sans MS" w:eastAsia="Times New Roman" w:hAnsi="Comic Sans MS"/>
                          <w:b/>
                          <w:sz w:val="44"/>
                          <w:szCs w:val="44"/>
                          <w:lang w:val="es-ES_tradnl"/>
                        </w:rPr>
                        <w:t>FORMATO FF-03</w:t>
                      </w:r>
                    </w:p>
                  </w:txbxContent>
                </v:textbox>
              </v:oval>
            </w:pict>
          </mc:Fallback>
        </mc:AlternateContent>
      </w:r>
      <w:r w:rsidRPr="005C3D00">
        <w:rPr>
          <w:noProof/>
          <w:lang w:val="es-PE" w:eastAsia="es-PE"/>
        </w:rPr>
        <mc:AlternateContent>
          <mc:Choice Requires="wps">
            <w:drawing>
              <wp:anchor distT="0" distB="0" distL="114300" distR="114300" simplePos="0" relativeHeight="251665408" behindDoc="0" locked="0" layoutInCell="1" allowOverlap="1" wp14:anchorId="7E97D55F" wp14:editId="21E18DAE">
                <wp:simplePos x="0" y="0"/>
                <wp:positionH relativeFrom="column">
                  <wp:posOffset>-1067435</wp:posOffset>
                </wp:positionH>
                <wp:positionV relativeFrom="paragraph">
                  <wp:posOffset>3068320</wp:posOffset>
                </wp:positionV>
                <wp:extent cx="7543165" cy="2377440"/>
                <wp:effectExtent l="0" t="0" r="635" b="3810"/>
                <wp:wrapNone/>
                <wp:docPr id="5" name="Rectangle 5"/>
                <wp:cNvGraphicFramePr/>
                <a:graphic xmlns:a="http://schemas.openxmlformats.org/drawingml/2006/main">
                  <a:graphicData uri="http://schemas.microsoft.com/office/word/2010/wordprocessingShape">
                    <wps:wsp>
                      <wps:cNvSpPr/>
                      <wps:spPr>
                        <a:xfrm>
                          <a:off x="0" y="0"/>
                          <a:ext cx="7543165"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59510" id="Rectangle 5" o:spid="_x0000_s1026" style="position:absolute;margin-left:-84.05pt;margin-top:241.6pt;width:593.95pt;height:187.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" fillcolor="#f5f4f0 [670]" stroked="f" strokeweight="2pt">
                <v:fill color2="black [3213]" rotate="t" focusposition="1,1" focussize="" colors="0 #f6f5f1;.5 #e3e0d5;1 black" focus="100%" type="gradientRadial">
                  <o:fill v:ext="view" type="gradientCenter"/>
                </v:fill>
              </v:rect>
            </w:pict>
          </mc:Fallback>
        </mc:AlternateContent>
      </w:r>
      <w:r w:rsidRPr="005C3D00">
        <w:rPr>
          <w:noProof/>
          <w:lang w:val="es-PE" w:eastAsia="es-PE"/>
        </w:rPr>
        <mc:AlternateContent>
          <mc:Choice Requires="wps">
            <w:drawing>
              <wp:anchor distT="0" distB="0" distL="114300" distR="114300" simplePos="0" relativeHeight="251670528" behindDoc="0" locked="0" layoutInCell="1" allowOverlap="1" wp14:anchorId="650522E7" wp14:editId="1118D7D4">
                <wp:simplePos x="0" y="0"/>
                <wp:positionH relativeFrom="column">
                  <wp:posOffset>-1072515</wp:posOffset>
                </wp:positionH>
                <wp:positionV relativeFrom="paragraph">
                  <wp:posOffset>8285953</wp:posOffset>
                </wp:positionV>
                <wp:extent cx="7543165" cy="1094105"/>
                <wp:effectExtent l="0" t="0" r="0" b="0"/>
                <wp:wrapNone/>
                <wp:docPr id="8" name="Text Box 8"/>
                <wp:cNvGraphicFramePr/>
                <a:graphic xmlns:a="http://schemas.openxmlformats.org/drawingml/2006/main">
                  <a:graphicData uri="http://schemas.microsoft.com/office/word/2010/wordprocessingShape">
                    <wps:wsp>
                      <wps:cNvSpPr txBox="1"/>
                      <wps:spPr>
                        <a:xfrm>
                          <a:off x="0" y="0"/>
                          <a:ext cx="7543165" cy="1094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1E5E" w:rsidRPr="00510222" w:rsidRDefault="00301E5E" w:rsidP="005C3D00">
                            <w:pPr>
                              <w:jc w:val="center"/>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1161E">
                              <w:rPr>
                                <w:rFonts w:ascii="Comic Sans MS" w:hAnsi="Comic Sans MS"/>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0522E7" id="_x0000_t202" coordsize="21600,21600" o:spt="202" path="m,l,21600r21600,l21600,xe">
                <v:stroke joinstyle="miter"/>
                <v:path gradientshapeok="t" o:connecttype="rect"/>
              </v:shapetype>
              <v:shape id="Text Box 8" o:spid="_x0000_s1031" type="#_x0000_t202" style="position:absolute;margin-left:-84.45pt;margin-top:652.45pt;width:593.95pt;height:86.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" filled="f" stroked="f" strokeweight=".5pt">
                <v:textbox>
                  <w:txbxContent>
                    <w:p w:rsidR="00301E5E" w:rsidRPr="00510222" w:rsidRDefault="00301E5E" w:rsidP="005C3D00">
                      <w:pPr>
                        <w:jc w:val="center"/>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B1161E">
                        <w:rPr>
                          <w:rFonts w:ascii="Comic Sans MS" w:hAnsi="Comic Sans MS"/>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sidRPr="00510222">
                        <w:rPr>
                          <w:rFonts w:ascii="Comic Sans MS" w:hAnsi="Comic Sans MS"/>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w:pict>
          </mc:Fallback>
        </mc:AlternateContent>
      </w:r>
      <w:r w:rsidR="00E730E2" w:rsidRPr="005E5200">
        <w:br w:type="page"/>
      </w:r>
    </w:p>
    <w:p w:rsidR="00892B18" w:rsidRPr="00892B18" w:rsidRDefault="00892B18" w:rsidP="00892B18">
      <w:pPr>
        <w:tabs>
          <w:tab w:val="left" w:pos="1418"/>
        </w:tabs>
        <w:jc w:val="center"/>
        <w:rPr>
          <w:rFonts w:cstheme="minorHAnsi"/>
          <w:sz w:val="32"/>
          <w:szCs w:val="32"/>
        </w:rPr>
      </w:pPr>
      <w:r w:rsidRPr="00892B18">
        <w:rPr>
          <w:rFonts w:cstheme="minorHAnsi"/>
          <w:sz w:val="32"/>
          <w:szCs w:val="32"/>
        </w:rPr>
        <w:lastRenderedPageBreak/>
        <w:t xml:space="preserve">DECLARACION DE IMPACTO AMBIENTAL </w:t>
      </w:r>
    </w:p>
    <w:p w:rsidR="00892B18" w:rsidRPr="00892B18" w:rsidRDefault="00892B18" w:rsidP="00892B18">
      <w:pPr>
        <w:spacing w:after="0"/>
        <w:ind w:right="-57"/>
        <w:jc w:val="center"/>
        <w:rPr>
          <w:rFonts w:cstheme="minorHAnsi"/>
          <w:sz w:val="32"/>
          <w:szCs w:val="32"/>
        </w:rPr>
      </w:pPr>
      <w:r w:rsidRPr="00892B18">
        <w:rPr>
          <w:rFonts w:cstheme="minorHAnsi"/>
          <w:sz w:val="32"/>
          <w:szCs w:val="32"/>
        </w:rPr>
        <w:t>“Mejoramiento de la Aplicación TIC para el Adecuado Desarrollo de las Competenc</w:t>
      </w:r>
      <w:bookmarkStart w:id="0" w:name="_GoBack"/>
      <w:bookmarkEnd w:id="0"/>
      <w:r w:rsidRPr="00892B18">
        <w:rPr>
          <w:rFonts w:cstheme="minorHAnsi"/>
          <w:sz w:val="32"/>
          <w:szCs w:val="32"/>
        </w:rPr>
        <w:t xml:space="preserve">ias de Estudiantes y Docentes en las II.EE de Nivel Secundaria de la Provincia de Chincheros – UGEL Chincheros – Región Apurímac” </w:t>
      </w:r>
    </w:p>
    <w:p w:rsidR="00892B18" w:rsidRDefault="00892B18" w:rsidP="00892B18">
      <w:pPr>
        <w:spacing w:after="0"/>
        <w:ind w:right="-57"/>
        <w:rPr>
          <w:rFonts w:cstheme="minorHAnsi"/>
          <w:b/>
          <w:i/>
          <w:sz w:val="32"/>
          <w:szCs w:val="32"/>
        </w:rPr>
      </w:pPr>
    </w:p>
    <w:p w:rsidR="00892B18" w:rsidRPr="00892B18" w:rsidRDefault="00892B18" w:rsidP="00892B18">
      <w:pPr>
        <w:spacing w:after="0"/>
        <w:ind w:right="-57"/>
        <w:rPr>
          <w:rFonts w:cstheme="minorHAnsi"/>
          <w:b/>
          <w:sz w:val="32"/>
          <w:szCs w:val="32"/>
        </w:rPr>
      </w:pPr>
      <w:r w:rsidRPr="00892B18">
        <w:rPr>
          <w:rFonts w:cstheme="minorHAnsi"/>
          <w:sz w:val="32"/>
          <w:szCs w:val="32"/>
        </w:rPr>
        <w:t>Introducción</w:t>
      </w:r>
      <w:r w:rsidRPr="00892B18">
        <w:rPr>
          <w:rFonts w:cstheme="minorHAnsi"/>
          <w:b/>
          <w:sz w:val="32"/>
          <w:szCs w:val="32"/>
        </w:rPr>
        <w:t xml:space="preserve"> </w:t>
      </w:r>
    </w:p>
    <w:p w:rsidR="00892B18" w:rsidRPr="00892B18" w:rsidRDefault="00892B18" w:rsidP="00892B18">
      <w:pPr>
        <w:spacing w:after="0" w:line="360" w:lineRule="auto"/>
        <w:ind w:right="-57"/>
        <w:jc w:val="both"/>
      </w:pPr>
      <w:r w:rsidRPr="00892B18">
        <w:t>El proyecto: “Mejoramiento de la Aplicación TIC para el Adecuado Desarrollo de las Competencias de Estudiantes y Docentes en las II.EE de Nivel Secundaria de la Provincia de Chincheros – UGEL Chincheros – Región Apurímac”, atiende las necesidades de la población de contar con una nueva y adecuada infraestructura con la finalidad de brindar una mejor calidad de vida, a través de actividades recreativas.</w:t>
      </w:r>
    </w:p>
    <w:p w:rsidR="00892B18" w:rsidRDefault="00892B18" w:rsidP="00892B18">
      <w:pPr>
        <w:spacing w:after="0" w:line="360" w:lineRule="auto"/>
        <w:ind w:right="-57"/>
        <w:jc w:val="both"/>
      </w:pPr>
    </w:p>
    <w:p w:rsidR="00892B18" w:rsidRPr="00892B18" w:rsidRDefault="00892B18" w:rsidP="00892B18">
      <w:pPr>
        <w:spacing w:after="0" w:line="360" w:lineRule="auto"/>
        <w:ind w:right="-57"/>
        <w:jc w:val="both"/>
      </w:pPr>
      <w:r w:rsidRPr="00892B18">
        <w:t>La ejecución de las actividades de los proyectos de construcción pueden provocar impactos negativos en los componentes físicos - químicos (agua, suelo, atmósfera), bióticos (flora y fauna) y antrópicos (social, económico, cultural y paisajístico) del ambiente. Son afectadas con mayor intensidad tanto los recursos naturales como las personas y las propiedades que están dentro del área de influencia directa de las obras del proyecto.</w:t>
      </w:r>
    </w:p>
    <w:p w:rsidR="00892B18" w:rsidRPr="00892B18" w:rsidRDefault="00892B18" w:rsidP="00892B18">
      <w:pPr>
        <w:spacing w:after="0"/>
        <w:ind w:right="-57"/>
        <w:jc w:val="both"/>
      </w:pPr>
    </w:p>
    <w:p w:rsidR="00892B18" w:rsidRDefault="00892B18" w:rsidP="00892B18">
      <w:pPr>
        <w:spacing w:after="0"/>
        <w:ind w:right="-57"/>
        <w:jc w:val="both"/>
      </w:pPr>
      <w:r w:rsidRPr="00892B18">
        <w:t>El Sistema de Evaluación de Impacto Ambiental (SEIA), es un sistema único y coordinado de identificación, prevención, supervisión, control y corrección anticipada de los impactos ambientales negativos derivados de las acciones humanas expresadas por medio del proyecto de inversión.</w:t>
      </w:r>
    </w:p>
    <w:p w:rsidR="00892B18" w:rsidRPr="00892B18" w:rsidRDefault="00892B18" w:rsidP="00892B18">
      <w:pPr>
        <w:spacing w:after="0"/>
        <w:ind w:right="-57"/>
        <w:jc w:val="both"/>
      </w:pPr>
    </w:p>
    <w:p w:rsidR="00892B18" w:rsidRPr="00892B18" w:rsidRDefault="00892B18" w:rsidP="00892B18">
      <w:pPr>
        <w:pStyle w:val="Estilo11ptIzquierda2cm"/>
        <w:spacing w:line="360" w:lineRule="auto"/>
        <w:ind w:left="0"/>
        <w:rPr>
          <w:rFonts w:asciiTheme="minorHAnsi" w:eastAsiaTheme="minorEastAsia" w:hAnsiTheme="minorHAnsi" w:cstheme="minorBidi"/>
          <w:lang w:val="es-AR" w:eastAsia="es-AR"/>
        </w:rPr>
      </w:pPr>
      <w:r w:rsidRPr="00892B18">
        <w:rPr>
          <w:rFonts w:asciiTheme="minorHAnsi" w:eastAsiaTheme="minorEastAsia" w:hAnsiTheme="minorHAnsi" w:cstheme="minorBidi"/>
          <w:lang w:val="es-AR" w:eastAsia="es-AR"/>
        </w:rPr>
        <w:t>Según el SEIA el presente proyecto se encuentra dentro del ámbito de aplicación de la Categoría I, que corresponde un Estudio a nivel de una Declaración de Impacto Ambiental (DIA), el mismo que incluye a los proyectos cuya ejecución puede originar impactos ambientales leves y cuyos efectos negativos pueden ser eliminados o minimizados mediante la adopción de medidas fácilmente aplicables. Así también tiene el propósito de formular las medidas que deberán incluirse en los diseños definitivos y especificaciones para evitar y/o mitigar los impactos negativos producidos por las obras de ingeniería; así como la cuantificación de los costos y presupuesto correspondiente.</w:t>
      </w:r>
    </w:p>
    <w:p w:rsidR="00892B18" w:rsidRPr="00892B18" w:rsidRDefault="00892B18" w:rsidP="00892B18">
      <w:pPr>
        <w:autoSpaceDE w:val="0"/>
        <w:autoSpaceDN w:val="0"/>
        <w:adjustRightInd w:val="0"/>
        <w:spacing w:line="360" w:lineRule="auto"/>
        <w:jc w:val="both"/>
      </w:pPr>
    </w:p>
    <w:p w:rsidR="00892B18" w:rsidRPr="00892B18" w:rsidRDefault="00892B18" w:rsidP="00892B18">
      <w:pPr>
        <w:autoSpaceDE w:val="0"/>
        <w:autoSpaceDN w:val="0"/>
        <w:adjustRightInd w:val="0"/>
        <w:spacing w:line="360" w:lineRule="auto"/>
        <w:jc w:val="both"/>
      </w:pPr>
      <w:r w:rsidRPr="00892B18">
        <w:lastRenderedPageBreak/>
        <w:t xml:space="preserve">Para efectos de la elaboración de la DIA es necesario definir y delimitar el área de influencia ambiental que comprende el presente estudio, el cual está relacionado con el espacio físico donde se generan los impactos ambientales tanto directos como indirectos producto de una determinada actividad. Estas quedaran definidas como: Área de Influencia Directa (AID) y el Área de Influencia Indirecta (AII). </w:t>
      </w:r>
    </w:p>
    <w:p w:rsidR="00892B18" w:rsidRDefault="00892B18" w:rsidP="00892B18">
      <w:pPr>
        <w:pStyle w:val="Textoindependiente2"/>
        <w:spacing w:after="0" w:line="360" w:lineRule="auto"/>
        <w:jc w:val="both"/>
        <w:rPr>
          <w:rFonts w:asciiTheme="minorHAnsi" w:eastAsiaTheme="minorEastAsia" w:hAnsiTheme="minorHAnsi" w:cstheme="minorBidi"/>
          <w:sz w:val="22"/>
          <w:szCs w:val="22"/>
          <w:lang w:val="es-AR" w:eastAsia="es-AR"/>
        </w:rPr>
      </w:pPr>
      <w:r w:rsidRPr="00892B18">
        <w:rPr>
          <w:rFonts w:asciiTheme="minorHAnsi" w:eastAsiaTheme="minorEastAsia" w:hAnsiTheme="minorHAnsi" w:cstheme="minorBidi"/>
          <w:sz w:val="22"/>
          <w:szCs w:val="22"/>
          <w:lang w:val="es-AR" w:eastAsia="es-AR"/>
        </w:rPr>
        <w:t>La DIA ha sido estructurada de acuerdo a los dispositivos legales vigentes que tienen relación directa con la conservación y preservación del medio ambiente y la ejecución del proyecto.</w:t>
      </w:r>
    </w:p>
    <w:p w:rsidR="007C116F" w:rsidRPr="00892B18" w:rsidRDefault="007C116F" w:rsidP="00892B18">
      <w:pPr>
        <w:pStyle w:val="Textoindependiente2"/>
        <w:spacing w:after="0" w:line="360" w:lineRule="auto"/>
        <w:jc w:val="both"/>
        <w:rPr>
          <w:rFonts w:asciiTheme="minorHAnsi" w:eastAsiaTheme="minorEastAsia" w:hAnsiTheme="minorHAnsi" w:cstheme="minorBidi"/>
          <w:sz w:val="22"/>
          <w:szCs w:val="22"/>
          <w:lang w:val="es-AR" w:eastAsia="es-AR"/>
        </w:rPr>
      </w:pPr>
    </w:p>
    <w:p w:rsidR="004316BA" w:rsidRDefault="007C116F" w:rsidP="00F80752">
      <w:pPr>
        <w:pStyle w:val="Prrafodelista"/>
        <w:numPr>
          <w:ilvl w:val="0"/>
          <w:numId w:val="11"/>
        </w:numPr>
        <w:ind w:left="426" w:hanging="426"/>
        <w:rPr>
          <w:rFonts w:ascii="Arial" w:hAnsi="Arial" w:cs="Arial"/>
          <w:b/>
          <w:sz w:val="20"/>
          <w:szCs w:val="20"/>
        </w:rPr>
      </w:pPr>
      <w:r w:rsidRPr="007C116F">
        <w:rPr>
          <w:rFonts w:ascii="Arial" w:hAnsi="Arial" w:cs="Arial"/>
          <w:b/>
          <w:sz w:val="20"/>
          <w:szCs w:val="20"/>
        </w:rPr>
        <w:t>RESUMEN EJECUTIVO</w:t>
      </w:r>
    </w:p>
    <w:p w:rsidR="007C116F" w:rsidRPr="007C116F" w:rsidRDefault="007C116F" w:rsidP="007C116F">
      <w:pPr>
        <w:pStyle w:val="Prrafodelista"/>
        <w:ind w:left="1080"/>
        <w:rPr>
          <w:rFonts w:ascii="Arial" w:hAnsi="Arial" w:cs="Arial"/>
          <w:b/>
          <w:sz w:val="20"/>
          <w:szCs w:val="20"/>
        </w:rPr>
      </w:pPr>
    </w:p>
    <w:p w:rsidR="007C116F" w:rsidRPr="007C116F" w:rsidRDefault="007C116F" w:rsidP="007C116F">
      <w:pPr>
        <w:pStyle w:val="Textoindependiente2"/>
        <w:spacing w:after="0" w:line="360" w:lineRule="auto"/>
        <w:jc w:val="both"/>
        <w:rPr>
          <w:rFonts w:asciiTheme="minorHAnsi" w:eastAsiaTheme="minorEastAsia" w:hAnsiTheme="minorHAnsi" w:cstheme="minorBidi"/>
          <w:sz w:val="22"/>
          <w:szCs w:val="22"/>
          <w:lang w:val="es-AR" w:eastAsia="es-AR"/>
        </w:rPr>
      </w:pPr>
      <w:r w:rsidRPr="007C116F">
        <w:rPr>
          <w:rFonts w:asciiTheme="minorHAnsi" w:eastAsiaTheme="minorEastAsia" w:hAnsiTheme="minorHAnsi" w:cstheme="minorBidi"/>
          <w:sz w:val="22"/>
          <w:szCs w:val="22"/>
          <w:lang w:val="es-AR" w:eastAsia="es-AR"/>
        </w:rPr>
        <w:t xml:space="preserve">El propósito del presente estudio, es la de identificar y evaluar a nivel preliminar los impactos ambientales y sociales causados por un proyecto específico, proporcionando la justificación correspondiente para la clasificación del proyecto y el desarrollo de términos de referencia; asimismo comprende las acciones de mitigación ambiental del proyecto: “Mejoramiento de la Aplicación TIC para el Adecuado Desarrollo de las Competencias de Estudiantes y Docentes en las II.EE de Nivel Secundaria de la Provincia de Chincheros – UGEL Chincheros – Región Apurímac”  Siendo la comunicación a distancia y sus formas, un fenómeno de gran importancia que viene contribuyendo positivamente en el desarrollo humano, que brinda infinitas fuentes de investigación y orienta su interés hacia la reducción de brechas en tiempo y distancia como la radio, la telegrafía, la televisión, la telefonía y la transmisión de datos entre computadoras, vienen generando impactos ambientales que repercuten en la seguridad y bienestar de los usuarios. </w:t>
      </w:r>
    </w:p>
    <w:p w:rsidR="007C116F" w:rsidRDefault="007C116F" w:rsidP="007C116F">
      <w:pPr>
        <w:pStyle w:val="Textoindependiente2"/>
        <w:spacing w:after="0" w:line="360" w:lineRule="auto"/>
        <w:jc w:val="both"/>
        <w:rPr>
          <w:rFonts w:asciiTheme="minorHAnsi" w:eastAsiaTheme="minorEastAsia" w:hAnsiTheme="minorHAnsi" w:cstheme="minorBidi"/>
          <w:sz w:val="22"/>
          <w:szCs w:val="22"/>
          <w:lang w:val="es-AR" w:eastAsia="es-AR"/>
        </w:rPr>
      </w:pPr>
      <w:r w:rsidRPr="007C116F">
        <w:rPr>
          <w:rFonts w:asciiTheme="minorHAnsi" w:eastAsiaTheme="minorEastAsia" w:hAnsiTheme="minorHAnsi" w:cstheme="minorBidi"/>
          <w:sz w:val="22"/>
          <w:szCs w:val="22"/>
          <w:lang w:val="es-AR" w:eastAsia="es-AR"/>
        </w:rPr>
        <w:t>Razón por la cual, la evaluación se aplicará en el ámbito de la ejecución del proyecto que comprende 44 Instituciones educativas.</w:t>
      </w:r>
    </w:p>
    <w:p w:rsidR="007C116F" w:rsidRPr="007C116F" w:rsidRDefault="007C116F" w:rsidP="007C116F">
      <w:pPr>
        <w:pStyle w:val="Textoindependiente2"/>
        <w:spacing w:after="0" w:line="360" w:lineRule="auto"/>
        <w:jc w:val="both"/>
        <w:rPr>
          <w:rFonts w:asciiTheme="minorHAnsi" w:eastAsiaTheme="minorEastAsia" w:hAnsiTheme="minorHAnsi" w:cstheme="minorBidi"/>
          <w:sz w:val="22"/>
          <w:szCs w:val="22"/>
          <w:lang w:val="es-PE" w:eastAsia="es-AR"/>
        </w:rPr>
      </w:pPr>
    </w:p>
    <w:p w:rsidR="007C116F" w:rsidRDefault="007C116F" w:rsidP="00F80752">
      <w:pPr>
        <w:pStyle w:val="Textoindependiente2"/>
        <w:numPr>
          <w:ilvl w:val="0"/>
          <w:numId w:val="11"/>
        </w:numPr>
        <w:spacing w:after="0" w:line="360" w:lineRule="auto"/>
        <w:ind w:left="426" w:hanging="426"/>
        <w:jc w:val="both"/>
        <w:rPr>
          <w:rFonts w:asciiTheme="minorHAnsi" w:eastAsiaTheme="minorEastAsia" w:hAnsiTheme="minorHAnsi" w:cstheme="minorBidi"/>
          <w:b/>
          <w:caps/>
          <w:sz w:val="22"/>
          <w:szCs w:val="22"/>
          <w:lang w:val="es-AR" w:eastAsia="es-AR"/>
        </w:rPr>
      </w:pPr>
      <w:r w:rsidRPr="007C116F">
        <w:rPr>
          <w:rFonts w:asciiTheme="minorHAnsi" w:eastAsiaTheme="minorEastAsia" w:hAnsiTheme="minorHAnsi" w:cstheme="minorBidi"/>
          <w:b/>
          <w:caps/>
          <w:sz w:val="22"/>
          <w:szCs w:val="22"/>
          <w:lang w:val="es-AR" w:eastAsia="es-AR"/>
        </w:rPr>
        <w:t xml:space="preserve">Generalidades </w:t>
      </w:r>
    </w:p>
    <w:p w:rsidR="007C116F" w:rsidRPr="007C116F" w:rsidRDefault="007C116F" w:rsidP="00F80752">
      <w:pPr>
        <w:pStyle w:val="Textoindependiente2"/>
        <w:numPr>
          <w:ilvl w:val="1"/>
          <w:numId w:val="11"/>
        </w:numPr>
        <w:spacing w:after="0" w:line="360" w:lineRule="auto"/>
        <w:jc w:val="both"/>
        <w:rPr>
          <w:rFonts w:asciiTheme="minorHAnsi" w:eastAsiaTheme="minorEastAsia" w:hAnsiTheme="minorHAnsi" w:cstheme="minorBidi"/>
          <w:b/>
          <w:caps/>
          <w:sz w:val="22"/>
          <w:szCs w:val="22"/>
          <w:lang w:val="es-AR" w:eastAsia="es-AR"/>
        </w:rPr>
      </w:pPr>
      <w:r>
        <w:rPr>
          <w:rFonts w:asciiTheme="minorHAnsi" w:eastAsiaTheme="minorEastAsia" w:hAnsiTheme="minorHAnsi" w:cstheme="minorBidi"/>
          <w:b/>
          <w:caps/>
          <w:sz w:val="22"/>
          <w:szCs w:val="22"/>
          <w:lang w:val="es-AR" w:eastAsia="es-AR"/>
        </w:rPr>
        <w:t xml:space="preserve"> u</w:t>
      </w:r>
      <w:r>
        <w:rPr>
          <w:rFonts w:asciiTheme="minorHAnsi" w:eastAsiaTheme="minorEastAsia" w:hAnsiTheme="minorHAnsi" w:cstheme="minorBidi"/>
          <w:b/>
          <w:sz w:val="22"/>
          <w:szCs w:val="22"/>
          <w:lang w:val="es-AR" w:eastAsia="es-AR"/>
        </w:rPr>
        <w:t xml:space="preserve">nidad formuladora </w:t>
      </w:r>
    </w:p>
    <w:p w:rsidR="007C116F" w:rsidRDefault="007C116F" w:rsidP="007C116F">
      <w:pPr>
        <w:pStyle w:val="Textoindependiente2"/>
        <w:spacing w:after="0" w:line="360" w:lineRule="auto"/>
        <w:ind w:left="720"/>
        <w:jc w:val="both"/>
        <w:rPr>
          <w:rFonts w:asciiTheme="minorHAnsi" w:eastAsiaTheme="minorEastAsia" w:hAnsiTheme="minorHAnsi" w:cstheme="minorBidi"/>
          <w:b/>
          <w:caps/>
          <w:sz w:val="22"/>
          <w:szCs w:val="22"/>
          <w:lang w:val="es-AR" w:eastAsia="es-AR"/>
        </w:rPr>
      </w:pPr>
    </w:p>
    <w:p w:rsidR="007C116F" w:rsidRPr="00E9173E" w:rsidRDefault="007C116F" w:rsidP="007C116F">
      <w:pPr>
        <w:spacing w:line="240" w:lineRule="auto"/>
        <w:ind w:left="1080"/>
      </w:pPr>
      <w:r>
        <w:t xml:space="preserve">Nombre </w:t>
      </w:r>
      <w:r w:rsidRPr="00E9173E">
        <w:tab/>
      </w:r>
      <w:r w:rsidRPr="00E9173E">
        <w:tab/>
      </w:r>
      <w:r w:rsidRPr="00E9173E">
        <w:tab/>
        <w:t>: Jirón Puno</w:t>
      </w:r>
    </w:p>
    <w:p w:rsidR="007C116F" w:rsidRPr="00E9173E" w:rsidRDefault="007C116F" w:rsidP="007C116F">
      <w:pPr>
        <w:spacing w:line="240" w:lineRule="auto"/>
        <w:ind w:left="1080"/>
      </w:pPr>
      <w:r w:rsidRPr="00E9173E">
        <w:t>Distrito</w:t>
      </w:r>
      <w:r w:rsidRPr="00E9173E">
        <w:tab/>
      </w:r>
      <w:r w:rsidRPr="00E9173E">
        <w:tab/>
      </w:r>
      <w:r w:rsidRPr="00E9173E">
        <w:tab/>
        <w:t>: Abancay</w:t>
      </w:r>
    </w:p>
    <w:p w:rsidR="007C116F" w:rsidRDefault="007C116F" w:rsidP="007C116F">
      <w:pPr>
        <w:spacing w:line="240" w:lineRule="auto"/>
        <w:ind w:left="1080"/>
      </w:pPr>
      <w:r w:rsidRPr="00E9173E">
        <w:t>Provincia</w:t>
      </w:r>
      <w:r w:rsidRPr="00E9173E">
        <w:tab/>
      </w:r>
      <w:r w:rsidRPr="00E9173E">
        <w:tab/>
      </w:r>
      <w:r w:rsidRPr="00E9173E">
        <w:tab/>
        <w:t>: Abancay</w:t>
      </w:r>
    </w:p>
    <w:p w:rsidR="007C116F" w:rsidRPr="00E9173E" w:rsidRDefault="007C116F" w:rsidP="007C116F">
      <w:pPr>
        <w:spacing w:line="240" w:lineRule="auto"/>
        <w:ind w:left="1080"/>
      </w:pPr>
      <w:r>
        <w:t xml:space="preserve">Sector </w:t>
      </w:r>
      <w:r>
        <w:tab/>
      </w:r>
      <w:r>
        <w:tab/>
      </w:r>
      <w:r>
        <w:tab/>
        <w:t xml:space="preserve">: Gobiernos Regionales </w:t>
      </w:r>
    </w:p>
    <w:p w:rsidR="007C116F" w:rsidRDefault="007C116F" w:rsidP="007C116F">
      <w:pPr>
        <w:ind w:left="1080"/>
      </w:pPr>
      <w:r>
        <w:t xml:space="preserve">Pliego </w:t>
      </w:r>
      <w:r>
        <w:tab/>
      </w:r>
      <w:r>
        <w:tab/>
      </w:r>
      <w:r>
        <w:tab/>
        <w:t xml:space="preserve">: II.EE de la provincia de Chincheros </w:t>
      </w:r>
    </w:p>
    <w:p w:rsidR="007C116F" w:rsidRPr="00FF6BC3" w:rsidRDefault="007C116F" w:rsidP="007C116F">
      <w:pPr>
        <w:rPr>
          <w:sz w:val="2"/>
          <w:lang w:val="es-PE"/>
        </w:rPr>
      </w:pPr>
    </w:p>
    <w:p w:rsidR="007C116F" w:rsidRDefault="007C116F" w:rsidP="00F80752">
      <w:pPr>
        <w:pStyle w:val="Prrafodelista"/>
        <w:numPr>
          <w:ilvl w:val="1"/>
          <w:numId w:val="11"/>
        </w:numPr>
        <w:rPr>
          <w:b/>
        </w:rPr>
      </w:pPr>
      <w:r>
        <w:rPr>
          <w:b/>
        </w:rPr>
        <w:t xml:space="preserve">Justificación </w:t>
      </w:r>
    </w:p>
    <w:p w:rsidR="00FF6BC3" w:rsidRPr="00FF6BC3" w:rsidRDefault="00FF6BC3" w:rsidP="00FF6BC3">
      <w:pPr>
        <w:pStyle w:val="Textoindependiente2"/>
        <w:spacing w:after="0" w:line="360" w:lineRule="auto"/>
        <w:ind w:left="360"/>
        <w:jc w:val="both"/>
        <w:rPr>
          <w:rFonts w:asciiTheme="minorHAnsi" w:eastAsiaTheme="minorEastAsia" w:hAnsiTheme="minorHAnsi" w:cstheme="minorBidi"/>
          <w:sz w:val="22"/>
          <w:szCs w:val="22"/>
          <w:lang w:val="es-AR" w:eastAsia="es-AR"/>
        </w:rPr>
      </w:pPr>
      <w:r w:rsidRPr="00FF6BC3">
        <w:rPr>
          <w:rFonts w:asciiTheme="minorHAnsi" w:eastAsiaTheme="minorEastAsia" w:hAnsiTheme="minorHAnsi" w:cstheme="minorBidi"/>
          <w:sz w:val="22"/>
          <w:szCs w:val="22"/>
          <w:lang w:val="es-AR" w:eastAsia="es-AR"/>
        </w:rPr>
        <w:t>El presente milenio ofrece un conjunto de retos educativos para las diferentes Instituciones Educativas de la región Apurímac, en diferentes entornos, pero teniendo en cuenta que los niveles de competitividad y calidad ya no son locales o regionales, ni siquiera nacionales sino globales es necesario tomar como referente realidades en las que los programas educativos tienen un mejor desempeño e iniciar un cambio buscando tomar estos estándares y aspirar con nuestro trabajo educativo a formar a estudiantes según estos lineamientos, pero bajo nuestras necesidades y expectativas locales.</w:t>
      </w:r>
    </w:p>
    <w:p w:rsidR="00FF6BC3" w:rsidRPr="00FF6BC3" w:rsidRDefault="00FF6BC3" w:rsidP="00FF6BC3">
      <w:pPr>
        <w:pStyle w:val="Textoindependiente2"/>
        <w:spacing w:after="0" w:line="360" w:lineRule="auto"/>
        <w:ind w:left="360"/>
        <w:jc w:val="both"/>
        <w:rPr>
          <w:rFonts w:asciiTheme="minorHAnsi" w:eastAsiaTheme="minorEastAsia" w:hAnsiTheme="minorHAnsi" w:cstheme="minorBidi"/>
          <w:sz w:val="22"/>
          <w:szCs w:val="22"/>
          <w:lang w:val="es-AR" w:eastAsia="es-AR"/>
        </w:rPr>
      </w:pPr>
      <w:r w:rsidRPr="00FF6BC3">
        <w:rPr>
          <w:rFonts w:asciiTheme="minorHAnsi" w:eastAsiaTheme="minorEastAsia" w:hAnsiTheme="minorHAnsi" w:cstheme="minorBidi"/>
          <w:sz w:val="22"/>
          <w:szCs w:val="22"/>
          <w:lang w:val="es-AR" w:eastAsia="es-AR"/>
        </w:rPr>
        <w:t>El sistema educativo actual, debe responder a las demandas que la sociedad le plantea, teniendo en cuenta que está dominada por la revolución tecnológica de las TIC, en consecuencia, los centros educativos deben responder, preparando a los alumnos para su ingreso en esa nueva sociedad. La tradicional resistencia que ofrecen las instituciones educativas a cualquier innovación, algunas veces legítimas, puesto que son originadas por la ausencia del estado y su inversión en la educación, es un factor preponderante en el desarrollo de la provincia de Chincheros.</w:t>
      </w:r>
    </w:p>
    <w:p w:rsidR="00FF6BC3" w:rsidRPr="00FF6BC3" w:rsidRDefault="00FF6BC3" w:rsidP="00FF6BC3">
      <w:pPr>
        <w:pStyle w:val="Textoindependiente2"/>
        <w:spacing w:after="0" w:line="360" w:lineRule="auto"/>
        <w:ind w:left="360"/>
        <w:jc w:val="both"/>
        <w:rPr>
          <w:rFonts w:asciiTheme="minorHAnsi" w:eastAsiaTheme="minorEastAsia" w:hAnsiTheme="minorHAnsi" w:cstheme="minorBidi"/>
          <w:sz w:val="22"/>
          <w:szCs w:val="22"/>
          <w:lang w:val="es-AR" w:eastAsia="es-AR"/>
        </w:rPr>
      </w:pPr>
      <w:r w:rsidRPr="00FF6BC3">
        <w:rPr>
          <w:rFonts w:asciiTheme="minorHAnsi" w:eastAsiaTheme="minorEastAsia" w:hAnsiTheme="minorHAnsi" w:cstheme="minorBidi"/>
          <w:sz w:val="22"/>
          <w:szCs w:val="22"/>
          <w:lang w:val="es-AR" w:eastAsia="es-AR"/>
        </w:rPr>
        <w:t xml:space="preserve">Actualmente, uno de los grandes problemas de los alumnos en la escuela tradicional es la falta de motivación por parte de los mismos y la falta de recursos de los profesionales de la enseñanza para buscarla. Está demostrado (encuestas aplicadas en el presente estudio y en el perfil de proyecto), que los alumnos, ante las TIC, sienten una motivación añadida por las mismas. Los libros de texto con su enfoque unipolar y ajenos a la cercanía del entorno del alumno no son lo suficientemente motivadores ni completos respecto a la información que exponen. </w:t>
      </w:r>
    </w:p>
    <w:p w:rsidR="00FF6BC3" w:rsidRDefault="00FF6BC3" w:rsidP="00FF6BC3">
      <w:pPr>
        <w:pStyle w:val="Prrafodelista"/>
        <w:rPr>
          <w:b/>
        </w:rPr>
      </w:pPr>
    </w:p>
    <w:p w:rsidR="00FF6BC3" w:rsidRDefault="00FF6BC3" w:rsidP="00F80752">
      <w:pPr>
        <w:pStyle w:val="Prrafodelista"/>
        <w:numPr>
          <w:ilvl w:val="1"/>
          <w:numId w:val="11"/>
        </w:numPr>
        <w:rPr>
          <w:b/>
        </w:rPr>
      </w:pPr>
      <w:r>
        <w:rPr>
          <w:b/>
        </w:rPr>
        <w:t>Objetivos</w:t>
      </w:r>
    </w:p>
    <w:p w:rsidR="00FF6BC3" w:rsidRDefault="00FF6BC3" w:rsidP="00FF6BC3">
      <w:pPr>
        <w:pStyle w:val="Prrafodelista"/>
        <w:rPr>
          <w:b/>
        </w:rPr>
      </w:pPr>
    </w:p>
    <w:p w:rsidR="00FF6BC3" w:rsidRDefault="00FF6BC3" w:rsidP="00F80752">
      <w:pPr>
        <w:pStyle w:val="Prrafodelista"/>
        <w:numPr>
          <w:ilvl w:val="2"/>
          <w:numId w:val="11"/>
        </w:numPr>
        <w:rPr>
          <w:b/>
        </w:rPr>
      </w:pPr>
      <w:r>
        <w:rPr>
          <w:b/>
        </w:rPr>
        <w:t xml:space="preserve">Objetivos Generales </w:t>
      </w:r>
    </w:p>
    <w:p w:rsidR="00FF6BC3" w:rsidRPr="00FF6BC3" w:rsidRDefault="00FF6BC3" w:rsidP="00FF6BC3">
      <w:pPr>
        <w:pStyle w:val="Prrafodelista"/>
        <w:ind w:left="1080"/>
        <w:rPr>
          <w:b/>
        </w:rPr>
      </w:pPr>
    </w:p>
    <w:p w:rsidR="00FF6BC3" w:rsidRDefault="00FF6BC3" w:rsidP="00FF6BC3">
      <w:pPr>
        <w:pStyle w:val="Prrafodelista"/>
        <w:widowControl w:val="0"/>
        <w:autoSpaceDE w:val="0"/>
        <w:autoSpaceDN w:val="0"/>
        <w:adjustRightInd w:val="0"/>
        <w:spacing w:after="0"/>
        <w:ind w:left="1080" w:right="103"/>
        <w:jc w:val="both"/>
        <w:rPr>
          <w:rFonts w:asciiTheme="minorHAnsi" w:eastAsiaTheme="minorEastAsia" w:hAnsiTheme="minorHAnsi" w:cstheme="minorBidi"/>
          <w:lang w:val="es-AR" w:eastAsia="es-AR"/>
        </w:rPr>
      </w:pPr>
      <w:r w:rsidRPr="00FF6BC3">
        <w:rPr>
          <w:rFonts w:asciiTheme="minorHAnsi" w:eastAsiaTheme="minorEastAsia" w:hAnsiTheme="minorHAnsi" w:cstheme="minorBidi"/>
          <w:lang w:val="es-AR" w:eastAsia="es-AR"/>
        </w:rPr>
        <w:t>El objetivo general, “ADECUADO  ACCESO A LAS TECNOLOGÍAS DE INFORMACIÓN Y COMUNICACIÓN (TIC), EN II.EE DE NIVEL SECUNDARIA DE LA PROVINCIA DE CHINCHEROS - UGEL CHINCHEROS - REGIÓN APURÍMAC”.</w:t>
      </w:r>
    </w:p>
    <w:p w:rsidR="00FF6BC3" w:rsidRDefault="00FF6BC3" w:rsidP="00FF6BC3">
      <w:pPr>
        <w:pStyle w:val="Prrafodelista"/>
        <w:widowControl w:val="0"/>
        <w:autoSpaceDE w:val="0"/>
        <w:autoSpaceDN w:val="0"/>
        <w:adjustRightInd w:val="0"/>
        <w:spacing w:after="0"/>
        <w:ind w:left="1080" w:right="103"/>
        <w:jc w:val="both"/>
        <w:rPr>
          <w:rFonts w:asciiTheme="minorHAnsi" w:eastAsiaTheme="minorEastAsia" w:hAnsiTheme="minorHAnsi" w:cstheme="minorBidi"/>
          <w:lang w:val="es-AR" w:eastAsia="es-AR"/>
        </w:rPr>
      </w:pPr>
    </w:p>
    <w:p w:rsidR="00FF6BC3" w:rsidRDefault="00FF6BC3" w:rsidP="00F80752">
      <w:pPr>
        <w:pStyle w:val="Prrafodelista"/>
        <w:numPr>
          <w:ilvl w:val="2"/>
          <w:numId w:val="11"/>
        </w:numPr>
        <w:rPr>
          <w:b/>
        </w:rPr>
      </w:pPr>
      <w:r w:rsidRPr="00FF6BC3">
        <w:rPr>
          <w:b/>
        </w:rPr>
        <w:t xml:space="preserve">Objetivos </w:t>
      </w:r>
      <w:r>
        <w:rPr>
          <w:b/>
        </w:rPr>
        <w:t>E</w:t>
      </w:r>
      <w:r w:rsidRPr="00FF6BC3">
        <w:rPr>
          <w:b/>
        </w:rPr>
        <w:t xml:space="preserve">specificaos </w:t>
      </w:r>
    </w:p>
    <w:p w:rsidR="00FF6BC3" w:rsidRPr="00FF6BC3" w:rsidRDefault="00FF6BC3" w:rsidP="00FF6BC3">
      <w:pPr>
        <w:pStyle w:val="Prrafodelista"/>
        <w:ind w:left="1080"/>
        <w:rPr>
          <w:b/>
        </w:rPr>
      </w:pPr>
    </w:p>
    <w:p w:rsidR="00FF6BC3" w:rsidRDefault="00FF6BC3" w:rsidP="00F80752">
      <w:pPr>
        <w:pStyle w:val="Prrafodelista"/>
        <w:numPr>
          <w:ilvl w:val="0"/>
          <w:numId w:val="12"/>
        </w:numPr>
        <w:spacing w:after="0" w:line="240" w:lineRule="auto"/>
        <w:ind w:left="1134" w:hanging="425"/>
        <w:jc w:val="both"/>
        <w:rPr>
          <w:rFonts w:asciiTheme="minorHAnsi" w:eastAsiaTheme="minorEastAsia" w:hAnsiTheme="minorHAnsi" w:cstheme="minorBidi"/>
          <w:lang w:val="es-AR" w:eastAsia="es-AR"/>
        </w:rPr>
      </w:pPr>
      <w:r w:rsidRPr="00FF6BC3">
        <w:rPr>
          <w:rFonts w:asciiTheme="minorHAnsi" w:eastAsiaTheme="minorEastAsia" w:hAnsiTheme="minorHAnsi" w:cstheme="minorBidi"/>
          <w:lang w:val="es-AR" w:eastAsia="es-AR"/>
        </w:rPr>
        <w:t>Implementar suficiente y adecuadamente la disponibilidad de equipos tecnológicos para el desarrollo de las TIC en las 44 IE del nivel secundario de la provincia de Chincheros.</w:t>
      </w:r>
    </w:p>
    <w:p w:rsidR="00FF6BC3" w:rsidRPr="00FF6BC3" w:rsidRDefault="00FF6BC3" w:rsidP="00F80752">
      <w:pPr>
        <w:pStyle w:val="Prrafodelista"/>
        <w:numPr>
          <w:ilvl w:val="0"/>
          <w:numId w:val="12"/>
        </w:numPr>
        <w:spacing w:after="0" w:line="240" w:lineRule="auto"/>
        <w:ind w:left="1134" w:hanging="425"/>
        <w:jc w:val="both"/>
        <w:rPr>
          <w:rFonts w:asciiTheme="minorHAnsi" w:eastAsiaTheme="minorEastAsia" w:hAnsiTheme="minorHAnsi" w:cstheme="minorBidi"/>
          <w:lang w:val="es-AR" w:eastAsia="es-AR"/>
        </w:rPr>
      </w:pPr>
      <w:r w:rsidRPr="00FF6BC3">
        <w:rPr>
          <w:rFonts w:cs="Arial"/>
          <w:bCs/>
        </w:rPr>
        <w:lastRenderedPageBreak/>
        <w:t>Implementar una plataforma virtual y su aplicación en el entorno educativo moderno y competitivo.</w:t>
      </w:r>
    </w:p>
    <w:p w:rsidR="00FF6BC3" w:rsidRPr="00FF6BC3" w:rsidRDefault="00FF6BC3" w:rsidP="00FF6BC3">
      <w:pPr>
        <w:pStyle w:val="Prrafodelista"/>
        <w:spacing w:after="0" w:line="240" w:lineRule="auto"/>
        <w:ind w:left="1134"/>
        <w:jc w:val="both"/>
        <w:rPr>
          <w:rFonts w:asciiTheme="minorHAnsi" w:eastAsiaTheme="minorEastAsia" w:hAnsiTheme="minorHAnsi" w:cstheme="minorBidi"/>
          <w:lang w:val="es-AR" w:eastAsia="es-AR"/>
        </w:rPr>
      </w:pPr>
    </w:p>
    <w:p w:rsidR="00FF6BC3" w:rsidRPr="00FF6BC3" w:rsidRDefault="00FF6BC3" w:rsidP="00F80752">
      <w:pPr>
        <w:pStyle w:val="Prrafodelista"/>
        <w:numPr>
          <w:ilvl w:val="0"/>
          <w:numId w:val="12"/>
        </w:numPr>
        <w:spacing w:after="0" w:line="240" w:lineRule="auto"/>
        <w:ind w:left="1134" w:hanging="425"/>
        <w:jc w:val="both"/>
        <w:rPr>
          <w:rFonts w:asciiTheme="minorHAnsi" w:eastAsiaTheme="minorEastAsia" w:hAnsiTheme="minorHAnsi" w:cstheme="minorBidi"/>
          <w:lang w:val="es-AR" w:eastAsia="es-AR"/>
        </w:rPr>
      </w:pPr>
      <w:r w:rsidRPr="00FF6BC3">
        <w:rPr>
          <w:rFonts w:cs="Arial"/>
          <w:bCs/>
        </w:rPr>
        <w:t>Mejorar el nivel de conocimiento de los docentes, en el uso y manejo eficaz y eficiente de las TIC, orientado al mejoramiento de las competencias y capacidades de los estudiantes.</w:t>
      </w:r>
    </w:p>
    <w:p w:rsidR="004316BA" w:rsidRDefault="004316BA" w:rsidP="004316BA">
      <w:pPr>
        <w:rPr>
          <w:b/>
          <w:noProof/>
          <w:lang w:val="es-PE" w:eastAsia="es-PE"/>
        </w:rPr>
      </w:pPr>
    </w:p>
    <w:p w:rsidR="00FF6BC3" w:rsidRDefault="00FF6BC3" w:rsidP="00F80752">
      <w:pPr>
        <w:pStyle w:val="Prrafodelista"/>
        <w:numPr>
          <w:ilvl w:val="0"/>
          <w:numId w:val="11"/>
        </w:numPr>
        <w:rPr>
          <w:b/>
          <w:caps/>
          <w:noProof/>
          <w:lang w:eastAsia="es-PE"/>
        </w:rPr>
      </w:pPr>
      <w:r w:rsidRPr="00FF6BC3">
        <w:rPr>
          <w:b/>
          <w:caps/>
          <w:noProof/>
          <w:lang w:eastAsia="es-PE"/>
        </w:rPr>
        <w:t xml:space="preserve">Descripcion del proyecto </w:t>
      </w:r>
    </w:p>
    <w:p w:rsidR="00FF6BC3" w:rsidRDefault="00FF6BC3" w:rsidP="00FF6BC3">
      <w:pPr>
        <w:pStyle w:val="Prrafodelista"/>
        <w:ind w:left="1080"/>
        <w:rPr>
          <w:b/>
          <w:caps/>
          <w:noProof/>
          <w:lang w:eastAsia="es-PE"/>
        </w:rPr>
      </w:pPr>
    </w:p>
    <w:p w:rsidR="00FF6BC3" w:rsidRPr="00804D3C" w:rsidRDefault="00FF6BC3" w:rsidP="00F80752">
      <w:pPr>
        <w:pStyle w:val="Prrafodelista"/>
        <w:numPr>
          <w:ilvl w:val="1"/>
          <w:numId w:val="13"/>
        </w:numPr>
        <w:spacing w:line="360" w:lineRule="auto"/>
        <w:rPr>
          <w:b/>
          <w:caps/>
          <w:noProof/>
          <w:lang w:eastAsia="es-PE"/>
        </w:rPr>
      </w:pPr>
      <w:r>
        <w:rPr>
          <w:b/>
          <w:noProof/>
          <w:lang w:eastAsia="es-PE"/>
        </w:rPr>
        <w:t xml:space="preserve"> Datos Generales del Proyecto </w:t>
      </w:r>
    </w:p>
    <w:p w:rsidR="00804D3C" w:rsidRDefault="00FF6BC3" w:rsidP="00F80752">
      <w:pPr>
        <w:pStyle w:val="Prrafodelista"/>
        <w:numPr>
          <w:ilvl w:val="2"/>
          <w:numId w:val="13"/>
        </w:numPr>
        <w:spacing w:line="360" w:lineRule="auto"/>
        <w:jc w:val="both"/>
      </w:pPr>
      <w:r w:rsidRPr="00804D3C">
        <w:rPr>
          <w:rFonts w:ascii="Arial" w:hAnsi="Arial" w:cs="Arial"/>
          <w:b/>
          <w:sz w:val="20"/>
          <w:szCs w:val="20"/>
        </w:rPr>
        <w:t>Nombre del proyecto:</w:t>
      </w:r>
      <w:r w:rsidRPr="00804D3C">
        <w:rPr>
          <w:rFonts w:ascii="Arial" w:hAnsi="Arial" w:cs="Arial"/>
          <w:sz w:val="20"/>
          <w:szCs w:val="20"/>
        </w:rPr>
        <w:t xml:space="preserve"> </w:t>
      </w:r>
      <w:r w:rsidR="00804D3C" w:rsidRPr="00804D3C">
        <w:rPr>
          <w:rFonts w:ascii="Arial" w:hAnsi="Arial" w:cs="Arial"/>
          <w:sz w:val="20"/>
          <w:szCs w:val="20"/>
        </w:rPr>
        <w:t>“</w:t>
      </w:r>
      <w:r w:rsidR="00804D3C" w:rsidRPr="0061461C">
        <w:t>Mejoramiento de la Aplicación TIC para el Adecuado Desarrollo de las Competen</w:t>
      </w:r>
      <w:r w:rsidR="00804D3C">
        <w:t xml:space="preserve">cias de Estudiantes y Docentes </w:t>
      </w:r>
      <w:r w:rsidR="00804D3C" w:rsidRPr="0061461C">
        <w:t>e</w:t>
      </w:r>
      <w:r w:rsidR="00804D3C">
        <w:t>n</w:t>
      </w:r>
      <w:r w:rsidR="00804D3C" w:rsidRPr="0061461C">
        <w:t xml:space="preserve"> las II.EE de Nivel Secundaria de la Provincia de Chincheros – UGEL Chincheros – Región Apurímac” </w:t>
      </w:r>
      <w:r w:rsidR="00804D3C">
        <w:t>con código unificado 2185877</w:t>
      </w:r>
      <w:r w:rsidR="00804D3C" w:rsidRPr="0061461C">
        <w:t>.</w:t>
      </w:r>
    </w:p>
    <w:p w:rsidR="00804D3C" w:rsidRPr="0061461C" w:rsidRDefault="00804D3C" w:rsidP="00804D3C">
      <w:pPr>
        <w:pStyle w:val="Prrafodelista"/>
        <w:spacing w:line="360" w:lineRule="auto"/>
        <w:ind w:left="1146"/>
        <w:jc w:val="both"/>
      </w:pPr>
    </w:p>
    <w:p w:rsidR="00FF6BC3" w:rsidRPr="00804D3C" w:rsidRDefault="00FF6BC3" w:rsidP="00F80752">
      <w:pPr>
        <w:pStyle w:val="Prrafodelista"/>
        <w:numPr>
          <w:ilvl w:val="2"/>
          <w:numId w:val="13"/>
        </w:numPr>
        <w:spacing w:line="360" w:lineRule="auto"/>
        <w:rPr>
          <w:b/>
          <w:caps/>
          <w:noProof/>
          <w:lang w:eastAsia="es-PE"/>
        </w:rPr>
      </w:pPr>
      <w:r w:rsidRPr="00804D3C">
        <w:rPr>
          <w:rFonts w:ascii="Arial" w:hAnsi="Arial" w:cs="Arial"/>
          <w:b/>
          <w:sz w:val="20"/>
          <w:szCs w:val="20"/>
        </w:rPr>
        <w:t>Ubicación Política</w:t>
      </w:r>
    </w:p>
    <w:p w:rsidR="00FF6BC3" w:rsidRPr="00860B74" w:rsidRDefault="00804D3C" w:rsidP="00804D3C">
      <w:pPr>
        <w:tabs>
          <w:tab w:val="left" w:pos="1985"/>
        </w:tabs>
        <w:autoSpaceDE w:val="0"/>
        <w:autoSpaceDN w:val="0"/>
        <w:adjustRightInd w:val="0"/>
        <w:ind w:left="1146"/>
        <w:jc w:val="both"/>
        <w:rPr>
          <w:rFonts w:ascii="Arial" w:hAnsi="Arial" w:cs="Arial"/>
          <w:iCs/>
          <w:sz w:val="20"/>
          <w:szCs w:val="20"/>
        </w:rPr>
      </w:pPr>
      <w:r w:rsidRPr="00860B74">
        <w:rPr>
          <w:rFonts w:ascii="Arial" w:hAnsi="Arial" w:cs="Arial"/>
          <w:iCs/>
          <w:sz w:val="20"/>
          <w:szCs w:val="20"/>
        </w:rPr>
        <w:t>Departamento</w:t>
      </w:r>
      <w:r>
        <w:rPr>
          <w:rFonts w:ascii="Arial" w:hAnsi="Arial" w:cs="Arial"/>
          <w:iCs/>
          <w:sz w:val="20"/>
          <w:szCs w:val="20"/>
        </w:rPr>
        <w:tab/>
        <w:t>:</w:t>
      </w:r>
      <w:r w:rsidR="00FF6BC3">
        <w:rPr>
          <w:rFonts w:ascii="Arial" w:hAnsi="Arial" w:cs="Arial"/>
          <w:iCs/>
          <w:sz w:val="20"/>
          <w:szCs w:val="20"/>
        </w:rPr>
        <w:t xml:space="preserve"> </w:t>
      </w:r>
      <w:r>
        <w:rPr>
          <w:rFonts w:ascii="Arial" w:hAnsi="Arial" w:cs="Arial"/>
          <w:iCs/>
          <w:sz w:val="20"/>
          <w:szCs w:val="20"/>
        </w:rPr>
        <w:t xml:space="preserve">Apurímac </w:t>
      </w:r>
    </w:p>
    <w:p w:rsidR="00FF6BC3" w:rsidRPr="00860B74" w:rsidRDefault="00FF6BC3" w:rsidP="00804D3C">
      <w:pPr>
        <w:autoSpaceDE w:val="0"/>
        <w:autoSpaceDN w:val="0"/>
        <w:adjustRightInd w:val="0"/>
        <w:ind w:left="1146"/>
        <w:jc w:val="both"/>
        <w:rPr>
          <w:rFonts w:ascii="Arial" w:hAnsi="Arial" w:cs="Arial"/>
          <w:iCs/>
          <w:sz w:val="20"/>
          <w:szCs w:val="20"/>
        </w:rPr>
      </w:pPr>
      <w:r w:rsidRPr="00860B74">
        <w:rPr>
          <w:rFonts w:ascii="Arial" w:hAnsi="Arial" w:cs="Arial"/>
          <w:iCs/>
          <w:sz w:val="20"/>
          <w:szCs w:val="20"/>
        </w:rPr>
        <w:t>Provincia</w:t>
      </w:r>
      <w:r w:rsidR="00804D3C">
        <w:rPr>
          <w:rFonts w:ascii="Arial" w:hAnsi="Arial" w:cs="Arial"/>
          <w:iCs/>
          <w:sz w:val="20"/>
          <w:szCs w:val="20"/>
        </w:rPr>
        <w:tab/>
      </w:r>
      <w:r w:rsidR="00804D3C">
        <w:rPr>
          <w:rFonts w:ascii="Arial" w:hAnsi="Arial" w:cs="Arial"/>
          <w:iCs/>
          <w:sz w:val="20"/>
          <w:szCs w:val="20"/>
        </w:rPr>
        <w:tab/>
        <w:t>:</w:t>
      </w:r>
      <w:r w:rsidRPr="00860B74">
        <w:rPr>
          <w:rFonts w:ascii="Arial" w:hAnsi="Arial" w:cs="Arial"/>
          <w:iCs/>
          <w:sz w:val="20"/>
          <w:szCs w:val="20"/>
        </w:rPr>
        <w:t xml:space="preserve"> </w:t>
      </w:r>
      <w:r w:rsidR="00804D3C">
        <w:rPr>
          <w:rFonts w:ascii="Arial" w:hAnsi="Arial" w:cs="Arial"/>
          <w:iCs/>
          <w:sz w:val="20"/>
          <w:szCs w:val="20"/>
        </w:rPr>
        <w:t xml:space="preserve">Chincheros </w:t>
      </w:r>
    </w:p>
    <w:p w:rsidR="00FF6BC3" w:rsidRPr="00860B74" w:rsidRDefault="00FF6BC3" w:rsidP="00804D3C">
      <w:pPr>
        <w:autoSpaceDE w:val="0"/>
        <w:autoSpaceDN w:val="0"/>
        <w:adjustRightInd w:val="0"/>
        <w:ind w:left="1146"/>
        <w:jc w:val="both"/>
        <w:rPr>
          <w:rFonts w:ascii="Arial" w:hAnsi="Arial" w:cs="Arial"/>
          <w:iCs/>
          <w:sz w:val="20"/>
          <w:szCs w:val="20"/>
        </w:rPr>
      </w:pPr>
      <w:r w:rsidRPr="00860B74">
        <w:rPr>
          <w:rFonts w:ascii="Arial" w:hAnsi="Arial" w:cs="Arial"/>
          <w:iCs/>
          <w:sz w:val="20"/>
          <w:szCs w:val="20"/>
        </w:rPr>
        <w:t>Distrito</w:t>
      </w:r>
      <w:r w:rsidR="00804D3C">
        <w:rPr>
          <w:rFonts w:ascii="Arial" w:hAnsi="Arial" w:cs="Arial"/>
          <w:iCs/>
          <w:sz w:val="20"/>
          <w:szCs w:val="20"/>
        </w:rPr>
        <w:tab/>
      </w:r>
      <w:r w:rsidR="00804D3C">
        <w:rPr>
          <w:rFonts w:ascii="Arial" w:hAnsi="Arial" w:cs="Arial"/>
          <w:iCs/>
          <w:sz w:val="20"/>
          <w:szCs w:val="20"/>
        </w:rPr>
        <w:tab/>
        <w:t xml:space="preserve">: 11 distritos </w:t>
      </w:r>
      <w:r>
        <w:rPr>
          <w:rFonts w:ascii="Arial" w:hAnsi="Arial" w:cs="Arial"/>
          <w:iCs/>
          <w:sz w:val="20"/>
          <w:szCs w:val="20"/>
        </w:rPr>
        <w:t xml:space="preserve"> </w:t>
      </w:r>
    </w:p>
    <w:p w:rsidR="00FF6BC3" w:rsidRDefault="00FF6BC3" w:rsidP="00804D3C">
      <w:pPr>
        <w:tabs>
          <w:tab w:val="left" w:pos="1843"/>
          <w:tab w:val="left" w:pos="1985"/>
          <w:tab w:val="left" w:pos="2127"/>
        </w:tabs>
        <w:autoSpaceDE w:val="0"/>
        <w:autoSpaceDN w:val="0"/>
        <w:adjustRightInd w:val="0"/>
        <w:ind w:left="1146"/>
        <w:jc w:val="both"/>
        <w:rPr>
          <w:rFonts w:ascii="Arial" w:hAnsi="Arial" w:cs="Arial"/>
          <w:iCs/>
          <w:sz w:val="20"/>
          <w:szCs w:val="20"/>
        </w:rPr>
      </w:pPr>
      <w:r w:rsidRPr="00860B74">
        <w:rPr>
          <w:rFonts w:ascii="Arial" w:hAnsi="Arial" w:cs="Arial"/>
          <w:iCs/>
          <w:sz w:val="20"/>
          <w:szCs w:val="20"/>
        </w:rPr>
        <w:t>Localidad</w:t>
      </w:r>
      <w:r w:rsidR="00804D3C">
        <w:rPr>
          <w:rFonts w:ascii="Arial" w:hAnsi="Arial" w:cs="Arial"/>
          <w:iCs/>
          <w:sz w:val="20"/>
          <w:szCs w:val="20"/>
        </w:rPr>
        <w:tab/>
      </w:r>
      <w:r w:rsidR="00804D3C">
        <w:rPr>
          <w:rFonts w:ascii="Arial" w:hAnsi="Arial" w:cs="Arial"/>
          <w:iCs/>
          <w:sz w:val="20"/>
          <w:szCs w:val="20"/>
        </w:rPr>
        <w:tab/>
      </w:r>
      <w:r>
        <w:rPr>
          <w:rFonts w:ascii="Arial" w:hAnsi="Arial" w:cs="Arial"/>
          <w:iCs/>
          <w:sz w:val="20"/>
          <w:szCs w:val="20"/>
        </w:rPr>
        <w:t xml:space="preserve">: </w:t>
      </w:r>
      <w:r w:rsidR="00804D3C">
        <w:rPr>
          <w:rFonts w:ascii="Arial" w:hAnsi="Arial" w:cs="Arial"/>
          <w:iCs/>
          <w:sz w:val="20"/>
          <w:szCs w:val="20"/>
        </w:rPr>
        <w:t xml:space="preserve">Chincheros </w:t>
      </w:r>
    </w:p>
    <w:p w:rsidR="00FF6BC3" w:rsidRPr="000F026F" w:rsidRDefault="00FF6BC3" w:rsidP="00FF6BC3">
      <w:pPr>
        <w:tabs>
          <w:tab w:val="left" w:pos="1843"/>
          <w:tab w:val="left" w:pos="1985"/>
          <w:tab w:val="left" w:pos="2127"/>
        </w:tabs>
        <w:autoSpaceDE w:val="0"/>
        <w:autoSpaceDN w:val="0"/>
        <w:adjustRightInd w:val="0"/>
        <w:spacing w:line="360" w:lineRule="auto"/>
        <w:ind w:left="426"/>
        <w:jc w:val="both"/>
        <w:rPr>
          <w:rFonts w:ascii="Arial" w:hAnsi="Arial" w:cs="Arial"/>
          <w:iCs/>
          <w:sz w:val="10"/>
          <w:szCs w:val="10"/>
        </w:rPr>
      </w:pPr>
    </w:p>
    <w:p w:rsidR="00FF6BC3" w:rsidRPr="00804D3C" w:rsidRDefault="00FF6BC3" w:rsidP="00F80752">
      <w:pPr>
        <w:pStyle w:val="Prrafodelista"/>
        <w:numPr>
          <w:ilvl w:val="2"/>
          <w:numId w:val="13"/>
        </w:numPr>
        <w:spacing w:line="360" w:lineRule="auto"/>
        <w:rPr>
          <w:rFonts w:ascii="Arial" w:hAnsi="Arial" w:cs="Arial"/>
          <w:b/>
          <w:sz w:val="20"/>
          <w:szCs w:val="20"/>
        </w:rPr>
      </w:pPr>
      <w:r w:rsidRPr="00804D3C">
        <w:rPr>
          <w:rFonts w:ascii="Arial" w:hAnsi="Arial" w:cs="Arial"/>
          <w:b/>
          <w:sz w:val="20"/>
          <w:szCs w:val="20"/>
        </w:rPr>
        <w:t>Ubicación Geográfica – Coordenadas UTM</w:t>
      </w:r>
    </w:p>
    <w:p w:rsidR="00804D3C" w:rsidRPr="00301E5E" w:rsidRDefault="00804D3C" w:rsidP="00804D3C">
      <w:pPr>
        <w:tabs>
          <w:tab w:val="left" w:pos="2410"/>
          <w:tab w:val="left" w:pos="2552"/>
        </w:tabs>
        <w:autoSpaceDE w:val="0"/>
        <w:autoSpaceDN w:val="0"/>
        <w:adjustRightInd w:val="0"/>
        <w:spacing w:line="240" w:lineRule="auto"/>
        <w:ind w:left="1146"/>
        <w:jc w:val="both"/>
        <w:rPr>
          <w:rFonts w:ascii="Arial" w:hAnsi="Arial" w:cs="Arial"/>
          <w:iCs/>
          <w:sz w:val="20"/>
          <w:szCs w:val="20"/>
        </w:rPr>
      </w:pPr>
      <w:r w:rsidRPr="00301E5E">
        <w:rPr>
          <w:rFonts w:ascii="Arial" w:hAnsi="Arial" w:cs="Arial"/>
          <w:iCs/>
          <w:sz w:val="20"/>
          <w:szCs w:val="20"/>
        </w:rPr>
        <w:t>Norte</w:t>
      </w:r>
      <w:r w:rsidRPr="00301E5E">
        <w:rPr>
          <w:rFonts w:ascii="Arial" w:hAnsi="Arial" w:cs="Arial"/>
          <w:iCs/>
          <w:sz w:val="20"/>
          <w:szCs w:val="20"/>
        </w:rPr>
        <w:tab/>
      </w:r>
      <w:r w:rsidRPr="00301E5E">
        <w:rPr>
          <w:rFonts w:ascii="Arial" w:hAnsi="Arial" w:cs="Arial"/>
          <w:iCs/>
          <w:sz w:val="20"/>
          <w:szCs w:val="20"/>
        </w:rPr>
        <w:tab/>
      </w:r>
      <w:r w:rsidRPr="00301E5E">
        <w:rPr>
          <w:rFonts w:ascii="Arial" w:hAnsi="Arial" w:cs="Arial"/>
          <w:iCs/>
          <w:sz w:val="20"/>
          <w:szCs w:val="20"/>
        </w:rPr>
        <w:tab/>
        <w:t>:</w:t>
      </w:r>
      <w:r w:rsidR="00FF6BC3" w:rsidRPr="00301E5E">
        <w:rPr>
          <w:rFonts w:ascii="Arial" w:hAnsi="Arial" w:cs="Arial"/>
          <w:iCs/>
          <w:sz w:val="20"/>
          <w:szCs w:val="20"/>
        </w:rPr>
        <w:t xml:space="preserve"> </w:t>
      </w:r>
      <w:r w:rsidR="00301E5E" w:rsidRPr="00301E5E">
        <w:t>8503612</w:t>
      </w:r>
    </w:p>
    <w:p w:rsidR="00804D3C" w:rsidRPr="00301E5E" w:rsidRDefault="00FF6BC3" w:rsidP="00804D3C">
      <w:pPr>
        <w:tabs>
          <w:tab w:val="left" w:pos="2410"/>
          <w:tab w:val="left" w:pos="2552"/>
        </w:tabs>
        <w:autoSpaceDE w:val="0"/>
        <w:autoSpaceDN w:val="0"/>
        <w:adjustRightInd w:val="0"/>
        <w:spacing w:line="240" w:lineRule="auto"/>
        <w:ind w:left="1146"/>
        <w:jc w:val="both"/>
        <w:rPr>
          <w:rFonts w:ascii="Arial" w:hAnsi="Arial" w:cs="Arial"/>
          <w:iCs/>
          <w:sz w:val="20"/>
          <w:szCs w:val="20"/>
        </w:rPr>
      </w:pPr>
      <w:r w:rsidRPr="00301E5E">
        <w:rPr>
          <w:rFonts w:ascii="Arial" w:hAnsi="Arial" w:cs="Arial"/>
          <w:iCs/>
          <w:sz w:val="20"/>
          <w:szCs w:val="20"/>
        </w:rPr>
        <w:t xml:space="preserve">Este                 </w:t>
      </w:r>
      <w:r w:rsidR="00804D3C" w:rsidRPr="00301E5E">
        <w:rPr>
          <w:rFonts w:ascii="Arial" w:hAnsi="Arial" w:cs="Arial"/>
          <w:iCs/>
          <w:sz w:val="20"/>
          <w:szCs w:val="20"/>
        </w:rPr>
        <w:tab/>
      </w:r>
      <w:r w:rsidR="00804D3C" w:rsidRPr="00301E5E">
        <w:rPr>
          <w:rFonts w:ascii="Arial" w:hAnsi="Arial" w:cs="Arial"/>
          <w:iCs/>
          <w:sz w:val="20"/>
          <w:szCs w:val="20"/>
        </w:rPr>
        <w:tab/>
      </w:r>
      <w:r w:rsidRPr="00301E5E">
        <w:rPr>
          <w:rFonts w:ascii="Arial" w:hAnsi="Arial" w:cs="Arial"/>
          <w:iCs/>
          <w:sz w:val="20"/>
          <w:szCs w:val="20"/>
        </w:rPr>
        <w:t xml:space="preserve"> : </w:t>
      </w:r>
      <w:r w:rsidR="00301E5E" w:rsidRPr="00301E5E">
        <w:rPr>
          <w:rFonts w:ascii="Arial" w:hAnsi="Arial" w:cs="Arial"/>
          <w:iCs/>
          <w:sz w:val="20"/>
          <w:szCs w:val="20"/>
        </w:rPr>
        <w:t>639441</w:t>
      </w:r>
    </w:p>
    <w:p w:rsidR="00FF6BC3" w:rsidRPr="00301E5E" w:rsidRDefault="00FF6BC3" w:rsidP="00804D3C">
      <w:pPr>
        <w:tabs>
          <w:tab w:val="left" w:pos="2410"/>
          <w:tab w:val="left" w:pos="2552"/>
        </w:tabs>
        <w:autoSpaceDE w:val="0"/>
        <w:autoSpaceDN w:val="0"/>
        <w:adjustRightInd w:val="0"/>
        <w:spacing w:line="240" w:lineRule="auto"/>
        <w:ind w:left="1146"/>
        <w:jc w:val="both"/>
        <w:rPr>
          <w:rFonts w:ascii="Arial" w:hAnsi="Arial" w:cs="Arial"/>
          <w:iCs/>
          <w:sz w:val="20"/>
          <w:szCs w:val="20"/>
        </w:rPr>
      </w:pPr>
      <w:r w:rsidRPr="00301E5E">
        <w:rPr>
          <w:rFonts w:ascii="Arial" w:hAnsi="Arial" w:cs="Arial"/>
          <w:iCs/>
          <w:sz w:val="20"/>
          <w:szCs w:val="20"/>
        </w:rPr>
        <w:t xml:space="preserve">Altitud             </w:t>
      </w:r>
      <w:r w:rsidR="00804D3C" w:rsidRPr="00301E5E">
        <w:rPr>
          <w:rFonts w:ascii="Arial" w:hAnsi="Arial" w:cs="Arial"/>
          <w:iCs/>
          <w:sz w:val="20"/>
          <w:szCs w:val="20"/>
        </w:rPr>
        <w:tab/>
      </w:r>
      <w:r w:rsidR="00804D3C" w:rsidRPr="00301E5E">
        <w:rPr>
          <w:rFonts w:ascii="Arial" w:hAnsi="Arial" w:cs="Arial"/>
          <w:iCs/>
          <w:sz w:val="20"/>
          <w:szCs w:val="20"/>
        </w:rPr>
        <w:tab/>
      </w:r>
      <w:r w:rsidR="00301E5E" w:rsidRPr="00301E5E">
        <w:rPr>
          <w:rFonts w:ascii="Arial" w:hAnsi="Arial" w:cs="Arial"/>
          <w:iCs/>
          <w:sz w:val="20"/>
          <w:szCs w:val="20"/>
        </w:rPr>
        <w:t xml:space="preserve"> : 3, 330</w:t>
      </w:r>
      <w:r w:rsidRPr="00301E5E">
        <w:rPr>
          <w:rFonts w:ascii="Century Gothic" w:hAnsi="Century Gothic" w:cs="Century Gothic"/>
          <w:iCs/>
          <w:sz w:val="20"/>
          <w:szCs w:val="20"/>
        </w:rPr>
        <w:t xml:space="preserve"> </w:t>
      </w:r>
      <w:proofErr w:type="spellStart"/>
      <w:r w:rsidRPr="00301E5E">
        <w:rPr>
          <w:rFonts w:ascii="Arial" w:hAnsi="Arial" w:cs="Arial"/>
          <w:iCs/>
          <w:sz w:val="20"/>
          <w:szCs w:val="20"/>
        </w:rPr>
        <w:t>m.s.n.m</w:t>
      </w:r>
      <w:proofErr w:type="spellEnd"/>
    </w:p>
    <w:p w:rsidR="00804D3C" w:rsidRPr="00804D3C" w:rsidRDefault="00804D3C" w:rsidP="00F80752">
      <w:pPr>
        <w:pStyle w:val="Prrafodelista"/>
        <w:numPr>
          <w:ilvl w:val="2"/>
          <w:numId w:val="13"/>
        </w:numPr>
        <w:tabs>
          <w:tab w:val="left" w:pos="3544"/>
          <w:tab w:val="left" w:pos="3686"/>
        </w:tabs>
        <w:spacing w:after="0" w:line="360" w:lineRule="auto"/>
        <w:jc w:val="both"/>
        <w:rPr>
          <w:rFonts w:ascii="Arial" w:hAnsi="Arial" w:cs="Arial"/>
          <w:b/>
          <w:sz w:val="20"/>
          <w:szCs w:val="20"/>
        </w:rPr>
      </w:pPr>
      <w:r w:rsidRPr="00804D3C">
        <w:rPr>
          <w:rFonts w:ascii="Arial" w:hAnsi="Arial" w:cs="Arial"/>
          <w:b/>
          <w:sz w:val="20"/>
          <w:szCs w:val="20"/>
        </w:rPr>
        <w:t xml:space="preserve">Costo total de ejecución del proyecto: </w:t>
      </w:r>
      <w:r w:rsidRPr="00804D3C">
        <w:rPr>
          <w:rFonts w:ascii="Arial" w:hAnsi="Arial" w:cs="Arial"/>
          <w:sz w:val="20"/>
          <w:szCs w:val="20"/>
        </w:rPr>
        <w:t>S</w:t>
      </w:r>
      <w:r w:rsidRPr="00EE6A94">
        <w:rPr>
          <w:rFonts w:ascii="Arial" w:hAnsi="Arial" w:cs="Arial"/>
          <w:sz w:val="20"/>
          <w:szCs w:val="20"/>
        </w:rPr>
        <w:t>/.</w:t>
      </w:r>
      <w:r w:rsidRPr="00EE6A94">
        <w:rPr>
          <w:rFonts w:ascii="Arial" w:hAnsi="Arial" w:cs="Arial"/>
          <w:b/>
          <w:sz w:val="20"/>
          <w:szCs w:val="20"/>
        </w:rPr>
        <w:t xml:space="preserve"> </w:t>
      </w:r>
      <w:r w:rsidR="00EE6A94" w:rsidRPr="00EE6A94">
        <w:rPr>
          <w:rFonts w:ascii="Arial" w:hAnsi="Arial" w:cs="Arial"/>
          <w:bCs/>
          <w:color w:val="000000"/>
          <w:sz w:val="20"/>
          <w:szCs w:val="14"/>
          <w:lang w:eastAsia="es-PE"/>
        </w:rPr>
        <w:t>83, 112.00</w:t>
      </w:r>
      <w:r w:rsidRPr="00EE6A94">
        <w:rPr>
          <w:rFonts w:ascii="Arial" w:hAnsi="Arial" w:cs="Arial"/>
          <w:b/>
          <w:sz w:val="20"/>
          <w:szCs w:val="20"/>
        </w:rPr>
        <w:t xml:space="preserve"> </w:t>
      </w:r>
      <w:r w:rsidRPr="00EE6A94">
        <w:rPr>
          <w:rFonts w:ascii="Arial" w:hAnsi="Arial" w:cs="Arial"/>
          <w:sz w:val="20"/>
          <w:szCs w:val="20"/>
        </w:rPr>
        <w:t>Nuevos Soles.</w:t>
      </w:r>
    </w:p>
    <w:p w:rsidR="00804D3C" w:rsidRPr="00EB186F" w:rsidRDefault="00804D3C" w:rsidP="00804D3C">
      <w:pPr>
        <w:pStyle w:val="Prrafodelista"/>
        <w:rPr>
          <w:rFonts w:ascii="Arial" w:hAnsi="Arial" w:cs="Arial"/>
          <w:b/>
          <w:sz w:val="10"/>
          <w:szCs w:val="20"/>
        </w:rPr>
      </w:pPr>
    </w:p>
    <w:p w:rsidR="00804D3C" w:rsidRPr="00365DBF" w:rsidRDefault="00804D3C" w:rsidP="00F80752">
      <w:pPr>
        <w:pStyle w:val="Prrafodelista"/>
        <w:numPr>
          <w:ilvl w:val="2"/>
          <w:numId w:val="13"/>
        </w:numPr>
        <w:tabs>
          <w:tab w:val="left" w:pos="3544"/>
          <w:tab w:val="left" w:pos="3686"/>
        </w:tabs>
        <w:spacing w:after="0" w:line="360" w:lineRule="auto"/>
        <w:jc w:val="both"/>
        <w:rPr>
          <w:rFonts w:ascii="Arial" w:hAnsi="Arial" w:cs="Arial"/>
          <w:b/>
          <w:sz w:val="20"/>
          <w:szCs w:val="20"/>
        </w:rPr>
      </w:pPr>
      <w:r w:rsidRPr="00804D3C">
        <w:rPr>
          <w:rFonts w:ascii="Arial" w:hAnsi="Arial" w:cs="Arial"/>
          <w:b/>
          <w:sz w:val="20"/>
          <w:szCs w:val="20"/>
        </w:rPr>
        <w:t xml:space="preserve">Tiempo de ejecución del proyecto: </w:t>
      </w:r>
      <w:r>
        <w:rPr>
          <w:rFonts w:ascii="Arial" w:hAnsi="Arial" w:cs="Arial"/>
          <w:sz w:val="20"/>
          <w:szCs w:val="20"/>
        </w:rPr>
        <w:t>20</w:t>
      </w:r>
      <w:r w:rsidRPr="00804D3C">
        <w:rPr>
          <w:rFonts w:ascii="Arial" w:hAnsi="Arial" w:cs="Arial"/>
          <w:sz w:val="20"/>
          <w:szCs w:val="20"/>
        </w:rPr>
        <w:t xml:space="preserve"> meses.</w:t>
      </w:r>
    </w:p>
    <w:p w:rsidR="00365DBF" w:rsidRPr="00365DBF" w:rsidRDefault="00365DBF" w:rsidP="00365DBF">
      <w:pPr>
        <w:pStyle w:val="Prrafodelista"/>
        <w:rPr>
          <w:rFonts w:ascii="Arial" w:hAnsi="Arial" w:cs="Arial"/>
          <w:b/>
          <w:sz w:val="20"/>
          <w:szCs w:val="20"/>
        </w:rPr>
      </w:pPr>
    </w:p>
    <w:p w:rsidR="00365DBF" w:rsidRPr="00365DBF" w:rsidRDefault="00365DBF" w:rsidP="00F80752">
      <w:pPr>
        <w:pStyle w:val="Prrafodelista"/>
        <w:numPr>
          <w:ilvl w:val="1"/>
          <w:numId w:val="13"/>
        </w:numPr>
        <w:tabs>
          <w:tab w:val="left" w:pos="284"/>
          <w:tab w:val="left" w:pos="3544"/>
          <w:tab w:val="left" w:pos="3686"/>
        </w:tabs>
        <w:spacing w:after="0" w:line="360" w:lineRule="auto"/>
        <w:jc w:val="both"/>
        <w:rPr>
          <w:rFonts w:ascii="Arial" w:hAnsi="Arial" w:cs="Arial"/>
          <w:b/>
          <w:sz w:val="20"/>
          <w:szCs w:val="20"/>
        </w:rPr>
      </w:pPr>
      <w:r w:rsidRPr="00365DBF">
        <w:rPr>
          <w:rFonts w:ascii="Arial" w:hAnsi="Arial" w:cs="Arial"/>
          <w:b/>
          <w:iCs/>
          <w:sz w:val="20"/>
          <w:szCs w:val="20"/>
        </w:rPr>
        <w:t>Características del Proyecto</w:t>
      </w:r>
    </w:p>
    <w:p w:rsidR="0097744F" w:rsidRPr="00EE6A94" w:rsidRDefault="00365DBF" w:rsidP="00EE6A94">
      <w:pPr>
        <w:autoSpaceDE w:val="0"/>
        <w:autoSpaceDN w:val="0"/>
        <w:adjustRightInd w:val="0"/>
        <w:spacing w:line="360" w:lineRule="auto"/>
        <w:ind w:left="426"/>
        <w:jc w:val="both"/>
        <w:rPr>
          <w:rFonts w:ascii="Calibri" w:eastAsia="Calibri" w:hAnsi="Calibri" w:cs="Times New Roman"/>
          <w:lang w:val="es-PE" w:eastAsia="en-US"/>
        </w:rPr>
      </w:pPr>
      <w:r w:rsidRPr="00EE6A94">
        <w:rPr>
          <w:rFonts w:ascii="Calibri" w:eastAsia="Calibri" w:hAnsi="Calibri" w:cs="Times New Roman"/>
          <w:lang w:val="es-PE" w:eastAsia="en-US"/>
        </w:rPr>
        <w:t xml:space="preserve">El área del proyecto ocupa un extensión de 2463.67 m2, con un perímetro de 208.31 m, y se encuentra ubicado </w:t>
      </w:r>
      <w:r w:rsidR="00EE6A94" w:rsidRPr="00EE6A94">
        <w:rPr>
          <w:rFonts w:ascii="Calibri" w:eastAsia="Calibri" w:hAnsi="Calibri" w:cs="Times New Roman"/>
          <w:lang w:val="es-PE" w:eastAsia="en-US"/>
        </w:rPr>
        <w:t>en la provincia de Chincheros.</w:t>
      </w:r>
    </w:p>
    <w:p w:rsidR="00365DBF" w:rsidRPr="0097744F" w:rsidRDefault="00365DBF" w:rsidP="00F80752">
      <w:pPr>
        <w:pStyle w:val="Prrafodelista"/>
        <w:numPr>
          <w:ilvl w:val="2"/>
          <w:numId w:val="13"/>
        </w:numPr>
        <w:tabs>
          <w:tab w:val="left" w:pos="567"/>
        </w:tabs>
        <w:autoSpaceDE w:val="0"/>
        <w:autoSpaceDN w:val="0"/>
        <w:adjustRightInd w:val="0"/>
        <w:spacing w:after="0" w:line="360" w:lineRule="auto"/>
        <w:jc w:val="both"/>
        <w:rPr>
          <w:b/>
        </w:rPr>
      </w:pPr>
      <w:r w:rsidRPr="0097744F">
        <w:rPr>
          <w:b/>
        </w:rPr>
        <w:t>Descripción de las actividades en cada fase del proyecto.</w:t>
      </w:r>
    </w:p>
    <w:p w:rsidR="0097744F" w:rsidRPr="0097744F" w:rsidRDefault="0097744F" w:rsidP="0097744F">
      <w:pPr>
        <w:pStyle w:val="Prrafodelista"/>
        <w:tabs>
          <w:tab w:val="left" w:pos="567"/>
        </w:tabs>
        <w:autoSpaceDE w:val="0"/>
        <w:autoSpaceDN w:val="0"/>
        <w:adjustRightInd w:val="0"/>
        <w:spacing w:after="0" w:line="360" w:lineRule="auto"/>
        <w:ind w:left="1146"/>
        <w:jc w:val="both"/>
      </w:pPr>
      <w:r w:rsidRPr="0097744F">
        <w:t xml:space="preserve">El proyecto comprende las siguientes fases </w:t>
      </w:r>
    </w:p>
    <w:p w:rsidR="0097744F" w:rsidRDefault="0097744F" w:rsidP="00F80752">
      <w:pPr>
        <w:pStyle w:val="Prrafodelista"/>
        <w:numPr>
          <w:ilvl w:val="0"/>
          <w:numId w:val="14"/>
        </w:numPr>
        <w:spacing w:after="0"/>
        <w:ind w:left="1418" w:hanging="284"/>
        <w:jc w:val="both"/>
      </w:pPr>
      <w:r>
        <w:t>Planificación.</w:t>
      </w:r>
    </w:p>
    <w:p w:rsidR="0097744F" w:rsidRDefault="0097744F" w:rsidP="00F80752">
      <w:pPr>
        <w:pStyle w:val="Prrafodelista"/>
        <w:numPr>
          <w:ilvl w:val="0"/>
          <w:numId w:val="14"/>
        </w:numPr>
        <w:spacing w:after="0"/>
        <w:ind w:left="1418" w:hanging="284"/>
        <w:jc w:val="both"/>
      </w:pPr>
      <w:r>
        <w:lastRenderedPageBreak/>
        <w:t>Construcción.</w:t>
      </w:r>
    </w:p>
    <w:p w:rsidR="0097744F" w:rsidRDefault="0097744F" w:rsidP="00F80752">
      <w:pPr>
        <w:pStyle w:val="Prrafodelista"/>
        <w:numPr>
          <w:ilvl w:val="0"/>
          <w:numId w:val="14"/>
        </w:numPr>
        <w:spacing w:after="0"/>
        <w:ind w:left="1418" w:hanging="284"/>
        <w:jc w:val="both"/>
      </w:pPr>
      <w:r>
        <w:t>Operación.</w:t>
      </w:r>
    </w:p>
    <w:p w:rsidR="0097744F" w:rsidRDefault="0097744F" w:rsidP="00F80752">
      <w:pPr>
        <w:pStyle w:val="Prrafodelista"/>
        <w:numPr>
          <w:ilvl w:val="0"/>
          <w:numId w:val="14"/>
        </w:numPr>
        <w:spacing w:after="0"/>
        <w:ind w:left="1418" w:hanging="284"/>
        <w:jc w:val="both"/>
      </w:pPr>
      <w:r>
        <w:t>Mantenimiento.</w:t>
      </w:r>
    </w:p>
    <w:p w:rsidR="00D04020" w:rsidRDefault="0097744F" w:rsidP="00F80752">
      <w:pPr>
        <w:pStyle w:val="Prrafodelista"/>
        <w:numPr>
          <w:ilvl w:val="0"/>
          <w:numId w:val="14"/>
        </w:numPr>
        <w:spacing w:after="0"/>
        <w:ind w:left="1418" w:hanging="284"/>
        <w:jc w:val="both"/>
      </w:pPr>
      <w:r>
        <w:t>Cierre.</w:t>
      </w:r>
    </w:p>
    <w:p w:rsidR="00D04020" w:rsidRDefault="00D04020" w:rsidP="00D04020">
      <w:pPr>
        <w:pStyle w:val="Prrafodelista"/>
        <w:spacing w:after="0"/>
        <w:ind w:left="1418"/>
        <w:jc w:val="both"/>
      </w:pPr>
    </w:p>
    <w:p w:rsidR="00D04020" w:rsidRDefault="00D04020" w:rsidP="00F80752">
      <w:pPr>
        <w:pStyle w:val="Prrafodelista"/>
        <w:numPr>
          <w:ilvl w:val="0"/>
          <w:numId w:val="15"/>
        </w:numPr>
        <w:spacing w:after="0"/>
        <w:jc w:val="both"/>
        <w:rPr>
          <w:b/>
        </w:rPr>
      </w:pPr>
      <w:r w:rsidRPr="00D04020">
        <w:rPr>
          <w:b/>
        </w:rPr>
        <w:t xml:space="preserve">Planificación </w:t>
      </w:r>
    </w:p>
    <w:p w:rsidR="00D04020" w:rsidRPr="003D11A8" w:rsidRDefault="00D04020" w:rsidP="00D04020">
      <w:pPr>
        <w:pStyle w:val="Prrafodelista"/>
        <w:ind w:left="1068"/>
        <w:jc w:val="both"/>
        <w:rPr>
          <w:b/>
        </w:rPr>
      </w:pPr>
      <w:r w:rsidRPr="003D11A8">
        <w:rPr>
          <w:rFonts w:cs="Arial"/>
        </w:rPr>
        <w:t>Incluye la Elaboración del proyecto de inversión pública a nivel de perfil, estudios definitivos (expediente técnico), estudio declaración de impacto ambiental; autorizaciones, cumplimiento de la normatividad vigente, procesos de selección (Licitación Pública), entre otros.</w:t>
      </w:r>
    </w:p>
    <w:p w:rsidR="00D04020" w:rsidRPr="00D04020" w:rsidRDefault="00D04020" w:rsidP="00D04020">
      <w:pPr>
        <w:pStyle w:val="Prrafodelista"/>
        <w:spacing w:after="0"/>
        <w:ind w:left="1068"/>
        <w:jc w:val="both"/>
        <w:rPr>
          <w:b/>
        </w:rPr>
      </w:pPr>
    </w:p>
    <w:p w:rsidR="00D04020" w:rsidRDefault="00D04020" w:rsidP="00F80752">
      <w:pPr>
        <w:pStyle w:val="Prrafodelista"/>
        <w:numPr>
          <w:ilvl w:val="0"/>
          <w:numId w:val="15"/>
        </w:numPr>
        <w:spacing w:after="0"/>
        <w:jc w:val="both"/>
        <w:rPr>
          <w:b/>
        </w:rPr>
      </w:pPr>
      <w:r w:rsidRPr="00D04020">
        <w:rPr>
          <w:b/>
        </w:rPr>
        <w:t>Construcción</w:t>
      </w:r>
    </w:p>
    <w:p w:rsidR="00D04020" w:rsidRPr="00D04020" w:rsidRDefault="00D04020" w:rsidP="00D04020">
      <w:pPr>
        <w:pStyle w:val="Prrafodelista"/>
        <w:widowControl w:val="0"/>
        <w:autoSpaceDE w:val="0"/>
        <w:autoSpaceDN w:val="0"/>
        <w:adjustRightInd w:val="0"/>
        <w:spacing w:after="0" w:line="240" w:lineRule="auto"/>
        <w:ind w:left="1068" w:right="103"/>
        <w:jc w:val="both"/>
        <w:rPr>
          <w:rFonts w:cs="Arial"/>
        </w:rPr>
      </w:pPr>
      <w:r w:rsidRPr="00D04020">
        <w:rPr>
          <w:rFonts w:cs="Arial"/>
        </w:rPr>
        <w:t>El uso actual del suelo es urbano rural, las instituciones educativas se encuentran nucleadas en los centros poblados y comunidades   en el ámbito de intervención de la provincia de Chincheros.</w:t>
      </w:r>
    </w:p>
    <w:p w:rsidR="00D04020" w:rsidRPr="00D04020" w:rsidRDefault="00D04020" w:rsidP="00D04020">
      <w:pPr>
        <w:pStyle w:val="Prrafodelista"/>
        <w:spacing w:after="0"/>
        <w:ind w:left="1068"/>
        <w:jc w:val="both"/>
        <w:rPr>
          <w:b/>
        </w:rPr>
      </w:pPr>
      <w:r w:rsidRPr="00D04020">
        <w:rPr>
          <w:b/>
        </w:rPr>
        <w:t xml:space="preserve"> </w:t>
      </w:r>
    </w:p>
    <w:p w:rsidR="00D04020" w:rsidRDefault="00D04020" w:rsidP="00F80752">
      <w:pPr>
        <w:pStyle w:val="Prrafodelista"/>
        <w:numPr>
          <w:ilvl w:val="0"/>
          <w:numId w:val="15"/>
        </w:numPr>
        <w:spacing w:after="0"/>
        <w:jc w:val="both"/>
        <w:rPr>
          <w:b/>
        </w:rPr>
      </w:pPr>
      <w:r w:rsidRPr="00D04020">
        <w:rPr>
          <w:b/>
        </w:rPr>
        <w:t xml:space="preserve">Operación </w:t>
      </w:r>
    </w:p>
    <w:p w:rsidR="00D04020" w:rsidRDefault="00D04020" w:rsidP="00D04020">
      <w:pPr>
        <w:pStyle w:val="Prrafodelista"/>
        <w:spacing w:after="0"/>
        <w:ind w:left="1068"/>
        <w:jc w:val="both"/>
      </w:pPr>
      <w:r w:rsidRPr="00E9173E">
        <w:t xml:space="preserve">En </w:t>
      </w:r>
      <w:r>
        <w:t xml:space="preserve">la presente </w:t>
      </w:r>
      <w:r w:rsidRPr="00E9173E">
        <w:t>etapa</w:t>
      </w:r>
      <w:r>
        <w:t xml:space="preserve">, </w:t>
      </w:r>
      <w:r w:rsidRPr="00E9173E">
        <w:t>se pretende mejorar el déficit tecnológico orientado al proceso de enseñanza – aprendizaje impartidas</w:t>
      </w:r>
      <w:r>
        <w:t xml:space="preserve"> por </w:t>
      </w:r>
      <w:r w:rsidRPr="00E9173E">
        <w:t xml:space="preserve">los docentes hacia los estudiantes, </w:t>
      </w:r>
      <w:r>
        <w:t xml:space="preserve">teniendo como ámbito principal, el </w:t>
      </w:r>
      <w:r w:rsidRPr="00E9173E">
        <w:t xml:space="preserve">interior de las instituciones educativa; </w:t>
      </w:r>
      <w:r>
        <w:t xml:space="preserve">siendo una manifestación de ingreso a una nueva era educativa – tecnológica a través del </w:t>
      </w:r>
      <w:r w:rsidRPr="00E9173E">
        <w:t>uso de equipos informáticos, que mejoren y faciliten el acceso a información veloz precisa y actualizada</w:t>
      </w:r>
    </w:p>
    <w:p w:rsidR="00D04020" w:rsidRPr="00D04020" w:rsidRDefault="00D04020" w:rsidP="00D04020">
      <w:pPr>
        <w:pStyle w:val="Prrafodelista"/>
        <w:spacing w:after="0"/>
        <w:ind w:left="1068"/>
        <w:jc w:val="both"/>
        <w:rPr>
          <w:b/>
        </w:rPr>
      </w:pPr>
    </w:p>
    <w:p w:rsidR="00D04020" w:rsidRDefault="00D04020" w:rsidP="00F80752">
      <w:pPr>
        <w:pStyle w:val="Prrafodelista"/>
        <w:numPr>
          <w:ilvl w:val="0"/>
          <w:numId w:val="15"/>
        </w:numPr>
        <w:spacing w:after="0"/>
        <w:jc w:val="both"/>
        <w:rPr>
          <w:b/>
        </w:rPr>
      </w:pPr>
      <w:r w:rsidRPr="00D04020">
        <w:rPr>
          <w:b/>
        </w:rPr>
        <w:t xml:space="preserve">Mantenimiento </w:t>
      </w:r>
    </w:p>
    <w:p w:rsidR="00D04020" w:rsidRDefault="00D04020" w:rsidP="00D04020">
      <w:pPr>
        <w:pStyle w:val="Prrafodelista"/>
        <w:spacing w:after="0"/>
        <w:ind w:left="1068"/>
        <w:jc w:val="both"/>
      </w:pPr>
      <w:r w:rsidRPr="00E9173E">
        <w:t>En esta etapa se encuentra comprendido aquellas acciones previstas en la etapa de operación, considerados para los tres componentes, entre las cuales</w:t>
      </w:r>
      <w:r>
        <w:t xml:space="preserve"> </w:t>
      </w:r>
      <w:r w:rsidRPr="00E9173E">
        <w:t>tratan de las tareas de mantenimiento preventivo y correctivo</w:t>
      </w:r>
      <w:r>
        <w:t>.</w:t>
      </w:r>
    </w:p>
    <w:p w:rsidR="00D04020" w:rsidRPr="00D04020" w:rsidRDefault="00D04020" w:rsidP="00D04020">
      <w:pPr>
        <w:pStyle w:val="Prrafodelista"/>
        <w:spacing w:after="0"/>
        <w:ind w:left="1068"/>
        <w:jc w:val="both"/>
        <w:rPr>
          <w:b/>
        </w:rPr>
      </w:pPr>
    </w:p>
    <w:p w:rsidR="00D04020" w:rsidRDefault="00D04020" w:rsidP="00F80752">
      <w:pPr>
        <w:pStyle w:val="Prrafodelista"/>
        <w:numPr>
          <w:ilvl w:val="0"/>
          <w:numId w:val="15"/>
        </w:numPr>
        <w:spacing w:after="0"/>
        <w:jc w:val="both"/>
        <w:rPr>
          <w:b/>
        </w:rPr>
      </w:pPr>
      <w:r w:rsidRPr="00D04020">
        <w:rPr>
          <w:b/>
        </w:rPr>
        <w:t xml:space="preserve">Cierre </w:t>
      </w:r>
    </w:p>
    <w:p w:rsidR="00D04020" w:rsidRPr="00E9173E" w:rsidRDefault="00D04020" w:rsidP="00F80752">
      <w:pPr>
        <w:pStyle w:val="Prrafodelista"/>
        <w:numPr>
          <w:ilvl w:val="0"/>
          <w:numId w:val="16"/>
        </w:numPr>
        <w:jc w:val="both"/>
      </w:pPr>
      <w:r w:rsidRPr="00E9173E">
        <w:t>Segregación selectiva de los residuos sólidos</w:t>
      </w:r>
      <w:r>
        <w:t xml:space="preserve"> </w:t>
      </w:r>
      <w:r w:rsidRPr="00E9173E">
        <w:t>tecnológicos terminado su vida económica, y restos componentes de las computadoras personales portátil entre otros.</w:t>
      </w:r>
    </w:p>
    <w:p w:rsidR="00D04020" w:rsidRDefault="00D04020" w:rsidP="00F80752">
      <w:pPr>
        <w:pStyle w:val="Prrafodelista"/>
        <w:numPr>
          <w:ilvl w:val="0"/>
          <w:numId w:val="16"/>
        </w:numPr>
        <w:jc w:val="both"/>
      </w:pPr>
      <w:r w:rsidRPr="00E9173E">
        <w:t xml:space="preserve">Acopio a las plantas de tratamiento de residuos sólidos peligrosos como: baterías Ion- Litio, pilas voltaicas o pila de </w:t>
      </w:r>
      <w:proofErr w:type="spellStart"/>
      <w:r w:rsidRPr="00E9173E">
        <w:t>Daniell</w:t>
      </w:r>
      <w:proofErr w:type="spellEnd"/>
      <w:r w:rsidRPr="00E9173E">
        <w:t xml:space="preserve"> a las correspondientes empresas manufactureras.</w:t>
      </w:r>
    </w:p>
    <w:p w:rsidR="0097744F" w:rsidRPr="0097744F" w:rsidRDefault="0097744F" w:rsidP="0097744F">
      <w:pPr>
        <w:pStyle w:val="Prrafodelista"/>
        <w:tabs>
          <w:tab w:val="left" w:pos="567"/>
        </w:tabs>
        <w:autoSpaceDE w:val="0"/>
        <w:autoSpaceDN w:val="0"/>
        <w:adjustRightInd w:val="0"/>
        <w:spacing w:after="0" w:line="360" w:lineRule="auto"/>
        <w:ind w:left="1146"/>
        <w:jc w:val="both"/>
        <w:rPr>
          <w:color w:val="FF0000"/>
        </w:rPr>
      </w:pPr>
    </w:p>
    <w:p w:rsidR="0097744F" w:rsidRDefault="0097744F" w:rsidP="00F80752">
      <w:pPr>
        <w:pStyle w:val="Prrafodelista"/>
        <w:numPr>
          <w:ilvl w:val="2"/>
          <w:numId w:val="13"/>
        </w:numPr>
        <w:autoSpaceDE w:val="0"/>
        <w:autoSpaceDN w:val="0"/>
        <w:adjustRightInd w:val="0"/>
        <w:spacing w:after="0" w:line="360" w:lineRule="auto"/>
        <w:rPr>
          <w:rFonts w:ascii="Arial" w:hAnsi="Arial" w:cs="Arial"/>
          <w:b/>
          <w:bCs/>
          <w:sz w:val="20"/>
          <w:szCs w:val="20"/>
        </w:rPr>
      </w:pPr>
      <w:r w:rsidRPr="00405ECE">
        <w:rPr>
          <w:rFonts w:ascii="Arial" w:hAnsi="Arial" w:cs="Arial"/>
          <w:b/>
          <w:bCs/>
          <w:sz w:val="20"/>
          <w:szCs w:val="20"/>
        </w:rPr>
        <w:t>Cronograma</w:t>
      </w:r>
      <w:r w:rsidRPr="004B69BE">
        <w:rPr>
          <w:rFonts w:ascii="Arial" w:hAnsi="Arial" w:cs="Arial"/>
          <w:b/>
          <w:bCs/>
          <w:sz w:val="20"/>
          <w:szCs w:val="20"/>
        </w:rPr>
        <w:t xml:space="preserve"> de </w:t>
      </w:r>
      <w:r>
        <w:rPr>
          <w:rFonts w:ascii="Arial" w:hAnsi="Arial" w:cs="Arial"/>
          <w:b/>
          <w:bCs/>
          <w:sz w:val="20"/>
          <w:szCs w:val="20"/>
        </w:rPr>
        <w:t>i</w:t>
      </w:r>
      <w:r w:rsidRPr="004B69BE">
        <w:rPr>
          <w:rFonts w:ascii="Arial" w:hAnsi="Arial" w:cs="Arial"/>
          <w:b/>
          <w:bCs/>
          <w:sz w:val="20"/>
          <w:szCs w:val="20"/>
        </w:rPr>
        <w:t>mplementación de</w:t>
      </w:r>
      <w:r>
        <w:rPr>
          <w:rFonts w:ascii="Arial" w:hAnsi="Arial" w:cs="Arial"/>
          <w:b/>
          <w:bCs/>
          <w:sz w:val="20"/>
          <w:szCs w:val="20"/>
        </w:rPr>
        <w:t xml:space="preserve">l </w:t>
      </w:r>
      <w:r w:rsidRPr="004B69BE">
        <w:rPr>
          <w:rFonts w:ascii="Arial" w:hAnsi="Arial" w:cs="Arial"/>
          <w:b/>
          <w:bCs/>
          <w:sz w:val="20"/>
          <w:szCs w:val="20"/>
        </w:rPr>
        <w:t>proyecto</w:t>
      </w:r>
      <w:r>
        <w:rPr>
          <w:rFonts w:ascii="Arial" w:hAnsi="Arial" w:cs="Arial"/>
          <w:b/>
          <w:bCs/>
          <w:sz w:val="20"/>
          <w:szCs w:val="20"/>
        </w:rPr>
        <w:t>.</w:t>
      </w:r>
    </w:p>
    <w:p w:rsidR="0097744F" w:rsidRDefault="0097744F" w:rsidP="00301E5E">
      <w:pPr>
        <w:autoSpaceDE w:val="0"/>
        <w:autoSpaceDN w:val="0"/>
        <w:adjustRightInd w:val="0"/>
        <w:spacing w:line="360" w:lineRule="auto"/>
        <w:rPr>
          <w:rFonts w:ascii="Arial" w:hAnsi="Arial" w:cs="Arial"/>
          <w:bCs/>
          <w:sz w:val="20"/>
          <w:szCs w:val="20"/>
        </w:rPr>
      </w:pPr>
      <w:r w:rsidRPr="00405ECE">
        <w:rPr>
          <w:rFonts w:ascii="Arial" w:hAnsi="Arial" w:cs="Arial"/>
          <w:bCs/>
          <w:sz w:val="20"/>
          <w:szCs w:val="20"/>
        </w:rPr>
        <w:t>Ver</w:t>
      </w:r>
      <w:r>
        <w:rPr>
          <w:rFonts w:ascii="Arial" w:hAnsi="Arial" w:cs="Arial"/>
          <w:bCs/>
          <w:sz w:val="20"/>
          <w:szCs w:val="20"/>
        </w:rPr>
        <w:t xml:space="preserve"> A</w:t>
      </w:r>
      <w:r w:rsidRPr="00405ECE">
        <w:rPr>
          <w:rFonts w:ascii="Arial" w:hAnsi="Arial" w:cs="Arial"/>
          <w:bCs/>
          <w:sz w:val="20"/>
          <w:szCs w:val="20"/>
        </w:rPr>
        <w:t>nexo Nº 01.</w:t>
      </w:r>
    </w:p>
    <w:p w:rsidR="0097744F" w:rsidRDefault="0097744F" w:rsidP="0097744F">
      <w:pPr>
        <w:autoSpaceDE w:val="0"/>
        <w:autoSpaceDN w:val="0"/>
        <w:adjustRightInd w:val="0"/>
        <w:spacing w:line="360" w:lineRule="auto"/>
        <w:rPr>
          <w:rFonts w:ascii="Arial" w:hAnsi="Arial" w:cs="Arial"/>
          <w:bCs/>
          <w:sz w:val="10"/>
          <w:szCs w:val="10"/>
        </w:rPr>
      </w:pPr>
    </w:p>
    <w:p w:rsidR="00301E5E" w:rsidRDefault="00301E5E" w:rsidP="0097744F">
      <w:pPr>
        <w:autoSpaceDE w:val="0"/>
        <w:autoSpaceDN w:val="0"/>
        <w:adjustRightInd w:val="0"/>
        <w:spacing w:line="360" w:lineRule="auto"/>
        <w:rPr>
          <w:rFonts w:ascii="Arial" w:hAnsi="Arial" w:cs="Arial"/>
          <w:bCs/>
          <w:sz w:val="10"/>
          <w:szCs w:val="10"/>
        </w:rPr>
      </w:pPr>
    </w:p>
    <w:p w:rsidR="00301E5E" w:rsidRPr="00405ECE" w:rsidRDefault="00301E5E" w:rsidP="0097744F">
      <w:pPr>
        <w:autoSpaceDE w:val="0"/>
        <w:autoSpaceDN w:val="0"/>
        <w:adjustRightInd w:val="0"/>
        <w:spacing w:line="360" w:lineRule="auto"/>
        <w:rPr>
          <w:rFonts w:ascii="Arial" w:hAnsi="Arial" w:cs="Arial"/>
          <w:bCs/>
          <w:sz w:val="10"/>
          <w:szCs w:val="10"/>
        </w:rPr>
      </w:pPr>
    </w:p>
    <w:p w:rsidR="0097744F" w:rsidRPr="0097744F" w:rsidRDefault="0097744F" w:rsidP="00F80752">
      <w:pPr>
        <w:pStyle w:val="Prrafodelista"/>
        <w:numPr>
          <w:ilvl w:val="2"/>
          <w:numId w:val="13"/>
        </w:numPr>
        <w:autoSpaceDE w:val="0"/>
        <w:autoSpaceDN w:val="0"/>
        <w:adjustRightInd w:val="0"/>
        <w:spacing w:after="0" w:line="360" w:lineRule="auto"/>
        <w:rPr>
          <w:rFonts w:ascii="Arial" w:hAnsi="Arial" w:cs="Arial"/>
          <w:b/>
          <w:sz w:val="20"/>
          <w:szCs w:val="20"/>
        </w:rPr>
      </w:pPr>
      <w:r w:rsidRPr="0097744F">
        <w:rPr>
          <w:rFonts w:ascii="Arial" w:hAnsi="Arial" w:cs="Arial"/>
          <w:b/>
          <w:sz w:val="20"/>
          <w:szCs w:val="20"/>
        </w:rPr>
        <w:lastRenderedPageBreak/>
        <w:t>Recursos naturales y materia prima.</w:t>
      </w:r>
    </w:p>
    <w:p w:rsidR="00D04020" w:rsidRDefault="0097744F" w:rsidP="00D04020">
      <w:pPr>
        <w:pStyle w:val="Prrafodelista"/>
        <w:autoSpaceDE w:val="0"/>
        <w:autoSpaceDN w:val="0"/>
        <w:adjustRightInd w:val="0"/>
        <w:spacing w:line="360" w:lineRule="auto"/>
        <w:ind w:left="1146"/>
        <w:jc w:val="both"/>
      </w:pPr>
      <w:r w:rsidRPr="0097744F">
        <w:t>Para la construcción del complejo recreacional se requiere de factores de producción, materia prima los cuales se mencionan a continuación.</w:t>
      </w:r>
    </w:p>
    <w:p w:rsidR="00D04020" w:rsidRPr="00D04020" w:rsidRDefault="00D04020" w:rsidP="00D04020">
      <w:pPr>
        <w:autoSpaceDE w:val="0"/>
        <w:autoSpaceDN w:val="0"/>
        <w:adjustRightInd w:val="0"/>
        <w:spacing w:line="360" w:lineRule="auto"/>
        <w:ind w:firstLine="708"/>
        <w:jc w:val="both"/>
        <w:rPr>
          <w:rFonts w:ascii="Arial" w:hAnsi="Arial" w:cs="Arial"/>
          <w:b/>
          <w:sz w:val="20"/>
          <w:szCs w:val="20"/>
          <w:u w:val="single"/>
        </w:rPr>
      </w:pPr>
      <w:r w:rsidRPr="00D04020">
        <w:rPr>
          <w:rFonts w:ascii="Arial" w:hAnsi="Arial" w:cs="Arial"/>
          <w:b/>
          <w:sz w:val="20"/>
          <w:szCs w:val="20"/>
          <w:u w:val="single"/>
        </w:rPr>
        <w:t xml:space="preserve">Recursos naturales </w:t>
      </w:r>
    </w:p>
    <w:p w:rsidR="00D04020" w:rsidRPr="00D04020" w:rsidRDefault="00D04020" w:rsidP="00D04020">
      <w:pPr>
        <w:pStyle w:val="Prrafodelista"/>
        <w:autoSpaceDE w:val="0"/>
        <w:autoSpaceDN w:val="0"/>
        <w:adjustRightInd w:val="0"/>
        <w:spacing w:after="0" w:line="360" w:lineRule="auto"/>
        <w:ind w:left="1146"/>
        <w:jc w:val="both"/>
        <w:rPr>
          <w:rFonts w:ascii="Arial" w:hAnsi="Arial" w:cs="Arial"/>
          <w:b/>
          <w:sz w:val="20"/>
          <w:szCs w:val="20"/>
        </w:rPr>
      </w:pPr>
      <w:r>
        <w:rPr>
          <w:rFonts w:ascii="Arial" w:hAnsi="Arial" w:cs="Arial"/>
          <w:b/>
          <w:sz w:val="20"/>
          <w:szCs w:val="20"/>
        </w:rPr>
        <w:t xml:space="preserve">Cuadro N°01: Materiales de construcción de Infraestructura </w:t>
      </w:r>
    </w:p>
    <w:tbl>
      <w:tblPr>
        <w:tblW w:w="0" w:type="auto"/>
        <w:jc w:val="right"/>
        <w:tblLayout w:type="fixed"/>
        <w:tblCellMar>
          <w:left w:w="0" w:type="dxa"/>
          <w:right w:w="0" w:type="dxa"/>
        </w:tblCellMar>
        <w:tblLook w:val="0000" w:firstRow="0" w:lastRow="0" w:firstColumn="0" w:lastColumn="0" w:noHBand="0" w:noVBand="0"/>
      </w:tblPr>
      <w:tblGrid>
        <w:gridCol w:w="2517"/>
        <w:gridCol w:w="2517"/>
        <w:gridCol w:w="2518"/>
      </w:tblGrid>
      <w:tr w:rsidR="00D04020" w:rsidRPr="0027613C" w:rsidTr="00D04020">
        <w:trPr>
          <w:trHeight w:hRule="exact" w:val="518"/>
          <w:jc w:val="right"/>
        </w:trPr>
        <w:tc>
          <w:tcPr>
            <w:tcW w:w="2517" w:type="dxa"/>
            <w:tcBorders>
              <w:top w:val="single" w:sz="2" w:space="0" w:color="221F1F"/>
              <w:left w:val="single" w:sz="2" w:space="0" w:color="221F1F"/>
              <w:bottom w:val="single" w:sz="2" w:space="0" w:color="221F1F"/>
              <w:right w:val="single" w:sz="2" w:space="0" w:color="221F1F"/>
            </w:tcBorders>
            <w:shd w:val="clear" w:color="auto" w:fill="FFCC99"/>
          </w:tcPr>
          <w:p w:rsidR="00D04020" w:rsidRPr="0027613C" w:rsidRDefault="00D04020" w:rsidP="00D04020">
            <w:pPr>
              <w:widowControl w:val="0"/>
              <w:autoSpaceDE w:val="0"/>
              <w:autoSpaceDN w:val="0"/>
              <w:adjustRightInd w:val="0"/>
              <w:spacing w:before="26" w:after="0" w:line="240" w:lineRule="auto"/>
              <w:ind w:left="174" w:right="174"/>
              <w:jc w:val="center"/>
              <w:rPr>
                <w:sz w:val="20"/>
                <w:szCs w:val="20"/>
              </w:rPr>
            </w:pPr>
            <w:r w:rsidRPr="0027613C">
              <w:rPr>
                <w:b/>
                <w:bCs/>
                <w:spacing w:val="-2"/>
                <w:sz w:val="20"/>
                <w:szCs w:val="20"/>
              </w:rPr>
              <w:t>T</w:t>
            </w:r>
            <w:r w:rsidRPr="0027613C">
              <w:rPr>
                <w:b/>
                <w:bCs/>
                <w:sz w:val="20"/>
                <w:szCs w:val="20"/>
              </w:rPr>
              <w:t>ipo de Recurso Natural</w:t>
            </w:r>
          </w:p>
        </w:tc>
        <w:tc>
          <w:tcPr>
            <w:tcW w:w="2517" w:type="dxa"/>
            <w:tcBorders>
              <w:top w:val="single" w:sz="2" w:space="0" w:color="221F1F"/>
              <w:left w:val="single" w:sz="2" w:space="0" w:color="221F1F"/>
              <w:bottom w:val="single" w:sz="2" w:space="0" w:color="221F1F"/>
              <w:right w:val="single" w:sz="2" w:space="0" w:color="221F1F"/>
            </w:tcBorders>
            <w:shd w:val="clear" w:color="auto" w:fill="FFCC99"/>
          </w:tcPr>
          <w:p w:rsidR="00D04020" w:rsidRPr="0027613C" w:rsidRDefault="00D04020" w:rsidP="00D04020">
            <w:pPr>
              <w:widowControl w:val="0"/>
              <w:autoSpaceDE w:val="0"/>
              <w:autoSpaceDN w:val="0"/>
              <w:adjustRightInd w:val="0"/>
              <w:spacing w:before="26" w:after="0" w:line="240" w:lineRule="auto"/>
              <w:ind w:left="236" w:right="236"/>
              <w:jc w:val="center"/>
              <w:rPr>
                <w:sz w:val="20"/>
                <w:szCs w:val="20"/>
              </w:rPr>
            </w:pPr>
            <w:r w:rsidRPr="0027613C">
              <w:rPr>
                <w:b/>
                <w:bCs/>
                <w:sz w:val="20"/>
                <w:szCs w:val="20"/>
              </w:rPr>
              <w:t>Unidad de Medida (m</w:t>
            </w:r>
            <w:r w:rsidRPr="0027613C">
              <w:rPr>
                <w:b/>
                <w:bCs/>
                <w:sz w:val="20"/>
                <w:szCs w:val="20"/>
                <w:vertAlign w:val="superscript"/>
              </w:rPr>
              <w:t>3</w:t>
            </w:r>
            <w:r w:rsidRPr="0027613C">
              <w:rPr>
                <w:b/>
                <w:bCs/>
                <w:sz w:val="20"/>
                <w:szCs w:val="20"/>
              </w:rPr>
              <w:t>)</w:t>
            </w:r>
          </w:p>
        </w:tc>
        <w:tc>
          <w:tcPr>
            <w:tcW w:w="2518" w:type="dxa"/>
            <w:tcBorders>
              <w:top w:val="single" w:sz="2" w:space="0" w:color="221F1F"/>
              <w:left w:val="single" w:sz="2" w:space="0" w:color="221F1F"/>
              <w:bottom w:val="single" w:sz="2" w:space="0" w:color="221F1F"/>
              <w:right w:val="single" w:sz="2" w:space="0" w:color="221F1F"/>
            </w:tcBorders>
            <w:shd w:val="clear" w:color="auto" w:fill="FFCC99"/>
          </w:tcPr>
          <w:p w:rsidR="00D04020" w:rsidRPr="0027613C" w:rsidRDefault="00D04020" w:rsidP="00D04020">
            <w:pPr>
              <w:widowControl w:val="0"/>
              <w:autoSpaceDE w:val="0"/>
              <w:autoSpaceDN w:val="0"/>
              <w:adjustRightInd w:val="0"/>
              <w:spacing w:before="26" w:after="0" w:line="240" w:lineRule="auto"/>
              <w:ind w:left="111"/>
              <w:jc w:val="center"/>
              <w:rPr>
                <w:sz w:val="20"/>
                <w:szCs w:val="20"/>
              </w:rPr>
            </w:pPr>
            <w:r w:rsidRPr="0027613C">
              <w:rPr>
                <w:b/>
                <w:bCs/>
                <w:sz w:val="20"/>
                <w:szCs w:val="20"/>
              </w:rPr>
              <w:t>Cantidad estimada (proceso constructivo)</w:t>
            </w:r>
          </w:p>
        </w:tc>
      </w:tr>
      <w:tr w:rsidR="00D04020" w:rsidRPr="0027613C" w:rsidTr="00D04020">
        <w:trPr>
          <w:trHeight w:hRule="exact" w:val="260"/>
          <w:jc w:val="right"/>
        </w:trPr>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widowControl w:val="0"/>
              <w:autoSpaceDE w:val="0"/>
              <w:autoSpaceDN w:val="0"/>
              <w:adjustRightInd w:val="0"/>
              <w:spacing w:after="0" w:line="240" w:lineRule="auto"/>
              <w:jc w:val="center"/>
              <w:rPr>
                <w:sz w:val="20"/>
                <w:szCs w:val="20"/>
              </w:rPr>
            </w:pPr>
            <w:r w:rsidRPr="0027613C">
              <w:rPr>
                <w:sz w:val="20"/>
                <w:szCs w:val="20"/>
              </w:rPr>
              <w:t>Piedra chancada 1/2</w:t>
            </w:r>
          </w:p>
        </w:tc>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jc w:val="center"/>
              <w:rPr>
                <w:sz w:val="20"/>
                <w:szCs w:val="20"/>
              </w:rPr>
            </w:pPr>
            <w:r w:rsidRPr="0027613C">
              <w:rPr>
                <w:sz w:val="20"/>
                <w:szCs w:val="20"/>
              </w:rPr>
              <w:t>Metros Cúbicos</w:t>
            </w:r>
          </w:p>
        </w:tc>
        <w:tc>
          <w:tcPr>
            <w:tcW w:w="2518" w:type="dxa"/>
            <w:tcBorders>
              <w:top w:val="single" w:sz="2" w:space="0" w:color="221F1F"/>
              <w:left w:val="single" w:sz="2" w:space="0" w:color="221F1F"/>
              <w:bottom w:val="single" w:sz="2" w:space="0" w:color="221F1F"/>
              <w:right w:val="single" w:sz="2" w:space="0" w:color="221F1F"/>
            </w:tcBorders>
            <w:vAlign w:val="bottom"/>
          </w:tcPr>
          <w:p w:rsidR="00D04020" w:rsidRPr="0027613C" w:rsidRDefault="00D04020" w:rsidP="00027D77">
            <w:pPr>
              <w:jc w:val="center"/>
              <w:rPr>
                <w:color w:val="000000"/>
                <w:sz w:val="20"/>
                <w:szCs w:val="20"/>
              </w:rPr>
            </w:pPr>
            <w:r w:rsidRPr="0027613C">
              <w:rPr>
                <w:color w:val="000000"/>
                <w:sz w:val="20"/>
                <w:szCs w:val="20"/>
              </w:rPr>
              <w:t>22.62</w:t>
            </w:r>
          </w:p>
        </w:tc>
      </w:tr>
      <w:tr w:rsidR="00D04020" w:rsidRPr="0027613C" w:rsidTr="00D04020">
        <w:trPr>
          <w:trHeight w:hRule="exact" w:val="265"/>
          <w:jc w:val="right"/>
        </w:trPr>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widowControl w:val="0"/>
              <w:autoSpaceDE w:val="0"/>
              <w:autoSpaceDN w:val="0"/>
              <w:adjustRightInd w:val="0"/>
              <w:spacing w:after="0" w:line="240" w:lineRule="auto"/>
              <w:jc w:val="center"/>
              <w:rPr>
                <w:sz w:val="20"/>
                <w:szCs w:val="20"/>
              </w:rPr>
            </w:pPr>
            <w:r w:rsidRPr="0027613C">
              <w:rPr>
                <w:sz w:val="20"/>
                <w:szCs w:val="20"/>
              </w:rPr>
              <w:t>Piedra chancada 8</w:t>
            </w:r>
          </w:p>
        </w:tc>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jc w:val="center"/>
              <w:rPr>
                <w:sz w:val="20"/>
                <w:szCs w:val="20"/>
              </w:rPr>
            </w:pPr>
            <w:r w:rsidRPr="0027613C">
              <w:rPr>
                <w:sz w:val="20"/>
                <w:szCs w:val="20"/>
              </w:rPr>
              <w:t>Metros Cúbicos</w:t>
            </w:r>
          </w:p>
        </w:tc>
        <w:tc>
          <w:tcPr>
            <w:tcW w:w="2518" w:type="dxa"/>
            <w:tcBorders>
              <w:top w:val="single" w:sz="2" w:space="0" w:color="221F1F"/>
              <w:left w:val="single" w:sz="2" w:space="0" w:color="221F1F"/>
              <w:bottom w:val="single" w:sz="2" w:space="0" w:color="221F1F"/>
              <w:right w:val="single" w:sz="2" w:space="0" w:color="221F1F"/>
            </w:tcBorders>
            <w:vAlign w:val="bottom"/>
          </w:tcPr>
          <w:p w:rsidR="00D04020" w:rsidRPr="0027613C" w:rsidRDefault="00D04020" w:rsidP="00027D77">
            <w:pPr>
              <w:jc w:val="center"/>
              <w:rPr>
                <w:color w:val="000000"/>
                <w:sz w:val="20"/>
                <w:szCs w:val="20"/>
              </w:rPr>
            </w:pPr>
            <w:r w:rsidRPr="0027613C">
              <w:rPr>
                <w:color w:val="000000"/>
                <w:sz w:val="20"/>
                <w:szCs w:val="20"/>
              </w:rPr>
              <w:t>12.725</w:t>
            </w:r>
          </w:p>
        </w:tc>
      </w:tr>
      <w:tr w:rsidR="00D04020" w:rsidRPr="0027613C" w:rsidTr="00D04020">
        <w:trPr>
          <w:trHeight w:hRule="exact" w:val="254"/>
          <w:jc w:val="right"/>
        </w:trPr>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widowControl w:val="0"/>
              <w:autoSpaceDE w:val="0"/>
              <w:autoSpaceDN w:val="0"/>
              <w:adjustRightInd w:val="0"/>
              <w:spacing w:after="0" w:line="240" w:lineRule="auto"/>
              <w:jc w:val="center"/>
              <w:rPr>
                <w:sz w:val="20"/>
                <w:szCs w:val="20"/>
              </w:rPr>
            </w:pPr>
            <w:r w:rsidRPr="0027613C">
              <w:rPr>
                <w:sz w:val="20"/>
                <w:szCs w:val="20"/>
              </w:rPr>
              <w:t>Piedra mediana 6</w:t>
            </w:r>
          </w:p>
        </w:tc>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jc w:val="center"/>
              <w:rPr>
                <w:sz w:val="20"/>
                <w:szCs w:val="20"/>
              </w:rPr>
            </w:pPr>
            <w:r w:rsidRPr="0027613C">
              <w:rPr>
                <w:sz w:val="20"/>
                <w:szCs w:val="20"/>
              </w:rPr>
              <w:t>Metros Cúbicos</w:t>
            </w:r>
          </w:p>
        </w:tc>
        <w:tc>
          <w:tcPr>
            <w:tcW w:w="2518" w:type="dxa"/>
            <w:tcBorders>
              <w:top w:val="single" w:sz="2" w:space="0" w:color="221F1F"/>
              <w:left w:val="single" w:sz="2" w:space="0" w:color="221F1F"/>
              <w:bottom w:val="single" w:sz="2" w:space="0" w:color="221F1F"/>
              <w:right w:val="single" w:sz="2" w:space="0" w:color="221F1F"/>
            </w:tcBorders>
            <w:vAlign w:val="bottom"/>
          </w:tcPr>
          <w:p w:rsidR="00D04020" w:rsidRPr="0027613C" w:rsidRDefault="00D04020" w:rsidP="00027D77">
            <w:pPr>
              <w:jc w:val="center"/>
              <w:rPr>
                <w:color w:val="000000"/>
                <w:sz w:val="20"/>
                <w:szCs w:val="20"/>
              </w:rPr>
            </w:pPr>
            <w:r w:rsidRPr="0027613C">
              <w:rPr>
                <w:color w:val="000000"/>
                <w:sz w:val="20"/>
                <w:szCs w:val="20"/>
              </w:rPr>
              <w:t>7.105</w:t>
            </w:r>
          </w:p>
        </w:tc>
      </w:tr>
      <w:tr w:rsidR="00D04020" w:rsidRPr="0027613C" w:rsidTr="00D04020">
        <w:trPr>
          <w:trHeight w:hRule="exact" w:val="272"/>
          <w:jc w:val="right"/>
        </w:trPr>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widowControl w:val="0"/>
              <w:autoSpaceDE w:val="0"/>
              <w:autoSpaceDN w:val="0"/>
              <w:adjustRightInd w:val="0"/>
              <w:spacing w:after="0" w:line="240" w:lineRule="auto"/>
              <w:jc w:val="center"/>
              <w:rPr>
                <w:sz w:val="20"/>
                <w:szCs w:val="20"/>
              </w:rPr>
            </w:pPr>
            <w:r w:rsidRPr="0027613C">
              <w:rPr>
                <w:sz w:val="20"/>
                <w:szCs w:val="20"/>
              </w:rPr>
              <w:t>Arena gruesa</w:t>
            </w:r>
          </w:p>
        </w:tc>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jc w:val="center"/>
              <w:rPr>
                <w:sz w:val="20"/>
                <w:szCs w:val="20"/>
              </w:rPr>
            </w:pPr>
            <w:r w:rsidRPr="0027613C">
              <w:rPr>
                <w:sz w:val="20"/>
                <w:szCs w:val="20"/>
              </w:rPr>
              <w:t>Metros Cúbicos</w:t>
            </w:r>
          </w:p>
        </w:tc>
        <w:tc>
          <w:tcPr>
            <w:tcW w:w="2518" w:type="dxa"/>
            <w:tcBorders>
              <w:top w:val="single" w:sz="2" w:space="0" w:color="221F1F"/>
              <w:left w:val="single" w:sz="2" w:space="0" w:color="221F1F"/>
              <w:bottom w:val="single" w:sz="2" w:space="0" w:color="221F1F"/>
              <w:right w:val="single" w:sz="2" w:space="0" w:color="221F1F"/>
            </w:tcBorders>
            <w:vAlign w:val="bottom"/>
          </w:tcPr>
          <w:p w:rsidR="00D04020" w:rsidRPr="0027613C" w:rsidRDefault="00D04020" w:rsidP="00027D77">
            <w:pPr>
              <w:jc w:val="center"/>
              <w:rPr>
                <w:color w:val="000000"/>
                <w:sz w:val="20"/>
                <w:szCs w:val="20"/>
              </w:rPr>
            </w:pPr>
            <w:r w:rsidRPr="0027613C">
              <w:rPr>
                <w:color w:val="000000"/>
                <w:sz w:val="20"/>
                <w:szCs w:val="20"/>
              </w:rPr>
              <w:t>31.115</w:t>
            </w:r>
          </w:p>
        </w:tc>
      </w:tr>
      <w:tr w:rsidR="00D04020" w:rsidRPr="0027613C" w:rsidTr="00D04020">
        <w:trPr>
          <w:trHeight w:hRule="exact" w:val="272"/>
          <w:jc w:val="right"/>
        </w:trPr>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widowControl w:val="0"/>
              <w:autoSpaceDE w:val="0"/>
              <w:autoSpaceDN w:val="0"/>
              <w:adjustRightInd w:val="0"/>
              <w:spacing w:after="0" w:line="240" w:lineRule="auto"/>
              <w:jc w:val="center"/>
              <w:rPr>
                <w:sz w:val="20"/>
                <w:szCs w:val="20"/>
              </w:rPr>
            </w:pPr>
            <w:r w:rsidRPr="0027613C">
              <w:rPr>
                <w:sz w:val="20"/>
                <w:szCs w:val="20"/>
              </w:rPr>
              <w:t>Agua</w:t>
            </w:r>
          </w:p>
        </w:tc>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jc w:val="center"/>
              <w:rPr>
                <w:sz w:val="20"/>
                <w:szCs w:val="20"/>
              </w:rPr>
            </w:pPr>
            <w:r w:rsidRPr="0027613C">
              <w:rPr>
                <w:sz w:val="20"/>
                <w:szCs w:val="20"/>
              </w:rPr>
              <w:t>Metros Cúbicos</w:t>
            </w:r>
          </w:p>
        </w:tc>
        <w:tc>
          <w:tcPr>
            <w:tcW w:w="2518" w:type="dxa"/>
            <w:tcBorders>
              <w:top w:val="single" w:sz="2" w:space="0" w:color="221F1F"/>
              <w:left w:val="single" w:sz="2" w:space="0" w:color="221F1F"/>
              <w:bottom w:val="single" w:sz="2" w:space="0" w:color="221F1F"/>
              <w:right w:val="single" w:sz="2" w:space="0" w:color="221F1F"/>
            </w:tcBorders>
            <w:vAlign w:val="bottom"/>
          </w:tcPr>
          <w:p w:rsidR="00D04020" w:rsidRPr="0027613C" w:rsidRDefault="00D04020" w:rsidP="00027D77">
            <w:pPr>
              <w:jc w:val="center"/>
              <w:rPr>
                <w:color w:val="000000"/>
                <w:sz w:val="20"/>
                <w:szCs w:val="20"/>
              </w:rPr>
            </w:pPr>
            <w:r w:rsidRPr="0027613C">
              <w:rPr>
                <w:color w:val="000000"/>
                <w:sz w:val="20"/>
                <w:szCs w:val="20"/>
              </w:rPr>
              <w:t>40.27</w:t>
            </w:r>
          </w:p>
        </w:tc>
      </w:tr>
      <w:tr w:rsidR="00D04020" w:rsidRPr="0027613C" w:rsidTr="00D04020">
        <w:trPr>
          <w:trHeight w:hRule="exact" w:val="272"/>
          <w:jc w:val="right"/>
        </w:trPr>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widowControl w:val="0"/>
              <w:autoSpaceDE w:val="0"/>
              <w:autoSpaceDN w:val="0"/>
              <w:adjustRightInd w:val="0"/>
              <w:spacing w:after="0" w:line="240" w:lineRule="auto"/>
              <w:jc w:val="center"/>
              <w:rPr>
                <w:sz w:val="20"/>
                <w:szCs w:val="20"/>
              </w:rPr>
            </w:pPr>
            <w:r w:rsidRPr="0027613C">
              <w:rPr>
                <w:sz w:val="20"/>
                <w:szCs w:val="20"/>
              </w:rPr>
              <w:t>Arena fina</w:t>
            </w:r>
          </w:p>
        </w:tc>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jc w:val="center"/>
              <w:rPr>
                <w:sz w:val="20"/>
                <w:szCs w:val="20"/>
              </w:rPr>
            </w:pPr>
            <w:r w:rsidRPr="0027613C">
              <w:rPr>
                <w:sz w:val="20"/>
                <w:szCs w:val="20"/>
              </w:rPr>
              <w:t>Metros Cúbicos</w:t>
            </w:r>
          </w:p>
        </w:tc>
        <w:tc>
          <w:tcPr>
            <w:tcW w:w="2518" w:type="dxa"/>
            <w:tcBorders>
              <w:top w:val="single" w:sz="2" w:space="0" w:color="221F1F"/>
              <w:left w:val="single" w:sz="2" w:space="0" w:color="221F1F"/>
              <w:bottom w:val="single" w:sz="2" w:space="0" w:color="221F1F"/>
              <w:right w:val="single" w:sz="2" w:space="0" w:color="221F1F"/>
            </w:tcBorders>
            <w:vAlign w:val="bottom"/>
          </w:tcPr>
          <w:p w:rsidR="00D04020" w:rsidRPr="0027613C" w:rsidRDefault="00D04020" w:rsidP="00027D77">
            <w:pPr>
              <w:jc w:val="center"/>
              <w:rPr>
                <w:color w:val="000000"/>
                <w:sz w:val="20"/>
                <w:szCs w:val="20"/>
              </w:rPr>
            </w:pPr>
            <w:r w:rsidRPr="0027613C">
              <w:rPr>
                <w:color w:val="000000"/>
                <w:sz w:val="20"/>
                <w:szCs w:val="20"/>
              </w:rPr>
              <w:t>14.06</w:t>
            </w:r>
          </w:p>
        </w:tc>
      </w:tr>
      <w:tr w:rsidR="00D04020" w:rsidRPr="0027613C" w:rsidTr="00D04020">
        <w:trPr>
          <w:trHeight w:hRule="exact" w:val="272"/>
          <w:jc w:val="right"/>
        </w:trPr>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widowControl w:val="0"/>
              <w:autoSpaceDE w:val="0"/>
              <w:autoSpaceDN w:val="0"/>
              <w:adjustRightInd w:val="0"/>
              <w:spacing w:after="0" w:line="240" w:lineRule="auto"/>
              <w:jc w:val="center"/>
              <w:rPr>
                <w:sz w:val="20"/>
                <w:szCs w:val="20"/>
              </w:rPr>
            </w:pPr>
            <w:r w:rsidRPr="0027613C">
              <w:rPr>
                <w:sz w:val="20"/>
                <w:szCs w:val="20"/>
              </w:rPr>
              <w:t>Hormigón</w:t>
            </w:r>
          </w:p>
        </w:tc>
        <w:tc>
          <w:tcPr>
            <w:tcW w:w="2517" w:type="dxa"/>
            <w:tcBorders>
              <w:top w:val="single" w:sz="2" w:space="0" w:color="221F1F"/>
              <w:left w:val="single" w:sz="2" w:space="0" w:color="221F1F"/>
              <w:bottom w:val="single" w:sz="2" w:space="0" w:color="221F1F"/>
              <w:right w:val="single" w:sz="2" w:space="0" w:color="221F1F"/>
            </w:tcBorders>
          </w:tcPr>
          <w:p w:rsidR="00D04020" w:rsidRPr="0027613C" w:rsidRDefault="00D04020" w:rsidP="00027D77">
            <w:pPr>
              <w:jc w:val="center"/>
              <w:rPr>
                <w:sz w:val="20"/>
                <w:szCs w:val="20"/>
              </w:rPr>
            </w:pPr>
            <w:r w:rsidRPr="0027613C">
              <w:rPr>
                <w:sz w:val="20"/>
                <w:szCs w:val="20"/>
              </w:rPr>
              <w:t>Metros Cúbicos</w:t>
            </w:r>
          </w:p>
        </w:tc>
        <w:tc>
          <w:tcPr>
            <w:tcW w:w="2518" w:type="dxa"/>
            <w:tcBorders>
              <w:top w:val="single" w:sz="2" w:space="0" w:color="221F1F"/>
              <w:left w:val="single" w:sz="2" w:space="0" w:color="221F1F"/>
              <w:bottom w:val="single" w:sz="2" w:space="0" w:color="221F1F"/>
              <w:right w:val="single" w:sz="2" w:space="0" w:color="221F1F"/>
            </w:tcBorders>
            <w:vAlign w:val="bottom"/>
          </w:tcPr>
          <w:p w:rsidR="00D04020" w:rsidRPr="0027613C" w:rsidRDefault="00D04020" w:rsidP="00027D77">
            <w:pPr>
              <w:jc w:val="center"/>
              <w:rPr>
                <w:color w:val="000000"/>
                <w:sz w:val="20"/>
                <w:szCs w:val="20"/>
              </w:rPr>
            </w:pPr>
            <w:r w:rsidRPr="0027613C">
              <w:rPr>
                <w:color w:val="000000"/>
                <w:sz w:val="20"/>
                <w:szCs w:val="20"/>
              </w:rPr>
              <w:t>32.66</w:t>
            </w:r>
          </w:p>
        </w:tc>
      </w:tr>
    </w:tbl>
    <w:p w:rsidR="00D04020" w:rsidRDefault="00D04020" w:rsidP="00D04020">
      <w:pPr>
        <w:rPr>
          <w:b/>
          <w:u w:val="single"/>
        </w:rPr>
      </w:pPr>
    </w:p>
    <w:p w:rsidR="00D04020" w:rsidRPr="000A71FB" w:rsidRDefault="00D04020" w:rsidP="00D04020">
      <w:pPr>
        <w:ind w:left="709"/>
        <w:rPr>
          <w:b/>
          <w:u w:val="single"/>
        </w:rPr>
      </w:pPr>
      <w:r>
        <w:rPr>
          <w:b/>
          <w:u w:val="single"/>
        </w:rPr>
        <w:t>Materia prima.</w:t>
      </w:r>
    </w:p>
    <w:p w:rsidR="00D04020" w:rsidRDefault="00D04020" w:rsidP="00D04020">
      <w:pPr>
        <w:ind w:left="709"/>
        <w:jc w:val="both"/>
      </w:pPr>
      <w:r>
        <w:t>Para la etapa de construcción del Proyecto, se utilizará un conjunto de insumos químicos para la implementación del pozo de puesta a tierra, de los pararrayos y el servidor los cuales se describen a continuación, resaltando el grado de peligrosidad que evaluar:</w:t>
      </w:r>
    </w:p>
    <w:p w:rsidR="00D04020" w:rsidRPr="00D04020" w:rsidRDefault="00D04020" w:rsidP="00D04020">
      <w:pPr>
        <w:spacing w:after="0"/>
        <w:ind w:left="709"/>
        <w:jc w:val="center"/>
        <w:rPr>
          <w:b/>
        </w:rPr>
      </w:pPr>
      <w:r w:rsidRPr="00D04020">
        <w:rPr>
          <w:b/>
        </w:rPr>
        <w:t xml:space="preserve">Cuadro N°02: </w:t>
      </w:r>
      <w:r w:rsidRPr="00084613">
        <w:rPr>
          <w:b/>
        </w:rPr>
        <w:t xml:space="preserve">Insumos </w:t>
      </w:r>
      <w:r>
        <w:rPr>
          <w:b/>
        </w:rPr>
        <w:t>Químicos para la construcción.</w:t>
      </w:r>
    </w:p>
    <w:tbl>
      <w:tblPr>
        <w:tblStyle w:val="Tablaconcuadrcula"/>
        <w:tblW w:w="8150" w:type="dxa"/>
        <w:jc w:val="right"/>
        <w:tblLayout w:type="fixed"/>
        <w:tblCellMar>
          <w:left w:w="70" w:type="dxa"/>
          <w:right w:w="70" w:type="dxa"/>
        </w:tblCellMar>
        <w:tblLook w:val="0000" w:firstRow="0" w:lastRow="0" w:firstColumn="0" w:lastColumn="0" w:noHBand="0" w:noVBand="0"/>
      </w:tblPr>
      <w:tblGrid>
        <w:gridCol w:w="1526"/>
        <w:gridCol w:w="1588"/>
        <w:gridCol w:w="1134"/>
        <w:gridCol w:w="1134"/>
        <w:gridCol w:w="425"/>
        <w:gridCol w:w="425"/>
        <w:gridCol w:w="426"/>
        <w:gridCol w:w="425"/>
        <w:gridCol w:w="500"/>
        <w:gridCol w:w="567"/>
      </w:tblGrid>
      <w:tr w:rsidR="00D04020" w:rsidRPr="000A71FB" w:rsidTr="00D04020">
        <w:trPr>
          <w:trHeight w:val="379"/>
          <w:jc w:val="right"/>
        </w:trPr>
        <w:tc>
          <w:tcPr>
            <w:tcW w:w="5382" w:type="dxa"/>
            <w:gridSpan w:val="4"/>
            <w:shd w:val="clear" w:color="auto" w:fill="FFCC99"/>
            <w:vAlign w:val="center"/>
          </w:tcPr>
          <w:p w:rsidR="00D04020" w:rsidRPr="000A71FB" w:rsidRDefault="00D04020" w:rsidP="00D04020">
            <w:pPr>
              <w:ind w:left="108"/>
              <w:jc w:val="center"/>
              <w:rPr>
                <w:sz w:val="18"/>
                <w:szCs w:val="18"/>
              </w:rPr>
            </w:pPr>
            <w:r w:rsidRPr="006B2DC4">
              <w:rPr>
                <w:b/>
                <w:sz w:val="18"/>
                <w:szCs w:val="18"/>
              </w:rPr>
              <w:t>DESCRIPCIÓN</w:t>
            </w:r>
          </w:p>
        </w:tc>
        <w:tc>
          <w:tcPr>
            <w:tcW w:w="2768" w:type="dxa"/>
            <w:gridSpan w:val="6"/>
            <w:shd w:val="clear" w:color="auto" w:fill="FFCC99"/>
            <w:vAlign w:val="center"/>
          </w:tcPr>
          <w:p w:rsidR="00D04020" w:rsidRPr="000A71FB" w:rsidRDefault="00D04020" w:rsidP="00D04020">
            <w:pPr>
              <w:rPr>
                <w:b/>
                <w:sz w:val="18"/>
                <w:szCs w:val="18"/>
              </w:rPr>
            </w:pPr>
            <w:r w:rsidRPr="000A71FB">
              <w:rPr>
                <w:b/>
                <w:sz w:val="18"/>
                <w:szCs w:val="18"/>
              </w:rPr>
              <w:t>CRITERIO DE PELIGROSIDAD</w:t>
            </w:r>
          </w:p>
        </w:tc>
      </w:tr>
      <w:tr w:rsidR="00D04020" w:rsidRPr="000A71FB" w:rsidTr="00D04020">
        <w:tblPrEx>
          <w:tblCellMar>
            <w:left w:w="108" w:type="dxa"/>
            <w:right w:w="108" w:type="dxa"/>
          </w:tblCellMar>
          <w:tblLook w:val="04A0" w:firstRow="1" w:lastRow="0" w:firstColumn="1" w:lastColumn="0" w:noHBand="0" w:noVBand="1"/>
        </w:tblPrEx>
        <w:trPr>
          <w:cantSplit/>
          <w:trHeight w:val="1088"/>
          <w:jc w:val="right"/>
        </w:trPr>
        <w:tc>
          <w:tcPr>
            <w:tcW w:w="1526" w:type="dxa"/>
            <w:shd w:val="clear" w:color="auto" w:fill="FFCC99"/>
            <w:vAlign w:val="center"/>
          </w:tcPr>
          <w:p w:rsidR="00D04020" w:rsidRPr="000A71FB" w:rsidRDefault="00D04020" w:rsidP="00D04020">
            <w:pPr>
              <w:jc w:val="center"/>
              <w:rPr>
                <w:b/>
                <w:sz w:val="18"/>
                <w:szCs w:val="18"/>
              </w:rPr>
            </w:pPr>
            <w:r w:rsidRPr="000A71FB">
              <w:rPr>
                <w:b/>
                <w:sz w:val="18"/>
                <w:szCs w:val="18"/>
              </w:rPr>
              <w:t>PRODUCTO QUÍMICO</w:t>
            </w:r>
          </w:p>
        </w:tc>
        <w:tc>
          <w:tcPr>
            <w:tcW w:w="1588" w:type="dxa"/>
            <w:shd w:val="clear" w:color="auto" w:fill="FFCC99"/>
            <w:vAlign w:val="center"/>
          </w:tcPr>
          <w:p w:rsidR="00D04020" w:rsidRPr="000A71FB" w:rsidRDefault="00D04020" w:rsidP="00D04020">
            <w:pPr>
              <w:jc w:val="center"/>
              <w:rPr>
                <w:b/>
                <w:sz w:val="18"/>
                <w:szCs w:val="18"/>
              </w:rPr>
            </w:pPr>
            <w:r w:rsidRPr="000A71FB">
              <w:rPr>
                <w:b/>
                <w:sz w:val="18"/>
                <w:szCs w:val="18"/>
              </w:rPr>
              <w:t>NOMBRE COMERCIAL</w:t>
            </w:r>
          </w:p>
        </w:tc>
        <w:tc>
          <w:tcPr>
            <w:tcW w:w="1134" w:type="dxa"/>
            <w:shd w:val="clear" w:color="auto" w:fill="FFCC99"/>
            <w:vAlign w:val="center"/>
          </w:tcPr>
          <w:p w:rsidR="00D04020" w:rsidRPr="000A71FB" w:rsidRDefault="00D04020" w:rsidP="00D04020">
            <w:pPr>
              <w:jc w:val="center"/>
              <w:rPr>
                <w:b/>
                <w:sz w:val="18"/>
                <w:szCs w:val="18"/>
              </w:rPr>
            </w:pPr>
            <w:r w:rsidRPr="000A71FB">
              <w:rPr>
                <w:b/>
                <w:sz w:val="18"/>
                <w:szCs w:val="18"/>
              </w:rPr>
              <w:t>CAS #</w:t>
            </w:r>
          </w:p>
        </w:tc>
        <w:tc>
          <w:tcPr>
            <w:tcW w:w="1134" w:type="dxa"/>
            <w:shd w:val="clear" w:color="auto" w:fill="FFCC99"/>
            <w:textDirection w:val="btLr"/>
            <w:vAlign w:val="center"/>
          </w:tcPr>
          <w:p w:rsidR="00D04020" w:rsidRPr="000A71FB" w:rsidRDefault="00D04020" w:rsidP="00D04020">
            <w:pPr>
              <w:ind w:left="113" w:right="113"/>
              <w:jc w:val="center"/>
              <w:rPr>
                <w:b/>
                <w:sz w:val="18"/>
                <w:szCs w:val="18"/>
              </w:rPr>
            </w:pPr>
            <w:r w:rsidRPr="000A71FB">
              <w:rPr>
                <w:b/>
                <w:sz w:val="18"/>
                <w:szCs w:val="18"/>
              </w:rPr>
              <w:t>CANTIDAD  TOTLAL</w:t>
            </w:r>
          </w:p>
        </w:tc>
        <w:tc>
          <w:tcPr>
            <w:tcW w:w="425" w:type="dxa"/>
            <w:shd w:val="clear" w:color="auto" w:fill="FFCC99"/>
            <w:textDirection w:val="btLr"/>
            <w:vAlign w:val="center"/>
          </w:tcPr>
          <w:p w:rsidR="00D04020" w:rsidRPr="000A71FB" w:rsidRDefault="00D04020" w:rsidP="00D04020">
            <w:pPr>
              <w:ind w:left="113" w:right="113"/>
              <w:jc w:val="center"/>
              <w:rPr>
                <w:b/>
                <w:sz w:val="16"/>
                <w:szCs w:val="16"/>
              </w:rPr>
            </w:pPr>
            <w:r w:rsidRPr="000A71FB">
              <w:rPr>
                <w:b/>
                <w:sz w:val="16"/>
                <w:szCs w:val="16"/>
              </w:rPr>
              <w:t>INFLAMABLE</w:t>
            </w:r>
          </w:p>
        </w:tc>
        <w:tc>
          <w:tcPr>
            <w:tcW w:w="425" w:type="dxa"/>
            <w:shd w:val="clear" w:color="auto" w:fill="FFCC99"/>
            <w:textDirection w:val="btLr"/>
            <w:vAlign w:val="center"/>
          </w:tcPr>
          <w:p w:rsidR="00D04020" w:rsidRPr="000A71FB" w:rsidRDefault="00D04020" w:rsidP="00D04020">
            <w:pPr>
              <w:ind w:left="113" w:right="113"/>
              <w:jc w:val="center"/>
              <w:rPr>
                <w:b/>
                <w:sz w:val="16"/>
                <w:szCs w:val="16"/>
              </w:rPr>
            </w:pPr>
            <w:r w:rsidRPr="000A71FB">
              <w:rPr>
                <w:b/>
                <w:sz w:val="16"/>
                <w:szCs w:val="16"/>
              </w:rPr>
              <w:t>CORROSIVO</w:t>
            </w:r>
          </w:p>
        </w:tc>
        <w:tc>
          <w:tcPr>
            <w:tcW w:w="426" w:type="dxa"/>
            <w:shd w:val="clear" w:color="auto" w:fill="FFCC99"/>
            <w:textDirection w:val="btLr"/>
            <w:vAlign w:val="center"/>
          </w:tcPr>
          <w:p w:rsidR="00D04020" w:rsidRPr="000A71FB" w:rsidRDefault="00D04020" w:rsidP="00D04020">
            <w:pPr>
              <w:ind w:left="113" w:right="113"/>
              <w:jc w:val="center"/>
              <w:rPr>
                <w:b/>
                <w:sz w:val="16"/>
                <w:szCs w:val="16"/>
              </w:rPr>
            </w:pPr>
            <w:r w:rsidRPr="000A71FB">
              <w:rPr>
                <w:b/>
                <w:sz w:val="16"/>
                <w:szCs w:val="16"/>
              </w:rPr>
              <w:t>REACTIVO</w:t>
            </w:r>
          </w:p>
        </w:tc>
        <w:tc>
          <w:tcPr>
            <w:tcW w:w="425" w:type="dxa"/>
            <w:shd w:val="clear" w:color="auto" w:fill="FFCC99"/>
            <w:textDirection w:val="btLr"/>
            <w:vAlign w:val="center"/>
          </w:tcPr>
          <w:p w:rsidR="00D04020" w:rsidRPr="000A71FB" w:rsidRDefault="00D04020" w:rsidP="00D04020">
            <w:pPr>
              <w:ind w:left="113" w:right="113"/>
              <w:jc w:val="center"/>
              <w:rPr>
                <w:b/>
                <w:sz w:val="16"/>
                <w:szCs w:val="16"/>
              </w:rPr>
            </w:pPr>
            <w:r w:rsidRPr="000A71FB">
              <w:rPr>
                <w:b/>
                <w:sz w:val="16"/>
                <w:szCs w:val="16"/>
              </w:rPr>
              <w:t>EXPULSIVO</w:t>
            </w:r>
          </w:p>
        </w:tc>
        <w:tc>
          <w:tcPr>
            <w:tcW w:w="500" w:type="dxa"/>
            <w:shd w:val="clear" w:color="auto" w:fill="FFCC99"/>
            <w:textDirection w:val="btLr"/>
            <w:vAlign w:val="center"/>
          </w:tcPr>
          <w:p w:rsidR="00D04020" w:rsidRPr="000A71FB" w:rsidRDefault="00D04020" w:rsidP="00D04020">
            <w:pPr>
              <w:ind w:left="113" w:right="113"/>
              <w:jc w:val="center"/>
              <w:rPr>
                <w:b/>
                <w:sz w:val="16"/>
                <w:szCs w:val="16"/>
              </w:rPr>
            </w:pPr>
            <w:r w:rsidRPr="000A71FB">
              <w:rPr>
                <w:b/>
                <w:sz w:val="16"/>
                <w:szCs w:val="16"/>
              </w:rPr>
              <w:t>TOXICO</w:t>
            </w:r>
          </w:p>
        </w:tc>
        <w:tc>
          <w:tcPr>
            <w:tcW w:w="567" w:type="dxa"/>
            <w:shd w:val="clear" w:color="auto" w:fill="FFCC99"/>
            <w:textDirection w:val="btLr"/>
            <w:vAlign w:val="center"/>
          </w:tcPr>
          <w:p w:rsidR="00D04020" w:rsidRPr="000A71FB" w:rsidRDefault="00D04020" w:rsidP="00D04020">
            <w:pPr>
              <w:ind w:left="113" w:right="113"/>
              <w:jc w:val="center"/>
              <w:rPr>
                <w:b/>
                <w:sz w:val="16"/>
                <w:szCs w:val="16"/>
              </w:rPr>
            </w:pPr>
            <w:r w:rsidRPr="000A71FB">
              <w:rPr>
                <w:b/>
                <w:sz w:val="16"/>
                <w:szCs w:val="16"/>
              </w:rPr>
              <w:t>NINGUNO</w:t>
            </w:r>
          </w:p>
        </w:tc>
      </w:tr>
      <w:tr w:rsidR="00D04020" w:rsidRPr="000A71FB" w:rsidTr="00D04020">
        <w:tblPrEx>
          <w:tblCellMar>
            <w:left w:w="108" w:type="dxa"/>
            <w:right w:w="108" w:type="dxa"/>
          </w:tblCellMar>
          <w:tblLook w:val="04A0" w:firstRow="1" w:lastRow="0" w:firstColumn="1" w:lastColumn="0" w:noHBand="0" w:noVBand="1"/>
        </w:tblPrEx>
        <w:trPr>
          <w:trHeight w:val="585"/>
          <w:jc w:val="right"/>
        </w:trPr>
        <w:tc>
          <w:tcPr>
            <w:tcW w:w="1526" w:type="dxa"/>
            <w:vAlign w:val="center"/>
          </w:tcPr>
          <w:p w:rsidR="00D04020" w:rsidRPr="000A71FB" w:rsidRDefault="00D04020" w:rsidP="00D04020">
            <w:pPr>
              <w:rPr>
                <w:sz w:val="18"/>
                <w:szCs w:val="18"/>
              </w:rPr>
            </w:pPr>
            <w:r w:rsidRPr="000A71FB">
              <w:rPr>
                <w:sz w:val="18"/>
                <w:szCs w:val="18"/>
              </w:rPr>
              <w:t>Cloruro de sodio (</w:t>
            </w:r>
            <w:proofErr w:type="spellStart"/>
            <w:r w:rsidRPr="000A71FB">
              <w:rPr>
                <w:sz w:val="18"/>
                <w:szCs w:val="18"/>
              </w:rPr>
              <w:t>NaCl</w:t>
            </w:r>
            <w:proofErr w:type="spellEnd"/>
            <w:r w:rsidRPr="000A71FB">
              <w:rPr>
                <w:sz w:val="18"/>
                <w:szCs w:val="18"/>
              </w:rPr>
              <w:t>)</w:t>
            </w:r>
          </w:p>
        </w:tc>
        <w:tc>
          <w:tcPr>
            <w:tcW w:w="1588" w:type="dxa"/>
            <w:vAlign w:val="center"/>
          </w:tcPr>
          <w:p w:rsidR="00D04020" w:rsidRPr="000A71FB" w:rsidRDefault="00D04020" w:rsidP="00D04020">
            <w:pPr>
              <w:rPr>
                <w:sz w:val="18"/>
                <w:szCs w:val="18"/>
              </w:rPr>
            </w:pPr>
            <w:r w:rsidRPr="000A71FB">
              <w:rPr>
                <w:sz w:val="18"/>
                <w:szCs w:val="18"/>
              </w:rPr>
              <w:t>Sal común o sal de gema</w:t>
            </w:r>
          </w:p>
        </w:tc>
        <w:tc>
          <w:tcPr>
            <w:tcW w:w="1134" w:type="dxa"/>
            <w:vAlign w:val="center"/>
          </w:tcPr>
          <w:p w:rsidR="00D04020" w:rsidRPr="000A71FB" w:rsidRDefault="00D04020" w:rsidP="00D04020">
            <w:pPr>
              <w:rPr>
                <w:sz w:val="18"/>
                <w:szCs w:val="18"/>
              </w:rPr>
            </w:pPr>
            <w:r w:rsidRPr="000A71FB">
              <w:rPr>
                <w:sz w:val="18"/>
                <w:szCs w:val="18"/>
              </w:rPr>
              <w:t>7647-14-5</w:t>
            </w:r>
          </w:p>
        </w:tc>
        <w:tc>
          <w:tcPr>
            <w:tcW w:w="1134" w:type="dxa"/>
            <w:vAlign w:val="center"/>
          </w:tcPr>
          <w:p w:rsidR="00D04020" w:rsidRPr="000A71FB" w:rsidRDefault="00D04020" w:rsidP="00D04020">
            <w:pPr>
              <w:jc w:val="center"/>
              <w:rPr>
                <w:sz w:val="18"/>
                <w:szCs w:val="18"/>
              </w:rPr>
            </w:pPr>
            <w:r>
              <w:rPr>
                <w:sz w:val="18"/>
                <w:szCs w:val="18"/>
              </w:rPr>
              <w:t>4150</w:t>
            </w:r>
            <w:r w:rsidRPr="000A71FB">
              <w:rPr>
                <w:sz w:val="18"/>
                <w:szCs w:val="18"/>
              </w:rPr>
              <w:t xml:space="preserve"> kg</w:t>
            </w:r>
          </w:p>
        </w:tc>
        <w:tc>
          <w:tcPr>
            <w:tcW w:w="425" w:type="dxa"/>
            <w:vAlign w:val="center"/>
          </w:tcPr>
          <w:p w:rsidR="00D04020" w:rsidRPr="000A71FB" w:rsidRDefault="00D04020" w:rsidP="00D04020">
            <w:pPr>
              <w:rPr>
                <w:b/>
                <w:sz w:val="18"/>
                <w:szCs w:val="18"/>
              </w:rPr>
            </w:pPr>
          </w:p>
        </w:tc>
        <w:tc>
          <w:tcPr>
            <w:tcW w:w="425" w:type="dxa"/>
            <w:vAlign w:val="center"/>
          </w:tcPr>
          <w:p w:rsidR="00D04020" w:rsidRPr="000A71FB" w:rsidRDefault="00D04020" w:rsidP="00D04020">
            <w:pPr>
              <w:rPr>
                <w:b/>
                <w:sz w:val="18"/>
                <w:szCs w:val="18"/>
              </w:rPr>
            </w:pPr>
          </w:p>
        </w:tc>
        <w:tc>
          <w:tcPr>
            <w:tcW w:w="426" w:type="dxa"/>
            <w:vAlign w:val="center"/>
          </w:tcPr>
          <w:p w:rsidR="00D04020" w:rsidRPr="000A71FB" w:rsidRDefault="00D04020" w:rsidP="00D04020">
            <w:pPr>
              <w:rPr>
                <w:b/>
                <w:sz w:val="18"/>
                <w:szCs w:val="18"/>
              </w:rPr>
            </w:pPr>
          </w:p>
        </w:tc>
        <w:tc>
          <w:tcPr>
            <w:tcW w:w="425" w:type="dxa"/>
            <w:vAlign w:val="center"/>
          </w:tcPr>
          <w:p w:rsidR="00D04020" w:rsidRPr="000A71FB" w:rsidRDefault="00D04020" w:rsidP="00D04020">
            <w:pPr>
              <w:rPr>
                <w:b/>
                <w:sz w:val="18"/>
                <w:szCs w:val="18"/>
              </w:rPr>
            </w:pPr>
          </w:p>
        </w:tc>
        <w:tc>
          <w:tcPr>
            <w:tcW w:w="500" w:type="dxa"/>
            <w:vAlign w:val="center"/>
          </w:tcPr>
          <w:p w:rsidR="00D04020" w:rsidRPr="000A71FB" w:rsidRDefault="00D04020" w:rsidP="00D04020">
            <w:pPr>
              <w:rPr>
                <w:b/>
                <w:sz w:val="18"/>
                <w:szCs w:val="18"/>
              </w:rPr>
            </w:pPr>
          </w:p>
        </w:tc>
        <w:tc>
          <w:tcPr>
            <w:tcW w:w="567" w:type="dxa"/>
            <w:vAlign w:val="center"/>
          </w:tcPr>
          <w:p w:rsidR="00D04020" w:rsidRPr="000A71FB" w:rsidRDefault="00D04020" w:rsidP="00D04020">
            <w:pPr>
              <w:rPr>
                <w:b/>
                <w:sz w:val="18"/>
                <w:szCs w:val="18"/>
              </w:rPr>
            </w:pPr>
            <w:r w:rsidRPr="000A71FB">
              <w:rPr>
                <w:b/>
                <w:sz w:val="18"/>
                <w:szCs w:val="18"/>
              </w:rPr>
              <w:t>X</w:t>
            </w:r>
          </w:p>
        </w:tc>
      </w:tr>
      <w:tr w:rsidR="00D04020" w:rsidRPr="000A71FB" w:rsidTr="00D04020">
        <w:tblPrEx>
          <w:tblCellMar>
            <w:left w:w="108" w:type="dxa"/>
            <w:right w:w="108" w:type="dxa"/>
          </w:tblCellMar>
          <w:tblLook w:val="04A0" w:firstRow="1" w:lastRow="0" w:firstColumn="1" w:lastColumn="0" w:noHBand="0" w:noVBand="1"/>
        </w:tblPrEx>
        <w:trPr>
          <w:trHeight w:val="585"/>
          <w:jc w:val="right"/>
        </w:trPr>
        <w:tc>
          <w:tcPr>
            <w:tcW w:w="1526" w:type="dxa"/>
            <w:vAlign w:val="center"/>
          </w:tcPr>
          <w:p w:rsidR="00D04020" w:rsidRPr="000A71FB" w:rsidRDefault="00D04020" w:rsidP="00027D77">
            <w:pPr>
              <w:rPr>
                <w:sz w:val="18"/>
                <w:szCs w:val="18"/>
              </w:rPr>
            </w:pPr>
            <w:proofErr w:type="spellStart"/>
            <w:r w:rsidRPr="000A71FB">
              <w:rPr>
                <w:sz w:val="18"/>
                <w:szCs w:val="18"/>
              </w:rPr>
              <w:t>Hexacianoferrato</w:t>
            </w:r>
            <w:proofErr w:type="spellEnd"/>
            <w:r w:rsidRPr="000A71FB">
              <w:rPr>
                <w:sz w:val="18"/>
                <w:szCs w:val="18"/>
              </w:rPr>
              <w:t xml:space="preserve"> (II) de cobre (II)</w:t>
            </w:r>
          </w:p>
          <w:p w:rsidR="00D04020" w:rsidRPr="000A71FB" w:rsidRDefault="00D04020" w:rsidP="00027D77">
            <w:pPr>
              <w:rPr>
                <w:sz w:val="18"/>
                <w:szCs w:val="18"/>
              </w:rPr>
            </w:pPr>
            <w:r w:rsidRPr="000A71FB">
              <w:rPr>
                <w:sz w:val="18"/>
                <w:szCs w:val="18"/>
              </w:rPr>
              <w:t xml:space="preserve">Sulfato de Cobre </w:t>
            </w:r>
          </w:p>
          <w:p w:rsidR="00D04020" w:rsidRPr="000A71FB" w:rsidRDefault="00D04020" w:rsidP="00027D77">
            <w:pPr>
              <w:rPr>
                <w:sz w:val="18"/>
                <w:szCs w:val="18"/>
              </w:rPr>
            </w:pPr>
            <w:r w:rsidRPr="000A71FB">
              <w:rPr>
                <w:sz w:val="18"/>
                <w:szCs w:val="18"/>
              </w:rPr>
              <w:t xml:space="preserve">Carbonato de Sodio </w:t>
            </w:r>
            <w:proofErr w:type="spellStart"/>
            <w:r w:rsidRPr="000A71FB">
              <w:rPr>
                <w:sz w:val="18"/>
                <w:szCs w:val="18"/>
              </w:rPr>
              <w:t>Hexacianoferrato</w:t>
            </w:r>
            <w:proofErr w:type="spellEnd"/>
            <w:r w:rsidRPr="000A71FB">
              <w:rPr>
                <w:sz w:val="18"/>
                <w:szCs w:val="18"/>
              </w:rPr>
              <w:t xml:space="preserve"> de Sodio</w:t>
            </w:r>
          </w:p>
        </w:tc>
        <w:tc>
          <w:tcPr>
            <w:tcW w:w="1588" w:type="dxa"/>
            <w:vAlign w:val="center"/>
          </w:tcPr>
          <w:p w:rsidR="00D04020" w:rsidRPr="000A71FB" w:rsidRDefault="00D04020" w:rsidP="00027D77">
            <w:pPr>
              <w:rPr>
                <w:sz w:val="18"/>
                <w:szCs w:val="18"/>
              </w:rPr>
            </w:pPr>
            <w:r>
              <w:rPr>
                <w:sz w:val="18"/>
                <w:szCs w:val="18"/>
              </w:rPr>
              <w:t>G</w:t>
            </w:r>
            <w:r w:rsidRPr="000A71FB">
              <w:rPr>
                <w:sz w:val="18"/>
                <w:szCs w:val="18"/>
              </w:rPr>
              <w:t xml:space="preserve">el de </w:t>
            </w:r>
            <w:proofErr w:type="spellStart"/>
            <w:r w:rsidRPr="000A71FB">
              <w:rPr>
                <w:sz w:val="18"/>
                <w:szCs w:val="18"/>
              </w:rPr>
              <w:t>Hexacianoferrato</w:t>
            </w:r>
            <w:proofErr w:type="spellEnd"/>
            <w:r w:rsidRPr="000A71FB">
              <w:rPr>
                <w:sz w:val="18"/>
                <w:szCs w:val="18"/>
              </w:rPr>
              <w:t xml:space="preserve"> (II) de cobre (II) insoluble en agua.</w:t>
            </w:r>
          </w:p>
        </w:tc>
        <w:tc>
          <w:tcPr>
            <w:tcW w:w="1134" w:type="dxa"/>
            <w:vAlign w:val="center"/>
          </w:tcPr>
          <w:p w:rsidR="00D04020" w:rsidRPr="000A71FB" w:rsidRDefault="00D04020" w:rsidP="00027D77">
            <w:pPr>
              <w:rPr>
                <w:sz w:val="18"/>
                <w:szCs w:val="18"/>
              </w:rPr>
            </w:pPr>
            <w:r w:rsidRPr="000A71FB">
              <w:rPr>
                <w:sz w:val="18"/>
                <w:szCs w:val="18"/>
              </w:rPr>
              <w:t>7758-99-8</w:t>
            </w:r>
          </w:p>
          <w:p w:rsidR="00D04020" w:rsidRPr="000A71FB" w:rsidRDefault="00D04020" w:rsidP="00027D77">
            <w:pPr>
              <w:rPr>
                <w:sz w:val="18"/>
                <w:szCs w:val="18"/>
              </w:rPr>
            </w:pPr>
            <w:r w:rsidRPr="000A71FB">
              <w:rPr>
                <w:sz w:val="18"/>
                <w:szCs w:val="18"/>
              </w:rPr>
              <w:t>497-19-8</w:t>
            </w:r>
          </w:p>
          <w:p w:rsidR="00D04020" w:rsidRPr="000A71FB" w:rsidRDefault="00D04020" w:rsidP="00027D77">
            <w:pPr>
              <w:rPr>
                <w:sz w:val="18"/>
                <w:szCs w:val="18"/>
              </w:rPr>
            </w:pPr>
            <w:r w:rsidRPr="000A71FB">
              <w:rPr>
                <w:sz w:val="18"/>
                <w:szCs w:val="18"/>
              </w:rPr>
              <w:t>13601-19-9</w:t>
            </w:r>
          </w:p>
        </w:tc>
        <w:tc>
          <w:tcPr>
            <w:tcW w:w="1134" w:type="dxa"/>
            <w:vAlign w:val="center"/>
          </w:tcPr>
          <w:p w:rsidR="00D04020" w:rsidRPr="000A71FB" w:rsidRDefault="00D04020" w:rsidP="00027D77">
            <w:pPr>
              <w:jc w:val="center"/>
              <w:rPr>
                <w:sz w:val="18"/>
                <w:szCs w:val="18"/>
              </w:rPr>
            </w:pPr>
            <w:r>
              <w:rPr>
                <w:sz w:val="18"/>
                <w:szCs w:val="18"/>
              </w:rPr>
              <w:t>930 kg (186 -</w:t>
            </w:r>
            <w:r w:rsidRPr="000A71FB">
              <w:rPr>
                <w:sz w:val="18"/>
                <w:szCs w:val="18"/>
              </w:rPr>
              <w:t>dosis)</w:t>
            </w:r>
          </w:p>
        </w:tc>
        <w:tc>
          <w:tcPr>
            <w:tcW w:w="425" w:type="dxa"/>
            <w:vAlign w:val="center"/>
          </w:tcPr>
          <w:p w:rsidR="00D04020" w:rsidRPr="000A71FB" w:rsidRDefault="00D04020" w:rsidP="00027D77">
            <w:pPr>
              <w:rPr>
                <w:b/>
                <w:sz w:val="18"/>
                <w:szCs w:val="18"/>
              </w:rPr>
            </w:pPr>
          </w:p>
        </w:tc>
        <w:tc>
          <w:tcPr>
            <w:tcW w:w="425" w:type="dxa"/>
            <w:vAlign w:val="center"/>
          </w:tcPr>
          <w:p w:rsidR="00D04020" w:rsidRPr="000A71FB" w:rsidRDefault="00D04020" w:rsidP="00027D77">
            <w:pPr>
              <w:rPr>
                <w:b/>
                <w:sz w:val="18"/>
                <w:szCs w:val="18"/>
              </w:rPr>
            </w:pPr>
          </w:p>
        </w:tc>
        <w:tc>
          <w:tcPr>
            <w:tcW w:w="426" w:type="dxa"/>
            <w:vAlign w:val="center"/>
          </w:tcPr>
          <w:p w:rsidR="00D04020" w:rsidRPr="000A71FB" w:rsidRDefault="00D04020" w:rsidP="00027D77">
            <w:pPr>
              <w:rPr>
                <w:b/>
                <w:sz w:val="18"/>
                <w:szCs w:val="18"/>
              </w:rPr>
            </w:pPr>
          </w:p>
        </w:tc>
        <w:tc>
          <w:tcPr>
            <w:tcW w:w="425" w:type="dxa"/>
            <w:vAlign w:val="center"/>
          </w:tcPr>
          <w:p w:rsidR="00D04020" w:rsidRPr="000A71FB" w:rsidRDefault="00D04020" w:rsidP="00027D77">
            <w:pPr>
              <w:rPr>
                <w:b/>
                <w:sz w:val="18"/>
                <w:szCs w:val="18"/>
              </w:rPr>
            </w:pPr>
          </w:p>
        </w:tc>
        <w:tc>
          <w:tcPr>
            <w:tcW w:w="500" w:type="dxa"/>
            <w:vAlign w:val="center"/>
          </w:tcPr>
          <w:p w:rsidR="00D04020" w:rsidRPr="000A71FB" w:rsidRDefault="00D04020" w:rsidP="00027D77">
            <w:pPr>
              <w:rPr>
                <w:b/>
                <w:sz w:val="18"/>
                <w:szCs w:val="18"/>
              </w:rPr>
            </w:pPr>
          </w:p>
        </w:tc>
        <w:tc>
          <w:tcPr>
            <w:tcW w:w="567" w:type="dxa"/>
            <w:vAlign w:val="center"/>
          </w:tcPr>
          <w:p w:rsidR="00D04020" w:rsidRPr="000A71FB" w:rsidRDefault="00D04020" w:rsidP="00027D77">
            <w:pPr>
              <w:rPr>
                <w:b/>
                <w:sz w:val="18"/>
                <w:szCs w:val="18"/>
              </w:rPr>
            </w:pPr>
            <w:r w:rsidRPr="000A71FB">
              <w:rPr>
                <w:b/>
                <w:sz w:val="18"/>
                <w:szCs w:val="18"/>
              </w:rPr>
              <w:t>X</w:t>
            </w:r>
          </w:p>
        </w:tc>
      </w:tr>
      <w:tr w:rsidR="00D04020" w:rsidRPr="000A71FB" w:rsidTr="00D04020">
        <w:tblPrEx>
          <w:tblCellMar>
            <w:left w:w="108" w:type="dxa"/>
            <w:right w:w="108" w:type="dxa"/>
          </w:tblCellMar>
          <w:tblLook w:val="04A0" w:firstRow="1" w:lastRow="0" w:firstColumn="1" w:lastColumn="0" w:noHBand="0" w:noVBand="1"/>
        </w:tblPrEx>
        <w:trPr>
          <w:trHeight w:val="630"/>
          <w:jc w:val="right"/>
        </w:trPr>
        <w:tc>
          <w:tcPr>
            <w:tcW w:w="1526" w:type="dxa"/>
            <w:vAlign w:val="center"/>
          </w:tcPr>
          <w:p w:rsidR="00D04020" w:rsidRPr="000A71FB" w:rsidRDefault="00D04020" w:rsidP="00027D77">
            <w:pPr>
              <w:rPr>
                <w:sz w:val="18"/>
                <w:szCs w:val="18"/>
              </w:rPr>
            </w:pPr>
            <w:r w:rsidRPr="000A71FB">
              <w:rPr>
                <w:sz w:val="18"/>
                <w:szCs w:val="18"/>
              </w:rPr>
              <w:t>Disolución de Sales inorgánicas</w:t>
            </w:r>
          </w:p>
        </w:tc>
        <w:tc>
          <w:tcPr>
            <w:tcW w:w="1588" w:type="dxa"/>
            <w:vAlign w:val="center"/>
          </w:tcPr>
          <w:p w:rsidR="00D04020" w:rsidRPr="000A71FB" w:rsidRDefault="00D04020" w:rsidP="00027D77">
            <w:pPr>
              <w:rPr>
                <w:sz w:val="18"/>
                <w:szCs w:val="18"/>
              </w:rPr>
            </w:pPr>
            <w:r w:rsidRPr="000A71FB">
              <w:rPr>
                <w:sz w:val="18"/>
                <w:szCs w:val="18"/>
              </w:rPr>
              <w:t>Pintura anticorrosiva</w:t>
            </w:r>
          </w:p>
        </w:tc>
        <w:tc>
          <w:tcPr>
            <w:tcW w:w="1134" w:type="dxa"/>
            <w:vAlign w:val="center"/>
          </w:tcPr>
          <w:p w:rsidR="00D04020" w:rsidRPr="000A71FB" w:rsidRDefault="00D04020" w:rsidP="00027D77">
            <w:pPr>
              <w:rPr>
                <w:sz w:val="18"/>
                <w:szCs w:val="18"/>
              </w:rPr>
            </w:pPr>
          </w:p>
        </w:tc>
        <w:tc>
          <w:tcPr>
            <w:tcW w:w="1134" w:type="dxa"/>
            <w:vAlign w:val="center"/>
          </w:tcPr>
          <w:p w:rsidR="00D04020" w:rsidRPr="000A71FB" w:rsidRDefault="00D04020" w:rsidP="00027D77">
            <w:pPr>
              <w:jc w:val="center"/>
              <w:rPr>
                <w:sz w:val="18"/>
                <w:szCs w:val="18"/>
              </w:rPr>
            </w:pPr>
            <w:r w:rsidRPr="000A71FB">
              <w:rPr>
                <w:sz w:val="18"/>
                <w:szCs w:val="18"/>
              </w:rPr>
              <w:t>9 galones</w:t>
            </w:r>
          </w:p>
        </w:tc>
        <w:tc>
          <w:tcPr>
            <w:tcW w:w="425" w:type="dxa"/>
            <w:vAlign w:val="center"/>
          </w:tcPr>
          <w:p w:rsidR="00D04020" w:rsidRPr="000A71FB" w:rsidRDefault="00D04020" w:rsidP="00027D77">
            <w:pPr>
              <w:rPr>
                <w:b/>
                <w:sz w:val="18"/>
                <w:szCs w:val="18"/>
              </w:rPr>
            </w:pPr>
            <w:r w:rsidRPr="000A71FB">
              <w:rPr>
                <w:b/>
                <w:sz w:val="18"/>
                <w:szCs w:val="18"/>
              </w:rPr>
              <w:t>X</w:t>
            </w:r>
          </w:p>
        </w:tc>
        <w:tc>
          <w:tcPr>
            <w:tcW w:w="425" w:type="dxa"/>
            <w:vAlign w:val="center"/>
          </w:tcPr>
          <w:p w:rsidR="00D04020" w:rsidRPr="000A71FB" w:rsidRDefault="00D04020" w:rsidP="00027D77">
            <w:pPr>
              <w:rPr>
                <w:b/>
                <w:sz w:val="18"/>
                <w:szCs w:val="18"/>
              </w:rPr>
            </w:pPr>
          </w:p>
        </w:tc>
        <w:tc>
          <w:tcPr>
            <w:tcW w:w="426" w:type="dxa"/>
            <w:vAlign w:val="center"/>
          </w:tcPr>
          <w:p w:rsidR="00D04020" w:rsidRPr="000A71FB" w:rsidRDefault="00D04020" w:rsidP="00027D77">
            <w:pPr>
              <w:rPr>
                <w:b/>
                <w:sz w:val="18"/>
                <w:szCs w:val="18"/>
              </w:rPr>
            </w:pPr>
          </w:p>
        </w:tc>
        <w:tc>
          <w:tcPr>
            <w:tcW w:w="425" w:type="dxa"/>
            <w:vAlign w:val="center"/>
          </w:tcPr>
          <w:p w:rsidR="00D04020" w:rsidRPr="000A71FB" w:rsidRDefault="00D04020" w:rsidP="00027D77">
            <w:pPr>
              <w:rPr>
                <w:b/>
                <w:sz w:val="18"/>
                <w:szCs w:val="18"/>
              </w:rPr>
            </w:pPr>
          </w:p>
        </w:tc>
        <w:tc>
          <w:tcPr>
            <w:tcW w:w="500" w:type="dxa"/>
            <w:vAlign w:val="center"/>
          </w:tcPr>
          <w:p w:rsidR="00D04020" w:rsidRPr="000A71FB" w:rsidRDefault="00D04020" w:rsidP="00027D77">
            <w:pPr>
              <w:rPr>
                <w:b/>
                <w:sz w:val="18"/>
                <w:szCs w:val="18"/>
              </w:rPr>
            </w:pPr>
          </w:p>
        </w:tc>
        <w:tc>
          <w:tcPr>
            <w:tcW w:w="567" w:type="dxa"/>
            <w:vAlign w:val="center"/>
          </w:tcPr>
          <w:p w:rsidR="00D04020" w:rsidRPr="000A71FB" w:rsidRDefault="00D04020" w:rsidP="00027D77">
            <w:pPr>
              <w:rPr>
                <w:b/>
                <w:sz w:val="18"/>
                <w:szCs w:val="18"/>
              </w:rPr>
            </w:pPr>
          </w:p>
        </w:tc>
      </w:tr>
      <w:tr w:rsidR="00D04020" w:rsidRPr="000A71FB" w:rsidTr="00D04020">
        <w:tblPrEx>
          <w:tblCellMar>
            <w:left w:w="108" w:type="dxa"/>
            <w:right w:w="108" w:type="dxa"/>
          </w:tblCellMar>
          <w:tblLook w:val="04A0" w:firstRow="1" w:lastRow="0" w:firstColumn="1" w:lastColumn="0" w:noHBand="0" w:noVBand="1"/>
        </w:tblPrEx>
        <w:trPr>
          <w:trHeight w:val="70"/>
          <w:jc w:val="right"/>
        </w:trPr>
        <w:tc>
          <w:tcPr>
            <w:tcW w:w="1526" w:type="dxa"/>
            <w:vAlign w:val="center"/>
          </w:tcPr>
          <w:p w:rsidR="00D04020" w:rsidRPr="000A71FB" w:rsidRDefault="00D04020" w:rsidP="00027D77">
            <w:pPr>
              <w:rPr>
                <w:sz w:val="18"/>
                <w:szCs w:val="18"/>
              </w:rPr>
            </w:pPr>
            <w:proofErr w:type="spellStart"/>
            <w:r w:rsidRPr="000A71FB">
              <w:rPr>
                <w:sz w:val="18"/>
                <w:szCs w:val="18"/>
              </w:rPr>
              <w:t>Montmorillonita</w:t>
            </w:r>
            <w:proofErr w:type="spellEnd"/>
            <w:r>
              <w:rPr>
                <w:sz w:val="18"/>
                <w:szCs w:val="18"/>
              </w:rPr>
              <w:t xml:space="preserve"> </w:t>
            </w:r>
            <w:r w:rsidRPr="000A71FB">
              <w:rPr>
                <w:sz w:val="18"/>
                <w:szCs w:val="18"/>
              </w:rPr>
              <w:t xml:space="preserve">(silicato de aluminio) </w:t>
            </w:r>
            <w:r w:rsidRPr="000A71FB">
              <w:rPr>
                <w:b/>
                <w:sz w:val="18"/>
                <w:szCs w:val="18"/>
              </w:rPr>
              <w:t>Al</w:t>
            </w:r>
            <w:r w:rsidRPr="000A71FB">
              <w:rPr>
                <w:b/>
                <w:sz w:val="18"/>
                <w:szCs w:val="18"/>
                <w:vertAlign w:val="subscript"/>
              </w:rPr>
              <w:t>2</w:t>
            </w:r>
            <w:r>
              <w:rPr>
                <w:b/>
                <w:sz w:val="18"/>
                <w:szCs w:val="18"/>
                <w:vertAlign w:val="subscript"/>
              </w:rPr>
              <w:t xml:space="preserve"> </w:t>
            </w:r>
            <w:r w:rsidRPr="000A71FB">
              <w:rPr>
                <w:b/>
                <w:sz w:val="18"/>
                <w:szCs w:val="18"/>
                <w:vertAlign w:val="subscript"/>
              </w:rPr>
              <w:t>(</w:t>
            </w:r>
            <w:r w:rsidRPr="000A71FB">
              <w:rPr>
                <w:b/>
                <w:sz w:val="18"/>
                <w:szCs w:val="18"/>
              </w:rPr>
              <w:t>SiO</w:t>
            </w:r>
            <w:r w:rsidRPr="000A71FB">
              <w:rPr>
                <w:b/>
                <w:sz w:val="18"/>
                <w:szCs w:val="18"/>
                <w:vertAlign w:val="subscript"/>
              </w:rPr>
              <w:t>4</w:t>
            </w:r>
            <w:r w:rsidRPr="000A71FB">
              <w:rPr>
                <w:b/>
                <w:sz w:val="18"/>
                <w:szCs w:val="18"/>
              </w:rPr>
              <w:t>)</w:t>
            </w:r>
            <w:r w:rsidRPr="000A71FB">
              <w:rPr>
                <w:b/>
                <w:sz w:val="18"/>
                <w:szCs w:val="18"/>
                <w:vertAlign w:val="subscript"/>
              </w:rPr>
              <w:t>3</w:t>
            </w:r>
            <w:r>
              <w:rPr>
                <w:sz w:val="18"/>
                <w:szCs w:val="18"/>
              </w:rPr>
              <w:t xml:space="preserve"> </w:t>
            </w:r>
            <w:r w:rsidRPr="000A71FB">
              <w:rPr>
                <w:sz w:val="18"/>
                <w:szCs w:val="18"/>
              </w:rPr>
              <w:t>además contiene bases y hierro coloidal.</w:t>
            </w:r>
          </w:p>
        </w:tc>
        <w:tc>
          <w:tcPr>
            <w:tcW w:w="1588" w:type="dxa"/>
            <w:vAlign w:val="center"/>
          </w:tcPr>
          <w:p w:rsidR="00D04020" w:rsidRPr="000A71FB" w:rsidRDefault="00D04020" w:rsidP="00027D77">
            <w:pPr>
              <w:rPr>
                <w:sz w:val="18"/>
                <w:szCs w:val="18"/>
              </w:rPr>
            </w:pPr>
            <w:r w:rsidRPr="000A71FB">
              <w:rPr>
                <w:sz w:val="18"/>
                <w:szCs w:val="18"/>
              </w:rPr>
              <w:t>Bentonita</w:t>
            </w:r>
          </w:p>
        </w:tc>
        <w:tc>
          <w:tcPr>
            <w:tcW w:w="1134" w:type="dxa"/>
            <w:vAlign w:val="center"/>
          </w:tcPr>
          <w:p w:rsidR="00D04020" w:rsidRPr="000A71FB" w:rsidRDefault="00D04020" w:rsidP="00027D77">
            <w:pPr>
              <w:rPr>
                <w:sz w:val="18"/>
                <w:szCs w:val="18"/>
              </w:rPr>
            </w:pPr>
            <w:r w:rsidRPr="000A71FB">
              <w:rPr>
                <w:sz w:val="18"/>
                <w:szCs w:val="18"/>
              </w:rPr>
              <w:t>1302-78-9</w:t>
            </w:r>
          </w:p>
        </w:tc>
        <w:tc>
          <w:tcPr>
            <w:tcW w:w="1134" w:type="dxa"/>
            <w:vAlign w:val="center"/>
          </w:tcPr>
          <w:p w:rsidR="00D04020" w:rsidRPr="000A71FB" w:rsidRDefault="00D04020" w:rsidP="00027D77">
            <w:pPr>
              <w:jc w:val="center"/>
              <w:rPr>
                <w:sz w:val="18"/>
                <w:szCs w:val="18"/>
              </w:rPr>
            </w:pPr>
            <w:r>
              <w:rPr>
                <w:sz w:val="18"/>
                <w:szCs w:val="18"/>
              </w:rPr>
              <w:t>2490</w:t>
            </w:r>
            <w:r w:rsidRPr="000A71FB">
              <w:rPr>
                <w:sz w:val="18"/>
                <w:szCs w:val="18"/>
              </w:rPr>
              <w:t xml:space="preserve"> kg</w:t>
            </w:r>
          </w:p>
        </w:tc>
        <w:tc>
          <w:tcPr>
            <w:tcW w:w="425" w:type="dxa"/>
            <w:vAlign w:val="center"/>
          </w:tcPr>
          <w:p w:rsidR="00D04020" w:rsidRPr="000A71FB" w:rsidRDefault="00D04020" w:rsidP="00027D77">
            <w:pPr>
              <w:rPr>
                <w:b/>
                <w:sz w:val="18"/>
                <w:szCs w:val="18"/>
              </w:rPr>
            </w:pPr>
          </w:p>
        </w:tc>
        <w:tc>
          <w:tcPr>
            <w:tcW w:w="425" w:type="dxa"/>
            <w:vAlign w:val="center"/>
          </w:tcPr>
          <w:p w:rsidR="00D04020" w:rsidRPr="000A71FB" w:rsidRDefault="00D04020" w:rsidP="00027D77">
            <w:pPr>
              <w:rPr>
                <w:b/>
                <w:sz w:val="18"/>
                <w:szCs w:val="18"/>
              </w:rPr>
            </w:pPr>
          </w:p>
        </w:tc>
        <w:tc>
          <w:tcPr>
            <w:tcW w:w="426" w:type="dxa"/>
            <w:vAlign w:val="center"/>
          </w:tcPr>
          <w:p w:rsidR="00D04020" w:rsidRPr="000A71FB" w:rsidRDefault="00D04020" w:rsidP="00027D77">
            <w:pPr>
              <w:rPr>
                <w:b/>
                <w:sz w:val="18"/>
                <w:szCs w:val="18"/>
              </w:rPr>
            </w:pPr>
          </w:p>
        </w:tc>
        <w:tc>
          <w:tcPr>
            <w:tcW w:w="425" w:type="dxa"/>
            <w:vAlign w:val="center"/>
          </w:tcPr>
          <w:p w:rsidR="00D04020" w:rsidRPr="000A71FB" w:rsidRDefault="00D04020" w:rsidP="00027D77">
            <w:pPr>
              <w:rPr>
                <w:b/>
                <w:sz w:val="18"/>
                <w:szCs w:val="18"/>
              </w:rPr>
            </w:pPr>
          </w:p>
        </w:tc>
        <w:tc>
          <w:tcPr>
            <w:tcW w:w="500" w:type="dxa"/>
            <w:vAlign w:val="center"/>
          </w:tcPr>
          <w:p w:rsidR="00D04020" w:rsidRPr="000A71FB" w:rsidRDefault="00D04020" w:rsidP="00027D77">
            <w:pPr>
              <w:rPr>
                <w:b/>
                <w:sz w:val="18"/>
                <w:szCs w:val="18"/>
              </w:rPr>
            </w:pPr>
          </w:p>
        </w:tc>
        <w:tc>
          <w:tcPr>
            <w:tcW w:w="567" w:type="dxa"/>
            <w:vAlign w:val="center"/>
          </w:tcPr>
          <w:p w:rsidR="00D04020" w:rsidRPr="000A71FB" w:rsidRDefault="00D04020" w:rsidP="00027D77">
            <w:pPr>
              <w:rPr>
                <w:b/>
                <w:sz w:val="18"/>
                <w:szCs w:val="18"/>
              </w:rPr>
            </w:pPr>
            <w:r w:rsidRPr="000A71FB">
              <w:rPr>
                <w:b/>
                <w:sz w:val="18"/>
                <w:szCs w:val="18"/>
              </w:rPr>
              <w:t>X</w:t>
            </w:r>
          </w:p>
        </w:tc>
      </w:tr>
    </w:tbl>
    <w:p w:rsidR="004316BA" w:rsidRDefault="004316BA" w:rsidP="004316BA">
      <w:pPr>
        <w:rPr>
          <w:b/>
          <w:noProof/>
          <w:lang w:val="es-PE" w:eastAsia="es-PE"/>
        </w:rPr>
      </w:pPr>
    </w:p>
    <w:p w:rsidR="00027D77" w:rsidRPr="00027D77" w:rsidRDefault="00027D77" w:rsidP="00F80752">
      <w:pPr>
        <w:pStyle w:val="Prrafodelista"/>
        <w:numPr>
          <w:ilvl w:val="2"/>
          <w:numId w:val="13"/>
        </w:numPr>
        <w:spacing w:after="0" w:line="360" w:lineRule="auto"/>
        <w:rPr>
          <w:rFonts w:ascii="Arial" w:hAnsi="Arial" w:cs="Arial"/>
          <w:b/>
          <w:sz w:val="20"/>
          <w:szCs w:val="20"/>
        </w:rPr>
      </w:pPr>
      <w:r w:rsidRPr="00027D77">
        <w:rPr>
          <w:rFonts w:ascii="Arial" w:hAnsi="Arial" w:cs="Arial"/>
          <w:b/>
          <w:sz w:val="20"/>
          <w:szCs w:val="20"/>
        </w:rPr>
        <w:t>Mano de obra.</w:t>
      </w:r>
    </w:p>
    <w:p w:rsidR="00027D77" w:rsidRDefault="00027D77" w:rsidP="00027D77">
      <w:pPr>
        <w:spacing w:line="360" w:lineRule="auto"/>
        <w:ind w:left="426"/>
        <w:jc w:val="both"/>
        <w:rPr>
          <w:rFonts w:ascii="Arial" w:hAnsi="Arial" w:cs="Arial"/>
          <w:sz w:val="20"/>
          <w:szCs w:val="20"/>
        </w:rPr>
      </w:pPr>
      <w:r>
        <w:rPr>
          <w:rFonts w:ascii="Arial" w:hAnsi="Arial" w:cs="Arial"/>
          <w:sz w:val="20"/>
          <w:szCs w:val="20"/>
        </w:rPr>
        <w:lastRenderedPageBreak/>
        <w:t>A continuación se detalla la cantidad de horas hombres de la mano de obra calificada y no calificada</w:t>
      </w:r>
      <w:r w:rsidRPr="00BD5D75">
        <w:rPr>
          <w:rFonts w:ascii="Arial" w:hAnsi="Arial" w:cs="Arial"/>
          <w:sz w:val="20"/>
          <w:szCs w:val="20"/>
        </w:rPr>
        <w:t xml:space="preserve"> </w:t>
      </w:r>
      <w:r>
        <w:rPr>
          <w:rFonts w:ascii="Arial" w:hAnsi="Arial" w:cs="Arial"/>
          <w:sz w:val="20"/>
          <w:szCs w:val="20"/>
        </w:rPr>
        <w:t>que se requerirá en la realización de las diferentes actividades de la etapa constructiva del complejo recreacional.</w:t>
      </w:r>
    </w:p>
    <w:p w:rsidR="00027D77" w:rsidRDefault="00027D77" w:rsidP="00027D77">
      <w:pPr>
        <w:spacing w:line="360" w:lineRule="auto"/>
        <w:jc w:val="both"/>
        <w:rPr>
          <w:rFonts w:ascii="Arial" w:hAnsi="Arial" w:cs="Arial"/>
          <w:sz w:val="20"/>
          <w:szCs w:val="20"/>
        </w:rPr>
      </w:pPr>
      <w:r>
        <w:rPr>
          <w:rFonts w:ascii="Arial" w:hAnsi="Arial" w:cs="Arial"/>
          <w:sz w:val="20"/>
          <w:szCs w:val="20"/>
        </w:rPr>
        <w:t>Falta cuadro</w:t>
      </w:r>
    </w:p>
    <w:p w:rsidR="00027D77" w:rsidRPr="00027D77" w:rsidRDefault="00027D77" w:rsidP="00F80752">
      <w:pPr>
        <w:pStyle w:val="Prrafodelista"/>
        <w:numPr>
          <w:ilvl w:val="0"/>
          <w:numId w:val="13"/>
        </w:numPr>
        <w:autoSpaceDE w:val="0"/>
        <w:autoSpaceDN w:val="0"/>
        <w:adjustRightInd w:val="0"/>
        <w:spacing w:after="0" w:line="360" w:lineRule="auto"/>
        <w:rPr>
          <w:rFonts w:ascii="Arial" w:hAnsi="Arial" w:cs="Arial"/>
          <w:b/>
          <w:bCs/>
          <w:sz w:val="20"/>
          <w:szCs w:val="20"/>
        </w:rPr>
      </w:pPr>
      <w:r w:rsidRPr="00027D77">
        <w:rPr>
          <w:rFonts w:ascii="Arial" w:hAnsi="Arial" w:cs="Arial"/>
          <w:b/>
          <w:bCs/>
          <w:sz w:val="20"/>
          <w:szCs w:val="20"/>
        </w:rPr>
        <w:t>MARCO LEGAL AMBIENTAL APLICABLE AL PROYECTO</w:t>
      </w:r>
    </w:p>
    <w:p w:rsidR="00027D77" w:rsidRDefault="00027D77" w:rsidP="00027D77">
      <w:pPr>
        <w:autoSpaceDE w:val="0"/>
        <w:autoSpaceDN w:val="0"/>
        <w:adjustRightInd w:val="0"/>
        <w:spacing w:line="360" w:lineRule="auto"/>
        <w:ind w:left="426"/>
        <w:jc w:val="both"/>
        <w:rPr>
          <w:rFonts w:ascii="Arial" w:hAnsi="Arial" w:cs="Arial"/>
          <w:sz w:val="20"/>
          <w:szCs w:val="20"/>
        </w:rPr>
      </w:pPr>
      <w:r w:rsidRPr="00027D77">
        <w:rPr>
          <w:rFonts w:ascii="Arial" w:hAnsi="Arial" w:cs="Arial"/>
          <w:sz w:val="20"/>
          <w:szCs w:val="20"/>
        </w:rPr>
        <w:t>El marco legal en el que se circunscribe la Declaración de Impacto Ambiental (DIA) del presente proyecto, está conformado por dispositivos legales vigentes que tienen relación directa con la conservación y preservación del medio ambiente y la ejecución del proyecto. Estas normas son de carácter general y de carácter específico:</w:t>
      </w:r>
    </w:p>
    <w:p w:rsidR="00027D77" w:rsidRPr="00027D77" w:rsidRDefault="00027D77" w:rsidP="00F80752">
      <w:pPr>
        <w:pStyle w:val="Prrafodelista"/>
        <w:numPr>
          <w:ilvl w:val="1"/>
          <w:numId w:val="13"/>
        </w:numPr>
        <w:autoSpaceDE w:val="0"/>
        <w:autoSpaceDN w:val="0"/>
        <w:adjustRightInd w:val="0"/>
        <w:spacing w:line="360" w:lineRule="auto"/>
        <w:jc w:val="both"/>
        <w:rPr>
          <w:rFonts w:ascii="Arial" w:hAnsi="Arial" w:cs="Arial"/>
          <w:b/>
          <w:sz w:val="20"/>
          <w:szCs w:val="20"/>
        </w:rPr>
      </w:pPr>
      <w:r w:rsidRPr="00027D77">
        <w:rPr>
          <w:rFonts w:ascii="Arial" w:hAnsi="Arial" w:cs="Arial"/>
          <w:b/>
          <w:sz w:val="20"/>
          <w:szCs w:val="20"/>
        </w:rPr>
        <w:t>Marco Legal General</w:t>
      </w:r>
    </w:p>
    <w:p w:rsidR="00027D77" w:rsidRPr="00027D77" w:rsidRDefault="00027D77" w:rsidP="00F80752">
      <w:pPr>
        <w:pStyle w:val="Prrafodelista"/>
        <w:widowControl w:val="0"/>
        <w:numPr>
          <w:ilvl w:val="0"/>
          <w:numId w:val="18"/>
        </w:numPr>
        <w:autoSpaceDE w:val="0"/>
        <w:autoSpaceDN w:val="0"/>
        <w:adjustRightInd w:val="0"/>
        <w:spacing w:after="0" w:line="360" w:lineRule="auto"/>
        <w:ind w:left="709" w:hanging="283"/>
        <w:contextualSpacing w:val="0"/>
        <w:jc w:val="both"/>
        <w:rPr>
          <w:rFonts w:ascii="Arial" w:hAnsi="Arial" w:cs="Arial"/>
          <w:b/>
          <w:sz w:val="20"/>
          <w:szCs w:val="20"/>
        </w:rPr>
      </w:pPr>
      <w:r w:rsidRPr="00401F85">
        <w:rPr>
          <w:rFonts w:ascii="Arial" w:hAnsi="Arial" w:cs="Arial"/>
          <w:b/>
          <w:sz w:val="20"/>
          <w:szCs w:val="20"/>
        </w:rPr>
        <w:t xml:space="preserve">Constitución Política del Perú </w:t>
      </w:r>
      <w:r w:rsidRPr="00401F85">
        <w:rPr>
          <w:rFonts w:ascii="Arial" w:hAnsi="Arial" w:cs="Arial"/>
          <w:b/>
          <w:bCs/>
          <w:sz w:val="20"/>
          <w:szCs w:val="20"/>
        </w:rPr>
        <w:t xml:space="preserve">(1993 - </w:t>
      </w:r>
      <w:r w:rsidRPr="00401F85">
        <w:rPr>
          <w:rFonts w:ascii="Arial" w:hAnsi="Arial" w:cs="Arial"/>
          <w:b/>
          <w:sz w:val="20"/>
          <w:szCs w:val="20"/>
        </w:rPr>
        <w:t>29/12/1993).</w:t>
      </w:r>
    </w:p>
    <w:p w:rsidR="00027D77" w:rsidRPr="00301E5E" w:rsidRDefault="00027D77" w:rsidP="00301E5E">
      <w:pPr>
        <w:pStyle w:val="Textoindependiente"/>
        <w:tabs>
          <w:tab w:val="left" w:pos="0"/>
        </w:tabs>
        <w:spacing w:line="360" w:lineRule="auto"/>
        <w:ind w:left="708"/>
        <w:rPr>
          <w:sz w:val="20"/>
        </w:rPr>
      </w:pPr>
      <w:r w:rsidRPr="00401F85">
        <w:rPr>
          <w:sz w:val="20"/>
        </w:rPr>
        <w:t>La Constitución Política del Perú en el Artículo 2°, sobre los derechos fundamentales de la persona, el derecho de gozar de un ambiente equilibrado y adecuado al desarrollo de su vida. Igualmente, en los artículos 66, 67, 68 y 69, se señala que los recursos naturales renovables y no renovables son patrimonio de la Nación, promoviendo el Estado el uso sostenible de éstos, así como, la preservación de la diversidad biológica y de las áreas naturales protegidas.</w:t>
      </w:r>
    </w:p>
    <w:p w:rsidR="00027D77" w:rsidRPr="00401F85" w:rsidRDefault="00027D77" w:rsidP="00F80752">
      <w:pPr>
        <w:pStyle w:val="Prrafodelista"/>
        <w:numPr>
          <w:ilvl w:val="0"/>
          <w:numId w:val="17"/>
        </w:numPr>
        <w:tabs>
          <w:tab w:val="left" w:pos="709"/>
          <w:tab w:val="left" w:pos="993"/>
        </w:tabs>
        <w:spacing w:after="0" w:line="360" w:lineRule="auto"/>
        <w:ind w:left="426" w:firstLine="0"/>
        <w:contextualSpacing w:val="0"/>
        <w:jc w:val="both"/>
        <w:rPr>
          <w:rFonts w:ascii="Arial" w:hAnsi="Arial" w:cs="Arial"/>
          <w:sz w:val="20"/>
          <w:szCs w:val="20"/>
        </w:rPr>
      </w:pPr>
      <w:r>
        <w:rPr>
          <w:rFonts w:ascii="Arial" w:hAnsi="Arial" w:cs="Arial"/>
          <w:b/>
          <w:sz w:val="20"/>
          <w:szCs w:val="20"/>
        </w:rPr>
        <w:t>Ley General del Ambiente (Ley N</w:t>
      </w:r>
      <w:r w:rsidRPr="00401F85">
        <w:rPr>
          <w:rFonts w:ascii="Arial" w:hAnsi="Arial" w:cs="Arial"/>
          <w:b/>
          <w:sz w:val="20"/>
          <w:szCs w:val="20"/>
        </w:rPr>
        <w:t>º 28611). Del 13 de octubre de 2005.</w:t>
      </w:r>
      <w:r w:rsidRPr="00401F85">
        <w:rPr>
          <w:rFonts w:ascii="Arial" w:hAnsi="Arial" w:cs="Arial"/>
          <w:sz w:val="20"/>
          <w:szCs w:val="20"/>
        </w:rPr>
        <w:t xml:space="preserve"> </w:t>
      </w:r>
    </w:p>
    <w:p w:rsidR="00027D77" w:rsidRPr="00027D77" w:rsidRDefault="00027D77" w:rsidP="00027D77">
      <w:pPr>
        <w:pStyle w:val="Prrafodelista"/>
        <w:spacing w:line="360" w:lineRule="auto"/>
        <w:ind w:left="708"/>
        <w:contextualSpacing w:val="0"/>
        <w:jc w:val="both"/>
        <w:rPr>
          <w:rFonts w:ascii="Arial" w:hAnsi="Arial" w:cs="Arial"/>
          <w:sz w:val="20"/>
          <w:szCs w:val="20"/>
        </w:rPr>
      </w:pPr>
      <w:r w:rsidRPr="00401F85">
        <w:rPr>
          <w:rFonts w:ascii="Arial" w:hAnsi="Arial" w:cs="Arial"/>
          <w:sz w:val="20"/>
          <w:szCs w:val="20"/>
        </w:rPr>
        <w:t xml:space="preserve">Esta norma fue creada bajo las premisas de establecer las bases de la gestión ambiental peruana, fijando los derechos y principios esenciales; de ordenar el marco institucional, fijando la Política Ambiental del Estado; de constituir a la Autoridad Ambiental nacional, así como a las autoridades sectoriales y territoriales. También tiene por objeto, ser una norma ordenadora de la gestión ambiental, facilitando la comprensión de la legislación ambiental que se encontraba dispersa, manteniendo los avances logrados. </w:t>
      </w:r>
    </w:p>
    <w:p w:rsidR="00027D77" w:rsidRPr="00401F85" w:rsidRDefault="00027D77" w:rsidP="00F80752">
      <w:pPr>
        <w:pStyle w:val="Prrafodelista"/>
        <w:numPr>
          <w:ilvl w:val="0"/>
          <w:numId w:val="17"/>
        </w:numPr>
        <w:tabs>
          <w:tab w:val="left" w:pos="567"/>
          <w:tab w:val="left" w:pos="709"/>
          <w:tab w:val="left" w:pos="851"/>
        </w:tabs>
        <w:spacing w:after="0" w:line="360" w:lineRule="auto"/>
        <w:ind w:left="426" w:firstLine="0"/>
        <w:contextualSpacing w:val="0"/>
        <w:jc w:val="both"/>
        <w:rPr>
          <w:rFonts w:ascii="Arial" w:hAnsi="Arial" w:cs="Arial"/>
          <w:sz w:val="20"/>
          <w:szCs w:val="20"/>
        </w:rPr>
      </w:pPr>
      <w:r w:rsidRPr="00401F85">
        <w:rPr>
          <w:rFonts w:ascii="Arial" w:hAnsi="Arial" w:cs="Arial"/>
          <w:b/>
          <w:bCs/>
          <w:sz w:val="20"/>
          <w:szCs w:val="20"/>
        </w:rPr>
        <w:t>Título</w:t>
      </w:r>
      <w:r w:rsidRPr="00401F85">
        <w:rPr>
          <w:rFonts w:ascii="Arial" w:hAnsi="Arial" w:cs="Arial"/>
          <w:b/>
          <w:bCs/>
          <w:spacing w:val="11"/>
          <w:sz w:val="20"/>
          <w:szCs w:val="20"/>
        </w:rPr>
        <w:t xml:space="preserve"> </w:t>
      </w:r>
      <w:r w:rsidRPr="00401F85">
        <w:rPr>
          <w:rFonts w:ascii="Arial" w:hAnsi="Arial" w:cs="Arial"/>
          <w:b/>
          <w:bCs/>
          <w:sz w:val="20"/>
          <w:szCs w:val="20"/>
        </w:rPr>
        <w:t>XIII del Cód</w:t>
      </w:r>
      <w:r w:rsidRPr="00401F85">
        <w:rPr>
          <w:rFonts w:ascii="Arial" w:hAnsi="Arial" w:cs="Arial"/>
          <w:b/>
          <w:bCs/>
          <w:spacing w:val="-1"/>
          <w:sz w:val="20"/>
          <w:szCs w:val="20"/>
        </w:rPr>
        <w:t>i</w:t>
      </w:r>
      <w:r w:rsidRPr="00401F85">
        <w:rPr>
          <w:rFonts w:ascii="Arial" w:hAnsi="Arial" w:cs="Arial"/>
          <w:b/>
          <w:bCs/>
          <w:sz w:val="20"/>
          <w:szCs w:val="20"/>
        </w:rPr>
        <w:t>go</w:t>
      </w:r>
      <w:r w:rsidRPr="00401F85">
        <w:rPr>
          <w:rFonts w:ascii="Arial" w:hAnsi="Arial" w:cs="Arial"/>
          <w:b/>
          <w:bCs/>
          <w:spacing w:val="3"/>
          <w:sz w:val="20"/>
          <w:szCs w:val="20"/>
        </w:rPr>
        <w:t xml:space="preserve"> </w:t>
      </w:r>
      <w:r w:rsidRPr="00401F85">
        <w:rPr>
          <w:rFonts w:ascii="Arial" w:hAnsi="Arial" w:cs="Arial"/>
          <w:b/>
          <w:bCs/>
          <w:sz w:val="20"/>
          <w:szCs w:val="20"/>
        </w:rPr>
        <w:t>Penal, Delitos</w:t>
      </w:r>
      <w:r w:rsidRPr="00401F85">
        <w:rPr>
          <w:rFonts w:ascii="Arial" w:hAnsi="Arial" w:cs="Arial"/>
          <w:b/>
          <w:bCs/>
          <w:spacing w:val="2"/>
          <w:sz w:val="20"/>
          <w:szCs w:val="20"/>
        </w:rPr>
        <w:t xml:space="preserve"> </w:t>
      </w:r>
      <w:r w:rsidRPr="00401F85">
        <w:rPr>
          <w:rFonts w:ascii="Arial" w:hAnsi="Arial" w:cs="Arial"/>
          <w:b/>
          <w:bCs/>
          <w:sz w:val="20"/>
          <w:szCs w:val="20"/>
        </w:rPr>
        <w:t xml:space="preserve">contra </w:t>
      </w:r>
      <w:r w:rsidRPr="00401F85">
        <w:rPr>
          <w:rFonts w:ascii="Arial" w:hAnsi="Arial" w:cs="Arial"/>
          <w:b/>
          <w:bCs/>
          <w:spacing w:val="4"/>
          <w:sz w:val="20"/>
          <w:szCs w:val="20"/>
        </w:rPr>
        <w:t xml:space="preserve"> </w:t>
      </w:r>
      <w:r w:rsidRPr="00401F85">
        <w:rPr>
          <w:rFonts w:ascii="Arial" w:hAnsi="Arial" w:cs="Arial"/>
          <w:b/>
          <w:bCs/>
          <w:sz w:val="20"/>
          <w:szCs w:val="20"/>
        </w:rPr>
        <w:t>la</w:t>
      </w:r>
      <w:r w:rsidRPr="00401F85">
        <w:rPr>
          <w:rFonts w:ascii="Arial" w:hAnsi="Arial" w:cs="Arial"/>
          <w:b/>
          <w:bCs/>
          <w:spacing w:val="9"/>
          <w:sz w:val="20"/>
          <w:szCs w:val="20"/>
        </w:rPr>
        <w:t xml:space="preserve"> </w:t>
      </w:r>
      <w:r w:rsidRPr="00401F85">
        <w:rPr>
          <w:rFonts w:ascii="Arial" w:hAnsi="Arial" w:cs="Arial"/>
          <w:b/>
          <w:bCs/>
          <w:sz w:val="20"/>
          <w:szCs w:val="20"/>
        </w:rPr>
        <w:t>Ecología (Decreto</w:t>
      </w:r>
      <w:r w:rsidRPr="00401F85">
        <w:rPr>
          <w:rFonts w:ascii="Arial" w:hAnsi="Arial" w:cs="Arial"/>
          <w:sz w:val="20"/>
          <w:szCs w:val="20"/>
        </w:rPr>
        <w:t xml:space="preserve"> </w:t>
      </w:r>
      <w:r w:rsidRPr="00401F85">
        <w:rPr>
          <w:rFonts w:ascii="Arial" w:hAnsi="Arial" w:cs="Arial"/>
          <w:b/>
          <w:bCs/>
          <w:sz w:val="20"/>
          <w:szCs w:val="20"/>
        </w:rPr>
        <w:t>Legislativo</w:t>
      </w:r>
      <w:r w:rsidRPr="00401F85">
        <w:rPr>
          <w:rFonts w:ascii="Arial" w:hAnsi="Arial" w:cs="Arial"/>
          <w:b/>
          <w:bCs/>
          <w:spacing w:val="-11"/>
          <w:sz w:val="20"/>
          <w:szCs w:val="20"/>
        </w:rPr>
        <w:t xml:space="preserve"> </w:t>
      </w:r>
      <w:r w:rsidRPr="00401F85">
        <w:rPr>
          <w:rFonts w:ascii="Arial" w:hAnsi="Arial" w:cs="Arial"/>
          <w:b/>
          <w:bCs/>
          <w:sz w:val="20"/>
          <w:szCs w:val="20"/>
        </w:rPr>
        <w:t>Nº</w:t>
      </w:r>
      <w:r w:rsidRPr="00401F85">
        <w:rPr>
          <w:rFonts w:ascii="Arial" w:hAnsi="Arial" w:cs="Arial"/>
          <w:b/>
          <w:bCs/>
          <w:spacing w:val="-2"/>
          <w:sz w:val="20"/>
          <w:szCs w:val="20"/>
        </w:rPr>
        <w:t xml:space="preserve"> </w:t>
      </w:r>
      <w:r w:rsidRPr="00401F85">
        <w:rPr>
          <w:rFonts w:ascii="Arial" w:hAnsi="Arial" w:cs="Arial"/>
          <w:b/>
          <w:bCs/>
          <w:sz w:val="20"/>
          <w:szCs w:val="20"/>
        </w:rPr>
        <w:t>635,</w:t>
      </w:r>
      <w:r w:rsidRPr="00401F85">
        <w:rPr>
          <w:rFonts w:ascii="Arial" w:hAnsi="Arial" w:cs="Arial"/>
          <w:b/>
          <w:bCs/>
          <w:spacing w:val="-4"/>
          <w:sz w:val="20"/>
          <w:szCs w:val="20"/>
        </w:rPr>
        <w:t xml:space="preserve"> </w:t>
      </w:r>
      <w:r>
        <w:rPr>
          <w:rFonts w:ascii="Arial" w:hAnsi="Arial" w:cs="Arial"/>
          <w:b/>
          <w:bCs/>
          <w:spacing w:val="-4"/>
          <w:sz w:val="20"/>
          <w:szCs w:val="20"/>
        </w:rPr>
        <w:t xml:space="preserve"> </w:t>
      </w:r>
      <w:r w:rsidRPr="00401F85">
        <w:rPr>
          <w:rFonts w:ascii="Arial" w:hAnsi="Arial" w:cs="Arial"/>
          <w:b/>
          <w:bCs/>
          <w:sz w:val="20"/>
          <w:szCs w:val="20"/>
        </w:rPr>
        <w:t>año</w:t>
      </w:r>
      <w:r w:rsidRPr="00401F85">
        <w:rPr>
          <w:rFonts w:ascii="Arial" w:hAnsi="Arial" w:cs="Arial"/>
          <w:b/>
          <w:bCs/>
          <w:spacing w:val="-4"/>
          <w:sz w:val="20"/>
          <w:szCs w:val="20"/>
        </w:rPr>
        <w:t xml:space="preserve"> </w:t>
      </w:r>
      <w:r w:rsidRPr="00401F85">
        <w:rPr>
          <w:rFonts w:ascii="Arial" w:hAnsi="Arial" w:cs="Arial"/>
          <w:b/>
          <w:bCs/>
          <w:sz w:val="20"/>
          <w:szCs w:val="20"/>
        </w:rPr>
        <w:t>1991)</w:t>
      </w:r>
    </w:p>
    <w:p w:rsidR="00027D77" w:rsidRPr="00301E5E" w:rsidRDefault="00027D77" w:rsidP="00301E5E">
      <w:pPr>
        <w:widowControl w:val="0"/>
        <w:tabs>
          <w:tab w:val="left" w:pos="1060"/>
        </w:tabs>
        <w:autoSpaceDE w:val="0"/>
        <w:autoSpaceDN w:val="0"/>
        <w:adjustRightInd w:val="0"/>
        <w:spacing w:line="360" w:lineRule="auto"/>
        <w:ind w:left="708" w:right="74"/>
        <w:jc w:val="both"/>
        <w:rPr>
          <w:rFonts w:ascii="Arial" w:hAnsi="Arial" w:cs="Arial"/>
          <w:sz w:val="20"/>
          <w:szCs w:val="20"/>
        </w:rPr>
      </w:pPr>
      <w:r w:rsidRPr="00401F85">
        <w:rPr>
          <w:rFonts w:ascii="Arial" w:hAnsi="Arial" w:cs="Arial"/>
          <w:sz w:val="20"/>
          <w:szCs w:val="20"/>
        </w:rPr>
        <w:t>En</w:t>
      </w:r>
      <w:r w:rsidRPr="00401F85">
        <w:rPr>
          <w:rFonts w:ascii="Arial" w:hAnsi="Arial" w:cs="Arial"/>
          <w:spacing w:val="10"/>
          <w:sz w:val="20"/>
          <w:szCs w:val="20"/>
        </w:rPr>
        <w:t xml:space="preserve"> </w:t>
      </w:r>
      <w:r w:rsidRPr="00401F85">
        <w:rPr>
          <w:rFonts w:ascii="Arial" w:hAnsi="Arial" w:cs="Arial"/>
          <w:sz w:val="20"/>
          <w:szCs w:val="20"/>
        </w:rPr>
        <w:t>el</w:t>
      </w:r>
      <w:r w:rsidRPr="00401F85">
        <w:rPr>
          <w:rFonts w:ascii="Arial" w:hAnsi="Arial" w:cs="Arial"/>
          <w:spacing w:val="11"/>
          <w:sz w:val="20"/>
          <w:szCs w:val="20"/>
        </w:rPr>
        <w:t xml:space="preserve"> </w:t>
      </w:r>
      <w:r w:rsidRPr="00401F85">
        <w:rPr>
          <w:rFonts w:ascii="Arial" w:hAnsi="Arial" w:cs="Arial"/>
          <w:sz w:val="20"/>
          <w:szCs w:val="20"/>
        </w:rPr>
        <w:t>Título</w:t>
      </w:r>
      <w:r w:rsidRPr="00401F85">
        <w:rPr>
          <w:rFonts w:ascii="Arial" w:hAnsi="Arial" w:cs="Arial"/>
          <w:spacing w:val="7"/>
          <w:sz w:val="20"/>
          <w:szCs w:val="20"/>
        </w:rPr>
        <w:t xml:space="preserve"> </w:t>
      </w:r>
      <w:r w:rsidRPr="00401F85">
        <w:rPr>
          <w:rFonts w:ascii="Arial" w:hAnsi="Arial" w:cs="Arial"/>
          <w:spacing w:val="-1"/>
          <w:sz w:val="20"/>
          <w:szCs w:val="20"/>
        </w:rPr>
        <w:t>X</w:t>
      </w:r>
      <w:r w:rsidRPr="00401F85">
        <w:rPr>
          <w:rFonts w:ascii="Arial" w:hAnsi="Arial" w:cs="Arial"/>
          <w:sz w:val="20"/>
          <w:szCs w:val="20"/>
        </w:rPr>
        <w:t>III,</w:t>
      </w:r>
      <w:r w:rsidRPr="00401F85">
        <w:rPr>
          <w:rFonts w:ascii="Arial" w:hAnsi="Arial" w:cs="Arial"/>
          <w:spacing w:val="12"/>
          <w:sz w:val="20"/>
          <w:szCs w:val="20"/>
        </w:rPr>
        <w:t xml:space="preserve"> </w:t>
      </w:r>
      <w:r w:rsidRPr="00401F85">
        <w:rPr>
          <w:rFonts w:ascii="Arial" w:hAnsi="Arial" w:cs="Arial"/>
          <w:sz w:val="20"/>
          <w:szCs w:val="20"/>
        </w:rPr>
        <w:t>se</w:t>
      </w:r>
      <w:r w:rsidRPr="00401F85">
        <w:rPr>
          <w:rFonts w:ascii="Arial" w:hAnsi="Arial" w:cs="Arial"/>
          <w:spacing w:val="11"/>
          <w:sz w:val="20"/>
          <w:szCs w:val="20"/>
        </w:rPr>
        <w:t xml:space="preserve"> </w:t>
      </w:r>
      <w:r w:rsidRPr="00401F85">
        <w:rPr>
          <w:rFonts w:ascii="Arial" w:hAnsi="Arial" w:cs="Arial"/>
          <w:sz w:val="20"/>
          <w:szCs w:val="20"/>
        </w:rPr>
        <w:t>tipifica</w:t>
      </w:r>
      <w:r w:rsidRPr="00401F85">
        <w:rPr>
          <w:rFonts w:ascii="Arial" w:hAnsi="Arial" w:cs="Arial"/>
          <w:spacing w:val="7"/>
          <w:sz w:val="20"/>
          <w:szCs w:val="20"/>
        </w:rPr>
        <w:t xml:space="preserve"> </w:t>
      </w:r>
      <w:r w:rsidRPr="00401F85">
        <w:rPr>
          <w:rFonts w:ascii="Arial" w:hAnsi="Arial" w:cs="Arial"/>
          <w:sz w:val="20"/>
          <w:szCs w:val="20"/>
        </w:rPr>
        <w:t>los</w:t>
      </w:r>
      <w:r w:rsidRPr="00401F85">
        <w:rPr>
          <w:rFonts w:ascii="Arial" w:hAnsi="Arial" w:cs="Arial"/>
          <w:spacing w:val="10"/>
          <w:sz w:val="20"/>
          <w:szCs w:val="20"/>
        </w:rPr>
        <w:t xml:space="preserve"> </w:t>
      </w:r>
      <w:r w:rsidRPr="00401F85">
        <w:rPr>
          <w:rFonts w:ascii="Arial" w:hAnsi="Arial" w:cs="Arial"/>
          <w:sz w:val="20"/>
          <w:szCs w:val="20"/>
        </w:rPr>
        <w:t>delit</w:t>
      </w:r>
      <w:r w:rsidRPr="00401F85">
        <w:rPr>
          <w:rFonts w:ascii="Arial" w:hAnsi="Arial" w:cs="Arial"/>
          <w:spacing w:val="-1"/>
          <w:sz w:val="20"/>
          <w:szCs w:val="20"/>
        </w:rPr>
        <w:t>o</w:t>
      </w:r>
      <w:r w:rsidRPr="00401F85">
        <w:rPr>
          <w:rFonts w:ascii="Arial" w:hAnsi="Arial" w:cs="Arial"/>
          <w:sz w:val="20"/>
          <w:szCs w:val="20"/>
        </w:rPr>
        <w:t>s</w:t>
      </w:r>
      <w:r w:rsidRPr="00401F85">
        <w:rPr>
          <w:rFonts w:ascii="Arial" w:hAnsi="Arial" w:cs="Arial"/>
          <w:spacing w:val="7"/>
          <w:sz w:val="20"/>
          <w:szCs w:val="20"/>
        </w:rPr>
        <w:t xml:space="preserve"> </w:t>
      </w:r>
      <w:r w:rsidRPr="00401F85">
        <w:rPr>
          <w:rFonts w:ascii="Arial" w:hAnsi="Arial" w:cs="Arial"/>
          <w:sz w:val="20"/>
          <w:szCs w:val="20"/>
        </w:rPr>
        <w:t>contra</w:t>
      </w:r>
      <w:r w:rsidRPr="00401F85">
        <w:rPr>
          <w:rFonts w:ascii="Arial" w:hAnsi="Arial" w:cs="Arial"/>
          <w:spacing w:val="7"/>
          <w:sz w:val="20"/>
          <w:szCs w:val="20"/>
        </w:rPr>
        <w:t xml:space="preserve"> </w:t>
      </w:r>
      <w:r w:rsidRPr="00401F85">
        <w:rPr>
          <w:rFonts w:ascii="Arial" w:hAnsi="Arial" w:cs="Arial"/>
          <w:sz w:val="20"/>
          <w:szCs w:val="20"/>
        </w:rPr>
        <w:t>la</w:t>
      </w:r>
      <w:r w:rsidRPr="00401F85">
        <w:rPr>
          <w:rFonts w:ascii="Arial" w:hAnsi="Arial" w:cs="Arial"/>
          <w:spacing w:val="9"/>
          <w:sz w:val="20"/>
          <w:szCs w:val="20"/>
        </w:rPr>
        <w:t xml:space="preserve"> </w:t>
      </w:r>
      <w:r w:rsidRPr="00401F85">
        <w:rPr>
          <w:rFonts w:ascii="Arial" w:hAnsi="Arial" w:cs="Arial"/>
          <w:sz w:val="20"/>
          <w:szCs w:val="20"/>
        </w:rPr>
        <w:t>Ecología,</w:t>
      </w:r>
      <w:r w:rsidRPr="00401F85">
        <w:rPr>
          <w:rFonts w:ascii="Arial" w:hAnsi="Arial" w:cs="Arial"/>
          <w:spacing w:val="4"/>
          <w:sz w:val="20"/>
          <w:szCs w:val="20"/>
        </w:rPr>
        <w:t xml:space="preserve"> </w:t>
      </w:r>
      <w:r w:rsidRPr="00401F85">
        <w:rPr>
          <w:rFonts w:ascii="Arial" w:hAnsi="Arial" w:cs="Arial"/>
          <w:sz w:val="20"/>
          <w:szCs w:val="20"/>
        </w:rPr>
        <w:t>l</w:t>
      </w:r>
      <w:r w:rsidRPr="00401F85">
        <w:rPr>
          <w:rFonts w:ascii="Arial" w:hAnsi="Arial" w:cs="Arial"/>
          <w:spacing w:val="-1"/>
          <w:sz w:val="20"/>
          <w:szCs w:val="20"/>
        </w:rPr>
        <w:t>o</w:t>
      </w:r>
      <w:r w:rsidRPr="00401F85">
        <w:rPr>
          <w:rFonts w:ascii="Arial" w:hAnsi="Arial" w:cs="Arial"/>
          <w:sz w:val="20"/>
          <w:szCs w:val="20"/>
        </w:rPr>
        <w:t>s</w:t>
      </w:r>
      <w:r w:rsidRPr="00401F85">
        <w:rPr>
          <w:rFonts w:ascii="Arial" w:hAnsi="Arial" w:cs="Arial"/>
          <w:spacing w:val="10"/>
          <w:sz w:val="20"/>
          <w:szCs w:val="20"/>
        </w:rPr>
        <w:t xml:space="preserve"> </w:t>
      </w:r>
      <w:r w:rsidRPr="00401F85">
        <w:rPr>
          <w:rFonts w:ascii="Arial" w:hAnsi="Arial" w:cs="Arial"/>
          <w:sz w:val="20"/>
          <w:szCs w:val="20"/>
        </w:rPr>
        <w:t>Recursos</w:t>
      </w:r>
      <w:r w:rsidRPr="00401F85">
        <w:rPr>
          <w:rFonts w:ascii="Arial" w:hAnsi="Arial" w:cs="Arial"/>
          <w:spacing w:val="2"/>
          <w:sz w:val="20"/>
          <w:szCs w:val="20"/>
        </w:rPr>
        <w:t xml:space="preserve"> </w:t>
      </w:r>
      <w:r w:rsidRPr="00401F85">
        <w:rPr>
          <w:rFonts w:ascii="Arial" w:hAnsi="Arial" w:cs="Arial"/>
          <w:sz w:val="20"/>
          <w:szCs w:val="20"/>
        </w:rPr>
        <w:t>Naturales</w:t>
      </w:r>
      <w:r w:rsidRPr="00401F85">
        <w:rPr>
          <w:rFonts w:ascii="Arial" w:hAnsi="Arial" w:cs="Arial"/>
          <w:spacing w:val="5"/>
          <w:sz w:val="20"/>
          <w:szCs w:val="20"/>
        </w:rPr>
        <w:t xml:space="preserve"> </w:t>
      </w:r>
      <w:r w:rsidRPr="00401F85">
        <w:rPr>
          <w:rFonts w:ascii="Arial" w:hAnsi="Arial" w:cs="Arial"/>
          <w:sz w:val="20"/>
          <w:szCs w:val="20"/>
        </w:rPr>
        <w:t>y el</w:t>
      </w:r>
      <w:r w:rsidRPr="00401F85">
        <w:rPr>
          <w:rFonts w:ascii="Arial" w:hAnsi="Arial" w:cs="Arial"/>
          <w:spacing w:val="12"/>
          <w:sz w:val="20"/>
          <w:szCs w:val="20"/>
        </w:rPr>
        <w:t xml:space="preserve"> </w:t>
      </w:r>
      <w:r w:rsidRPr="00401F85">
        <w:rPr>
          <w:rFonts w:ascii="Arial" w:hAnsi="Arial" w:cs="Arial"/>
          <w:sz w:val="20"/>
          <w:szCs w:val="20"/>
        </w:rPr>
        <w:t>Medio Ambiente,</w:t>
      </w:r>
      <w:r w:rsidRPr="00401F85">
        <w:rPr>
          <w:rFonts w:ascii="Arial" w:hAnsi="Arial" w:cs="Arial"/>
          <w:spacing w:val="4"/>
          <w:sz w:val="20"/>
          <w:szCs w:val="20"/>
        </w:rPr>
        <w:t xml:space="preserve"> </w:t>
      </w:r>
      <w:r w:rsidRPr="00401F85">
        <w:rPr>
          <w:rFonts w:ascii="Arial" w:hAnsi="Arial" w:cs="Arial"/>
          <w:sz w:val="20"/>
          <w:szCs w:val="20"/>
        </w:rPr>
        <w:t>establecie</w:t>
      </w:r>
      <w:r w:rsidRPr="00401F85">
        <w:rPr>
          <w:rFonts w:ascii="Arial" w:hAnsi="Arial" w:cs="Arial"/>
          <w:spacing w:val="-1"/>
          <w:sz w:val="20"/>
          <w:szCs w:val="20"/>
        </w:rPr>
        <w:t>nd</w:t>
      </w:r>
      <w:r w:rsidRPr="00401F85">
        <w:rPr>
          <w:rFonts w:ascii="Arial" w:hAnsi="Arial" w:cs="Arial"/>
          <w:sz w:val="20"/>
          <w:szCs w:val="20"/>
        </w:rPr>
        <w:t>o lo sigui</w:t>
      </w:r>
      <w:r w:rsidRPr="00401F85">
        <w:rPr>
          <w:rFonts w:ascii="Arial" w:hAnsi="Arial" w:cs="Arial"/>
          <w:spacing w:val="-1"/>
          <w:sz w:val="20"/>
          <w:szCs w:val="20"/>
        </w:rPr>
        <w:t>e</w:t>
      </w:r>
      <w:r w:rsidRPr="00401F85">
        <w:rPr>
          <w:rFonts w:ascii="Arial" w:hAnsi="Arial" w:cs="Arial"/>
          <w:sz w:val="20"/>
          <w:szCs w:val="20"/>
        </w:rPr>
        <w:t>nte: “que quien con</w:t>
      </w:r>
      <w:r w:rsidRPr="00401F85">
        <w:rPr>
          <w:rFonts w:ascii="Arial" w:hAnsi="Arial" w:cs="Arial"/>
          <w:spacing w:val="-1"/>
          <w:sz w:val="20"/>
          <w:szCs w:val="20"/>
        </w:rPr>
        <w:t>t</w:t>
      </w:r>
      <w:r w:rsidRPr="00401F85">
        <w:rPr>
          <w:rFonts w:ascii="Arial" w:hAnsi="Arial" w:cs="Arial"/>
          <w:sz w:val="20"/>
          <w:szCs w:val="20"/>
        </w:rPr>
        <w:t>amina vert</w:t>
      </w:r>
      <w:r w:rsidRPr="00401F85">
        <w:rPr>
          <w:rFonts w:ascii="Arial" w:hAnsi="Arial" w:cs="Arial"/>
          <w:spacing w:val="2"/>
          <w:sz w:val="20"/>
          <w:szCs w:val="20"/>
        </w:rPr>
        <w:t>i</w:t>
      </w:r>
      <w:r w:rsidRPr="00401F85">
        <w:rPr>
          <w:rFonts w:ascii="Arial" w:hAnsi="Arial" w:cs="Arial"/>
          <w:sz w:val="20"/>
          <w:szCs w:val="20"/>
        </w:rPr>
        <w:t>en</w:t>
      </w:r>
      <w:r w:rsidRPr="00401F85">
        <w:rPr>
          <w:rFonts w:ascii="Arial" w:hAnsi="Arial" w:cs="Arial"/>
          <w:spacing w:val="1"/>
          <w:sz w:val="20"/>
          <w:szCs w:val="20"/>
        </w:rPr>
        <w:t>d</w:t>
      </w:r>
      <w:r w:rsidRPr="00401F85">
        <w:rPr>
          <w:rFonts w:ascii="Arial" w:hAnsi="Arial" w:cs="Arial"/>
          <w:sz w:val="20"/>
          <w:szCs w:val="20"/>
        </w:rPr>
        <w:t>o residuos sólidos,</w:t>
      </w:r>
      <w:r w:rsidRPr="00401F85">
        <w:rPr>
          <w:rFonts w:ascii="Arial" w:hAnsi="Arial" w:cs="Arial"/>
          <w:spacing w:val="3"/>
          <w:sz w:val="20"/>
          <w:szCs w:val="20"/>
        </w:rPr>
        <w:t xml:space="preserve"> </w:t>
      </w:r>
      <w:r w:rsidRPr="00401F85">
        <w:rPr>
          <w:rFonts w:ascii="Arial" w:hAnsi="Arial" w:cs="Arial"/>
          <w:sz w:val="20"/>
          <w:szCs w:val="20"/>
        </w:rPr>
        <w:t>líq</w:t>
      </w:r>
      <w:r w:rsidRPr="00401F85">
        <w:rPr>
          <w:rFonts w:ascii="Arial" w:hAnsi="Arial" w:cs="Arial"/>
          <w:spacing w:val="-1"/>
          <w:sz w:val="20"/>
          <w:szCs w:val="20"/>
        </w:rPr>
        <w:t>u</w:t>
      </w:r>
      <w:r w:rsidRPr="00401F85">
        <w:rPr>
          <w:rFonts w:ascii="Arial" w:hAnsi="Arial" w:cs="Arial"/>
          <w:sz w:val="20"/>
          <w:szCs w:val="20"/>
        </w:rPr>
        <w:t>id</w:t>
      </w:r>
      <w:r w:rsidRPr="00401F85">
        <w:rPr>
          <w:rFonts w:ascii="Arial" w:hAnsi="Arial" w:cs="Arial"/>
          <w:spacing w:val="-1"/>
          <w:sz w:val="20"/>
          <w:szCs w:val="20"/>
        </w:rPr>
        <w:t>o</w:t>
      </w:r>
      <w:r w:rsidRPr="00401F85">
        <w:rPr>
          <w:rFonts w:ascii="Arial" w:hAnsi="Arial" w:cs="Arial"/>
          <w:spacing w:val="1"/>
          <w:sz w:val="20"/>
          <w:szCs w:val="20"/>
        </w:rPr>
        <w:t>s</w:t>
      </w:r>
      <w:r w:rsidRPr="00401F85">
        <w:rPr>
          <w:rFonts w:ascii="Arial" w:hAnsi="Arial" w:cs="Arial"/>
          <w:sz w:val="20"/>
          <w:szCs w:val="20"/>
        </w:rPr>
        <w:t>,</w:t>
      </w:r>
      <w:r w:rsidRPr="00401F85">
        <w:rPr>
          <w:rFonts w:ascii="Arial" w:hAnsi="Arial" w:cs="Arial"/>
          <w:spacing w:val="3"/>
          <w:sz w:val="20"/>
          <w:szCs w:val="20"/>
        </w:rPr>
        <w:t xml:space="preserve"> </w:t>
      </w:r>
      <w:r w:rsidRPr="00401F85">
        <w:rPr>
          <w:rFonts w:ascii="Arial" w:hAnsi="Arial" w:cs="Arial"/>
          <w:sz w:val="20"/>
          <w:szCs w:val="20"/>
        </w:rPr>
        <w:t>gaseosos</w:t>
      </w:r>
      <w:r w:rsidRPr="00401F85">
        <w:rPr>
          <w:rFonts w:ascii="Arial" w:hAnsi="Arial" w:cs="Arial"/>
          <w:spacing w:val="1"/>
          <w:sz w:val="20"/>
          <w:szCs w:val="20"/>
        </w:rPr>
        <w:t xml:space="preserve"> </w:t>
      </w:r>
      <w:r w:rsidRPr="00401F85">
        <w:rPr>
          <w:rFonts w:ascii="Arial" w:hAnsi="Arial" w:cs="Arial"/>
          <w:sz w:val="20"/>
          <w:szCs w:val="20"/>
        </w:rPr>
        <w:t>o</w:t>
      </w:r>
      <w:r w:rsidRPr="00401F85">
        <w:rPr>
          <w:rFonts w:ascii="Arial" w:hAnsi="Arial" w:cs="Arial"/>
          <w:spacing w:val="9"/>
          <w:sz w:val="20"/>
          <w:szCs w:val="20"/>
        </w:rPr>
        <w:t xml:space="preserve"> </w:t>
      </w:r>
      <w:r w:rsidRPr="00401F85">
        <w:rPr>
          <w:rFonts w:ascii="Arial" w:hAnsi="Arial" w:cs="Arial"/>
          <w:sz w:val="20"/>
          <w:szCs w:val="20"/>
        </w:rPr>
        <w:t>de</w:t>
      </w:r>
      <w:r w:rsidRPr="00401F85">
        <w:rPr>
          <w:rFonts w:ascii="Arial" w:hAnsi="Arial" w:cs="Arial"/>
          <w:spacing w:val="8"/>
          <w:sz w:val="20"/>
          <w:szCs w:val="20"/>
        </w:rPr>
        <w:t xml:space="preserve"> </w:t>
      </w:r>
      <w:r w:rsidRPr="00401F85">
        <w:rPr>
          <w:rFonts w:ascii="Arial" w:hAnsi="Arial" w:cs="Arial"/>
          <w:sz w:val="20"/>
          <w:szCs w:val="20"/>
        </w:rPr>
        <w:t>cu</w:t>
      </w:r>
      <w:r w:rsidRPr="00401F85">
        <w:rPr>
          <w:rFonts w:ascii="Arial" w:hAnsi="Arial" w:cs="Arial"/>
          <w:spacing w:val="-1"/>
          <w:sz w:val="20"/>
          <w:szCs w:val="20"/>
        </w:rPr>
        <w:t>a</w:t>
      </w:r>
      <w:r w:rsidRPr="00401F85">
        <w:rPr>
          <w:rFonts w:ascii="Arial" w:hAnsi="Arial" w:cs="Arial"/>
          <w:sz w:val="20"/>
          <w:szCs w:val="20"/>
        </w:rPr>
        <w:t>l</w:t>
      </w:r>
      <w:r w:rsidRPr="00401F85">
        <w:rPr>
          <w:rFonts w:ascii="Arial" w:hAnsi="Arial" w:cs="Arial"/>
          <w:spacing w:val="-1"/>
          <w:sz w:val="20"/>
          <w:szCs w:val="20"/>
        </w:rPr>
        <w:t>q</w:t>
      </w:r>
      <w:r w:rsidRPr="00401F85">
        <w:rPr>
          <w:rFonts w:ascii="Arial" w:hAnsi="Arial" w:cs="Arial"/>
          <w:sz w:val="20"/>
          <w:szCs w:val="20"/>
        </w:rPr>
        <w:t>uier</w:t>
      </w:r>
      <w:r w:rsidRPr="00401F85">
        <w:rPr>
          <w:rFonts w:ascii="Arial" w:hAnsi="Arial" w:cs="Arial"/>
          <w:spacing w:val="1"/>
          <w:sz w:val="20"/>
          <w:szCs w:val="20"/>
        </w:rPr>
        <w:t xml:space="preserve"> </w:t>
      </w:r>
      <w:r w:rsidRPr="00401F85">
        <w:rPr>
          <w:rFonts w:ascii="Arial" w:hAnsi="Arial" w:cs="Arial"/>
          <w:sz w:val="20"/>
          <w:szCs w:val="20"/>
        </w:rPr>
        <w:t>otra</w:t>
      </w:r>
      <w:r w:rsidRPr="00401F85">
        <w:rPr>
          <w:rFonts w:ascii="Arial" w:hAnsi="Arial" w:cs="Arial"/>
          <w:spacing w:val="7"/>
          <w:sz w:val="20"/>
          <w:szCs w:val="20"/>
        </w:rPr>
        <w:t xml:space="preserve"> </w:t>
      </w:r>
      <w:r w:rsidRPr="00401F85">
        <w:rPr>
          <w:rFonts w:ascii="Arial" w:hAnsi="Arial" w:cs="Arial"/>
          <w:sz w:val="20"/>
          <w:szCs w:val="20"/>
        </w:rPr>
        <w:t>na</w:t>
      </w:r>
      <w:r w:rsidRPr="00401F85">
        <w:rPr>
          <w:rFonts w:ascii="Arial" w:hAnsi="Arial" w:cs="Arial"/>
          <w:spacing w:val="-1"/>
          <w:sz w:val="20"/>
          <w:szCs w:val="20"/>
        </w:rPr>
        <w:t>t</w:t>
      </w:r>
      <w:r w:rsidRPr="00401F85">
        <w:rPr>
          <w:rFonts w:ascii="Arial" w:hAnsi="Arial" w:cs="Arial"/>
          <w:sz w:val="20"/>
          <w:szCs w:val="20"/>
        </w:rPr>
        <w:t>uraleza por</w:t>
      </w:r>
      <w:r w:rsidRPr="00401F85">
        <w:rPr>
          <w:rFonts w:ascii="Arial" w:hAnsi="Arial" w:cs="Arial"/>
          <w:spacing w:val="5"/>
          <w:sz w:val="20"/>
          <w:szCs w:val="20"/>
        </w:rPr>
        <w:t xml:space="preserve"> </w:t>
      </w:r>
      <w:r w:rsidRPr="00401F85">
        <w:rPr>
          <w:rFonts w:ascii="Arial" w:hAnsi="Arial" w:cs="Arial"/>
          <w:sz w:val="20"/>
          <w:szCs w:val="20"/>
        </w:rPr>
        <w:t>encima</w:t>
      </w:r>
      <w:r w:rsidRPr="00401F85">
        <w:rPr>
          <w:rFonts w:ascii="Arial" w:hAnsi="Arial" w:cs="Arial"/>
          <w:spacing w:val="3"/>
          <w:sz w:val="20"/>
          <w:szCs w:val="20"/>
        </w:rPr>
        <w:t xml:space="preserve"> </w:t>
      </w:r>
      <w:r w:rsidRPr="00401F85">
        <w:rPr>
          <w:rFonts w:ascii="Arial" w:hAnsi="Arial" w:cs="Arial"/>
          <w:sz w:val="20"/>
          <w:szCs w:val="20"/>
        </w:rPr>
        <w:t>de</w:t>
      </w:r>
      <w:r w:rsidRPr="00401F85">
        <w:rPr>
          <w:rFonts w:ascii="Arial" w:hAnsi="Arial" w:cs="Arial"/>
          <w:spacing w:val="8"/>
          <w:sz w:val="20"/>
          <w:szCs w:val="20"/>
        </w:rPr>
        <w:t xml:space="preserve"> </w:t>
      </w:r>
      <w:r w:rsidRPr="00401F85">
        <w:rPr>
          <w:rFonts w:ascii="Arial" w:hAnsi="Arial" w:cs="Arial"/>
          <w:sz w:val="20"/>
          <w:szCs w:val="20"/>
        </w:rPr>
        <w:t>los límites</w:t>
      </w:r>
      <w:r w:rsidRPr="00401F85">
        <w:rPr>
          <w:rFonts w:ascii="Arial" w:hAnsi="Arial" w:cs="Arial"/>
          <w:spacing w:val="-2"/>
          <w:sz w:val="20"/>
          <w:szCs w:val="20"/>
        </w:rPr>
        <w:t xml:space="preserve"> </w:t>
      </w:r>
      <w:r w:rsidRPr="00401F85">
        <w:rPr>
          <w:rFonts w:ascii="Arial" w:hAnsi="Arial" w:cs="Arial"/>
          <w:sz w:val="20"/>
          <w:szCs w:val="20"/>
        </w:rPr>
        <w:t>establecidos,</w:t>
      </w:r>
      <w:r w:rsidRPr="00401F85">
        <w:rPr>
          <w:rFonts w:ascii="Arial" w:hAnsi="Arial" w:cs="Arial"/>
          <w:spacing w:val="-9"/>
          <w:sz w:val="20"/>
          <w:szCs w:val="20"/>
        </w:rPr>
        <w:t xml:space="preserve"> </w:t>
      </w:r>
      <w:r w:rsidRPr="00401F85">
        <w:rPr>
          <w:rFonts w:ascii="Arial" w:hAnsi="Arial" w:cs="Arial"/>
          <w:sz w:val="20"/>
          <w:szCs w:val="20"/>
        </w:rPr>
        <w:t>y</w:t>
      </w:r>
      <w:r w:rsidRPr="00401F85">
        <w:rPr>
          <w:rFonts w:ascii="Arial" w:hAnsi="Arial" w:cs="Arial"/>
          <w:spacing w:val="3"/>
          <w:sz w:val="20"/>
          <w:szCs w:val="20"/>
        </w:rPr>
        <w:t xml:space="preserve"> </w:t>
      </w:r>
      <w:r w:rsidRPr="00401F85">
        <w:rPr>
          <w:rFonts w:ascii="Arial" w:hAnsi="Arial" w:cs="Arial"/>
          <w:sz w:val="20"/>
          <w:szCs w:val="20"/>
        </w:rPr>
        <w:t>que causen</w:t>
      </w:r>
      <w:r w:rsidRPr="00401F85">
        <w:rPr>
          <w:rFonts w:ascii="Arial" w:hAnsi="Arial" w:cs="Arial"/>
          <w:spacing w:val="-3"/>
          <w:sz w:val="20"/>
          <w:szCs w:val="20"/>
        </w:rPr>
        <w:t xml:space="preserve"> </w:t>
      </w:r>
      <w:r w:rsidRPr="00401F85">
        <w:rPr>
          <w:rFonts w:ascii="Arial" w:hAnsi="Arial" w:cs="Arial"/>
          <w:sz w:val="20"/>
          <w:szCs w:val="20"/>
        </w:rPr>
        <w:t>o</w:t>
      </w:r>
      <w:r w:rsidRPr="00401F85">
        <w:rPr>
          <w:rFonts w:ascii="Arial" w:hAnsi="Arial" w:cs="Arial"/>
          <w:spacing w:val="3"/>
          <w:sz w:val="20"/>
          <w:szCs w:val="20"/>
        </w:rPr>
        <w:t xml:space="preserve"> </w:t>
      </w:r>
      <w:r w:rsidRPr="00401F85">
        <w:rPr>
          <w:rFonts w:ascii="Arial" w:hAnsi="Arial" w:cs="Arial"/>
          <w:sz w:val="20"/>
          <w:szCs w:val="20"/>
        </w:rPr>
        <w:t>puedan</w:t>
      </w:r>
      <w:r w:rsidRPr="00401F85">
        <w:rPr>
          <w:rFonts w:ascii="Arial" w:hAnsi="Arial" w:cs="Arial"/>
          <w:spacing w:val="-3"/>
          <w:sz w:val="20"/>
          <w:szCs w:val="20"/>
        </w:rPr>
        <w:t xml:space="preserve"> </w:t>
      </w:r>
      <w:r w:rsidRPr="00401F85">
        <w:rPr>
          <w:rFonts w:ascii="Arial" w:hAnsi="Arial" w:cs="Arial"/>
          <w:sz w:val="20"/>
          <w:szCs w:val="20"/>
        </w:rPr>
        <w:t>causar</w:t>
      </w:r>
      <w:r w:rsidRPr="00401F85">
        <w:rPr>
          <w:rFonts w:ascii="Arial" w:hAnsi="Arial" w:cs="Arial"/>
          <w:spacing w:val="-3"/>
          <w:sz w:val="20"/>
          <w:szCs w:val="20"/>
        </w:rPr>
        <w:t xml:space="preserve"> </w:t>
      </w:r>
      <w:r w:rsidRPr="00401F85">
        <w:rPr>
          <w:rFonts w:ascii="Arial" w:hAnsi="Arial" w:cs="Arial"/>
          <w:sz w:val="20"/>
          <w:szCs w:val="20"/>
        </w:rPr>
        <w:t>perjuicio</w:t>
      </w:r>
      <w:r w:rsidRPr="00401F85">
        <w:rPr>
          <w:rFonts w:ascii="Arial" w:hAnsi="Arial" w:cs="Arial"/>
          <w:spacing w:val="-4"/>
          <w:sz w:val="20"/>
          <w:szCs w:val="20"/>
        </w:rPr>
        <w:t xml:space="preserve"> </w:t>
      </w:r>
      <w:r w:rsidRPr="00401F85">
        <w:rPr>
          <w:rFonts w:ascii="Arial" w:hAnsi="Arial" w:cs="Arial"/>
          <w:sz w:val="20"/>
          <w:szCs w:val="20"/>
        </w:rPr>
        <w:t>o</w:t>
      </w:r>
      <w:r w:rsidRPr="00401F85">
        <w:rPr>
          <w:rFonts w:ascii="Arial" w:hAnsi="Arial" w:cs="Arial"/>
          <w:spacing w:val="3"/>
          <w:sz w:val="20"/>
          <w:szCs w:val="20"/>
        </w:rPr>
        <w:t xml:space="preserve"> </w:t>
      </w:r>
      <w:r w:rsidRPr="00401F85">
        <w:rPr>
          <w:rFonts w:ascii="Arial" w:hAnsi="Arial" w:cs="Arial"/>
          <w:sz w:val="20"/>
          <w:szCs w:val="20"/>
        </w:rPr>
        <w:t>alteraciones</w:t>
      </w:r>
      <w:r w:rsidRPr="00401F85">
        <w:rPr>
          <w:rFonts w:ascii="Arial" w:hAnsi="Arial" w:cs="Arial"/>
          <w:spacing w:val="-8"/>
          <w:sz w:val="20"/>
          <w:szCs w:val="20"/>
        </w:rPr>
        <w:t xml:space="preserve"> </w:t>
      </w:r>
      <w:r w:rsidRPr="00401F85">
        <w:rPr>
          <w:rFonts w:ascii="Arial" w:hAnsi="Arial" w:cs="Arial"/>
          <w:sz w:val="20"/>
          <w:szCs w:val="20"/>
        </w:rPr>
        <w:t>en</w:t>
      </w:r>
      <w:r w:rsidRPr="00401F85">
        <w:rPr>
          <w:rFonts w:ascii="Arial" w:hAnsi="Arial" w:cs="Arial"/>
          <w:spacing w:val="2"/>
          <w:sz w:val="20"/>
          <w:szCs w:val="20"/>
        </w:rPr>
        <w:t xml:space="preserve"> </w:t>
      </w:r>
      <w:r w:rsidRPr="00401F85">
        <w:rPr>
          <w:rFonts w:ascii="Arial" w:hAnsi="Arial" w:cs="Arial"/>
          <w:sz w:val="20"/>
          <w:szCs w:val="20"/>
        </w:rPr>
        <w:t>la</w:t>
      </w:r>
      <w:r w:rsidRPr="00401F85">
        <w:rPr>
          <w:rFonts w:ascii="Arial" w:hAnsi="Arial" w:cs="Arial"/>
          <w:spacing w:val="2"/>
          <w:sz w:val="20"/>
          <w:szCs w:val="20"/>
        </w:rPr>
        <w:t xml:space="preserve"> </w:t>
      </w:r>
      <w:r w:rsidRPr="00401F85">
        <w:rPr>
          <w:rFonts w:ascii="Arial" w:hAnsi="Arial" w:cs="Arial"/>
          <w:sz w:val="20"/>
          <w:szCs w:val="20"/>
        </w:rPr>
        <w:t>flora, fauna</w:t>
      </w:r>
      <w:r w:rsidRPr="00401F85">
        <w:rPr>
          <w:rFonts w:ascii="Arial" w:hAnsi="Arial" w:cs="Arial"/>
          <w:spacing w:val="38"/>
          <w:sz w:val="20"/>
          <w:szCs w:val="20"/>
        </w:rPr>
        <w:t xml:space="preserve"> </w:t>
      </w:r>
      <w:r w:rsidRPr="00401F85">
        <w:rPr>
          <w:rFonts w:ascii="Arial" w:hAnsi="Arial" w:cs="Arial"/>
          <w:sz w:val="20"/>
          <w:szCs w:val="20"/>
        </w:rPr>
        <w:t>y recursos</w:t>
      </w:r>
      <w:r w:rsidRPr="00401F85">
        <w:rPr>
          <w:rFonts w:ascii="Arial" w:hAnsi="Arial" w:cs="Arial"/>
          <w:spacing w:val="36"/>
          <w:sz w:val="20"/>
          <w:szCs w:val="20"/>
        </w:rPr>
        <w:t xml:space="preserve"> </w:t>
      </w:r>
      <w:r w:rsidRPr="00401F85">
        <w:rPr>
          <w:rFonts w:ascii="Arial" w:hAnsi="Arial" w:cs="Arial"/>
          <w:sz w:val="20"/>
          <w:szCs w:val="20"/>
        </w:rPr>
        <w:t>hid</w:t>
      </w:r>
      <w:r w:rsidRPr="00401F85">
        <w:rPr>
          <w:rFonts w:ascii="Arial" w:hAnsi="Arial" w:cs="Arial"/>
          <w:spacing w:val="-1"/>
          <w:sz w:val="20"/>
          <w:szCs w:val="20"/>
        </w:rPr>
        <w:t>r</w:t>
      </w:r>
      <w:r w:rsidRPr="00401F85">
        <w:rPr>
          <w:rFonts w:ascii="Arial" w:hAnsi="Arial" w:cs="Arial"/>
          <w:sz w:val="20"/>
          <w:szCs w:val="20"/>
        </w:rPr>
        <w:t>obiológic</w:t>
      </w:r>
      <w:r w:rsidRPr="00401F85">
        <w:rPr>
          <w:rFonts w:ascii="Arial" w:hAnsi="Arial" w:cs="Arial"/>
          <w:spacing w:val="-1"/>
          <w:sz w:val="20"/>
          <w:szCs w:val="20"/>
        </w:rPr>
        <w:t>o</w:t>
      </w:r>
      <w:r w:rsidRPr="00401F85">
        <w:rPr>
          <w:rFonts w:ascii="Arial" w:hAnsi="Arial" w:cs="Arial"/>
          <w:sz w:val="20"/>
          <w:szCs w:val="20"/>
        </w:rPr>
        <w:t>s</w:t>
      </w:r>
      <w:r w:rsidRPr="00401F85">
        <w:rPr>
          <w:rFonts w:ascii="Arial" w:hAnsi="Arial" w:cs="Arial"/>
          <w:spacing w:val="28"/>
          <w:sz w:val="20"/>
          <w:szCs w:val="20"/>
        </w:rPr>
        <w:t xml:space="preserve"> </w:t>
      </w:r>
      <w:r w:rsidRPr="00401F85">
        <w:rPr>
          <w:rFonts w:ascii="Arial" w:hAnsi="Arial" w:cs="Arial"/>
          <w:sz w:val="20"/>
          <w:szCs w:val="20"/>
        </w:rPr>
        <w:t>será</w:t>
      </w:r>
      <w:r w:rsidRPr="00401F85">
        <w:rPr>
          <w:rFonts w:ascii="Arial" w:hAnsi="Arial" w:cs="Arial"/>
          <w:spacing w:val="40"/>
          <w:sz w:val="20"/>
          <w:szCs w:val="20"/>
        </w:rPr>
        <w:t xml:space="preserve"> </w:t>
      </w:r>
      <w:r w:rsidRPr="00401F85">
        <w:rPr>
          <w:rFonts w:ascii="Arial" w:hAnsi="Arial" w:cs="Arial"/>
          <w:sz w:val="20"/>
          <w:szCs w:val="20"/>
        </w:rPr>
        <w:t>reprimida</w:t>
      </w:r>
      <w:r w:rsidRPr="00401F85">
        <w:rPr>
          <w:rFonts w:ascii="Arial" w:hAnsi="Arial" w:cs="Arial"/>
          <w:spacing w:val="35"/>
          <w:sz w:val="20"/>
          <w:szCs w:val="20"/>
        </w:rPr>
        <w:t xml:space="preserve"> </w:t>
      </w:r>
      <w:r w:rsidRPr="00401F85">
        <w:rPr>
          <w:rFonts w:ascii="Arial" w:hAnsi="Arial" w:cs="Arial"/>
          <w:sz w:val="20"/>
          <w:szCs w:val="20"/>
        </w:rPr>
        <w:t>con</w:t>
      </w:r>
      <w:r w:rsidRPr="00401F85">
        <w:rPr>
          <w:rFonts w:ascii="Arial" w:hAnsi="Arial" w:cs="Arial"/>
          <w:spacing w:val="40"/>
          <w:sz w:val="20"/>
          <w:szCs w:val="20"/>
        </w:rPr>
        <w:t xml:space="preserve"> </w:t>
      </w:r>
      <w:r w:rsidRPr="00401F85">
        <w:rPr>
          <w:rFonts w:ascii="Arial" w:hAnsi="Arial" w:cs="Arial"/>
          <w:sz w:val="20"/>
          <w:szCs w:val="20"/>
        </w:rPr>
        <w:t>pe</w:t>
      </w:r>
      <w:r w:rsidRPr="00401F85">
        <w:rPr>
          <w:rFonts w:ascii="Arial" w:hAnsi="Arial" w:cs="Arial"/>
          <w:spacing w:val="-1"/>
          <w:sz w:val="20"/>
          <w:szCs w:val="20"/>
        </w:rPr>
        <w:t>n</w:t>
      </w:r>
      <w:r w:rsidRPr="00401F85">
        <w:rPr>
          <w:rFonts w:ascii="Arial" w:hAnsi="Arial" w:cs="Arial"/>
          <w:sz w:val="20"/>
          <w:szCs w:val="20"/>
        </w:rPr>
        <w:t>a</w:t>
      </w:r>
      <w:r w:rsidRPr="00401F85">
        <w:rPr>
          <w:rFonts w:ascii="Arial" w:hAnsi="Arial" w:cs="Arial"/>
          <w:spacing w:val="39"/>
          <w:sz w:val="20"/>
          <w:szCs w:val="20"/>
        </w:rPr>
        <w:t xml:space="preserve"> </w:t>
      </w:r>
      <w:r w:rsidRPr="00401F85">
        <w:rPr>
          <w:rFonts w:ascii="Arial" w:hAnsi="Arial" w:cs="Arial"/>
          <w:sz w:val="20"/>
          <w:szCs w:val="20"/>
        </w:rPr>
        <w:t>privativa</w:t>
      </w:r>
      <w:r w:rsidRPr="00401F85">
        <w:rPr>
          <w:rFonts w:ascii="Arial" w:hAnsi="Arial" w:cs="Arial"/>
          <w:spacing w:val="37"/>
          <w:sz w:val="20"/>
          <w:szCs w:val="20"/>
        </w:rPr>
        <w:t xml:space="preserve"> </w:t>
      </w:r>
      <w:r w:rsidRPr="00401F85">
        <w:rPr>
          <w:rFonts w:ascii="Arial" w:hAnsi="Arial" w:cs="Arial"/>
          <w:sz w:val="20"/>
          <w:szCs w:val="20"/>
        </w:rPr>
        <w:t>de</w:t>
      </w:r>
      <w:r w:rsidRPr="00401F85">
        <w:rPr>
          <w:rFonts w:ascii="Arial" w:hAnsi="Arial" w:cs="Arial"/>
          <w:spacing w:val="41"/>
          <w:sz w:val="20"/>
          <w:szCs w:val="20"/>
        </w:rPr>
        <w:t xml:space="preserve"> </w:t>
      </w:r>
      <w:r w:rsidRPr="00401F85">
        <w:rPr>
          <w:rFonts w:ascii="Arial" w:hAnsi="Arial" w:cs="Arial"/>
          <w:sz w:val="20"/>
          <w:szCs w:val="20"/>
        </w:rPr>
        <w:t>libertad,</w:t>
      </w:r>
      <w:r w:rsidRPr="00401F85">
        <w:rPr>
          <w:rFonts w:ascii="Arial" w:hAnsi="Arial" w:cs="Arial"/>
          <w:spacing w:val="35"/>
          <w:sz w:val="20"/>
          <w:szCs w:val="20"/>
        </w:rPr>
        <w:t xml:space="preserve"> </w:t>
      </w:r>
      <w:r w:rsidRPr="00401F85">
        <w:rPr>
          <w:rFonts w:ascii="Arial" w:hAnsi="Arial" w:cs="Arial"/>
          <w:sz w:val="20"/>
          <w:szCs w:val="20"/>
        </w:rPr>
        <w:t>no menor</w:t>
      </w:r>
      <w:r w:rsidRPr="00401F85">
        <w:rPr>
          <w:rFonts w:ascii="Arial" w:hAnsi="Arial" w:cs="Arial"/>
          <w:spacing w:val="33"/>
          <w:sz w:val="20"/>
          <w:szCs w:val="20"/>
        </w:rPr>
        <w:t xml:space="preserve"> </w:t>
      </w:r>
      <w:r w:rsidRPr="00401F85">
        <w:rPr>
          <w:rFonts w:ascii="Arial" w:hAnsi="Arial" w:cs="Arial"/>
          <w:sz w:val="20"/>
          <w:szCs w:val="20"/>
        </w:rPr>
        <w:t>de</w:t>
      </w:r>
      <w:r w:rsidRPr="00401F85">
        <w:rPr>
          <w:rFonts w:ascii="Arial" w:hAnsi="Arial" w:cs="Arial"/>
          <w:spacing w:val="36"/>
          <w:sz w:val="20"/>
          <w:szCs w:val="20"/>
        </w:rPr>
        <w:t xml:space="preserve"> </w:t>
      </w:r>
      <w:r w:rsidRPr="00401F85">
        <w:rPr>
          <w:rFonts w:ascii="Arial" w:hAnsi="Arial" w:cs="Arial"/>
          <w:spacing w:val="-1"/>
          <w:sz w:val="20"/>
          <w:szCs w:val="20"/>
        </w:rPr>
        <w:t>u</w:t>
      </w:r>
      <w:r w:rsidRPr="00401F85">
        <w:rPr>
          <w:rFonts w:ascii="Arial" w:hAnsi="Arial" w:cs="Arial"/>
          <w:sz w:val="20"/>
          <w:szCs w:val="20"/>
        </w:rPr>
        <w:t>no</w:t>
      </w:r>
      <w:r w:rsidRPr="00401F85">
        <w:rPr>
          <w:rFonts w:ascii="Arial" w:hAnsi="Arial" w:cs="Arial"/>
          <w:spacing w:val="35"/>
          <w:sz w:val="20"/>
          <w:szCs w:val="20"/>
        </w:rPr>
        <w:t xml:space="preserve"> </w:t>
      </w:r>
      <w:r w:rsidRPr="00401F85">
        <w:rPr>
          <w:rFonts w:ascii="Arial" w:hAnsi="Arial" w:cs="Arial"/>
          <w:sz w:val="20"/>
          <w:szCs w:val="20"/>
        </w:rPr>
        <w:t>ni</w:t>
      </w:r>
      <w:r w:rsidRPr="00401F85">
        <w:rPr>
          <w:rFonts w:ascii="Arial" w:hAnsi="Arial" w:cs="Arial"/>
          <w:spacing w:val="37"/>
          <w:sz w:val="20"/>
          <w:szCs w:val="20"/>
        </w:rPr>
        <w:t xml:space="preserve"> </w:t>
      </w:r>
      <w:r w:rsidRPr="00401F85">
        <w:rPr>
          <w:rFonts w:ascii="Arial" w:hAnsi="Arial" w:cs="Arial"/>
          <w:sz w:val="20"/>
          <w:szCs w:val="20"/>
        </w:rPr>
        <w:t>mayor</w:t>
      </w:r>
      <w:r w:rsidRPr="00401F85">
        <w:rPr>
          <w:rFonts w:ascii="Arial" w:hAnsi="Arial" w:cs="Arial"/>
          <w:spacing w:val="33"/>
          <w:sz w:val="20"/>
          <w:szCs w:val="20"/>
        </w:rPr>
        <w:t xml:space="preserve"> </w:t>
      </w:r>
      <w:r w:rsidRPr="00401F85">
        <w:rPr>
          <w:rFonts w:ascii="Arial" w:hAnsi="Arial" w:cs="Arial"/>
          <w:sz w:val="20"/>
          <w:szCs w:val="20"/>
        </w:rPr>
        <w:t>de</w:t>
      </w:r>
      <w:r w:rsidRPr="00401F85">
        <w:rPr>
          <w:rFonts w:ascii="Arial" w:hAnsi="Arial" w:cs="Arial"/>
          <w:spacing w:val="36"/>
          <w:sz w:val="20"/>
          <w:szCs w:val="20"/>
        </w:rPr>
        <w:t xml:space="preserve"> </w:t>
      </w:r>
      <w:r w:rsidRPr="00401F85">
        <w:rPr>
          <w:rFonts w:ascii="Arial" w:hAnsi="Arial" w:cs="Arial"/>
          <w:sz w:val="20"/>
          <w:szCs w:val="20"/>
        </w:rPr>
        <w:t>tres</w:t>
      </w:r>
      <w:r w:rsidRPr="00401F85">
        <w:rPr>
          <w:rFonts w:ascii="Arial" w:hAnsi="Arial" w:cs="Arial"/>
          <w:spacing w:val="35"/>
          <w:sz w:val="20"/>
          <w:szCs w:val="20"/>
        </w:rPr>
        <w:t xml:space="preserve"> </w:t>
      </w:r>
      <w:r w:rsidRPr="00401F85">
        <w:rPr>
          <w:rFonts w:ascii="Arial" w:hAnsi="Arial" w:cs="Arial"/>
          <w:sz w:val="20"/>
          <w:szCs w:val="20"/>
        </w:rPr>
        <w:t>a</w:t>
      </w:r>
      <w:r w:rsidRPr="00401F85">
        <w:rPr>
          <w:rFonts w:ascii="Arial" w:hAnsi="Arial" w:cs="Arial"/>
          <w:spacing w:val="-1"/>
          <w:sz w:val="20"/>
          <w:szCs w:val="20"/>
        </w:rPr>
        <w:t>ñ</w:t>
      </w:r>
      <w:r w:rsidRPr="00401F85">
        <w:rPr>
          <w:rFonts w:ascii="Arial" w:hAnsi="Arial" w:cs="Arial"/>
          <w:sz w:val="20"/>
          <w:szCs w:val="20"/>
        </w:rPr>
        <w:t>os</w:t>
      </w:r>
      <w:r w:rsidRPr="00401F85">
        <w:rPr>
          <w:rFonts w:ascii="Arial" w:hAnsi="Arial" w:cs="Arial"/>
          <w:spacing w:val="34"/>
          <w:sz w:val="20"/>
          <w:szCs w:val="20"/>
        </w:rPr>
        <w:t xml:space="preserve"> </w:t>
      </w:r>
      <w:r w:rsidRPr="00401F85">
        <w:rPr>
          <w:rFonts w:ascii="Arial" w:hAnsi="Arial" w:cs="Arial"/>
          <w:sz w:val="20"/>
          <w:szCs w:val="20"/>
        </w:rPr>
        <w:t>o</w:t>
      </w:r>
      <w:r w:rsidRPr="00401F85">
        <w:rPr>
          <w:rFonts w:ascii="Arial" w:hAnsi="Arial" w:cs="Arial"/>
          <w:spacing w:val="37"/>
          <w:sz w:val="20"/>
          <w:szCs w:val="20"/>
        </w:rPr>
        <w:t xml:space="preserve"> </w:t>
      </w:r>
      <w:r w:rsidRPr="00401F85">
        <w:rPr>
          <w:rFonts w:ascii="Arial" w:hAnsi="Arial" w:cs="Arial"/>
          <w:sz w:val="20"/>
          <w:szCs w:val="20"/>
        </w:rPr>
        <w:t>con</w:t>
      </w:r>
      <w:r w:rsidRPr="00401F85">
        <w:rPr>
          <w:rFonts w:ascii="Arial" w:hAnsi="Arial" w:cs="Arial"/>
          <w:spacing w:val="34"/>
          <w:sz w:val="20"/>
          <w:szCs w:val="20"/>
        </w:rPr>
        <w:t xml:space="preserve"> </w:t>
      </w:r>
      <w:r w:rsidRPr="00401F85">
        <w:rPr>
          <w:rFonts w:ascii="Arial" w:hAnsi="Arial" w:cs="Arial"/>
          <w:sz w:val="20"/>
          <w:szCs w:val="20"/>
        </w:rPr>
        <w:t>ciento</w:t>
      </w:r>
      <w:r w:rsidRPr="00401F85">
        <w:rPr>
          <w:rFonts w:ascii="Arial" w:hAnsi="Arial" w:cs="Arial"/>
          <w:spacing w:val="33"/>
          <w:sz w:val="20"/>
          <w:szCs w:val="20"/>
        </w:rPr>
        <w:t xml:space="preserve"> </w:t>
      </w:r>
      <w:r w:rsidRPr="00401F85">
        <w:rPr>
          <w:rFonts w:ascii="Arial" w:hAnsi="Arial" w:cs="Arial"/>
          <w:sz w:val="20"/>
          <w:szCs w:val="20"/>
        </w:rPr>
        <w:t>ochen</w:t>
      </w:r>
      <w:r w:rsidRPr="00401F85">
        <w:rPr>
          <w:rFonts w:ascii="Arial" w:hAnsi="Arial" w:cs="Arial"/>
          <w:spacing w:val="-1"/>
          <w:sz w:val="20"/>
          <w:szCs w:val="20"/>
        </w:rPr>
        <w:t>t</w:t>
      </w:r>
      <w:r w:rsidRPr="00401F85">
        <w:rPr>
          <w:rFonts w:ascii="Arial" w:hAnsi="Arial" w:cs="Arial"/>
          <w:sz w:val="20"/>
          <w:szCs w:val="20"/>
        </w:rPr>
        <w:t>a</w:t>
      </w:r>
      <w:r w:rsidRPr="00401F85">
        <w:rPr>
          <w:rFonts w:ascii="Arial" w:hAnsi="Arial" w:cs="Arial"/>
          <w:spacing w:val="31"/>
          <w:sz w:val="20"/>
          <w:szCs w:val="20"/>
        </w:rPr>
        <w:t xml:space="preserve"> </w:t>
      </w:r>
      <w:r w:rsidRPr="00401F85">
        <w:rPr>
          <w:rFonts w:ascii="Arial" w:hAnsi="Arial" w:cs="Arial"/>
          <w:sz w:val="20"/>
          <w:szCs w:val="20"/>
        </w:rPr>
        <w:t>a</w:t>
      </w:r>
      <w:r w:rsidRPr="00401F85">
        <w:rPr>
          <w:rFonts w:ascii="Arial" w:hAnsi="Arial" w:cs="Arial"/>
          <w:spacing w:val="38"/>
          <w:sz w:val="20"/>
          <w:szCs w:val="20"/>
        </w:rPr>
        <w:t xml:space="preserve"> </w:t>
      </w:r>
      <w:r w:rsidRPr="00401F85">
        <w:rPr>
          <w:rFonts w:ascii="Arial" w:hAnsi="Arial" w:cs="Arial"/>
          <w:sz w:val="20"/>
          <w:szCs w:val="20"/>
        </w:rPr>
        <w:t>trescie</w:t>
      </w:r>
      <w:r w:rsidRPr="00401F85">
        <w:rPr>
          <w:rFonts w:ascii="Arial" w:hAnsi="Arial" w:cs="Arial"/>
          <w:spacing w:val="-1"/>
          <w:sz w:val="20"/>
          <w:szCs w:val="20"/>
        </w:rPr>
        <w:t>n</w:t>
      </w:r>
      <w:r w:rsidRPr="00401F85">
        <w:rPr>
          <w:rFonts w:ascii="Arial" w:hAnsi="Arial" w:cs="Arial"/>
          <w:sz w:val="20"/>
          <w:szCs w:val="20"/>
        </w:rPr>
        <w:t>tos</w:t>
      </w:r>
      <w:r w:rsidRPr="00401F85">
        <w:rPr>
          <w:rFonts w:ascii="Arial" w:hAnsi="Arial" w:cs="Arial"/>
          <w:spacing w:val="28"/>
          <w:sz w:val="20"/>
          <w:szCs w:val="20"/>
        </w:rPr>
        <w:t xml:space="preserve"> </w:t>
      </w:r>
      <w:r w:rsidRPr="00401F85">
        <w:rPr>
          <w:rFonts w:ascii="Arial" w:hAnsi="Arial" w:cs="Arial"/>
          <w:sz w:val="20"/>
          <w:szCs w:val="20"/>
        </w:rPr>
        <w:t>s</w:t>
      </w:r>
      <w:r w:rsidRPr="00401F85">
        <w:rPr>
          <w:rFonts w:ascii="Arial" w:hAnsi="Arial" w:cs="Arial"/>
          <w:spacing w:val="-1"/>
          <w:sz w:val="20"/>
          <w:szCs w:val="20"/>
        </w:rPr>
        <w:t>e</w:t>
      </w:r>
      <w:r w:rsidRPr="00401F85">
        <w:rPr>
          <w:rFonts w:ascii="Arial" w:hAnsi="Arial" w:cs="Arial"/>
          <w:sz w:val="20"/>
          <w:szCs w:val="20"/>
        </w:rPr>
        <w:t>senta</w:t>
      </w:r>
      <w:r w:rsidRPr="00401F85">
        <w:rPr>
          <w:rFonts w:ascii="Arial" w:hAnsi="Arial" w:cs="Arial"/>
          <w:spacing w:val="30"/>
          <w:sz w:val="20"/>
          <w:szCs w:val="20"/>
        </w:rPr>
        <w:t xml:space="preserve"> </w:t>
      </w:r>
      <w:r w:rsidRPr="00401F85">
        <w:rPr>
          <w:rFonts w:ascii="Arial" w:hAnsi="Arial" w:cs="Arial"/>
          <w:sz w:val="20"/>
          <w:szCs w:val="20"/>
        </w:rPr>
        <w:t>y cinco</w:t>
      </w:r>
      <w:r w:rsidRPr="00401F85">
        <w:rPr>
          <w:rFonts w:ascii="Arial" w:hAnsi="Arial" w:cs="Arial"/>
          <w:spacing w:val="-5"/>
          <w:sz w:val="20"/>
          <w:szCs w:val="20"/>
        </w:rPr>
        <w:t xml:space="preserve"> </w:t>
      </w:r>
      <w:r w:rsidRPr="00401F85">
        <w:rPr>
          <w:rFonts w:ascii="Arial" w:hAnsi="Arial" w:cs="Arial"/>
          <w:sz w:val="20"/>
          <w:szCs w:val="20"/>
        </w:rPr>
        <w:t>dí</w:t>
      </w:r>
      <w:r w:rsidRPr="00401F85">
        <w:rPr>
          <w:rFonts w:ascii="Arial" w:hAnsi="Arial" w:cs="Arial"/>
          <w:spacing w:val="-1"/>
          <w:sz w:val="20"/>
          <w:szCs w:val="20"/>
        </w:rPr>
        <w:t>a</w:t>
      </w:r>
      <w:r w:rsidRPr="00401F85">
        <w:rPr>
          <w:rFonts w:ascii="Arial" w:hAnsi="Arial" w:cs="Arial"/>
          <w:spacing w:val="1"/>
          <w:sz w:val="20"/>
          <w:szCs w:val="20"/>
        </w:rPr>
        <w:t>s</w:t>
      </w:r>
      <w:r w:rsidRPr="00401F85">
        <w:rPr>
          <w:rFonts w:ascii="Arial" w:hAnsi="Arial" w:cs="Arial"/>
          <w:spacing w:val="-1"/>
          <w:sz w:val="20"/>
          <w:szCs w:val="20"/>
        </w:rPr>
        <w:t>-m</w:t>
      </w:r>
      <w:r w:rsidRPr="00401F85">
        <w:rPr>
          <w:rFonts w:ascii="Arial" w:hAnsi="Arial" w:cs="Arial"/>
          <w:sz w:val="20"/>
          <w:szCs w:val="20"/>
        </w:rPr>
        <w:t>ulta”</w:t>
      </w:r>
      <w:r w:rsidRPr="00401F85">
        <w:rPr>
          <w:rFonts w:ascii="Arial" w:hAnsi="Arial" w:cs="Arial"/>
          <w:spacing w:val="-11"/>
          <w:sz w:val="20"/>
          <w:szCs w:val="20"/>
        </w:rPr>
        <w:t xml:space="preserve"> </w:t>
      </w:r>
      <w:r w:rsidRPr="00401F85">
        <w:rPr>
          <w:rFonts w:ascii="Arial" w:hAnsi="Arial" w:cs="Arial"/>
          <w:sz w:val="20"/>
          <w:szCs w:val="20"/>
        </w:rPr>
        <w:t>(Artículo</w:t>
      </w:r>
      <w:r w:rsidRPr="00401F85">
        <w:rPr>
          <w:rFonts w:ascii="Arial" w:hAnsi="Arial" w:cs="Arial"/>
          <w:spacing w:val="-8"/>
          <w:sz w:val="20"/>
          <w:szCs w:val="20"/>
        </w:rPr>
        <w:t xml:space="preserve"> </w:t>
      </w:r>
      <w:r w:rsidRPr="00401F85">
        <w:rPr>
          <w:rFonts w:ascii="Arial" w:hAnsi="Arial" w:cs="Arial"/>
          <w:sz w:val="20"/>
          <w:szCs w:val="20"/>
        </w:rPr>
        <w:t>304º).</w:t>
      </w:r>
    </w:p>
    <w:p w:rsidR="00027D77" w:rsidRPr="00401F85" w:rsidRDefault="00027D77" w:rsidP="00F80752">
      <w:pPr>
        <w:pStyle w:val="Prrafodelista"/>
        <w:widowControl w:val="0"/>
        <w:numPr>
          <w:ilvl w:val="0"/>
          <w:numId w:val="18"/>
        </w:numPr>
        <w:tabs>
          <w:tab w:val="left" w:pos="709"/>
          <w:tab w:val="left" w:pos="851"/>
        </w:tabs>
        <w:autoSpaceDE w:val="0"/>
        <w:autoSpaceDN w:val="0"/>
        <w:adjustRightInd w:val="0"/>
        <w:spacing w:after="0" w:line="360" w:lineRule="auto"/>
        <w:ind w:left="851" w:hanging="425"/>
        <w:contextualSpacing w:val="0"/>
        <w:jc w:val="both"/>
        <w:rPr>
          <w:rFonts w:ascii="Arial" w:hAnsi="Arial" w:cs="Arial"/>
          <w:sz w:val="20"/>
          <w:szCs w:val="20"/>
        </w:rPr>
      </w:pPr>
      <w:r w:rsidRPr="00401F85">
        <w:rPr>
          <w:rFonts w:ascii="Arial" w:hAnsi="Arial" w:cs="Arial"/>
          <w:b/>
          <w:bCs/>
          <w:iCs/>
          <w:sz w:val="20"/>
          <w:szCs w:val="20"/>
        </w:rPr>
        <w:t xml:space="preserve">Ley del Sistema Nacional de Evaluación del Impacto Ambiental </w:t>
      </w:r>
      <w:r w:rsidRPr="00401F85">
        <w:rPr>
          <w:rFonts w:ascii="Arial" w:hAnsi="Arial" w:cs="Arial"/>
          <w:b/>
          <w:bCs/>
          <w:sz w:val="20"/>
          <w:szCs w:val="20"/>
        </w:rPr>
        <w:t>(L</w:t>
      </w:r>
      <w:r w:rsidRPr="00401F85">
        <w:rPr>
          <w:rFonts w:ascii="Arial" w:hAnsi="Arial" w:cs="Arial"/>
          <w:b/>
          <w:bCs/>
          <w:spacing w:val="1"/>
          <w:sz w:val="20"/>
          <w:szCs w:val="20"/>
        </w:rPr>
        <w:t>e</w:t>
      </w:r>
      <w:r w:rsidRPr="00401F85">
        <w:rPr>
          <w:rFonts w:ascii="Arial" w:hAnsi="Arial" w:cs="Arial"/>
          <w:b/>
          <w:bCs/>
          <w:sz w:val="20"/>
          <w:szCs w:val="20"/>
        </w:rPr>
        <w:t>y</w:t>
      </w:r>
      <w:r w:rsidRPr="00401F85">
        <w:rPr>
          <w:rFonts w:ascii="Arial" w:hAnsi="Arial" w:cs="Arial"/>
          <w:b/>
          <w:bCs/>
          <w:spacing w:val="32"/>
          <w:sz w:val="20"/>
          <w:szCs w:val="20"/>
        </w:rPr>
        <w:t xml:space="preserve"> </w:t>
      </w:r>
      <w:r w:rsidRPr="00401F85">
        <w:rPr>
          <w:rFonts w:ascii="Arial" w:hAnsi="Arial" w:cs="Arial"/>
          <w:b/>
          <w:bCs/>
          <w:sz w:val="20"/>
          <w:szCs w:val="20"/>
        </w:rPr>
        <w:t>Nº</w:t>
      </w:r>
      <w:r w:rsidRPr="00401F85">
        <w:rPr>
          <w:rFonts w:ascii="Arial" w:hAnsi="Arial" w:cs="Arial"/>
          <w:sz w:val="20"/>
          <w:szCs w:val="20"/>
        </w:rPr>
        <w:t xml:space="preserve"> </w:t>
      </w:r>
      <w:r w:rsidRPr="00401F85">
        <w:rPr>
          <w:rFonts w:ascii="Arial" w:hAnsi="Arial" w:cs="Arial"/>
          <w:b/>
          <w:bCs/>
          <w:sz w:val="20"/>
          <w:szCs w:val="20"/>
        </w:rPr>
        <w:t xml:space="preserve">27446 - </w:t>
      </w:r>
      <w:r w:rsidRPr="00401F85">
        <w:rPr>
          <w:rFonts w:ascii="Arial" w:hAnsi="Arial" w:cs="Arial"/>
          <w:b/>
          <w:sz w:val="20"/>
          <w:szCs w:val="20"/>
        </w:rPr>
        <w:t>25/09/2009).</w:t>
      </w:r>
    </w:p>
    <w:p w:rsidR="00027D77" w:rsidRPr="00401F85" w:rsidRDefault="00027D77" w:rsidP="00027D77">
      <w:pPr>
        <w:widowControl w:val="0"/>
        <w:autoSpaceDE w:val="0"/>
        <w:autoSpaceDN w:val="0"/>
        <w:adjustRightInd w:val="0"/>
        <w:spacing w:line="360" w:lineRule="auto"/>
        <w:ind w:left="708"/>
        <w:jc w:val="both"/>
        <w:rPr>
          <w:rFonts w:ascii="Arial" w:hAnsi="Arial" w:cs="Arial"/>
          <w:sz w:val="20"/>
          <w:szCs w:val="20"/>
        </w:rPr>
      </w:pPr>
      <w:r w:rsidRPr="00401F85">
        <w:rPr>
          <w:rFonts w:ascii="Arial" w:hAnsi="Arial" w:cs="Arial"/>
          <w:sz w:val="20"/>
          <w:szCs w:val="20"/>
        </w:rPr>
        <w:t>Según</w:t>
      </w:r>
      <w:r w:rsidRPr="00401F85">
        <w:rPr>
          <w:rFonts w:ascii="Arial" w:hAnsi="Arial" w:cs="Arial"/>
          <w:spacing w:val="17"/>
          <w:sz w:val="20"/>
          <w:szCs w:val="20"/>
        </w:rPr>
        <w:t xml:space="preserve"> </w:t>
      </w:r>
      <w:r w:rsidRPr="00401F85">
        <w:rPr>
          <w:rFonts w:ascii="Arial" w:hAnsi="Arial" w:cs="Arial"/>
          <w:sz w:val="20"/>
          <w:szCs w:val="20"/>
        </w:rPr>
        <w:t>el</w:t>
      </w:r>
      <w:r w:rsidRPr="00401F85">
        <w:rPr>
          <w:rFonts w:ascii="Arial" w:hAnsi="Arial" w:cs="Arial"/>
          <w:spacing w:val="21"/>
          <w:sz w:val="20"/>
          <w:szCs w:val="20"/>
        </w:rPr>
        <w:t xml:space="preserve"> </w:t>
      </w:r>
      <w:r w:rsidRPr="00401F85">
        <w:rPr>
          <w:rFonts w:ascii="Arial" w:hAnsi="Arial" w:cs="Arial"/>
          <w:sz w:val="20"/>
          <w:szCs w:val="20"/>
        </w:rPr>
        <w:t>DL.</w:t>
      </w:r>
      <w:r w:rsidRPr="00401F85">
        <w:rPr>
          <w:rFonts w:ascii="Arial" w:hAnsi="Arial" w:cs="Arial"/>
          <w:spacing w:val="20"/>
          <w:sz w:val="20"/>
          <w:szCs w:val="20"/>
        </w:rPr>
        <w:t xml:space="preserve"> </w:t>
      </w:r>
      <w:r w:rsidRPr="00401F85">
        <w:rPr>
          <w:rFonts w:ascii="Arial" w:hAnsi="Arial" w:cs="Arial"/>
          <w:sz w:val="20"/>
          <w:szCs w:val="20"/>
        </w:rPr>
        <w:t>Nº</w:t>
      </w:r>
      <w:r w:rsidRPr="00401F85">
        <w:rPr>
          <w:rFonts w:ascii="Arial" w:hAnsi="Arial" w:cs="Arial"/>
          <w:spacing w:val="21"/>
          <w:sz w:val="20"/>
          <w:szCs w:val="20"/>
        </w:rPr>
        <w:t xml:space="preserve"> </w:t>
      </w:r>
      <w:r>
        <w:rPr>
          <w:rFonts w:ascii="Arial" w:hAnsi="Arial" w:cs="Arial"/>
          <w:sz w:val="20"/>
          <w:szCs w:val="20"/>
        </w:rPr>
        <w:t xml:space="preserve">1078 </w:t>
      </w:r>
      <w:r w:rsidRPr="00401F85">
        <w:rPr>
          <w:rFonts w:ascii="Arial" w:hAnsi="Arial" w:cs="Arial"/>
          <w:sz w:val="20"/>
          <w:szCs w:val="20"/>
        </w:rPr>
        <w:t>que</w:t>
      </w:r>
      <w:r w:rsidRPr="00401F85">
        <w:rPr>
          <w:rFonts w:ascii="Arial" w:hAnsi="Arial" w:cs="Arial"/>
          <w:spacing w:val="19"/>
          <w:sz w:val="20"/>
          <w:szCs w:val="20"/>
        </w:rPr>
        <w:t xml:space="preserve"> </w:t>
      </w:r>
      <w:r w:rsidRPr="00401F85">
        <w:rPr>
          <w:rFonts w:ascii="Arial" w:hAnsi="Arial" w:cs="Arial"/>
          <w:sz w:val="20"/>
          <w:szCs w:val="20"/>
        </w:rPr>
        <w:t>Modifica</w:t>
      </w:r>
      <w:r w:rsidRPr="00401F85">
        <w:rPr>
          <w:rFonts w:ascii="Arial" w:hAnsi="Arial" w:cs="Arial"/>
          <w:spacing w:val="15"/>
          <w:sz w:val="20"/>
          <w:szCs w:val="20"/>
        </w:rPr>
        <w:t xml:space="preserve"> </w:t>
      </w:r>
      <w:r w:rsidRPr="00401F85">
        <w:rPr>
          <w:rFonts w:ascii="Arial" w:hAnsi="Arial" w:cs="Arial"/>
          <w:sz w:val="20"/>
          <w:szCs w:val="20"/>
        </w:rPr>
        <w:t>la</w:t>
      </w:r>
      <w:r w:rsidRPr="00401F85">
        <w:rPr>
          <w:rFonts w:ascii="Arial" w:hAnsi="Arial" w:cs="Arial"/>
          <w:spacing w:val="21"/>
          <w:sz w:val="20"/>
          <w:szCs w:val="20"/>
        </w:rPr>
        <w:t xml:space="preserve"> </w:t>
      </w:r>
      <w:r w:rsidRPr="00401F85">
        <w:rPr>
          <w:rFonts w:ascii="Arial" w:hAnsi="Arial" w:cs="Arial"/>
          <w:sz w:val="20"/>
          <w:szCs w:val="20"/>
        </w:rPr>
        <w:t>“Ley</w:t>
      </w:r>
      <w:r w:rsidRPr="00401F85">
        <w:rPr>
          <w:rFonts w:ascii="Arial" w:hAnsi="Arial" w:cs="Arial"/>
          <w:spacing w:val="19"/>
          <w:sz w:val="20"/>
          <w:szCs w:val="20"/>
        </w:rPr>
        <w:t xml:space="preserve"> </w:t>
      </w:r>
      <w:r w:rsidRPr="00401F85">
        <w:rPr>
          <w:rFonts w:ascii="Arial" w:hAnsi="Arial" w:cs="Arial"/>
          <w:spacing w:val="1"/>
          <w:sz w:val="20"/>
          <w:szCs w:val="20"/>
        </w:rPr>
        <w:t>2</w:t>
      </w:r>
      <w:r w:rsidRPr="00401F85">
        <w:rPr>
          <w:rFonts w:ascii="Arial" w:hAnsi="Arial" w:cs="Arial"/>
          <w:sz w:val="20"/>
          <w:szCs w:val="20"/>
        </w:rPr>
        <w:t>7446,</w:t>
      </w:r>
      <w:r w:rsidRPr="00401F85">
        <w:rPr>
          <w:rFonts w:ascii="Arial" w:hAnsi="Arial" w:cs="Arial"/>
          <w:spacing w:val="16"/>
          <w:sz w:val="20"/>
          <w:szCs w:val="20"/>
        </w:rPr>
        <w:t xml:space="preserve"> </w:t>
      </w:r>
      <w:r w:rsidRPr="00401F85">
        <w:rPr>
          <w:rFonts w:ascii="Arial" w:hAnsi="Arial" w:cs="Arial"/>
          <w:sz w:val="20"/>
          <w:szCs w:val="20"/>
        </w:rPr>
        <w:t>Ley</w:t>
      </w:r>
      <w:r w:rsidRPr="00401F85">
        <w:rPr>
          <w:rFonts w:ascii="Arial" w:hAnsi="Arial" w:cs="Arial"/>
          <w:spacing w:val="19"/>
          <w:sz w:val="20"/>
          <w:szCs w:val="20"/>
        </w:rPr>
        <w:t xml:space="preserve"> </w:t>
      </w:r>
      <w:r w:rsidRPr="00401F85">
        <w:rPr>
          <w:rFonts w:ascii="Arial" w:hAnsi="Arial" w:cs="Arial"/>
          <w:spacing w:val="1"/>
          <w:sz w:val="20"/>
          <w:szCs w:val="20"/>
        </w:rPr>
        <w:t>d</w:t>
      </w:r>
      <w:r w:rsidRPr="00401F85">
        <w:rPr>
          <w:rFonts w:ascii="Arial" w:hAnsi="Arial" w:cs="Arial"/>
          <w:sz w:val="20"/>
          <w:szCs w:val="20"/>
        </w:rPr>
        <w:t>el</w:t>
      </w:r>
      <w:r w:rsidRPr="00401F85">
        <w:rPr>
          <w:rFonts w:ascii="Arial" w:hAnsi="Arial" w:cs="Arial"/>
          <w:spacing w:val="20"/>
          <w:sz w:val="20"/>
          <w:szCs w:val="20"/>
        </w:rPr>
        <w:t xml:space="preserve"> </w:t>
      </w:r>
      <w:r w:rsidRPr="00401F85">
        <w:rPr>
          <w:rFonts w:ascii="Arial" w:hAnsi="Arial" w:cs="Arial"/>
          <w:sz w:val="20"/>
          <w:szCs w:val="20"/>
        </w:rPr>
        <w:t>Sistema</w:t>
      </w:r>
      <w:r w:rsidRPr="00401F85">
        <w:rPr>
          <w:rFonts w:ascii="Arial" w:hAnsi="Arial" w:cs="Arial"/>
          <w:spacing w:val="15"/>
          <w:sz w:val="20"/>
          <w:szCs w:val="20"/>
        </w:rPr>
        <w:t xml:space="preserve"> </w:t>
      </w:r>
      <w:r w:rsidRPr="00401F85">
        <w:rPr>
          <w:rFonts w:ascii="Arial" w:hAnsi="Arial" w:cs="Arial"/>
          <w:sz w:val="20"/>
          <w:szCs w:val="20"/>
        </w:rPr>
        <w:t>Nacional</w:t>
      </w:r>
      <w:r w:rsidRPr="00401F85">
        <w:rPr>
          <w:rFonts w:ascii="Arial" w:hAnsi="Arial" w:cs="Arial"/>
          <w:spacing w:val="14"/>
          <w:sz w:val="20"/>
          <w:szCs w:val="20"/>
        </w:rPr>
        <w:t xml:space="preserve"> </w:t>
      </w:r>
      <w:r w:rsidRPr="00401F85">
        <w:rPr>
          <w:rFonts w:ascii="Arial" w:hAnsi="Arial" w:cs="Arial"/>
          <w:sz w:val="20"/>
          <w:szCs w:val="20"/>
        </w:rPr>
        <w:t xml:space="preserve">de </w:t>
      </w:r>
      <w:r w:rsidRPr="00401F85">
        <w:rPr>
          <w:rFonts w:ascii="Arial" w:hAnsi="Arial" w:cs="Arial"/>
          <w:sz w:val="20"/>
          <w:szCs w:val="20"/>
        </w:rPr>
        <w:lastRenderedPageBreak/>
        <w:t>Evaluación</w:t>
      </w:r>
      <w:r w:rsidRPr="00401F85">
        <w:rPr>
          <w:rFonts w:ascii="Arial" w:hAnsi="Arial" w:cs="Arial"/>
          <w:spacing w:val="-11"/>
          <w:sz w:val="20"/>
          <w:szCs w:val="20"/>
        </w:rPr>
        <w:t xml:space="preserve"> </w:t>
      </w:r>
      <w:r w:rsidRPr="00401F85">
        <w:rPr>
          <w:rFonts w:ascii="Arial" w:hAnsi="Arial" w:cs="Arial"/>
          <w:sz w:val="20"/>
          <w:szCs w:val="20"/>
        </w:rPr>
        <w:t>de</w:t>
      </w:r>
      <w:r w:rsidRPr="00401F85">
        <w:rPr>
          <w:rFonts w:ascii="Arial" w:hAnsi="Arial" w:cs="Arial"/>
          <w:spacing w:val="-2"/>
          <w:sz w:val="20"/>
          <w:szCs w:val="20"/>
        </w:rPr>
        <w:t xml:space="preserve"> </w:t>
      </w:r>
      <w:r w:rsidRPr="00401F85">
        <w:rPr>
          <w:rFonts w:ascii="Arial" w:hAnsi="Arial" w:cs="Arial"/>
          <w:sz w:val="20"/>
          <w:szCs w:val="20"/>
        </w:rPr>
        <w:t>Impacto</w:t>
      </w:r>
      <w:r w:rsidRPr="00401F85">
        <w:rPr>
          <w:rFonts w:ascii="Arial" w:hAnsi="Arial" w:cs="Arial"/>
          <w:spacing w:val="-8"/>
          <w:sz w:val="20"/>
          <w:szCs w:val="20"/>
        </w:rPr>
        <w:t xml:space="preserve"> </w:t>
      </w:r>
      <w:r w:rsidRPr="00401F85">
        <w:rPr>
          <w:rFonts w:ascii="Arial" w:hAnsi="Arial" w:cs="Arial"/>
          <w:sz w:val="20"/>
          <w:szCs w:val="20"/>
        </w:rPr>
        <w:t>Ambiental”</w:t>
      </w:r>
      <w:r w:rsidRPr="00401F85">
        <w:rPr>
          <w:rFonts w:ascii="Arial" w:hAnsi="Arial" w:cs="Arial"/>
          <w:spacing w:val="-11"/>
          <w:sz w:val="20"/>
          <w:szCs w:val="20"/>
        </w:rPr>
        <w:t xml:space="preserve"> </w:t>
      </w:r>
      <w:r w:rsidRPr="00401F85">
        <w:rPr>
          <w:rFonts w:ascii="Arial" w:hAnsi="Arial" w:cs="Arial"/>
          <w:sz w:val="20"/>
          <w:szCs w:val="20"/>
        </w:rPr>
        <w:t>establece</w:t>
      </w:r>
      <w:r w:rsidRPr="00401F85">
        <w:rPr>
          <w:rFonts w:ascii="Arial" w:hAnsi="Arial" w:cs="Arial"/>
          <w:spacing w:val="-10"/>
          <w:sz w:val="20"/>
          <w:szCs w:val="20"/>
        </w:rPr>
        <w:t xml:space="preserve"> </w:t>
      </w:r>
      <w:r w:rsidRPr="00401F85">
        <w:rPr>
          <w:rFonts w:ascii="Arial" w:hAnsi="Arial" w:cs="Arial"/>
          <w:sz w:val="20"/>
          <w:szCs w:val="20"/>
        </w:rPr>
        <w:t>lo</w:t>
      </w:r>
      <w:r w:rsidRPr="00401F85">
        <w:rPr>
          <w:rFonts w:ascii="Arial" w:hAnsi="Arial" w:cs="Arial"/>
          <w:spacing w:val="-3"/>
          <w:sz w:val="20"/>
          <w:szCs w:val="20"/>
        </w:rPr>
        <w:t xml:space="preserve"> </w:t>
      </w:r>
      <w:r w:rsidRPr="00401F85">
        <w:rPr>
          <w:rFonts w:ascii="Arial" w:hAnsi="Arial" w:cs="Arial"/>
          <w:sz w:val="20"/>
          <w:szCs w:val="20"/>
        </w:rPr>
        <w:t>siguiente:</w:t>
      </w:r>
    </w:p>
    <w:p w:rsidR="00027D77" w:rsidRPr="00401F85" w:rsidRDefault="00027D77" w:rsidP="00027D77">
      <w:pPr>
        <w:widowControl w:val="0"/>
        <w:autoSpaceDE w:val="0"/>
        <w:autoSpaceDN w:val="0"/>
        <w:adjustRightInd w:val="0"/>
        <w:spacing w:line="360" w:lineRule="auto"/>
        <w:ind w:right="-211" w:firstLine="708"/>
        <w:jc w:val="both"/>
        <w:rPr>
          <w:rFonts w:ascii="Arial" w:hAnsi="Arial" w:cs="Arial"/>
          <w:sz w:val="20"/>
          <w:szCs w:val="20"/>
        </w:rPr>
      </w:pPr>
      <w:r w:rsidRPr="00401F85">
        <w:rPr>
          <w:rFonts w:ascii="Arial" w:hAnsi="Arial" w:cs="Arial"/>
          <w:sz w:val="20"/>
          <w:szCs w:val="20"/>
        </w:rPr>
        <w:t>Artículo</w:t>
      </w:r>
      <w:r w:rsidRPr="00401F85">
        <w:rPr>
          <w:rFonts w:ascii="Arial" w:hAnsi="Arial" w:cs="Arial"/>
          <w:spacing w:val="-7"/>
          <w:sz w:val="20"/>
          <w:szCs w:val="20"/>
        </w:rPr>
        <w:t xml:space="preserve"> </w:t>
      </w:r>
      <w:r w:rsidRPr="00401F85">
        <w:rPr>
          <w:rFonts w:ascii="Arial" w:hAnsi="Arial" w:cs="Arial"/>
          <w:sz w:val="20"/>
          <w:szCs w:val="20"/>
        </w:rPr>
        <w:t>3º.-</w:t>
      </w:r>
      <w:r w:rsidRPr="00401F85">
        <w:rPr>
          <w:rFonts w:ascii="Arial" w:hAnsi="Arial" w:cs="Arial"/>
          <w:spacing w:val="58"/>
          <w:sz w:val="20"/>
          <w:szCs w:val="20"/>
        </w:rPr>
        <w:t xml:space="preserve"> </w:t>
      </w:r>
      <w:r w:rsidRPr="00401F85">
        <w:rPr>
          <w:rFonts w:ascii="Arial" w:hAnsi="Arial" w:cs="Arial"/>
          <w:sz w:val="20"/>
          <w:szCs w:val="20"/>
        </w:rPr>
        <w:t>Obligatori</w:t>
      </w:r>
      <w:r w:rsidRPr="00401F85">
        <w:rPr>
          <w:rFonts w:ascii="Arial" w:hAnsi="Arial" w:cs="Arial"/>
          <w:spacing w:val="-1"/>
          <w:sz w:val="20"/>
          <w:szCs w:val="20"/>
        </w:rPr>
        <w:t>e</w:t>
      </w:r>
      <w:r w:rsidRPr="00401F85">
        <w:rPr>
          <w:rFonts w:ascii="Arial" w:hAnsi="Arial" w:cs="Arial"/>
          <w:sz w:val="20"/>
          <w:szCs w:val="20"/>
        </w:rPr>
        <w:t>dad</w:t>
      </w:r>
      <w:r w:rsidRPr="00401F85">
        <w:rPr>
          <w:rFonts w:ascii="Arial" w:hAnsi="Arial" w:cs="Arial"/>
          <w:spacing w:val="-14"/>
          <w:sz w:val="20"/>
          <w:szCs w:val="20"/>
        </w:rPr>
        <w:t xml:space="preserve"> </w:t>
      </w:r>
      <w:r w:rsidRPr="00401F85">
        <w:rPr>
          <w:rFonts w:ascii="Arial" w:hAnsi="Arial" w:cs="Arial"/>
          <w:sz w:val="20"/>
          <w:szCs w:val="20"/>
        </w:rPr>
        <w:t>de</w:t>
      </w:r>
      <w:r w:rsidRPr="00401F85">
        <w:rPr>
          <w:rFonts w:ascii="Arial" w:hAnsi="Arial" w:cs="Arial"/>
          <w:spacing w:val="-2"/>
          <w:sz w:val="20"/>
          <w:szCs w:val="20"/>
        </w:rPr>
        <w:t xml:space="preserve"> </w:t>
      </w:r>
      <w:r w:rsidRPr="00401F85">
        <w:rPr>
          <w:rFonts w:ascii="Arial" w:hAnsi="Arial" w:cs="Arial"/>
          <w:sz w:val="20"/>
          <w:szCs w:val="20"/>
        </w:rPr>
        <w:t>la</w:t>
      </w:r>
      <w:r w:rsidRPr="00401F85">
        <w:rPr>
          <w:rFonts w:ascii="Arial" w:hAnsi="Arial" w:cs="Arial"/>
          <w:spacing w:val="-2"/>
          <w:sz w:val="20"/>
          <w:szCs w:val="20"/>
        </w:rPr>
        <w:t xml:space="preserve"> </w:t>
      </w:r>
      <w:r w:rsidRPr="00401F85">
        <w:rPr>
          <w:rFonts w:ascii="Arial" w:hAnsi="Arial" w:cs="Arial"/>
          <w:sz w:val="20"/>
          <w:szCs w:val="20"/>
        </w:rPr>
        <w:t>Certificación</w:t>
      </w:r>
      <w:r w:rsidRPr="00401F85">
        <w:rPr>
          <w:rFonts w:ascii="Arial" w:hAnsi="Arial" w:cs="Arial"/>
          <w:spacing w:val="-13"/>
          <w:sz w:val="20"/>
          <w:szCs w:val="20"/>
        </w:rPr>
        <w:t xml:space="preserve"> </w:t>
      </w:r>
      <w:r w:rsidRPr="00401F85">
        <w:rPr>
          <w:rFonts w:ascii="Arial" w:hAnsi="Arial" w:cs="Arial"/>
          <w:sz w:val="20"/>
          <w:szCs w:val="20"/>
        </w:rPr>
        <w:t>Ambiental</w:t>
      </w:r>
    </w:p>
    <w:p w:rsidR="00027D77" w:rsidRPr="00027D77" w:rsidRDefault="00027D77" w:rsidP="00027D77">
      <w:pPr>
        <w:widowControl w:val="0"/>
        <w:autoSpaceDE w:val="0"/>
        <w:autoSpaceDN w:val="0"/>
        <w:adjustRightInd w:val="0"/>
        <w:spacing w:line="360" w:lineRule="auto"/>
        <w:ind w:left="708" w:right="73"/>
        <w:jc w:val="both"/>
        <w:rPr>
          <w:rFonts w:ascii="Arial" w:hAnsi="Arial" w:cs="Arial"/>
          <w:sz w:val="20"/>
          <w:szCs w:val="20"/>
        </w:rPr>
      </w:pPr>
      <w:r w:rsidRPr="00401F85">
        <w:rPr>
          <w:rFonts w:ascii="Arial" w:hAnsi="Arial" w:cs="Arial"/>
          <w:sz w:val="20"/>
          <w:szCs w:val="20"/>
        </w:rPr>
        <w:t>No</w:t>
      </w:r>
      <w:r w:rsidRPr="00401F85">
        <w:rPr>
          <w:rFonts w:ascii="Arial" w:hAnsi="Arial" w:cs="Arial"/>
          <w:spacing w:val="21"/>
          <w:sz w:val="20"/>
          <w:szCs w:val="20"/>
        </w:rPr>
        <w:t xml:space="preserve"> </w:t>
      </w:r>
      <w:r w:rsidRPr="00401F85">
        <w:rPr>
          <w:rFonts w:ascii="Arial" w:hAnsi="Arial" w:cs="Arial"/>
          <w:sz w:val="20"/>
          <w:szCs w:val="20"/>
        </w:rPr>
        <w:t>podrá</w:t>
      </w:r>
      <w:r w:rsidRPr="00401F85">
        <w:rPr>
          <w:rFonts w:ascii="Arial" w:hAnsi="Arial" w:cs="Arial"/>
          <w:spacing w:val="18"/>
          <w:sz w:val="20"/>
          <w:szCs w:val="20"/>
        </w:rPr>
        <w:t xml:space="preserve"> </w:t>
      </w:r>
      <w:r w:rsidRPr="00401F85">
        <w:rPr>
          <w:rFonts w:ascii="Arial" w:hAnsi="Arial" w:cs="Arial"/>
          <w:spacing w:val="2"/>
          <w:sz w:val="20"/>
          <w:szCs w:val="20"/>
        </w:rPr>
        <w:t>i</w:t>
      </w:r>
      <w:r w:rsidRPr="00401F85">
        <w:rPr>
          <w:rFonts w:ascii="Arial" w:hAnsi="Arial" w:cs="Arial"/>
          <w:sz w:val="20"/>
          <w:szCs w:val="20"/>
        </w:rPr>
        <w:t>niciarse</w:t>
      </w:r>
      <w:r w:rsidRPr="00401F85">
        <w:rPr>
          <w:rFonts w:ascii="Arial" w:hAnsi="Arial" w:cs="Arial"/>
          <w:spacing w:val="16"/>
          <w:sz w:val="20"/>
          <w:szCs w:val="20"/>
        </w:rPr>
        <w:t xml:space="preserve"> </w:t>
      </w:r>
      <w:r w:rsidRPr="00401F85">
        <w:rPr>
          <w:rFonts w:ascii="Arial" w:hAnsi="Arial" w:cs="Arial"/>
          <w:sz w:val="20"/>
          <w:szCs w:val="20"/>
        </w:rPr>
        <w:t xml:space="preserve">la ejecución </w:t>
      </w:r>
      <w:r w:rsidRPr="00401F85">
        <w:rPr>
          <w:rFonts w:ascii="Arial" w:hAnsi="Arial" w:cs="Arial"/>
          <w:spacing w:val="-1"/>
          <w:sz w:val="20"/>
          <w:szCs w:val="20"/>
        </w:rPr>
        <w:t>d</w:t>
      </w:r>
      <w:r w:rsidRPr="00401F85">
        <w:rPr>
          <w:rFonts w:ascii="Arial" w:hAnsi="Arial" w:cs="Arial"/>
          <w:sz w:val="20"/>
          <w:szCs w:val="20"/>
        </w:rPr>
        <w:t>e proyectos</w:t>
      </w:r>
      <w:r w:rsidRPr="00401F85">
        <w:rPr>
          <w:rFonts w:ascii="Arial" w:hAnsi="Arial" w:cs="Arial"/>
          <w:spacing w:val="14"/>
          <w:sz w:val="20"/>
          <w:szCs w:val="20"/>
        </w:rPr>
        <w:t xml:space="preserve"> </w:t>
      </w:r>
      <w:r w:rsidRPr="00401F85">
        <w:rPr>
          <w:rFonts w:ascii="Arial" w:hAnsi="Arial" w:cs="Arial"/>
          <w:sz w:val="20"/>
          <w:szCs w:val="20"/>
        </w:rPr>
        <w:t>ni actividades</w:t>
      </w:r>
      <w:r w:rsidRPr="00401F85">
        <w:rPr>
          <w:rFonts w:ascii="Arial" w:hAnsi="Arial" w:cs="Arial"/>
          <w:spacing w:val="13"/>
          <w:sz w:val="20"/>
          <w:szCs w:val="20"/>
        </w:rPr>
        <w:t xml:space="preserve"> </w:t>
      </w:r>
      <w:r w:rsidRPr="00401F85">
        <w:rPr>
          <w:rFonts w:ascii="Arial" w:hAnsi="Arial" w:cs="Arial"/>
          <w:sz w:val="20"/>
          <w:szCs w:val="20"/>
        </w:rPr>
        <w:t>de servicios y comercio referidos</w:t>
      </w:r>
      <w:r w:rsidRPr="00401F85">
        <w:rPr>
          <w:rFonts w:ascii="Arial" w:hAnsi="Arial" w:cs="Arial"/>
          <w:spacing w:val="1"/>
          <w:sz w:val="20"/>
          <w:szCs w:val="20"/>
        </w:rPr>
        <w:t xml:space="preserve"> </w:t>
      </w:r>
      <w:r w:rsidRPr="00401F85">
        <w:rPr>
          <w:rFonts w:ascii="Arial" w:hAnsi="Arial" w:cs="Arial"/>
          <w:sz w:val="20"/>
          <w:szCs w:val="20"/>
        </w:rPr>
        <w:t>en</w:t>
      </w:r>
      <w:r w:rsidRPr="00401F85">
        <w:rPr>
          <w:rFonts w:ascii="Arial" w:hAnsi="Arial" w:cs="Arial"/>
          <w:spacing w:val="7"/>
          <w:sz w:val="20"/>
          <w:szCs w:val="20"/>
        </w:rPr>
        <w:t xml:space="preserve"> </w:t>
      </w:r>
      <w:r w:rsidRPr="00401F85">
        <w:rPr>
          <w:rFonts w:ascii="Arial" w:hAnsi="Arial" w:cs="Arial"/>
          <w:sz w:val="20"/>
          <w:szCs w:val="20"/>
        </w:rPr>
        <w:t>el</w:t>
      </w:r>
      <w:r w:rsidRPr="00401F85">
        <w:rPr>
          <w:rFonts w:ascii="Arial" w:hAnsi="Arial" w:cs="Arial"/>
          <w:spacing w:val="7"/>
          <w:sz w:val="20"/>
          <w:szCs w:val="20"/>
        </w:rPr>
        <w:t xml:space="preserve"> </w:t>
      </w:r>
      <w:r w:rsidRPr="00401F85">
        <w:rPr>
          <w:rFonts w:ascii="Arial" w:hAnsi="Arial" w:cs="Arial"/>
          <w:sz w:val="20"/>
          <w:szCs w:val="20"/>
        </w:rPr>
        <w:t>artículo</w:t>
      </w:r>
      <w:r w:rsidRPr="00401F85">
        <w:rPr>
          <w:rFonts w:ascii="Arial" w:hAnsi="Arial" w:cs="Arial"/>
          <w:spacing w:val="2"/>
          <w:sz w:val="20"/>
          <w:szCs w:val="20"/>
        </w:rPr>
        <w:t xml:space="preserve"> </w:t>
      </w:r>
      <w:r w:rsidRPr="00401F85">
        <w:rPr>
          <w:rFonts w:ascii="Arial" w:hAnsi="Arial" w:cs="Arial"/>
          <w:sz w:val="20"/>
          <w:szCs w:val="20"/>
        </w:rPr>
        <w:t>2º</w:t>
      </w:r>
      <w:r w:rsidRPr="00401F85">
        <w:rPr>
          <w:rFonts w:ascii="Arial" w:hAnsi="Arial" w:cs="Arial"/>
          <w:spacing w:val="7"/>
          <w:sz w:val="20"/>
          <w:szCs w:val="20"/>
        </w:rPr>
        <w:t xml:space="preserve"> </w:t>
      </w:r>
      <w:r w:rsidRPr="00401F85">
        <w:rPr>
          <w:rFonts w:ascii="Arial" w:hAnsi="Arial" w:cs="Arial"/>
          <w:sz w:val="20"/>
          <w:szCs w:val="20"/>
        </w:rPr>
        <w:t>y</w:t>
      </w:r>
      <w:r w:rsidRPr="00401F85">
        <w:rPr>
          <w:rFonts w:ascii="Arial" w:hAnsi="Arial" w:cs="Arial"/>
          <w:spacing w:val="8"/>
          <w:sz w:val="20"/>
          <w:szCs w:val="20"/>
        </w:rPr>
        <w:t xml:space="preserve"> </w:t>
      </w:r>
      <w:r w:rsidRPr="00401F85">
        <w:rPr>
          <w:rFonts w:ascii="Arial" w:hAnsi="Arial" w:cs="Arial"/>
          <w:sz w:val="20"/>
          <w:szCs w:val="20"/>
        </w:rPr>
        <w:t>ninguna</w:t>
      </w:r>
      <w:r w:rsidRPr="00401F85">
        <w:rPr>
          <w:rFonts w:ascii="Arial" w:hAnsi="Arial" w:cs="Arial"/>
          <w:spacing w:val="1"/>
          <w:sz w:val="20"/>
          <w:szCs w:val="20"/>
        </w:rPr>
        <w:t xml:space="preserve"> a</w:t>
      </w:r>
      <w:r w:rsidRPr="00401F85">
        <w:rPr>
          <w:rFonts w:ascii="Arial" w:hAnsi="Arial" w:cs="Arial"/>
          <w:sz w:val="20"/>
          <w:szCs w:val="20"/>
        </w:rPr>
        <w:t>utoridad nacional, secto</w:t>
      </w:r>
      <w:r w:rsidRPr="00401F85">
        <w:rPr>
          <w:rFonts w:ascii="Arial" w:hAnsi="Arial" w:cs="Arial"/>
          <w:spacing w:val="-1"/>
          <w:sz w:val="20"/>
          <w:szCs w:val="20"/>
        </w:rPr>
        <w:t>r</w:t>
      </w:r>
      <w:r w:rsidRPr="00401F85">
        <w:rPr>
          <w:rFonts w:ascii="Arial" w:hAnsi="Arial" w:cs="Arial"/>
          <w:sz w:val="20"/>
          <w:szCs w:val="20"/>
        </w:rPr>
        <w:t>ial, regional o local</w:t>
      </w:r>
      <w:r w:rsidRPr="00401F85">
        <w:rPr>
          <w:rFonts w:ascii="Arial" w:hAnsi="Arial" w:cs="Arial"/>
          <w:spacing w:val="7"/>
          <w:sz w:val="20"/>
          <w:szCs w:val="20"/>
        </w:rPr>
        <w:t xml:space="preserve"> </w:t>
      </w:r>
      <w:r w:rsidRPr="00401F85">
        <w:rPr>
          <w:rFonts w:ascii="Arial" w:hAnsi="Arial" w:cs="Arial"/>
          <w:sz w:val="20"/>
          <w:szCs w:val="20"/>
        </w:rPr>
        <w:t>podrá</w:t>
      </w:r>
      <w:r w:rsidRPr="00401F85">
        <w:rPr>
          <w:rFonts w:ascii="Arial" w:hAnsi="Arial" w:cs="Arial"/>
          <w:spacing w:val="5"/>
          <w:sz w:val="20"/>
          <w:szCs w:val="20"/>
        </w:rPr>
        <w:t xml:space="preserve"> </w:t>
      </w:r>
      <w:r w:rsidRPr="00401F85">
        <w:rPr>
          <w:rFonts w:ascii="Arial" w:hAnsi="Arial" w:cs="Arial"/>
          <w:sz w:val="20"/>
          <w:szCs w:val="20"/>
        </w:rPr>
        <w:t>aprobarlas,</w:t>
      </w:r>
      <w:r w:rsidRPr="00401F85">
        <w:rPr>
          <w:rFonts w:ascii="Arial" w:hAnsi="Arial" w:cs="Arial"/>
          <w:spacing w:val="1"/>
          <w:sz w:val="20"/>
          <w:szCs w:val="20"/>
        </w:rPr>
        <w:t xml:space="preserve"> </w:t>
      </w:r>
      <w:r w:rsidRPr="00401F85">
        <w:rPr>
          <w:rFonts w:ascii="Arial" w:hAnsi="Arial" w:cs="Arial"/>
          <w:sz w:val="20"/>
          <w:szCs w:val="20"/>
        </w:rPr>
        <w:t>autorizar</w:t>
      </w:r>
      <w:r w:rsidRPr="00401F85">
        <w:rPr>
          <w:rFonts w:ascii="Arial" w:hAnsi="Arial" w:cs="Arial"/>
          <w:spacing w:val="-1"/>
          <w:sz w:val="20"/>
          <w:szCs w:val="20"/>
        </w:rPr>
        <w:t>l</w:t>
      </w:r>
      <w:r w:rsidRPr="00401F85">
        <w:rPr>
          <w:rFonts w:ascii="Arial" w:hAnsi="Arial" w:cs="Arial"/>
          <w:sz w:val="20"/>
          <w:szCs w:val="20"/>
        </w:rPr>
        <w:t xml:space="preserve">as, permitirlas, </w:t>
      </w:r>
      <w:r w:rsidRPr="00401F85">
        <w:rPr>
          <w:rFonts w:ascii="Arial" w:hAnsi="Arial" w:cs="Arial"/>
          <w:spacing w:val="1"/>
          <w:sz w:val="20"/>
          <w:szCs w:val="20"/>
        </w:rPr>
        <w:t xml:space="preserve"> </w:t>
      </w:r>
      <w:r w:rsidRPr="00401F85">
        <w:rPr>
          <w:rFonts w:ascii="Arial" w:hAnsi="Arial" w:cs="Arial"/>
          <w:sz w:val="20"/>
          <w:szCs w:val="20"/>
        </w:rPr>
        <w:t>conce</w:t>
      </w:r>
      <w:r w:rsidRPr="00401F85">
        <w:rPr>
          <w:rFonts w:ascii="Arial" w:hAnsi="Arial" w:cs="Arial"/>
          <w:spacing w:val="-1"/>
          <w:sz w:val="20"/>
          <w:szCs w:val="20"/>
        </w:rPr>
        <w:t>d</w:t>
      </w:r>
      <w:r w:rsidRPr="00401F85">
        <w:rPr>
          <w:rFonts w:ascii="Arial" w:hAnsi="Arial" w:cs="Arial"/>
          <w:sz w:val="20"/>
          <w:szCs w:val="20"/>
        </w:rPr>
        <w:t>erlas o h</w:t>
      </w:r>
      <w:r w:rsidRPr="00401F85">
        <w:rPr>
          <w:rFonts w:ascii="Arial" w:hAnsi="Arial" w:cs="Arial"/>
          <w:spacing w:val="-1"/>
          <w:sz w:val="20"/>
          <w:szCs w:val="20"/>
        </w:rPr>
        <w:t>a</w:t>
      </w:r>
      <w:r w:rsidRPr="00401F85">
        <w:rPr>
          <w:rFonts w:ascii="Arial" w:hAnsi="Arial" w:cs="Arial"/>
          <w:sz w:val="20"/>
          <w:szCs w:val="20"/>
        </w:rPr>
        <w:t>bilitarl</w:t>
      </w:r>
      <w:r w:rsidRPr="00401F85">
        <w:rPr>
          <w:rFonts w:ascii="Arial" w:hAnsi="Arial" w:cs="Arial"/>
          <w:spacing w:val="-1"/>
          <w:sz w:val="20"/>
          <w:szCs w:val="20"/>
        </w:rPr>
        <w:t>a</w:t>
      </w:r>
      <w:r w:rsidRPr="00401F85">
        <w:rPr>
          <w:rFonts w:ascii="Arial" w:hAnsi="Arial" w:cs="Arial"/>
          <w:sz w:val="20"/>
          <w:szCs w:val="20"/>
        </w:rPr>
        <w:t>s si no cuentan p</w:t>
      </w:r>
      <w:r w:rsidRPr="00401F85">
        <w:rPr>
          <w:rFonts w:ascii="Arial" w:hAnsi="Arial" w:cs="Arial"/>
          <w:spacing w:val="-1"/>
          <w:sz w:val="20"/>
          <w:szCs w:val="20"/>
        </w:rPr>
        <w:t>r</w:t>
      </w:r>
      <w:r w:rsidRPr="00401F85">
        <w:rPr>
          <w:rFonts w:ascii="Arial" w:hAnsi="Arial" w:cs="Arial"/>
          <w:sz w:val="20"/>
          <w:szCs w:val="20"/>
        </w:rPr>
        <w:t>eviamente</w:t>
      </w:r>
      <w:r w:rsidRPr="00401F85">
        <w:rPr>
          <w:rFonts w:ascii="Arial" w:hAnsi="Arial" w:cs="Arial"/>
          <w:spacing w:val="1"/>
          <w:sz w:val="20"/>
          <w:szCs w:val="20"/>
        </w:rPr>
        <w:t xml:space="preserve"> </w:t>
      </w:r>
      <w:r w:rsidRPr="00401F85">
        <w:rPr>
          <w:rFonts w:ascii="Arial" w:hAnsi="Arial" w:cs="Arial"/>
          <w:sz w:val="20"/>
          <w:szCs w:val="20"/>
        </w:rPr>
        <w:t>con la</w:t>
      </w:r>
      <w:r w:rsidRPr="00401F85">
        <w:rPr>
          <w:rFonts w:ascii="Arial" w:hAnsi="Arial" w:cs="Arial"/>
          <w:spacing w:val="9"/>
          <w:sz w:val="20"/>
          <w:szCs w:val="20"/>
        </w:rPr>
        <w:t xml:space="preserve"> </w:t>
      </w:r>
      <w:r w:rsidRPr="00401F85">
        <w:rPr>
          <w:rFonts w:ascii="Arial" w:hAnsi="Arial" w:cs="Arial"/>
          <w:sz w:val="20"/>
          <w:szCs w:val="20"/>
        </w:rPr>
        <w:t>cer</w:t>
      </w:r>
      <w:r w:rsidRPr="00401F85">
        <w:rPr>
          <w:rFonts w:ascii="Arial" w:hAnsi="Arial" w:cs="Arial"/>
          <w:spacing w:val="-1"/>
          <w:sz w:val="20"/>
          <w:szCs w:val="20"/>
        </w:rPr>
        <w:t>t</w:t>
      </w:r>
      <w:r w:rsidRPr="00401F85">
        <w:rPr>
          <w:rFonts w:ascii="Arial" w:hAnsi="Arial" w:cs="Arial"/>
          <w:sz w:val="20"/>
          <w:szCs w:val="20"/>
        </w:rPr>
        <w:t xml:space="preserve">ificación </w:t>
      </w:r>
      <w:r w:rsidRPr="00401F85">
        <w:rPr>
          <w:rFonts w:ascii="Arial" w:hAnsi="Arial" w:cs="Arial"/>
          <w:spacing w:val="-1"/>
          <w:sz w:val="20"/>
          <w:szCs w:val="20"/>
        </w:rPr>
        <w:t>am</w:t>
      </w:r>
      <w:r w:rsidRPr="00401F85">
        <w:rPr>
          <w:rFonts w:ascii="Arial" w:hAnsi="Arial" w:cs="Arial"/>
          <w:sz w:val="20"/>
          <w:szCs w:val="20"/>
        </w:rPr>
        <w:t>biental c</w:t>
      </w:r>
      <w:r w:rsidRPr="00401F85">
        <w:rPr>
          <w:rFonts w:ascii="Arial" w:hAnsi="Arial" w:cs="Arial"/>
          <w:spacing w:val="-1"/>
          <w:sz w:val="20"/>
          <w:szCs w:val="20"/>
        </w:rPr>
        <w:t>o</w:t>
      </w:r>
      <w:r w:rsidRPr="00401F85">
        <w:rPr>
          <w:rFonts w:ascii="Arial" w:hAnsi="Arial" w:cs="Arial"/>
          <w:sz w:val="20"/>
          <w:szCs w:val="20"/>
        </w:rPr>
        <w:t>ntenida en</w:t>
      </w:r>
      <w:r w:rsidRPr="00401F85">
        <w:rPr>
          <w:rFonts w:ascii="Arial" w:hAnsi="Arial" w:cs="Arial"/>
          <w:spacing w:val="7"/>
          <w:sz w:val="20"/>
          <w:szCs w:val="20"/>
        </w:rPr>
        <w:t xml:space="preserve"> </w:t>
      </w:r>
      <w:r w:rsidRPr="00401F85">
        <w:rPr>
          <w:rFonts w:ascii="Arial" w:hAnsi="Arial" w:cs="Arial"/>
          <w:sz w:val="20"/>
          <w:szCs w:val="20"/>
        </w:rPr>
        <w:t>la</w:t>
      </w:r>
      <w:r w:rsidRPr="00401F85">
        <w:rPr>
          <w:rFonts w:ascii="Arial" w:hAnsi="Arial" w:cs="Arial"/>
          <w:spacing w:val="10"/>
          <w:sz w:val="20"/>
          <w:szCs w:val="20"/>
        </w:rPr>
        <w:t xml:space="preserve"> </w:t>
      </w:r>
      <w:r w:rsidRPr="00401F85">
        <w:rPr>
          <w:rFonts w:ascii="Arial" w:hAnsi="Arial" w:cs="Arial"/>
          <w:sz w:val="20"/>
          <w:szCs w:val="20"/>
        </w:rPr>
        <w:t>Resol</w:t>
      </w:r>
      <w:r w:rsidRPr="00401F85">
        <w:rPr>
          <w:rFonts w:ascii="Arial" w:hAnsi="Arial" w:cs="Arial"/>
          <w:spacing w:val="-1"/>
          <w:sz w:val="20"/>
          <w:szCs w:val="20"/>
        </w:rPr>
        <w:t>u</w:t>
      </w:r>
      <w:r w:rsidRPr="00401F85">
        <w:rPr>
          <w:rFonts w:ascii="Arial" w:hAnsi="Arial" w:cs="Arial"/>
          <w:sz w:val="20"/>
          <w:szCs w:val="20"/>
        </w:rPr>
        <w:t>ción expedida</w:t>
      </w:r>
      <w:r w:rsidRPr="00401F85">
        <w:rPr>
          <w:rFonts w:ascii="Arial" w:hAnsi="Arial" w:cs="Arial"/>
          <w:spacing w:val="-9"/>
          <w:sz w:val="20"/>
          <w:szCs w:val="20"/>
        </w:rPr>
        <w:t xml:space="preserve"> </w:t>
      </w:r>
      <w:r w:rsidRPr="00401F85">
        <w:rPr>
          <w:rFonts w:ascii="Arial" w:hAnsi="Arial" w:cs="Arial"/>
          <w:sz w:val="20"/>
          <w:szCs w:val="20"/>
        </w:rPr>
        <w:t>por</w:t>
      </w:r>
      <w:r w:rsidRPr="00401F85">
        <w:rPr>
          <w:rFonts w:ascii="Arial" w:hAnsi="Arial" w:cs="Arial"/>
          <w:spacing w:val="-3"/>
          <w:sz w:val="20"/>
          <w:szCs w:val="20"/>
        </w:rPr>
        <w:t xml:space="preserve"> </w:t>
      </w:r>
      <w:r w:rsidRPr="00401F85">
        <w:rPr>
          <w:rFonts w:ascii="Arial" w:hAnsi="Arial" w:cs="Arial"/>
          <w:sz w:val="20"/>
          <w:szCs w:val="20"/>
        </w:rPr>
        <w:t>la</w:t>
      </w:r>
      <w:r w:rsidRPr="00401F85">
        <w:rPr>
          <w:rFonts w:ascii="Arial" w:hAnsi="Arial" w:cs="Arial"/>
          <w:spacing w:val="-2"/>
          <w:sz w:val="20"/>
          <w:szCs w:val="20"/>
        </w:rPr>
        <w:t xml:space="preserve"> </w:t>
      </w:r>
      <w:r w:rsidRPr="00401F85">
        <w:rPr>
          <w:rFonts w:ascii="Arial" w:hAnsi="Arial" w:cs="Arial"/>
          <w:sz w:val="20"/>
          <w:szCs w:val="20"/>
        </w:rPr>
        <w:t>respectiva</w:t>
      </w:r>
      <w:r w:rsidRPr="00401F85">
        <w:rPr>
          <w:rFonts w:ascii="Arial" w:hAnsi="Arial" w:cs="Arial"/>
          <w:spacing w:val="-10"/>
          <w:sz w:val="20"/>
          <w:szCs w:val="20"/>
        </w:rPr>
        <w:t xml:space="preserve"> </w:t>
      </w:r>
      <w:r w:rsidRPr="00401F85">
        <w:rPr>
          <w:rFonts w:ascii="Arial" w:hAnsi="Arial" w:cs="Arial"/>
          <w:sz w:val="20"/>
          <w:szCs w:val="20"/>
        </w:rPr>
        <w:t>autoridad</w:t>
      </w:r>
      <w:r w:rsidRPr="00401F85">
        <w:rPr>
          <w:rFonts w:ascii="Arial" w:hAnsi="Arial" w:cs="Arial"/>
          <w:spacing w:val="-9"/>
          <w:sz w:val="20"/>
          <w:szCs w:val="20"/>
        </w:rPr>
        <w:t xml:space="preserve"> </w:t>
      </w:r>
      <w:r w:rsidRPr="00401F85">
        <w:rPr>
          <w:rFonts w:ascii="Arial" w:hAnsi="Arial" w:cs="Arial"/>
          <w:sz w:val="20"/>
          <w:szCs w:val="20"/>
        </w:rPr>
        <w:t>competente.</w:t>
      </w:r>
    </w:p>
    <w:p w:rsidR="00027D77" w:rsidRPr="00401F85" w:rsidRDefault="00027D77" w:rsidP="00F80752">
      <w:pPr>
        <w:pStyle w:val="Prrafodelista"/>
        <w:numPr>
          <w:ilvl w:val="0"/>
          <w:numId w:val="18"/>
        </w:numPr>
        <w:tabs>
          <w:tab w:val="left" w:pos="284"/>
          <w:tab w:val="left" w:pos="567"/>
          <w:tab w:val="left" w:pos="851"/>
        </w:tabs>
        <w:spacing w:after="0" w:line="360" w:lineRule="auto"/>
        <w:ind w:left="284" w:firstLine="283"/>
        <w:contextualSpacing w:val="0"/>
        <w:jc w:val="both"/>
        <w:rPr>
          <w:rFonts w:ascii="Arial" w:hAnsi="Arial" w:cs="Arial"/>
          <w:b/>
          <w:sz w:val="20"/>
          <w:szCs w:val="20"/>
          <w:lang w:eastAsia="es-PE"/>
        </w:rPr>
      </w:pPr>
      <w:r w:rsidRPr="00401F85">
        <w:rPr>
          <w:rFonts w:ascii="Arial" w:hAnsi="Arial" w:cs="Arial"/>
          <w:b/>
          <w:sz w:val="20"/>
          <w:szCs w:val="20"/>
          <w:lang w:eastAsia="es-PE"/>
        </w:rPr>
        <w:t xml:space="preserve">Ley Forestal y de Fauna Silvestre - </w:t>
      </w:r>
      <w:r w:rsidRPr="00401F85">
        <w:rPr>
          <w:rFonts w:ascii="Arial" w:hAnsi="Arial" w:cs="Arial"/>
          <w:b/>
          <w:bCs/>
          <w:sz w:val="20"/>
          <w:szCs w:val="20"/>
          <w:lang w:eastAsia="es-PE"/>
        </w:rPr>
        <w:t>Decreto Ley Nº 21147</w:t>
      </w:r>
      <w:r w:rsidRPr="00401F85">
        <w:rPr>
          <w:rFonts w:ascii="Arial" w:hAnsi="Arial" w:cs="Arial"/>
          <w:b/>
          <w:bCs/>
          <w:sz w:val="20"/>
          <w:szCs w:val="20"/>
        </w:rPr>
        <w:t>-</w:t>
      </w:r>
      <w:r w:rsidRPr="00401F85">
        <w:rPr>
          <w:rFonts w:ascii="Arial" w:hAnsi="Arial" w:cs="Arial"/>
          <w:b/>
          <w:bCs/>
          <w:spacing w:val="-7"/>
          <w:sz w:val="20"/>
          <w:szCs w:val="20"/>
        </w:rPr>
        <w:t xml:space="preserve"> </w:t>
      </w:r>
      <w:r w:rsidRPr="00401F85">
        <w:rPr>
          <w:rFonts w:ascii="Arial" w:hAnsi="Arial" w:cs="Arial"/>
          <w:b/>
          <w:bCs/>
          <w:sz w:val="20"/>
          <w:szCs w:val="20"/>
        </w:rPr>
        <w:t>16/07/2000</w:t>
      </w:r>
    </w:p>
    <w:p w:rsidR="00027D77" w:rsidRDefault="00027D77" w:rsidP="00027D77">
      <w:pPr>
        <w:spacing w:line="360" w:lineRule="auto"/>
        <w:ind w:left="849" w:right="73"/>
        <w:jc w:val="both"/>
        <w:rPr>
          <w:rFonts w:ascii="Arial" w:hAnsi="Arial" w:cs="Arial"/>
          <w:sz w:val="20"/>
          <w:szCs w:val="20"/>
          <w:lang w:eastAsia="es-PE"/>
        </w:rPr>
      </w:pPr>
      <w:r w:rsidRPr="00401F85">
        <w:rPr>
          <w:rFonts w:ascii="Arial" w:hAnsi="Arial" w:cs="Arial"/>
          <w:bCs/>
          <w:sz w:val="20"/>
          <w:szCs w:val="20"/>
          <w:lang w:eastAsia="es-PE"/>
        </w:rPr>
        <w:t>El presente Decreto Ley norma la conservación de los recursos forestales y de la fauna silvestre; y establece el régimen de uso, transformación u comercialización de los productos que se deriven de ellos. Corresponde al Ministerio de Agricultura normar, regular y controlar la conservación de los recursos forestales y de la fauna silvestre, así como autorizar su aprovechamiento. Corresponde a los Ministerios de Agricultura, de Industria y Turismo la transformación de los recursos forestales.</w:t>
      </w:r>
      <w:r w:rsidRPr="00401F85">
        <w:rPr>
          <w:rFonts w:ascii="Arial" w:hAnsi="Arial" w:cs="Arial"/>
          <w:sz w:val="20"/>
          <w:szCs w:val="20"/>
          <w:lang w:eastAsia="es-PE"/>
        </w:rPr>
        <w:t xml:space="preserve"> </w:t>
      </w:r>
    </w:p>
    <w:p w:rsidR="00027D77" w:rsidRPr="00027D77" w:rsidRDefault="00027D77" w:rsidP="00F80752">
      <w:pPr>
        <w:pStyle w:val="Prrafodelista"/>
        <w:numPr>
          <w:ilvl w:val="0"/>
          <w:numId w:val="18"/>
        </w:numPr>
        <w:spacing w:line="360" w:lineRule="auto"/>
        <w:ind w:left="851" w:right="73" w:hanging="284"/>
        <w:jc w:val="both"/>
        <w:rPr>
          <w:rFonts w:ascii="Arial" w:hAnsi="Arial" w:cs="Arial"/>
          <w:sz w:val="20"/>
          <w:szCs w:val="20"/>
          <w:lang w:eastAsia="es-PE"/>
        </w:rPr>
      </w:pPr>
      <w:r w:rsidRPr="00027D77">
        <w:rPr>
          <w:rFonts w:ascii="Arial" w:hAnsi="Arial" w:cs="Arial"/>
          <w:b/>
          <w:bCs/>
          <w:sz w:val="20"/>
          <w:szCs w:val="20"/>
        </w:rPr>
        <w:t>L</w:t>
      </w:r>
      <w:r w:rsidRPr="00027D77">
        <w:rPr>
          <w:rFonts w:ascii="Arial" w:hAnsi="Arial" w:cs="Arial"/>
          <w:b/>
          <w:bCs/>
          <w:spacing w:val="1"/>
          <w:sz w:val="20"/>
          <w:szCs w:val="20"/>
        </w:rPr>
        <w:t>e</w:t>
      </w:r>
      <w:r w:rsidRPr="00027D77">
        <w:rPr>
          <w:rFonts w:ascii="Arial" w:hAnsi="Arial" w:cs="Arial"/>
          <w:b/>
          <w:bCs/>
          <w:sz w:val="20"/>
          <w:szCs w:val="20"/>
        </w:rPr>
        <w:t>y</w:t>
      </w:r>
      <w:r w:rsidRPr="00027D77">
        <w:rPr>
          <w:rFonts w:ascii="Arial" w:hAnsi="Arial" w:cs="Arial"/>
          <w:b/>
          <w:bCs/>
          <w:spacing w:val="-6"/>
          <w:sz w:val="20"/>
          <w:szCs w:val="20"/>
        </w:rPr>
        <w:t xml:space="preserve"> </w:t>
      </w:r>
      <w:r w:rsidRPr="00027D77">
        <w:rPr>
          <w:rFonts w:ascii="Arial" w:hAnsi="Arial" w:cs="Arial"/>
          <w:b/>
          <w:bCs/>
          <w:sz w:val="20"/>
          <w:szCs w:val="20"/>
        </w:rPr>
        <w:t>de</w:t>
      </w:r>
      <w:r w:rsidRPr="00027D77">
        <w:rPr>
          <w:rFonts w:ascii="Arial" w:hAnsi="Arial" w:cs="Arial"/>
          <w:b/>
          <w:bCs/>
          <w:spacing w:val="-3"/>
          <w:sz w:val="20"/>
          <w:szCs w:val="20"/>
        </w:rPr>
        <w:t xml:space="preserve"> </w:t>
      </w:r>
      <w:r w:rsidRPr="00027D77">
        <w:rPr>
          <w:rFonts w:ascii="Arial" w:hAnsi="Arial" w:cs="Arial"/>
          <w:b/>
          <w:bCs/>
          <w:sz w:val="20"/>
          <w:szCs w:val="20"/>
        </w:rPr>
        <w:t>Re</w:t>
      </w:r>
      <w:r w:rsidRPr="00027D77">
        <w:rPr>
          <w:rFonts w:ascii="Arial" w:hAnsi="Arial" w:cs="Arial"/>
          <w:b/>
          <w:bCs/>
          <w:spacing w:val="1"/>
          <w:sz w:val="20"/>
          <w:szCs w:val="20"/>
        </w:rPr>
        <w:t>c</w:t>
      </w:r>
      <w:r w:rsidRPr="00027D77">
        <w:rPr>
          <w:rFonts w:ascii="Arial" w:hAnsi="Arial" w:cs="Arial"/>
          <w:b/>
          <w:bCs/>
          <w:sz w:val="20"/>
          <w:szCs w:val="20"/>
        </w:rPr>
        <w:t>ursos</w:t>
      </w:r>
      <w:r w:rsidRPr="00027D77">
        <w:rPr>
          <w:rFonts w:ascii="Arial" w:hAnsi="Arial" w:cs="Arial"/>
          <w:b/>
          <w:bCs/>
          <w:spacing w:val="-10"/>
          <w:sz w:val="20"/>
          <w:szCs w:val="20"/>
        </w:rPr>
        <w:t xml:space="preserve"> </w:t>
      </w:r>
      <w:r w:rsidRPr="00027D77">
        <w:rPr>
          <w:rFonts w:ascii="Arial" w:hAnsi="Arial" w:cs="Arial"/>
          <w:b/>
          <w:bCs/>
          <w:sz w:val="20"/>
          <w:szCs w:val="20"/>
        </w:rPr>
        <w:t>Hídr</w:t>
      </w:r>
      <w:r w:rsidRPr="00027D77">
        <w:rPr>
          <w:rFonts w:ascii="Arial" w:hAnsi="Arial" w:cs="Arial"/>
          <w:b/>
          <w:bCs/>
          <w:spacing w:val="1"/>
          <w:sz w:val="20"/>
          <w:szCs w:val="20"/>
        </w:rPr>
        <w:t>i</w:t>
      </w:r>
      <w:r w:rsidRPr="00027D77">
        <w:rPr>
          <w:rFonts w:ascii="Arial" w:hAnsi="Arial" w:cs="Arial"/>
          <w:b/>
          <w:bCs/>
          <w:sz w:val="20"/>
          <w:szCs w:val="20"/>
        </w:rPr>
        <w:t>cos</w:t>
      </w:r>
      <w:r w:rsidRPr="00027D77">
        <w:rPr>
          <w:rFonts w:ascii="Arial" w:hAnsi="Arial" w:cs="Arial"/>
          <w:b/>
          <w:bCs/>
          <w:spacing w:val="-9"/>
          <w:sz w:val="20"/>
          <w:szCs w:val="20"/>
        </w:rPr>
        <w:t xml:space="preserve"> </w:t>
      </w:r>
      <w:r w:rsidRPr="00027D77">
        <w:rPr>
          <w:rFonts w:ascii="Arial" w:hAnsi="Arial" w:cs="Arial"/>
          <w:b/>
          <w:bCs/>
          <w:sz w:val="20"/>
          <w:szCs w:val="20"/>
        </w:rPr>
        <w:t>(L</w:t>
      </w:r>
      <w:r w:rsidRPr="00027D77">
        <w:rPr>
          <w:rFonts w:ascii="Arial" w:hAnsi="Arial" w:cs="Arial"/>
          <w:b/>
          <w:bCs/>
          <w:spacing w:val="1"/>
          <w:sz w:val="20"/>
          <w:szCs w:val="20"/>
        </w:rPr>
        <w:t>e</w:t>
      </w:r>
      <w:r w:rsidRPr="00027D77">
        <w:rPr>
          <w:rFonts w:ascii="Arial" w:hAnsi="Arial" w:cs="Arial"/>
          <w:b/>
          <w:bCs/>
          <w:sz w:val="20"/>
          <w:szCs w:val="20"/>
        </w:rPr>
        <w:t>y</w:t>
      </w:r>
      <w:r w:rsidRPr="00027D77">
        <w:rPr>
          <w:rFonts w:ascii="Arial" w:hAnsi="Arial" w:cs="Arial"/>
          <w:b/>
          <w:bCs/>
          <w:spacing w:val="-7"/>
          <w:sz w:val="20"/>
          <w:szCs w:val="20"/>
        </w:rPr>
        <w:t xml:space="preserve"> </w:t>
      </w:r>
      <w:r w:rsidRPr="00027D77">
        <w:rPr>
          <w:rFonts w:ascii="Arial" w:hAnsi="Arial" w:cs="Arial"/>
          <w:b/>
          <w:bCs/>
          <w:sz w:val="20"/>
          <w:szCs w:val="20"/>
        </w:rPr>
        <w:t>Nº 29338</w:t>
      </w:r>
      <w:r w:rsidRPr="00027D77">
        <w:rPr>
          <w:rFonts w:ascii="Arial" w:hAnsi="Arial" w:cs="Arial"/>
          <w:b/>
          <w:bCs/>
          <w:spacing w:val="56"/>
          <w:sz w:val="20"/>
          <w:szCs w:val="20"/>
        </w:rPr>
        <w:t xml:space="preserve"> </w:t>
      </w:r>
      <w:r w:rsidRPr="00027D77">
        <w:rPr>
          <w:rFonts w:ascii="Arial" w:hAnsi="Arial" w:cs="Arial"/>
          <w:b/>
          <w:bCs/>
          <w:sz w:val="20"/>
          <w:szCs w:val="20"/>
        </w:rPr>
        <w:t>23/</w:t>
      </w:r>
      <w:r w:rsidRPr="00027D77">
        <w:rPr>
          <w:rFonts w:ascii="Arial" w:hAnsi="Arial" w:cs="Arial"/>
          <w:b/>
          <w:bCs/>
          <w:spacing w:val="-1"/>
          <w:sz w:val="20"/>
          <w:szCs w:val="20"/>
        </w:rPr>
        <w:t>0</w:t>
      </w:r>
      <w:r w:rsidRPr="00027D77">
        <w:rPr>
          <w:rFonts w:ascii="Arial" w:hAnsi="Arial" w:cs="Arial"/>
          <w:b/>
          <w:bCs/>
          <w:sz w:val="20"/>
          <w:szCs w:val="20"/>
        </w:rPr>
        <w:t>3/2009)</w:t>
      </w:r>
    </w:p>
    <w:p w:rsidR="00027D77" w:rsidRPr="00401F85" w:rsidRDefault="00027D77" w:rsidP="00027D77">
      <w:pPr>
        <w:tabs>
          <w:tab w:val="left" w:pos="567"/>
          <w:tab w:val="left" w:pos="1065"/>
        </w:tabs>
        <w:spacing w:line="360" w:lineRule="auto"/>
        <w:ind w:left="851"/>
        <w:jc w:val="both"/>
        <w:rPr>
          <w:rFonts w:ascii="Arial" w:hAnsi="Arial" w:cs="Arial"/>
          <w:sz w:val="20"/>
          <w:szCs w:val="20"/>
        </w:rPr>
      </w:pPr>
      <w:r w:rsidRPr="00401F85">
        <w:rPr>
          <w:rFonts w:ascii="Arial" w:hAnsi="Arial" w:cs="Arial"/>
          <w:sz w:val="20"/>
          <w:szCs w:val="20"/>
        </w:rPr>
        <w:t>La</w:t>
      </w:r>
      <w:r w:rsidRPr="00401F85">
        <w:rPr>
          <w:rFonts w:ascii="Arial" w:hAnsi="Arial" w:cs="Arial"/>
          <w:spacing w:val="9"/>
          <w:sz w:val="20"/>
          <w:szCs w:val="20"/>
        </w:rPr>
        <w:t xml:space="preserve"> </w:t>
      </w:r>
      <w:r w:rsidRPr="00401F85">
        <w:rPr>
          <w:rFonts w:ascii="Arial" w:hAnsi="Arial" w:cs="Arial"/>
          <w:sz w:val="20"/>
          <w:szCs w:val="20"/>
        </w:rPr>
        <w:t>presente</w:t>
      </w:r>
      <w:r w:rsidRPr="00401F85">
        <w:rPr>
          <w:rFonts w:ascii="Arial" w:hAnsi="Arial" w:cs="Arial"/>
          <w:spacing w:val="2"/>
          <w:sz w:val="20"/>
          <w:szCs w:val="20"/>
        </w:rPr>
        <w:t xml:space="preserve"> </w:t>
      </w:r>
      <w:r w:rsidRPr="00401F85">
        <w:rPr>
          <w:rFonts w:ascii="Arial" w:hAnsi="Arial" w:cs="Arial"/>
          <w:sz w:val="20"/>
          <w:szCs w:val="20"/>
        </w:rPr>
        <w:t>Ley</w:t>
      </w:r>
      <w:r w:rsidRPr="00401F85">
        <w:rPr>
          <w:rFonts w:ascii="Arial" w:hAnsi="Arial" w:cs="Arial"/>
          <w:spacing w:val="7"/>
          <w:sz w:val="20"/>
          <w:szCs w:val="20"/>
        </w:rPr>
        <w:t xml:space="preserve"> </w:t>
      </w:r>
      <w:r w:rsidRPr="00401F85">
        <w:rPr>
          <w:rFonts w:ascii="Arial" w:hAnsi="Arial" w:cs="Arial"/>
          <w:sz w:val="20"/>
          <w:szCs w:val="20"/>
        </w:rPr>
        <w:t>aprob</w:t>
      </w:r>
      <w:r w:rsidRPr="00401F85">
        <w:rPr>
          <w:rFonts w:ascii="Arial" w:hAnsi="Arial" w:cs="Arial"/>
          <w:spacing w:val="1"/>
          <w:sz w:val="20"/>
          <w:szCs w:val="20"/>
        </w:rPr>
        <w:t>a</w:t>
      </w:r>
      <w:r w:rsidRPr="00401F85">
        <w:rPr>
          <w:rFonts w:ascii="Arial" w:hAnsi="Arial" w:cs="Arial"/>
          <w:sz w:val="20"/>
          <w:szCs w:val="20"/>
        </w:rPr>
        <w:t>da</w:t>
      </w:r>
      <w:r w:rsidRPr="00401F85">
        <w:rPr>
          <w:rFonts w:ascii="Arial" w:hAnsi="Arial" w:cs="Arial"/>
          <w:spacing w:val="2"/>
          <w:sz w:val="20"/>
          <w:szCs w:val="20"/>
        </w:rPr>
        <w:t xml:space="preserve"> </w:t>
      </w:r>
      <w:r w:rsidRPr="00401F85">
        <w:rPr>
          <w:rFonts w:ascii="Arial" w:hAnsi="Arial" w:cs="Arial"/>
          <w:sz w:val="20"/>
          <w:szCs w:val="20"/>
        </w:rPr>
        <w:t>en</w:t>
      </w:r>
      <w:r w:rsidRPr="00401F85">
        <w:rPr>
          <w:rFonts w:ascii="Arial" w:hAnsi="Arial" w:cs="Arial"/>
          <w:spacing w:val="9"/>
          <w:sz w:val="20"/>
          <w:szCs w:val="20"/>
        </w:rPr>
        <w:t xml:space="preserve"> </w:t>
      </w:r>
      <w:r w:rsidRPr="00401F85">
        <w:rPr>
          <w:rFonts w:ascii="Arial" w:hAnsi="Arial" w:cs="Arial"/>
          <w:sz w:val="20"/>
          <w:szCs w:val="20"/>
        </w:rPr>
        <w:t>el</w:t>
      </w:r>
      <w:r w:rsidRPr="00401F85">
        <w:rPr>
          <w:rFonts w:ascii="Arial" w:hAnsi="Arial" w:cs="Arial"/>
          <w:spacing w:val="9"/>
          <w:sz w:val="20"/>
          <w:szCs w:val="20"/>
        </w:rPr>
        <w:t xml:space="preserve"> </w:t>
      </w:r>
      <w:r w:rsidRPr="00401F85">
        <w:rPr>
          <w:rFonts w:ascii="Arial" w:hAnsi="Arial" w:cs="Arial"/>
          <w:sz w:val="20"/>
          <w:szCs w:val="20"/>
        </w:rPr>
        <w:t>último</w:t>
      </w:r>
      <w:r w:rsidRPr="00401F85">
        <w:rPr>
          <w:rFonts w:ascii="Arial" w:hAnsi="Arial" w:cs="Arial"/>
          <w:spacing w:val="5"/>
          <w:sz w:val="20"/>
          <w:szCs w:val="20"/>
        </w:rPr>
        <w:t xml:space="preserve"> </w:t>
      </w:r>
      <w:r w:rsidRPr="00401F85">
        <w:rPr>
          <w:rFonts w:ascii="Arial" w:hAnsi="Arial" w:cs="Arial"/>
          <w:sz w:val="20"/>
          <w:szCs w:val="20"/>
        </w:rPr>
        <w:t>año</w:t>
      </w:r>
      <w:r w:rsidRPr="00401F85">
        <w:rPr>
          <w:rFonts w:ascii="Arial" w:hAnsi="Arial" w:cs="Arial"/>
          <w:spacing w:val="7"/>
          <w:sz w:val="20"/>
          <w:szCs w:val="20"/>
        </w:rPr>
        <w:t xml:space="preserve"> </w:t>
      </w:r>
      <w:r w:rsidRPr="00401F85">
        <w:rPr>
          <w:rFonts w:ascii="Arial" w:hAnsi="Arial" w:cs="Arial"/>
          <w:sz w:val="20"/>
          <w:szCs w:val="20"/>
        </w:rPr>
        <w:t>cuyo</w:t>
      </w:r>
      <w:r w:rsidRPr="00401F85">
        <w:rPr>
          <w:rFonts w:ascii="Arial" w:hAnsi="Arial" w:cs="Arial"/>
          <w:spacing w:val="6"/>
          <w:sz w:val="20"/>
          <w:szCs w:val="20"/>
        </w:rPr>
        <w:t xml:space="preserve"> </w:t>
      </w:r>
      <w:r w:rsidRPr="00401F85">
        <w:rPr>
          <w:rFonts w:ascii="Arial" w:hAnsi="Arial" w:cs="Arial"/>
          <w:sz w:val="20"/>
          <w:szCs w:val="20"/>
        </w:rPr>
        <w:t>reglamento aún</w:t>
      </w:r>
      <w:r w:rsidRPr="00401F85">
        <w:rPr>
          <w:rFonts w:ascii="Arial" w:hAnsi="Arial" w:cs="Arial"/>
          <w:spacing w:val="7"/>
          <w:sz w:val="20"/>
          <w:szCs w:val="20"/>
        </w:rPr>
        <w:t xml:space="preserve"> </w:t>
      </w:r>
      <w:r w:rsidRPr="00401F85">
        <w:rPr>
          <w:rFonts w:ascii="Arial" w:hAnsi="Arial" w:cs="Arial"/>
          <w:sz w:val="20"/>
          <w:szCs w:val="20"/>
        </w:rPr>
        <w:t>está</w:t>
      </w:r>
      <w:r w:rsidRPr="00401F85">
        <w:rPr>
          <w:rFonts w:ascii="Arial" w:hAnsi="Arial" w:cs="Arial"/>
          <w:spacing w:val="7"/>
          <w:sz w:val="20"/>
          <w:szCs w:val="20"/>
        </w:rPr>
        <w:t xml:space="preserve"> </w:t>
      </w:r>
      <w:r w:rsidRPr="00401F85">
        <w:rPr>
          <w:rFonts w:ascii="Arial" w:hAnsi="Arial" w:cs="Arial"/>
          <w:sz w:val="20"/>
          <w:szCs w:val="20"/>
        </w:rPr>
        <w:t>en</w:t>
      </w:r>
      <w:r w:rsidRPr="00401F85">
        <w:rPr>
          <w:rFonts w:ascii="Arial" w:hAnsi="Arial" w:cs="Arial"/>
          <w:spacing w:val="9"/>
          <w:sz w:val="20"/>
          <w:szCs w:val="20"/>
        </w:rPr>
        <w:t xml:space="preserve"> </w:t>
      </w:r>
      <w:r w:rsidRPr="00401F85">
        <w:rPr>
          <w:rFonts w:ascii="Arial" w:hAnsi="Arial" w:cs="Arial"/>
          <w:sz w:val="20"/>
          <w:szCs w:val="20"/>
        </w:rPr>
        <w:t>proceso</w:t>
      </w:r>
      <w:r w:rsidRPr="00401F85">
        <w:rPr>
          <w:rFonts w:ascii="Arial" w:hAnsi="Arial" w:cs="Arial"/>
          <w:spacing w:val="3"/>
          <w:sz w:val="20"/>
          <w:szCs w:val="20"/>
        </w:rPr>
        <w:t xml:space="preserve"> </w:t>
      </w:r>
      <w:r w:rsidRPr="00401F85">
        <w:rPr>
          <w:rFonts w:ascii="Arial" w:hAnsi="Arial" w:cs="Arial"/>
          <w:sz w:val="20"/>
          <w:szCs w:val="20"/>
        </w:rPr>
        <w:t>de elaboración,</w:t>
      </w:r>
      <w:r w:rsidRPr="00401F85">
        <w:rPr>
          <w:rFonts w:ascii="Arial" w:hAnsi="Arial" w:cs="Arial"/>
          <w:spacing w:val="-13"/>
          <w:sz w:val="20"/>
          <w:szCs w:val="20"/>
        </w:rPr>
        <w:t xml:space="preserve"> </w:t>
      </w:r>
      <w:r w:rsidRPr="00401F85">
        <w:rPr>
          <w:rFonts w:ascii="Arial" w:hAnsi="Arial" w:cs="Arial"/>
          <w:sz w:val="20"/>
          <w:szCs w:val="20"/>
        </w:rPr>
        <w:t>para</w:t>
      </w:r>
      <w:r>
        <w:rPr>
          <w:rFonts w:ascii="Arial" w:hAnsi="Arial" w:cs="Arial"/>
          <w:spacing w:val="-4"/>
          <w:sz w:val="20"/>
          <w:szCs w:val="20"/>
        </w:rPr>
        <w:t xml:space="preserve"> </w:t>
      </w:r>
      <w:r w:rsidRPr="00401F85">
        <w:rPr>
          <w:rFonts w:ascii="Arial" w:hAnsi="Arial" w:cs="Arial"/>
          <w:sz w:val="20"/>
          <w:szCs w:val="20"/>
        </w:rPr>
        <w:t>resca</w:t>
      </w:r>
      <w:r w:rsidRPr="00401F85">
        <w:rPr>
          <w:rFonts w:ascii="Arial" w:hAnsi="Arial" w:cs="Arial"/>
          <w:spacing w:val="-1"/>
          <w:sz w:val="20"/>
          <w:szCs w:val="20"/>
        </w:rPr>
        <w:t>t</w:t>
      </w:r>
      <w:r w:rsidRPr="00401F85">
        <w:rPr>
          <w:rFonts w:ascii="Arial" w:hAnsi="Arial" w:cs="Arial"/>
          <w:sz w:val="20"/>
          <w:szCs w:val="20"/>
        </w:rPr>
        <w:t>ar</w:t>
      </w:r>
      <w:r w:rsidRPr="00401F85">
        <w:rPr>
          <w:rFonts w:ascii="Arial" w:hAnsi="Arial" w:cs="Arial"/>
          <w:spacing w:val="-8"/>
          <w:sz w:val="20"/>
          <w:szCs w:val="20"/>
        </w:rPr>
        <w:t xml:space="preserve"> </w:t>
      </w:r>
      <w:r w:rsidRPr="00401F85">
        <w:rPr>
          <w:rFonts w:ascii="Arial" w:hAnsi="Arial" w:cs="Arial"/>
          <w:sz w:val="20"/>
          <w:szCs w:val="20"/>
        </w:rPr>
        <w:t>algunos</w:t>
      </w:r>
      <w:r w:rsidRPr="00401F85">
        <w:rPr>
          <w:rFonts w:ascii="Arial" w:hAnsi="Arial" w:cs="Arial"/>
          <w:spacing w:val="-8"/>
          <w:sz w:val="20"/>
          <w:szCs w:val="20"/>
        </w:rPr>
        <w:t xml:space="preserve"> </w:t>
      </w:r>
      <w:r w:rsidRPr="00401F85">
        <w:rPr>
          <w:rFonts w:ascii="Arial" w:hAnsi="Arial" w:cs="Arial"/>
          <w:spacing w:val="-1"/>
          <w:sz w:val="20"/>
          <w:szCs w:val="20"/>
        </w:rPr>
        <w:t>a</w:t>
      </w:r>
      <w:r w:rsidRPr="00401F85">
        <w:rPr>
          <w:rFonts w:ascii="Arial" w:hAnsi="Arial" w:cs="Arial"/>
          <w:sz w:val="20"/>
          <w:szCs w:val="20"/>
        </w:rPr>
        <w:t>rtículos</w:t>
      </w:r>
      <w:r w:rsidRPr="00401F85">
        <w:rPr>
          <w:rFonts w:ascii="Arial" w:hAnsi="Arial" w:cs="Arial"/>
          <w:spacing w:val="-8"/>
          <w:sz w:val="20"/>
          <w:szCs w:val="20"/>
        </w:rPr>
        <w:t xml:space="preserve"> </w:t>
      </w:r>
      <w:r w:rsidRPr="00401F85">
        <w:rPr>
          <w:rFonts w:ascii="Arial" w:hAnsi="Arial" w:cs="Arial"/>
          <w:sz w:val="20"/>
          <w:szCs w:val="20"/>
        </w:rPr>
        <w:t>po</w:t>
      </w:r>
      <w:r w:rsidRPr="00401F85">
        <w:rPr>
          <w:rFonts w:ascii="Arial" w:hAnsi="Arial" w:cs="Arial"/>
          <w:spacing w:val="-1"/>
          <w:sz w:val="20"/>
          <w:szCs w:val="20"/>
        </w:rPr>
        <w:t>d</w:t>
      </w:r>
      <w:r w:rsidRPr="00401F85">
        <w:rPr>
          <w:rFonts w:ascii="Arial" w:hAnsi="Arial" w:cs="Arial"/>
          <w:sz w:val="20"/>
          <w:szCs w:val="20"/>
        </w:rPr>
        <w:t>emos</w:t>
      </w:r>
      <w:r w:rsidRPr="00401F85">
        <w:rPr>
          <w:rFonts w:ascii="Arial" w:hAnsi="Arial" w:cs="Arial"/>
          <w:spacing w:val="-9"/>
          <w:sz w:val="20"/>
          <w:szCs w:val="20"/>
        </w:rPr>
        <w:t xml:space="preserve"> </w:t>
      </w:r>
      <w:r w:rsidRPr="00401F85">
        <w:rPr>
          <w:rFonts w:ascii="Arial" w:hAnsi="Arial" w:cs="Arial"/>
          <w:sz w:val="20"/>
          <w:szCs w:val="20"/>
        </w:rPr>
        <w:t>mencionar</w:t>
      </w:r>
      <w:r w:rsidRPr="00401F85">
        <w:rPr>
          <w:rFonts w:ascii="Arial" w:hAnsi="Arial" w:cs="Arial"/>
          <w:spacing w:val="-10"/>
          <w:sz w:val="20"/>
          <w:szCs w:val="20"/>
        </w:rPr>
        <w:t xml:space="preserve"> </w:t>
      </w:r>
      <w:r w:rsidRPr="00401F85">
        <w:rPr>
          <w:rFonts w:ascii="Arial" w:hAnsi="Arial" w:cs="Arial"/>
          <w:sz w:val="20"/>
          <w:szCs w:val="20"/>
        </w:rPr>
        <w:t>los</w:t>
      </w:r>
      <w:r w:rsidRPr="00401F85">
        <w:rPr>
          <w:rFonts w:ascii="Arial" w:hAnsi="Arial" w:cs="Arial"/>
          <w:spacing w:val="-3"/>
          <w:sz w:val="20"/>
          <w:szCs w:val="20"/>
        </w:rPr>
        <w:t xml:space="preserve"> </w:t>
      </w:r>
      <w:r w:rsidRPr="00401F85">
        <w:rPr>
          <w:rFonts w:ascii="Arial" w:hAnsi="Arial" w:cs="Arial"/>
          <w:sz w:val="20"/>
          <w:szCs w:val="20"/>
        </w:rPr>
        <w:t>si</w:t>
      </w:r>
      <w:r w:rsidRPr="00401F85">
        <w:rPr>
          <w:rFonts w:ascii="Arial" w:hAnsi="Arial" w:cs="Arial"/>
          <w:spacing w:val="-1"/>
          <w:sz w:val="20"/>
          <w:szCs w:val="20"/>
        </w:rPr>
        <w:t>g</w:t>
      </w:r>
      <w:r w:rsidRPr="00401F85">
        <w:rPr>
          <w:rFonts w:ascii="Arial" w:hAnsi="Arial" w:cs="Arial"/>
          <w:sz w:val="20"/>
          <w:szCs w:val="20"/>
        </w:rPr>
        <w:t>uientes:</w:t>
      </w:r>
    </w:p>
    <w:p w:rsidR="00027D77" w:rsidRPr="00401F85" w:rsidRDefault="00027D77" w:rsidP="00027D77">
      <w:pPr>
        <w:widowControl w:val="0"/>
        <w:autoSpaceDE w:val="0"/>
        <w:autoSpaceDN w:val="0"/>
        <w:adjustRightInd w:val="0"/>
        <w:spacing w:line="360" w:lineRule="auto"/>
        <w:ind w:left="143" w:right="4892" w:firstLine="708"/>
        <w:jc w:val="both"/>
        <w:rPr>
          <w:rFonts w:ascii="Arial" w:hAnsi="Arial" w:cs="Arial"/>
          <w:sz w:val="20"/>
          <w:szCs w:val="20"/>
        </w:rPr>
      </w:pPr>
      <w:r w:rsidRPr="00401F85">
        <w:rPr>
          <w:rFonts w:ascii="Arial" w:hAnsi="Arial" w:cs="Arial"/>
          <w:sz w:val="20"/>
          <w:szCs w:val="20"/>
        </w:rPr>
        <w:t>Artículo</w:t>
      </w:r>
      <w:r w:rsidRPr="00401F85">
        <w:rPr>
          <w:rFonts w:ascii="Arial" w:hAnsi="Arial" w:cs="Arial"/>
          <w:spacing w:val="-7"/>
          <w:sz w:val="20"/>
          <w:szCs w:val="20"/>
        </w:rPr>
        <w:t xml:space="preserve"> </w:t>
      </w:r>
      <w:r w:rsidRPr="00401F85">
        <w:rPr>
          <w:rFonts w:ascii="Arial" w:hAnsi="Arial" w:cs="Arial"/>
          <w:sz w:val="20"/>
          <w:szCs w:val="20"/>
        </w:rPr>
        <w:t>II.-</w:t>
      </w:r>
      <w:r w:rsidRPr="00401F85">
        <w:rPr>
          <w:rFonts w:ascii="Arial" w:hAnsi="Arial" w:cs="Arial"/>
          <w:spacing w:val="-1"/>
          <w:sz w:val="20"/>
          <w:szCs w:val="20"/>
        </w:rPr>
        <w:t xml:space="preserve"> </w:t>
      </w:r>
      <w:r w:rsidRPr="00401F85">
        <w:rPr>
          <w:rFonts w:ascii="Arial" w:hAnsi="Arial" w:cs="Arial"/>
          <w:sz w:val="20"/>
          <w:szCs w:val="20"/>
        </w:rPr>
        <w:t>Finalidad</w:t>
      </w:r>
    </w:p>
    <w:p w:rsidR="00027D77" w:rsidRPr="00027D77" w:rsidRDefault="00027D77" w:rsidP="00027D77">
      <w:pPr>
        <w:widowControl w:val="0"/>
        <w:autoSpaceDE w:val="0"/>
        <w:autoSpaceDN w:val="0"/>
        <w:adjustRightInd w:val="0"/>
        <w:spacing w:line="360" w:lineRule="auto"/>
        <w:ind w:left="851" w:right="76"/>
        <w:jc w:val="both"/>
        <w:rPr>
          <w:rFonts w:ascii="Arial" w:hAnsi="Arial" w:cs="Arial"/>
          <w:sz w:val="20"/>
          <w:szCs w:val="20"/>
        </w:rPr>
      </w:pPr>
      <w:r w:rsidRPr="00401F85">
        <w:rPr>
          <w:rFonts w:ascii="Arial" w:hAnsi="Arial" w:cs="Arial"/>
          <w:sz w:val="20"/>
          <w:szCs w:val="20"/>
        </w:rPr>
        <w:t>La</w:t>
      </w:r>
      <w:r w:rsidRPr="00401F85">
        <w:rPr>
          <w:rFonts w:ascii="Arial" w:hAnsi="Arial" w:cs="Arial"/>
          <w:spacing w:val="7"/>
          <w:sz w:val="20"/>
          <w:szCs w:val="20"/>
        </w:rPr>
        <w:t xml:space="preserve"> </w:t>
      </w:r>
      <w:r w:rsidRPr="00401F85">
        <w:rPr>
          <w:rFonts w:ascii="Arial" w:hAnsi="Arial" w:cs="Arial"/>
          <w:sz w:val="20"/>
          <w:szCs w:val="20"/>
        </w:rPr>
        <w:t>presente Ley</w:t>
      </w:r>
      <w:r w:rsidRPr="00401F85">
        <w:rPr>
          <w:rFonts w:ascii="Arial" w:hAnsi="Arial" w:cs="Arial"/>
          <w:spacing w:val="6"/>
          <w:sz w:val="20"/>
          <w:szCs w:val="20"/>
        </w:rPr>
        <w:t xml:space="preserve"> </w:t>
      </w:r>
      <w:r w:rsidRPr="00401F85">
        <w:rPr>
          <w:rFonts w:ascii="Arial" w:hAnsi="Arial" w:cs="Arial"/>
          <w:sz w:val="20"/>
          <w:szCs w:val="20"/>
        </w:rPr>
        <w:t>tiene</w:t>
      </w:r>
      <w:r w:rsidRPr="00401F85">
        <w:rPr>
          <w:rFonts w:ascii="Arial" w:hAnsi="Arial" w:cs="Arial"/>
          <w:spacing w:val="4"/>
          <w:sz w:val="20"/>
          <w:szCs w:val="20"/>
        </w:rPr>
        <w:t xml:space="preserve"> </w:t>
      </w:r>
      <w:r w:rsidRPr="00401F85">
        <w:rPr>
          <w:rFonts w:ascii="Arial" w:hAnsi="Arial" w:cs="Arial"/>
          <w:sz w:val="20"/>
          <w:szCs w:val="20"/>
        </w:rPr>
        <w:t>por</w:t>
      </w:r>
      <w:r w:rsidRPr="00401F85">
        <w:rPr>
          <w:rFonts w:ascii="Arial" w:hAnsi="Arial" w:cs="Arial"/>
          <w:spacing w:val="6"/>
          <w:sz w:val="20"/>
          <w:szCs w:val="20"/>
        </w:rPr>
        <w:t xml:space="preserve"> </w:t>
      </w:r>
      <w:r w:rsidRPr="00401F85">
        <w:rPr>
          <w:rFonts w:ascii="Arial" w:hAnsi="Arial" w:cs="Arial"/>
          <w:sz w:val="20"/>
          <w:szCs w:val="20"/>
        </w:rPr>
        <w:t>finalid</w:t>
      </w:r>
      <w:r w:rsidRPr="00401F85">
        <w:rPr>
          <w:rFonts w:ascii="Arial" w:hAnsi="Arial" w:cs="Arial"/>
          <w:spacing w:val="-1"/>
          <w:sz w:val="20"/>
          <w:szCs w:val="20"/>
        </w:rPr>
        <w:t>a</w:t>
      </w:r>
      <w:r w:rsidRPr="00401F85">
        <w:rPr>
          <w:rFonts w:ascii="Arial" w:hAnsi="Arial" w:cs="Arial"/>
          <w:sz w:val="20"/>
          <w:szCs w:val="20"/>
        </w:rPr>
        <w:t>d</w:t>
      </w:r>
      <w:r w:rsidRPr="00401F85">
        <w:rPr>
          <w:rFonts w:ascii="Arial" w:hAnsi="Arial" w:cs="Arial"/>
          <w:spacing w:val="1"/>
          <w:sz w:val="20"/>
          <w:szCs w:val="20"/>
        </w:rPr>
        <w:t xml:space="preserve"> </w:t>
      </w:r>
      <w:r w:rsidRPr="00401F85">
        <w:rPr>
          <w:rFonts w:ascii="Arial" w:hAnsi="Arial" w:cs="Arial"/>
          <w:sz w:val="20"/>
          <w:szCs w:val="20"/>
        </w:rPr>
        <w:t>regular</w:t>
      </w:r>
      <w:r w:rsidRPr="00401F85">
        <w:rPr>
          <w:rFonts w:ascii="Arial" w:hAnsi="Arial" w:cs="Arial"/>
          <w:spacing w:val="3"/>
          <w:sz w:val="20"/>
          <w:szCs w:val="20"/>
        </w:rPr>
        <w:t xml:space="preserve"> </w:t>
      </w:r>
      <w:r w:rsidRPr="00401F85">
        <w:rPr>
          <w:rFonts w:ascii="Arial" w:hAnsi="Arial" w:cs="Arial"/>
          <w:sz w:val="20"/>
          <w:szCs w:val="20"/>
        </w:rPr>
        <w:t>el</w:t>
      </w:r>
      <w:r w:rsidRPr="00401F85">
        <w:rPr>
          <w:rFonts w:ascii="Arial" w:hAnsi="Arial" w:cs="Arial"/>
          <w:spacing w:val="8"/>
          <w:sz w:val="20"/>
          <w:szCs w:val="20"/>
        </w:rPr>
        <w:t xml:space="preserve"> </w:t>
      </w:r>
      <w:r w:rsidRPr="00401F85">
        <w:rPr>
          <w:rFonts w:ascii="Arial" w:hAnsi="Arial" w:cs="Arial"/>
          <w:sz w:val="20"/>
          <w:szCs w:val="20"/>
        </w:rPr>
        <w:t>uso</w:t>
      </w:r>
      <w:r w:rsidRPr="00401F85">
        <w:rPr>
          <w:rFonts w:ascii="Arial" w:hAnsi="Arial" w:cs="Arial"/>
          <w:spacing w:val="6"/>
          <w:sz w:val="20"/>
          <w:szCs w:val="20"/>
        </w:rPr>
        <w:t xml:space="preserve"> </w:t>
      </w:r>
      <w:r w:rsidRPr="00401F85">
        <w:rPr>
          <w:rFonts w:ascii="Arial" w:hAnsi="Arial" w:cs="Arial"/>
          <w:sz w:val="20"/>
          <w:szCs w:val="20"/>
        </w:rPr>
        <w:t>y</w:t>
      </w:r>
      <w:r w:rsidRPr="00401F85">
        <w:rPr>
          <w:rFonts w:ascii="Arial" w:hAnsi="Arial" w:cs="Arial"/>
          <w:spacing w:val="8"/>
          <w:sz w:val="20"/>
          <w:szCs w:val="20"/>
        </w:rPr>
        <w:t xml:space="preserve"> </w:t>
      </w:r>
      <w:r w:rsidRPr="00401F85">
        <w:rPr>
          <w:rFonts w:ascii="Arial" w:hAnsi="Arial" w:cs="Arial"/>
          <w:sz w:val="20"/>
          <w:szCs w:val="20"/>
        </w:rPr>
        <w:t>ges</w:t>
      </w:r>
      <w:r w:rsidRPr="00401F85">
        <w:rPr>
          <w:rFonts w:ascii="Arial" w:hAnsi="Arial" w:cs="Arial"/>
          <w:spacing w:val="-1"/>
          <w:sz w:val="20"/>
          <w:szCs w:val="20"/>
        </w:rPr>
        <w:t>t</w:t>
      </w:r>
      <w:r w:rsidRPr="00401F85">
        <w:rPr>
          <w:rFonts w:ascii="Arial" w:hAnsi="Arial" w:cs="Arial"/>
          <w:sz w:val="20"/>
          <w:szCs w:val="20"/>
        </w:rPr>
        <w:t>ión</w:t>
      </w:r>
      <w:r w:rsidRPr="00401F85">
        <w:rPr>
          <w:rFonts w:ascii="Arial" w:hAnsi="Arial" w:cs="Arial"/>
          <w:spacing w:val="2"/>
          <w:sz w:val="20"/>
          <w:szCs w:val="20"/>
        </w:rPr>
        <w:t xml:space="preserve"> </w:t>
      </w:r>
      <w:r w:rsidRPr="00401F85">
        <w:rPr>
          <w:rFonts w:ascii="Arial" w:hAnsi="Arial" w:cs="Arial"/>
          <w:sz w:val="20"/>
          <w:szCs w:val="20"/>
        </w:rPr>
        <w:t>integra</w:t>
      </w:r>
      <w:r w:rsidRPr="00401F85">
        <w:rPr>
          <w:rFonts w:ascii="Arial" w:hAnsi="Arial" w:cs="Arial"/>
          <w:spacing w:val="-1"/>
          <w:sz w:val="20"/>
          <w:szCs w:val="20"/>
        </w:rPr>
        <w:t>d</w:t>
      </w:r>
      <w:r w:rsidRPr="00401F85">
        <w:rPr>
          <w:rFonts w:ascii="Arial" w:hAnsi="Arial" w:cs="Arial"/>
          <w:sz w:val="20"/>
          <w:szCs w:val="20"/>
        </w:rPr>
        <w:t>a del</w:t>
      </w:r>
      <w:r w:rsidRPr="00401F85">
        <w:rPr>
          <w:rFonts w:ascii="Arial" w:hAnsi="Arial" w:cs="Arial"/>
          <w:spacing w:val="7"/>
          <w:sz w:val="20"/>
          <w:szCs w:val="20"/>
        </w:rPr>
        <w:t xml:space="preserve"> </w:t>
      </w:r>
      <w:r w:rsidRPr="00401F85">
        <w:rPr>
          <w:rFonts w:ascii="Arial" w:hAnsi="Arial" w:cs="Arial"/>
          <w:sz w:val="20"/>
          <w:szCs w:val="20"/>
        </w:rPr>
        <w:t>agua,</w:t>
      </w:r>
      <w:r w:rsidRPr="00401F85">
        <w:rPr>
          <w:rFonts w:ascii="Arial" w:hAnsi="Arial" w:cs="Arial"/>
          <w:spacing w:val="3"/>
          <w:sz w:val="20"/>
          <w:szCs w:val="20"/>
        </w:rPr>
        <w:t xml:space="preserve"> </w:t>
      </w:r>
      <w:r w:rsidRPr="00401F85">
        <w:rPr>
          <w:rFonts w:ascii="Arial" w:hAnsi="Arial" w:cs="Arial"/>
          <w:sz w:val="20"/>
          <w:szCs w:val="20"/>
        </w:rPr>
        <w:t>la actuación</w:t>
      </w:r>
      <w:r w:rsidRPr="00401F85">
        <w:rPr>
          <w:rFonts w:ascii="Arial" w:hAnsi="Arial" w:cs="Arial"/>
          <w:spacing w:val="1"/>
          <w:sz w:val="20"/>
          <w:szCs w:val="20"/>
        </w:rPr>
        <w:t xml:space="preserve"> </w:t>
      </w:r>
      <w:r w:rsidRPr="00401F85">
        <w:rPr>
          <w:rFonts w:ascii="Arial" w:hAnsi="Arial" w:cs="Arial"/>
          <w:spacing w:val="-1"/>
          <w:sz w:val="20"/>
          <w:szCs w:val="20"/>
        </w:rPr>
        <w:t>d</w:t>
      </w:r>
      <w:r w:rsidRPr="00401F85">
        <w:rPr>
          <w:rFonts w:ascii="Arial" w:hAnsi="Arial" w:cs="Arial"/>
          <w:sz w:val="20"/>
          <w:szCs w:val="20"/>
        </w:rPr>
        <w:t>el</w:t>
      </w:r>
      <w:r w:rsidRPr="00401F85">
        <w:rPr>
          <w:rFonts w:ascii="Arial" w:hAnsi="Arial" w:cs="Arial"/>
          <w:spacing w:val="8"/>
          <w:sz w:val="20"/>
          <w:szCs w:val="20"/>
        </w:rPr>
        <w:t xml:space="preserve"> </w:t>
      </w:r>
      <w:r w:rsidRPr="00401F85">
        <w:rPr>
          <w:rFonts w:ascii="Arial" w:hAnsi="Arial" w:cs="Arial"/>
          <w:sz w:val="20"/>
          <w:szCs w:val="20"/>
        </w:rPr>
        <w:t>Estado</w:t>
      </w:r>
      <w:r w:rsidRPr="00401F85">
        <w:rPr>
          <w:rFonts w:ascii="Arial" w:hAnsi="Arial" w:cs="Arial"/>
          <w:spacing w:val="5"/>
          <w:sz w:val="20"/>
          <w:szCs w:val="20"/>
        </w:rPr>
        <w:t xml:space="preserve"> </w:t>
      </w:r>
      <w:r w:rsidRPr="00401F85">
        <w:rPr>
          <w:rFonts w:ascii="Arial" w:hAnsi="Arial" w:cs="Arial"/>
          <w:sz w:val="20"/>
          <w:szCs w:val="20"/>
        </w:rPr>
        <w:t>y</w:t>
      </w:r>
      <w:r w:rsidRPr="00401F85">
        <w:rPr>
          <w:rFonts w:ascii="Arial" w:hAnsi="Arial" w:cs="Arial"/>
          <w:spacing w:val="10"/>
          <w:sz w:val="20"/>
          <w:szCs w:val="20"/>
        </w:rPr>
        <w:t xml:space="preserve"> </w:t>
      </w:r>
      <w:r w:rsidRPr="00401F85">
        <w:rPr>
          <w:rFonts w:ascii="Arial" w:hAnsi="Arial" w:cs="Arial"/>
          <w:sz w:val="20"/>
          <w:szCs w:val="20"/>
        </w:rPr>
        <w:t>los</w:t>
      </w:r>
      <w:r w:rsidRPr="00401F85">
        <w:rPr>
          <w:rFonts w:ascii="Arial" w:hAnsi="Arial" w:cs="Arial"/>
          <w:spacing w:val="9"/>
          <w:sz w:val="20"/>
          <w:szCs w:val="20"/>
        </w:rPr>
        <w:t xml:space="preserve"> </w:t>
      </w:r>
      <w:r w:rsidRPr="00401F85">
        <w:rPr>
          <w:rFonts w:ascii="Arial" w:hAnsi="Arial" w:cs="Arial"/>
          <w:sz w:val="20"/>
          <w:szCs w:val="20"/>
        </w:rPr>
        <w:t>par</w:t>
      </w:r>
      <w:r w:rsidRPr="00401F85">
        <w:rPr>
          <w:rFonts w:ascii="Arial" w:hAnsi="Arial" w:cs="Arial"/>
          <w:spacing w:val="-1"/>
          <w:sz w:val="20"/>
          <w:szCs w:val="20"/>
        </w:rPr>
        <w:t>t</w:t>
      </w:r>
      <w:r w:rsidRPr="00401F85">
        <w:rPr>
          <w:rFonts w:ascii="Arial" w:hAnsi="Arial" w:cs="Arial"/>
          <w:sz w:val="20"/>
          <w:szCs w:val="20"/>
        </w:rPr>
        <w:t>iculares en</w:t>
      </w:r>
      <w:r w:rsidRPr="00401F85">
        <w:rPr>
          <w:rFonts w:ascii="Arial" w:hAnsi="Arial" w:cs="Arial"/>
          <w:spacing w:val="9"/>
          <w:sz w:val="20"/>
          <w:szCs w:val="20"/>
        </w:rPr>
        <w:t xml:space="preserve"> </w:t>
      </w:r>
      <w:r w:rsidRPr="00401F85">
        <w:rPr>
          <w:rFonts w:ascii="Arial" w:hAnsi="Arial" w:cs="Arial"/>
          <w:sz w:val="20"/>
          <w:szCs w:val="20"/>
        </w:rPr>
        <w:t>dicha</w:t>
      </w:r>
      <w:r w:rsidRPr="00401F85">
        <w:rPr>
          <w:rFonts w:ascii="Arial" w:hAnsi="Arial" w:cs="Arial"/>
          <w:spacing w:val="6"/>
          <w:sz w:val="20"/>
          <w:szCs w:val="20"/>
        </w:rPr>
        <w:t xml:space="preserve"> </w:t>
      </w:r>
      <w:r w:rsidRPr="00401F85">
        <w:rPr>
          <w:rFonts w:ascii="Arial" w:hAnsi="Arial" w:cs="Arial"/>
          <w:sz w:val="20"/>
          <w:szCs w:val="20"/>
        </w:rPr>
        <w:t>gestión,</w:t>
      </w:r>
      <w:r w:rsidRPr="00401F85">
        <w:rPr>
          <w:rFonts w:ascii="Arial" w:hAnsi="Arial" w:cs="Arial"/>
          <w:spacing w:val="3"/>
          <w:sz w:val="20"/>
          <w:szCs w:val="20"/>
        </w:rPr>
        <w:t xml:space="preserve"> </w:t>
      </w:r>
      <w:r w:rsidRPr="00401F85">
        <w:rPr>
          <w:rFonts w:ascii="Arial" w:hAnsi="Arial" w:cs="Arial"/>
          <w:sz w:val="20"/>
          <w:szCs w:val="20"/>
        </w:rPr>
        <w:t>así</w:t>
      </w:r>
      <w:r w:rsidRPr="00401F85">
        <w:rPr>
          <w:rFonts w:ascii="Arial" w:hAnsi="Arial" w:cs="Arial"/>
          <w:spacing w:val="8"/>
          <w:sz w:val="20"/>
          <w:szCs w:val="20"/>
        </w:rPr>
        <w:t xml:space="preserve"> </w:t>
      </w:r>
      <w:r w:rsidRPr="00401F85">
        <w:rPr>
          <w:rFonts w:ascii="Arial" w:hAnsi="Arial" w:cs="Arial"/>
          <w:sz w:val="20"/>
          <w:szCs w:val="20"/>
        </w:rPr>
        <w:t>como</w:t>
      </w:r>
      <w:r w:rsidRPr="00401F85">
        <w:rPr>
          <w:rFonts w:ascii="Arial" w:hAnsi="Arial" w:cs="Arial"/>
          <w:spacing w:val="5"/>
          <w:sz w:val="20"/>
          <w:szCs w:val="20"/>
        </w:rPr>
        <w:t xml:space="preserve"> </w:t>
      </w:r>
      <w:r w:rsidRPr="00401F85">
        <w:rPr>
          <w:rFonts w:ascii="Arial" w:hAnsi="Arial" w:cs="Arial"/>
          <w:sz w:val="20"/>
          <w:szCs w:val="20"/>
        </w:rPr>
        <w:t>en</w:t>
      </w:r>
      <w:r w:rsidRPr="00401F85">
        <w:rPr>
          <w:rFonts w:ascii="Arial" w:hAnsi="Arial" w:cs="Arial"/>
          <w:spacing w:val="9"/>
          <w:sz w:val="20"/>
          <w:szCs w:val="20"/>
        </w:rPr>
        <w:t xml:space="preserve"> </w:t>
      </w:r>
      <w:r w:rsidRPr="00401F85">
        <w:rPr>
          <w:rFonts w:ascii="Arial" w:hAnsi="Arial" w:cs="Arial"/>
          <w:sz w:val="20"/>
          <w:szCs w:val="20"/>
        </w:rPr>
        <w:t>los</w:t>
      </w:r>
      <w:r w:rsidRPr="00401F85">
        <w:rPr>
          <w:rFonts w:ascii="Arial" w:hAnsi="Arial" w:cs="Arial"/>
          <w:spacing w:val="9"/>
          <w:sz w:val="20"/>
          <w:szCs w:val="20"/>
        </w:rPr>
        <w:t xml:space="preserve"> </w:t>
      </w:r>
      <w:r w:rsidRPr="00401F85">
        <w:rPr>
          <w:rFonts w:ascii="Arial" w:hAnsi="Arial" w:cs="Arial"/>
          <w:spacing w:val="-1"/>
          <w:sz w:val="20"/>
          <w:szCs w:val="20"/>
        </w:rPr>
        <w:t>b</w:t>
      </w:r>
      <w:r w:rsidRPr="00401F85">
        <w:rPr>
          <w:rFonts w:ascii="Arial" w:hAnsi="Arial" w:cs="Arial"/>
          <w:sz w:val="20"/>
          <w:szCs w:val="20"/>
        </w:rPr>
        <w:t>ie</w:t>
      </w:r>
      <w:r w:rsidRPr="00401F85">
        <w:rPr>
          <w:rFonts w:ascii="Arial" w:hAnsi="Arial" w:cs="Arial"/>
          <w:spacing w:val="-1"/>
          <w:sz w:val="20"/>
          <w:szCs w:val="20"/>
        </w:rPr>
        <w:t>n</w:t>
      </w:r>
      <w:r w:rsidRPr="00401F85">
        <w:rPr>
          <w:rFonts w:ascii="Arial" w:hAnsi="Arial" w:cs="Arial"/>
          <w:sz w:val="20"/>
          <w:szCs w:val="20"/>
        </w:rPr>
        <w:t>es asociados</w:t>
      </w:r>
      <w:r w:rsidRPr="00401F85">
        <w:rPr>
          <w:rFonts w:ascii="Arial" w:hAnsi="Arial" w:cs="Arial"/>
          <w:spacing w:val="-10"/>
          <w:sz w:val="20"/>
          <w:szCs w:val="20"/>
        </w:rPr>
        <w:t xml:space="preserve"> </w:t>
      </w:r>
      <w:r w:rsidRPr="00401F85">
        <w:rPr>
          <w:rFonts w:ascii="Arial" w:hAnsi="Arial" w:cs="Arial"/>
          <w:sz w:val="20"/>
          <w:szCs w:val="20"/>
        </w:rPr>
        <w:t>a</w:t>
      </w:r>
      <w:r w:rsidRPr="00401F85">
        <w:rPr>
          <w:rFonts w:ascii="Arial" w:hAnsi="Arial" w:cs="Arial"/>
          <w:spacing w:val="-2"/>
          <w:sz w:val="20"/>
          <w:szCs w:val="20"/>
        </w:rPr>
        <w:t xml:space="preserve"> </w:t>
      </w:r>
      <w:r w:rsidRPr="00401F85">
        <w:rPr>
          <w:rFonts w:ascii="Arial" w:hAnsi="Arial" w:cs="Arial"/>
          <w:sz w:val="20"/>
          <w:szCs w:val="20"/>
        </w:rPr>
        <w:t>esta.</w:t>
      </w:r>
    </w:p>
    <w:p w:rsidR="00027D77" w:rsidRPr="00027D77"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027D77">
        <w:rPr>
          <w:rFonts w:ascii="Arial" w:hAnsi="Arial" w:cs="Arial"/>
          <w:b/>
          <w:bCs/>
          <w:sz w:val="20"/>
          <w:szCs w:val="20"/>
        </w:rPr>
        <w:t xml:space="preserve">Ley Marco para el Crecimiento de la Inversión Privada </w:t>
      </w:r>
    </w:p>
    <w:p w:rsidR="00027D77" w:rsidRPr="00027D77" w:rsidRDefault="00027D77" w:rsidP="00027D77">
      <w:pPr>
        <w:spacing w:line="360" w:lineRule="auto"/>
        <w:ind w:left="851"/>
        <w:jc w:val="both"/>
        <w:rPr>
          <w:rFonts w:ascii="Arial" w:hAnsi="Arial" w:cs="Arial"/>
          <w:sz w:val="20"/>
          <w:szCs w:val="20"/>
        </w:rPr>
      </w:pPr>
      <w:r w:rsidRPr="00401F85">
        <w:rPr>
          <w:rFonts w:ascii="Arial" w:hAnsi="Arial" w:cs="Arial"/>
          <w:sz w:val="20"/>
          <w:szCs w:val="20"/>
        </w:rPr>
        <w:t xml:space="preserve">D.L. N° 757, Art. 4to, señala que el estado estimula el equilibrio racional entre el desarrollo socio-económico, la conservación del ambiente y el uso sostenido de los recursos naturales; garantizado la debida seguridad jurídica a los inversionistas mediante el establecimiento de normas claras de protección del medio ambiente. </w:t>
      </w:r>
    </w:p>
    <w:p w:rsidR="00027D77" w:rsidRPr="00027D77"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401F85">
        <w:rPr>
          <w:rFonts w:ascii="Arial" w:hAnsi="Arial" w:cs="Arial"/>
          <w:b/>
          <w:bCs/>
          <w:sz w:val="20"/>
          <w:szCs w:val="20"/>
        </w:rPr>
        <w:t>L</w:t>
      </w:r>
      <w:r w:rsidRPr="00027D77">
        <w:rPr>
          <w:rFonts w:ascii="Arial" w:hAnsi="Arial" w:cs="Arial"/>
          <w:b/>
          <w:bCs/>
          <w:sz w:val="20"/>
          <w:szCs w:val="20"/>
        </w:rPr>
        <w:t>e</w:t>
      </w:r>
      <w:r w:rsidRPr="00401F85">
        <w:rPr>
          <w:rFonts w:ascii="Arial" w:hAnsi="Arial" w:cs="Arial"/>
          <w:b/>
          <w:bCs/>
          <w:sz w:val="20"/>
          <w:szCs w:val="20"/>
        </w:rPr>
        <w:t>y</w:t>
      </w:r>
      <w:r w:rsidRPr="00027D77">
        <w:rPr>
          <w:rFonts w:ascii="Arial" w:hAnsi="Arial" w:cs="Arial"/>
          <w:b/>
          <w:bCs/>
          <w:sz w:val="20"/>
          <w:szCs w:val="20"/>
        </w:rPr>
        <w:t xml:space="preserve"> </w:t>
      </w:r>
      <w:r w:rsidRPr="00401F85">
        <w:rPr>
          <w:rFonts w:ascii="Arial" w:hAnsi="Arial" w:cs="Arial"/>
          <w:b/>
          <w:bCs/>
          <w:sz w:val="20"/>
          <w:szCs w:val="20"/>
        </w:rPr>
        <w:t>Orgán</w:t>
      </w:r>
      <w:r w:rsidRPr="00027D77">
        <w:rPr>
          <w:rFonts w:ascii="Arial" w:hAnsi="Arial" w:cs="Arial"/>
          <w:b/>
          <w:bCs/>
          <w:sz w:val="20"/>
          <w:szCs w:val="20"/>
        </w:rPr>
        <w:t>i</w:t>
      </w:r>
      <w:r w:rsidRPr="00401F85">
        <w:rPr>
          <w:rFonts w:ascii="Arial" w:hAnsi="Arial" w:cs="Arial"/>
          <w:b/>
          <w:bCs/>
          <w:sz w:val="20"/>
          <w:szCs w:val="20"/>
        </w:rPr>
        <w:t>ca</w:t>
      </w:r>
      <w:r w:rsidRPr="00027D77">
        <w:rPr>
          <w:rFonts w:ascii="Arial" w:hAnsi="Arial" w:cs="Arial"/>
          <w:b/>
          <w:bCs/>
          <w:sz w:val="20"/>
          <w:szCs w:val="20"/>
        </w:rPr>
        <w:t xml:space="preserve"> </w:t>
      </w:r>
      <w:r w:rsidRPr="00401F85">
        <w:rPr>
          <w:rFonts w:ascii="Arial" w:hAnsi="Arial" w:cs="Arial"/>
          <w:b/>
          <w:bCs/>
          <w:sz w:val="20"/>
          <w:szCs w:val="20"/>
        </w:rPr>
        <w:t>de</w:t>
      </w:r>
      <w:r w:rsidRPr="00027D77">
        <w:rPr>
          <w:rFonts w:ascii="Arial" w:hAnsi="Arial" w:cs="Arial"/>
          <w:b/>
          <w:bCs/>
          <w:sz w:val="20"/>
          <w:szCs w:val="20"/>
        </w:rPr>
        <w:t xml:space="preserve"> </w:t>
      </w:r>
      <w:r w:rsidRPr="00401F85">
        <w:rPr>
          <w:rFonts w:ascii="Arial" w:hAnsi="Arial" w:cs="Arial"/>
          <w:b/>
          <w:bCs/>
          <w:sz w:val="20"/>
          <w:szCs w:val="20"/>
        </w:rPr>
        <w:t>Municipalidades</w:t>
      </w:r>
      <w:r w:rsidRPr="00027D77">
        <w:rPr>
          <w:rFonts w:ascii="Arial" w:hAnsi="Arial" w:cs="Arial"/>
          <w:b/>
          <w:bCs/>
          <w:sz w:val="20"/>
          <w:szCs w:val="20"/>
        </w:rPr>
        <w:t xml:space="preserve"> </w:t>
      </w:r>
      <w:r w:rsidRPr="00401F85">
        <w:rPr>
          <w:rFonts w:ascii="Arial" w:hAnsi="Arial" w:cs="Arial"/>
          <w:b/>
          <w:bCs/>
          <w:sz w:val="20"/>
          <w:szCs w:val="20"/>
        </w:rPr>
        <w:t>(L</w:t>
      </w:r>
      <w:r w:rsidRPr="00027D77">
        <w:rPr>
          <w:rFonts w:ascii="Arial" w:hAnsi="Arial" w:cs="Arial"/>
          <w:b/>
          <w:bCs/>
          <w:sz w:val="20"/>
          <w:szCs w:val="20"/>
        </w:rPr>
        <w:t>e</w:t>
      </w:r>
      <w:r w:rsidRPr="00401F85">
        <w:rPr>
          <w:rFonts w:ascii="Arial" w:hAnsi="Arial" w:cs="Arial"/>
          <w:b/>
          <w:bCs/>
          <w:sz w:val="20"/>
          <w:szCs w:val="20"/>
        </w:rPr>
        <w:t>y</w:t>
      </w:r>
      <w:r w:rsidRPr="00027D77">
        <w:rPr>
          <w:rFonts w:ascii="Arial" w:hAnsi="Arial" w:cs="Arial"/>
          <w:b/>
          <w:bCs/>
          <w:sz w:val="20"/>
          <w:szCs w:val="20"/>
        </w:rPr>
        <w:t xml:space="preserve"> </w:t>
      </w:r>
      <w:r w:rsidRPr="00401F85">
        <w:rPr>
          <w:rFonts w:ascii="Arial" w:hAnsi="Arial" w:cs="Arial"/>
          <w:b/>
          <w:bCs/>
          <w:sz w:val="20"/>
          <w:szCs w:val="20"/>
        </w:rPr>
        <w:t>Nº</w:t>
      </w:r>
      <w:r w:rsidRPr="00027D77">
        <w:rPr>
          <w:rFonts w:ascii="Arial" w:hAnsi="Arial" w:cs="Arial"/>
          <w:b/>
          <w:bCs/>
          <w:sz w:val="20"/>
          <w:szCs w:val="20"/>
        </w:rPr>
        <w:t xml:space="preserve"> </w:t>
      </w:r>
      <w:r w:rsidRPr="00401F85">
        <w:rPr>
          <w:rFonts w:ascii="Arial" w:hAnsi="Arial" w:cs="Arial"/>
          <w:b/>
          <w:bCs/>
          <w:sz w:val="20"/>
          <w:szCs w:val="20"/>
        </w:rPr>
        <w:t>2</w:t>
      </w:r>
      <w:r w:rsidRPr="00027D77">
        <w:rPr>
          <w:rFonts w:ascii="Arial" w:hAnsi="Arial" w:cs="Arial"/>
          <w:b/>
          <w:bCs/>
          <w:sz w:val="20"/>
          <w:szCs w:val="20"/>
        </w:rPr>
        <w:t>3</w:t>
      </w:r>
      <w:r w:rsidRPr="00401F85">
        <w:rPr>
          <w:rFonts w:ascii="Arial" w:hAnsi="Arial" w:cs="Arial"/>
          <w:b/>
          <w:bCs/>
          <w:sz w:val="20"/>
          <w:szCs w:val="20"/>
        </w:rPr>
        <w:t>853)</w:t>
      </w:r>
    </w:p>
    <w:p w:rsidR="00027D77" w:rsidRPr="00027D77" w:rsidRDefault="00027D77" w:rsidP="00027D77">
      <w:pPr>
        <w:widowControl w:val="0"/>
        <w:tabs>
          <w:tab w:val="left" w:pos="567"/>
        </w:tabs>
        <w:autoSpaceDE w:val="0"/>
        <w:autoSpaceDN w:val="0"/>
        <w:adjustRightInd w:val="0"/>
        <w:spacing w:line="360" w:lineRule="auto"/>
        <w:ind w:left="851" w:right="75"/>
        <w:jc w:val="both"/>
        <w:rPr>
          <w:rFonts w:ascii="Arial" w:hAnsi="Arial" w:cs="Arial"/>
          <w:sz w:val="20"/>
          <w:szCs w:val="20"/>
        </w:rPr>
      </w:pPr>
      <w:r w:rsidRPr="00401F85">
        <w:rPr>
          <w:rFonts w:ascii="Arial" w:hAnsi="Arial" w:cs="Arial"/>
          <w:sz w:val="20"/>
          <w:szCs w:val="20"/>
        </w:rPr>
        <w:t>El</w:t>
      </w:r>
      <w:r w:rsidRPr="00401F85">
        <w:rPr>
          <w:rFonts w:ascii="Arial" w:hAnsi="Arial" w:cs="Arial"/>
          <w:spacing w:val="9"/>
          <w:sz w:val="20"/>
          <w:szCs w:val="20"/>
        </w:rPr>
        <w:t xml:space="preserve"> </w:t>
      </w:r>
      <w:r w:rsidRPr="00401F85">
        <w:rPr>
          <w:rFonts w:ascii="Arial" w:hAnsi="Arial" w:cs="Arial"/>
          <w:sz w:val="20"/>
          <w:szCs w:val="20"/>
        </w:rPr>
        <w:t>Artículo</w:t>
      </w:r>
      <w:r w:rsidRPr="00401F85">
        <w:rPr>
          <w:rFonts w:ascii="Arial" w:hAnsi="Arial" w:cs="Arial"/>
          <w:spacing w:val="2"/>
          <w:sz w:val="20"/>
          <w:szCs w:val="20"/>
        </w:rPr>
        <w:t xml:space="preserve"> </w:t>
      </w:r>
      <w:r w:rsidRPr="00401F85">
        <w:rPr>
          <w:rFonts w:ascii="Arial" w:hAnsi="Arial" w:cs="Arial"/>
          <w:sz w:val="20"/>
          <w:szCs w:val="20"/>
        </w:rPr>
        <w:t>65°</w:t>
      </w:r>
      <w:r w:rsidRPr="00401F85">
        <w:rPr>
          <w:rFonts w:ascii="Arial" w:hAnsi="Arial" w:cs="Arial"/>
          <w:spacing w:val="8"/>
          <w:sz w:val="20"/>
          <w:szCs w:val="20"/>
        </w:rPr>
        <w:t xml:space="preserve"> </w:t>
      </w:r>
      <w:r w:rsidRPr="00401F85">
        <w:rPr>
          <w:rFonts w:ascii="Arial" w:hAnsi="Arial" w:cs="Arial"/>
          <w:sz w:val="20"/>
          <w:szCs w:val="20"/>
        </w:rPr>
        <w:t>se</w:t>
      </w:r>
      <w:r w:rsidRPr="00401F85">
        <w:rPr>
          <w:rFonts w:ascii="Arial" w:hAnsi="Arial" w:cs="Arial"/>
          <w:spacing w:val="9"/>
          <w:sz w:val="20"/>
          <w:szCs w:val="20"/>
        </w:rPr>
        <w:t xml:space="preserve"> </w:t>
      </w:r>
      <w:r w:rsidRPr="00401F85">
        <w:rPr>
          <w:rFonts w:ascii="Arial" w:hAnsi="Arial" w:cs="Arial"/>
          <w:spacing w:val="-1"/>
          <w:sz w:val="20"/>
          <w:szCs w:val="20"/>
        </w:rPr>
        <w:t>r</w:t>
      </w:r>
      <w:r w:rsidRPr="00401F85">
        <w:rPr>
          <w:rFonts w:ascii="Arial" w:hAnsi="Arial" w:cs="Arial"/>
          <w:sz w:val="20"/>
          <w:szCs w:val="20"/>
        </w:rPr>
        <w:t>efiere</w:t>
      </w:r>
      <w:r w:rsidRPr="00401F85">
        <w:rPr>
          <w:rFonts w:ascii="Arial" w:hAnsi="Arial" w:cs="Arial"/>
          <w:spacing w:val="5"/>
          <w:sz w:val="20"/>
          <w:szCs w:val="20"/>
        </w:rPr>
        <w:t xml:space="preserve"> </w:t>
      </w:r>
      <w:r w:rsidRPr="00401F85">
        <w:rPr>
          <w:rFonts w:ascii="Arial" w:hAnsi="Arial" w:cs="Arial"/>
          <w:sz w:val="20"/>
          <w:szCs w:val="20"/>
        </w:rPr>
        <w:t>a</w:t>
      </w:r>
      <w:r w:rsidRPr="00401F85">
        <w:rPr>
          <w:rFonts w:ascii="Arial" w:hAnsi="Arial" w:cs="Arial"/>
          <w:spacing w:val="10"/>
          <w:sz w:val="20"/>
          <w:szCs w:val="20"/>
        </w:rPr>
        <w:t xml:space="preserve"> </w:t>
      </w:r>
      <w:r w:rsidRPr="00401F85">
        <w:rPr>
          <w:rFonts w:ascii="Arial" w:hAnsi="Arial" w:cs="Arial"/>
          <w:sz w:val="20"/>
          <w:szCs w:val="20"/>
        </w:rPr>
        <w:t>l</w:t>
      </w:r>
      <w:r w:rsidRPr="00401F85">
        <w:rPr>
          <w:rFonts w:ascii="Arial" w:hAnsi="Arial" w:cs="Arial"/>
          <w:spacing w:val="-1"/>
          <w:sz w:val="20"/>
          <w:szCs w:val="20"/>
        </w:rPr>
        <w:t>a</w:t>
      </w:r>
      <w:r w:rsidRPr="00401F85">
        <w:rPr>
          <w:rFonts w:ascii="Arial" w:hAnsi="Arial" w:cs="Arial"/>
          <w:sz w:val="20"/>
          <w:szCs w:val="20"/>
        </w:rPr>
        <w:t>s</w:t>
      </w:r>
      <w:r w:rsidRPr="00401F85">
        <w:rPr>
          <w:rFonts w:ascii="Arial" w:hAnsi="Arial" w:cs="Arial"/>
          <w:spacing w:val="8"/>
          <w:sz w:val="20"/>
          <w:szCs w:val="20"/>
        </w:rPr>
        <w:t xml:space="preserve"> </w:t>
      </w:r>
      <w:r w:rsidRPr="00401F85">
        <w:rPr>
          <w:rFonts w:ascii="Arial" w:hAnsi="Arial" w:cs="Arial"/>
          <w:sz w:val="20"/>
          <w:szCs w:val="20"/>
        </w:rPr>
        <w:t>funcion</w:t>
      </w:r>
      <w:r w:rsidRPr="00401F85">
        <w:rPr>
          <w:rFonts w:ascii="Arial" w:hAnsi="Arial" w:cs="Arial"/>
          <w:spacing w:val="-1"/>
          <w:sz w:val="20"/>
          <w:szCs w:val="20"/>
        </w:rPr>
        <w:t>e</w:t>
      </w:r>
      <w:r w:rsidRPr="00401F85">
        <w:rPr>
          <w:rFonts w:ascii="Arial" w:hAnsi="Arial" w:cs="Arial"/>
          <w:sz w:val="20"/>
          <w:szCs w:val="20"/>
        </w:rPr>
        <w:t>s</w:t>
      </w:r>
      <w:r w:rsidRPr="00401F85">
        <w:rPr>
          <w:rFonts w:ascii="Arial" w:hAnsi="Arial" w:cs="Arial"/>
          <w:spacing w:val="2"/>
          <w:sz w:val="20"/>
          <w:szCs w:val="20"/>
        </w:rPr>
        <w:t xml:space="preserve"> </w:t>
      </w:r>
      <w:r w:rsidRPr="00401F85">
        <w:rPr>
          <w:rFonts w:ascii="Arial" w:hAnsi="Arial" w:cs="Arial"/>
          <w:sz w:val="20"/>
          <w:szCs w:val="20"/>
        </w:rPr>
        <w:t>específic</w:t>
      </w:r>
      <w:r w:rsidRPr="00401F85">
        <w:rPr>
          <w:rFonts w:ascii="Arial" w:hAnsi="Arial" w:cs="Arial"/>
          <w:spacing w:val="-1"/>
          <w:sz w:val="20"/>
          <w:szCs w:val="20"/>
        </w:rPr>
        <w:t>a</w:t>
      </w:r>
      <w:r w:rsidRPr="00401F85">
        <w:rPr>
          <w:rFonts w:ascii="Arial" w:hAnsi="Arial" w:cs="Arial"/>
          <w:sz w:val="20"/>
          <w:szCs w:val="20"/>
        </w:rPr>
        <w:t>s que</w:t>
      </w:r>
      <w:r w:rsidRPr="00401F85">
        <w:rPr>
          <w:rFonts w:ascii="Arial" w:hAnsi="Arial" w:cs="Arial"/>
          <w:spacing w:val="7"/>
          <w:sz w:val="20"/>
          <w:szCs w:val="20"/>
        </w:rPr>
        <w:t xml:space="preserve"> </w:t>
      </w:r>
      <w:r w:rsidRPr="00401F85">
        <w:rPr>
          <w:rFonts w:ascii="Arial" w:hAnsi="Arial" w:cs="Arial"/>
          <w:sz w:val="20"/>
          <w:szCs w:val="20"/>
        </w:rPr>
        <w:t>co</w:t>
      </w:r>
      <w:r w:rsidRPr="00401F85">
        <w:rPr>
          <w:rFonts w:ascii="Arial" w:hAnsi="Arial" w:cs="Arial"/>
          <w:spacing w:val="-2"/>
          <w:sz w:val="20"/>
          <w:szCs w:val="20"/>
        </w:rPr>
        <w:t>m</w:t>
      </w:r>
      <w:r w:rsidRPr="00401F85">
        <w:rPr>
          <w:rFonts w:ascii="Arial" w:hAnsi="Arial" w:cs="Arial"/>
          <w:sz w:val="20"/>
          <w:szCs w:val="20"/>
        </w:rPr>
        <w:t>pete</w:t>
      </w:r>
      <w:r w:rsidRPr="00401F85">
        <w:rPr>
          <w:rFonts w:ascii="Arial" w:hAnsi="Arial" w:cs="Arial"/>
          <w:spacing w:val="3"/>
          <w:sz w:val="20"/>
          <w:szCs w:val="20"/>
        </w:rPr>
        <w:t xml:space="preserve"> </w:t>
      </w:r>
      <w:r w:rsidRPr="00401F85">
        <w:rPr>
          <w:rFonts w:ascii="Arial" w:hAnsi="Arial" w:cs="Arial"/>
          <w:sz w:val="20"/>
          <w:szCs w:val="20"/>
        </w:rPr>
        <w:t>a</w:t>
      </w:r>
      <w:r w:rsidRPr="00401F85">
        <w:rPr>
          <w:rFonts w:ascii="Arial" w:hAnsi="Arial" w:cs="Arial"/>
          <w:spacing w:val="10"/>
          <w:sz w:val="20"/>
          <w:szCs w:val="20"/>
        </w:rPr>
        <w:t xml:space="preserve"> </w:t>
      </w:r>
      <w:r w:rsidRPr="00401F85">
        <w:rPr>
          <w:rFonts w:ascii="Arial" w:hAnsi="Arial" w:cs="Arial"/>
          <w:sz w:val="20"/>
          <w:szCs w:val="20"/>
        </w:rPr>
        <w:t>las Municipalid</w:t>
      </w:r>
      <w:r w:rsidRPr="00401F85">
        <w:rPr>
          <w:rFonts w:ascii="Arial" w:hAnsi="Arial" w:cs="Arial"/>
          <w:spacing w:val="-1"/>
          <w:sz w:val="20"/>
          <w:szCs w:val="20"/>
        </w:rPr>
        <w:t>a</w:t>
      </w:r>
      <w:r w:rsidRPr="00401F85">
        <w:rPr>
          <w:rFonts w:ascii="Arial" w:hAnsi="Arial" w:cs="Arial"/>
          <w:sz w:val="20"/>
          <w:szCs w:val="20"/>
        </w:rPr>
        <w:t>des</w:t>
      </w:r>
      <w:r w:rsidRPr="00401F85">
        <w:rPr>
          <w:rFonts w:ascii="Arial" w:hAnsi="Arial" w:cs="Arial"/>
          <w:spacing w:val="54"/>
          <w:sz w:val="20"/>
          <w:szCs w:val="20"/>
        </w:rPr>
        <w:t xml:space="preserve"> </w:t>
      </w:r>
      <w:r w:rsidRPr="00401F85">
        <w:rPr>
          <w:rFonts w:ascii="Arial" w:hAnsi="Arial" w:cs="Arial"/>
          <w:sz w:val="20"/>
          <w:szCs w:val="20"/>
        </w:rPr>
        <w:t xml:space="preserve">en </w:t>
      </w:r>
      <w:r w:rsidRPr="00401F85">
        <w:rPr>
          <w:rFonts w:ascii="Arial" w:hAnsi="Arial" w:cs="Arial"/>
          <w:spacing w:val="7"/>
          <w:sz w:val="20"/>
          <w:szCs w:val="20"/>
        </w:rPr>
        <w:t xml:space="preserve"> </w:t>
      </w:r>
      <w:r w:rsidRPr="00401F85">
        <w:rPr>
          <w:rFonts w:ascii="Arial" w:hAnsi="Arial" w:cs="Arial"/>
          <w:sz w:val="20"/>
          <w:szCs w:val="20"/>
        </w:rPr>
        <w:t>m</w:t>
      </w:r>
      <w:r w:rsidRPr="00401F85">
        <w:rPr>
          <w:rFonts w:ascii="Arial" w:hAnsi="Arial" w:cs="Arial"/>
          <w:spacing w:val="1"/>
          <w:sz w:val="20"/>
          <w:szCs w:val="20"/>
        </w:rPr>
        <w:t>a</w:t>
      </w:r>
      <w:r w:rsidRPr="00401F85">
        <w:rPr>
          <w:rFonts w:ascii="Arial" w:hAnsi="Arial" w:cs="Arial"/>
          <w:sz w:val="20"/>
          <w:szCs w:val="20"/>
        </w:rPr>
        <w:t xml:space="preserve">teria </w:t>
      </w:r>
      <w:r w:rsidRPr="00401F85">
        <w:rPr>
          <w:rFonts w:ascii="Arial" w:hAnsi="Arial" w:cs="Arial"/>
          <w:spacing w:val="2"/>
          <w:sz w:val="20"/>
          <w:szCs w:val="20"/>
        </w:rPr>
        <w:t xml:space="preserve"> </w:t>
      </w:r>
      <w:r w:rsidRPr="00401F85">
        <w:rPr>
          <w:rFonts w:ascii="Arial" w:hAnsi="Arial" w:cs="Arial"/>
          <w:sz w:val="20"/>
          <w:szCs w:val="20"/>
        </w:rPr>
        <w:t xml:space="preserve">de </w:t>
      </w:r>
      <w:r w:rsidRPr="00401F85">
        <w:rPr>
          <w:rFonts w:ascii="Arial" w:hAnsi="Arial" w:cs="Arial"/>
          <w:spacing w:val="7"/>
          <w:sz w:val="20"/>
          <w:szCs w:val="20"/>
        </w:rPr>
        <w:t xml:space="preserve"> </w:t>
      </w:r>
      <w:r w:rsidRPr="00401F85">
        <w:rPr>
          <w:rFonts w:ascii="Arial" w:hAnsi="Arial" w:cs="Arial"/>
          <w:sz w:val="20"/>
          <w:szCs w:val="20"/>
        </w:rPr>
        <w:t>acondicionamiento</w:t>
      </w:r>
      <w:r w:rsidRPr="00401F85">
        <w:rPr>
          <w:rFonts w:ascii="Arial" w:hAnsi="Arial" w:cs="Arial"/>
          <w:spacing w:val="52"/>
          <w:sz w:val="20"/>
          <w:szCs w:val="20"/>
        </w:rPr>
        <w:t xml:space="preserve"> </w:t>
      </w:r>
      <w:r w:rsidRPr="00401F85">
        <w:rPr>
          <w:rFonts w:ascii="Arial" w:hAnsi="Arial" w:cs="Arial"/>
          <w:sz w:val="20"/>
          <w:szCs w:val="20"/>
        </w:rPr>
        <w:t xml:space="preserve">territorial, vivienda </w:t>
      </w:r>
      <w:r w:rsidRPr="00401F85">
        <w:rPr>
          <w:rFonts w:ascii="Arial" w:hAnsi="Arial" w:cs="Arial"/>
          <w:spacing w:val="1"/>
          <w:sz w:val="20"/>
          <w:szCs w:val="20"/>
        </w:rPr>
        <w:t xml:space="preserve"> </w:t>
      </w:r>
      <w:r w:rsidRPr="00401F85">
        <w:rPr>
          <w:rFonts w:ascii="Arial" w:hAnsi="Arial" w:cs="Arial"/>
          <w:sz w:val="20"/>
          <w:szCs w:val="20"/>
        </w:rPr>
        <w:t xml:space="preserve">y </w:t>
      </w:r>
      <w:r w:rsidRPr="00401F85">
        <w:rPr>
          <w:rFonts w:ascii="Arial" w:hAnsi="Arial" w:cs="Arial"/>
          <w:spacing w:val="8"/>
          <w:sz w:val="20"/>
          <w:szCs w:val="20"/>
        </w:rPr>
        <w:t xml:space="preserve"> </w:t>
      </w:r>
      <w:r w:rsidRPr="00401F85">
        <w:rPr>
          <w:rFonts w:ascii="Arial" w:hAnsi="Arial" w:cs="Arial"/>
          <w:sz w:val="20"/>
          <w:szCs w:val="20"/>
        </w:rPr>
        <w:t>segurid</w:t>
      </w:r>
      <w:r w:rsidRPr="00401F85">
        <w:rPr>
          <w:rFonts w:ascii="Arial" w:hAnsi="Arial" w:cs="Arial"/>
          <w:spacing w:val="1"/>
          <w:sz w:val="20"/>
          <w:szCs w:val="20"/>
        </w:rPr>
        <w:t>a</w:t>
      </w:r>
      <w:r w:rsidRPr="00401F85">
        <w:rPr>
          <w:rFonts w:ascii="Arial" w:hAnsi="Arial" w:cs="Arial"/>
          <w:sz w:val="20"/>
          <w:szCs w:val="20"/>
        </w:rPr>
        <w:t>d colectiva;</w:t>
      </w:r>
      <w:r w:rsidRPr="00401F85">
        <w:rPr>
          <w:rFonts w:ascii="Arial" w:hAnsi="Arial" w:cs="Arial"/>
          <w:spacing w:val="-6"/>
          <w:sz w:val="20"/>
          <w:szCs w:val="20"/>
        </w:rPr>
        <w:t xml:space="preserve"> </w:t>
      </w:r>
      <w:r w:rsidRPr="00401F85">
        <w:rPr>
          <w:rFonts w:ascii="Arial" w:hAnsi="Arial" w:cs="Arial"/>
          <w:sz w:val="20"/>
          <w:szCs w:val="20"/>
        </w:rPr>
        <w:t>así,</w:t>
      </w:r>
      <w:r w:rsidRPr="00401F85">
        <w:rPr>
          <w:rFonts w:ascii="Arial" w:hAnsi="Arial" w:cs="Arial"/>
          <w:spacing w:val="-1"/>
          <w:sz w:val="20"/>
          <w:szCs w:val="20"/>
        </w:rPr>
        <w:t xml:space="preserve"> </w:t>
      </w:r>
      <w:r w:rsidRPr="00401F85">
        <w:rPr>
          <w:rFonts w:ascii="Arial" w:hAnsi="Arial" w:cs="Arial"/>
          <w:sz w:val="20"/>
          <w:szCs w:val="20"/>
        </w:rPr>
        <w:t>en</w:t>
      </w:r>
      <w:r w:rsidRPr="00401F85">
        <w:rPr>
          <w:rFonts w:ascii="Arial" w:hAnsi="Arial" w:cs="Arial"/>
          <w:spacing w:val="1"/>
          <w:sz w:val="20"/>
          <w:szCs w:val="20"/>
        </w:rPr>
        <w:t xml:space="preserve"> </w:t>
      </w:r>
      <w:r w:rsidRPr="00401F85">
        <w:rPr>
          <w:rFonts w:ascii="Arial" w:hAnsi="Arial" w:cs="Arial"/>
          <w:sz w:val="20"/>
          <w:szCs w:val="20"/>
        </w:rPr>
        <w:t>el</w:t>
      </w:r>
      <w:r w:rsidRPr="00401F85">
        <w:rPr>
          <w:rFonts w:ascii="Arial" w:hAnsi="Arial" w:cs="Arial"/>
          <w:spacing w:val="1"/>
          <w:sz w:val="20"/>
          <w:szCs w:val="20"/>
        </w:rPr>
        <w:t xml:space="preserve"> </w:t>
      </w:r>
      <w:r w:rsidRPr="00401F85">
        <w:rPr>
          <w:rFonts w:ascii="Arial" w:hAnsi="Arial" w:cs="Arial"/>
          <w:sz w:val="20"/>
          <w:szCs w:val="20"/>
        </w:rPr>
        <w:t>numeral</w:t>
      </w:r>
      <w:r w:rsidRPr="00401F85">
        <w:rPr>
          <w:rFonts w:ascii="Arial" w:hAnsi="Arial" w:cs="Arial"/>
          <w:spacing w:val="-5"/>
          <w:sz w:val="20"/>
          <w:szCs w:val="20"/>
        </w:rPr>
        <w:t xml:space="preserve"> </w:t>
      </w:r>
      <w:r w:rsidRPr="00401F85">
        <w:rPr>
          <w:rFonts w:ascii="Arial" w:hAnsi="Arial" w:cs="Arial"/>
          <w:sz w:val="20"/>
          <w:szCs w:val="20"/>
        </w:rPr>
        <w:t>3)</w:t>
      </w:r>
      <w:r w:rsidRPr="00401F85">
        <w:rPr>
          <w:rFonts w:ascii="Arial" w:hAnsi="Arial" w:cs="Arial"/>
          <w:spacing w:val="1"/>
          <w:sz w:val="20"/>
          <w:szCs w:val="20"/>
        </w:rPr>
        <w:t xml:space="preserve"> </w:t>
      </w:r>
      <w:r w:rsidRPr="00401F85">
        <w:rPr>
          <w:rFonts w:ascii="Arial" w:hAnsi="Arial" w:cs="Arial"/>
          <w:sz w:val="20"/>
          <w:szCs w:val="20"/>
        </w:rPr>
        <w:t>señala,</w:t>
      </w:r>
      <w:r w:rsidRPr="00401F85">
        <w:rPr>
          <w:rFonts w:ascii="Arial" w:hAnsi="Arial" w:cs="Arial"/>
          <w:spacing w:val="-4"/>
          <w:sz w:val="20"/>
          <w:szCs w:val="20"/>
        </w:rPr>
        <w:t xml:space="preserve"> </w:t>
      </w:r>
      <w:r w:rsidRPr="00401F85">
        <w:rPr>
          <w:rFonts w:ascii="Arial" w:hAnsi="Arial" w:cs="Arial"/>
          <w:sz w:val="20"/>
          <w:szCs w:val="20"/>
        </w:rPr>
        <w:t>que</w:t>
      </w:r>
      <w:r w:rsidRPr="00401F85">
        <w:rPr>
          <w:rFonts w:ascii="Arial" w:hAnsi="Arial" w:cs="Arial"/>
          <w:spacing w:val="-1"/>
          <w:sz w:val="20"/>
          <w:szCs w:val="20"/>
        </w:rPr>
        <w:t xml:space="preserve"> </w:t>
      </w:r>
      <w:r w:rsidRPr="00401F85">
        <w:rPr>
          <w:rFonts w:ascii="Arial" w:hAnsi="Arial" w:cs="Arial"/>
          <w:sz w:val="20"/>
          <w:szCs w:val="20"/>
        </w:rPr>
        <w:t>deberá</w:t>
      </w:r>
      <w:r w:rsidRPr="00401F85">
        <w:rPr>
          <w:rFonts w:ascii="Arial" w:hAnsi="Arial" w:cs="Arial"/>
          <w:spacing w:val="-4"/>
          <w:sz w:val="20"/>
          <w:szCs w:val="20"/>
        </w:rPr>
        <w:t xml:space="preserve"> </w:t>
      </w:r>
      <w:r w:rsidRPr="00401F85">
        <w:rPr>
          <w:rFonts w:ascii="Arial" w:hAnsi="Arial" w:cs="Arial"/>
          <w:sz w:val="20"/>
          <w:szCs w:val="20"/>
        </w:rPr>
        <w:t>velar</w:t>
      </w:r>
      <w:r w:rsidRPr="00401F85">
        <w:rPr>
          <w:rFonts w:ascii="Arial" w:hAnsi="Arial" w:cs="Arial"/>
          <w:spacing w:val="-2"/>
          <w:sz w:val="20"/>
          <w:szCs w:val="20"/>
        </w:rPr>
        <w:t xml:space="preserve"> </w:t>
      </w:r>
      <w:r w:rsidRPr="00401F85">
        <w:rPr>
          <w:rFonts w:ascii="Arial" w:hAnsi="Arial" w:cs="Arial"/>
          <w:sz w:val="20"/>
          <w:szCs w:val="20"/>
        </w:rPr>
        <w:t>por</w:t>
      </w:r>
      <w:r w:rsidRPr="00401F85">
        <w:rPr>
          <w:rFonts w:ascii="Arial" w:hAnsi="Arial" w:cs="Arial"/>
          <w:spacing w:val="1"/>
          <w:sz w:val="20"/>
          <w:szCs w:val="20"/>
        </w:rPr>
        <w:t xml:space="preserve"> </w:t>
      </w:r>
      <w:r w:rsidRPr="00401F85">
        <w:rPr>
          <w:rFonts w:ascii="Arial" w:hAnsi="Arial" w:cs="Arial"/>
          <w:sz w:val="20"/>
          <w:szCs w:val="20"/>
        </w:rPr>
        <w:t>la</w:t>
      </w:r>
      <w:r w:rsidRPr="00401F85">
        <w:rPr>
          <w:rFonts w:ascii="Arial" w:hAnsi="Arial" w:cs="Arial"/>
          <w:spacing w:val="1"/>
          <w:sz w:val="20"/>
          <w:szCs w:val="20"/>
        </w:rPr>
        <w:t xml:space="preserve"> </w:t>
      </w:r>
      <w:r w:rsidRPr="00401F85">
        <w:rPr>
          <w:rFonts w:ascii="Arial" w:hAnsi="Arial" w:cs="Arial"/>
          <w:sz w:val="20"/>
          <w:szCs w:val="20"/>
        </w:rPr>
        <w:t>conservación</w:t>
      </w:r>
      <w:r w:rsidRPr="00401F85">
        <w:rPr>
          <w:rFonts w:ascii="Arial" w:hAnsi="Arial" w:cs="Arial"/>
          <w:spacing w:val="-10"/>
          <w:sz w:val="20"/>
          <w:szCs w:val="20"/>
        </w:rPr>
        <w:t xml:space="preserve"> </w:t>
      </w:r>
      <w:r w:rsidRPr="00401F85">
        <w:rPr>
          <w:rFonts w:ascii="Arial" w:hAnsi="Arial" w:cs="Arial"/>
          <w:sz w:val="20"/>
          <w:szCs w:val="20"/>
        </w:rPr>
        <w:t>de</w:t>
      </w:r>
      <w:r w:rsidRPr="00401F85">
        <w:rPr>
          <w:rFonts w:ascii="Arial" w:hAnsi="Arial" w:cs="Arial"/>
          <w:spacing w:val="1"/>
          <w:sz w:val="20"/>
          <w:szCs w:val="20"/>
        </w:rPr>
        <w:t xml:space="preserve"> </w:t>
      </w:r>
      <w:r w:rsidRPr="00401F85">
        <w:rPr>
          <w:rFonts w:ascii="Arial" w:hAnsi="Arial" w:cs="Arial"/>
          <w:sz w:val="20"/>
          <w:szCs w:val="20"/>
        </w:rPr>
        <w:t>la</w:t>
      </w:r>
      <w:r w:rsidRPr="00401F85">
        <w:rPr>
          <w:rFonts w:ascii="Arial" w:hAnsi="Arial" w:cs="Arial"/>
          <w:spacing w:val="1"/>
          <w:sz w:val="20"/>
          <w:szCs w:val="20"/>
        </w:rPr>
        <w:t xml:space="preserve"> </w:t>
      </w:r>
      <w:r w:rsidRPr="00401F85">
        <w:rPr>
          <w:rFonts w:ascii="Arial" w:hAnsi="Arial" w:cs="Arial"/>
          <w:w w:val="99"/>
          <w:sz w:val="20"/>
          <w:szCs w:val="20"/>
        </w:rPr>
        <w:t>flora y</w:t>
      </w:r>
      <w:r w:rsidRPr="00401F85">
        <w:rPr>
          <w:rFonts w:ascii="Arial" w:hAnsi="Arial" w:cs="Arial"/>
          <w:spacing w:val="12"/>
          <w:w w:val="99"/>
          <w:sz w:val="20"/>
          <w:szCs w:val="20"/>
        </w:rPr>
        <w:t xml:space="preserve"> </w:t>
      </w:r>
      <w:r w:rsidRPr="00401F85">
        <w:rPr>
          <w:rFonts w:ascii="Arial" w:hAnsi="Arial" w:cs="Arial"/>
          <w:sz w:val="20"/>
          <w:szCs w:val="20"/>
        </w:rPr>
        <w:t>fauna</w:t>
      </w:r>
      <w:r w:rsidRPr="00401F85">
        <w:rPr>
          <w:rFonts w:ascii="Arial" w:hAnsi="Arial" w:cs="Arial"/>
          <w:spacing w:val="6"/>
          <w:sz w:val="20"/>
          <w:szCs w:val="20"/>
        </w:rPr>
        <w:t xml:space="preserve"> </w:t>
      </w:r>
      <w:r w:rsidRPr="00401F85">
        <w:rPr>
          <w:rFonts w:ascii="Arial" w:hAnsi="Arial" w:cs="Arial"/>
          <w:sz w:val="20"/>
          <w:szCs w:val="20"/>
        </w:rPr>
        <w:t>locales;</w:t>
      </w:r>
      <w:r w:rsidRPr="00401F85">
        <w:rPr>
          <w:rFonts w:ascii="Arial" w:hAnsi="Arial" w:cs="Arial"/>
          <w:spacing w:val="4"/>
          <w:sz w:val="20"/>
          <w:szCs w:val="20"/>
        </w:rPr>
        <w:t xml:space="preserve"> </w:t>
      </w:r>
      <w:r w:rsidRPr="00401F85">
        <w:rPr>
          <w:rFonts w:ascii="Arial" w:hAnsi="Arial" w:cs="Arial"/>
          <w:sz w:val="20"/>
          <w:szCs w:val="20"/>
        </w:rPr>
        <w:t>ade</w:t>
      </w:r>
      <w:r w:rsidRPr="00401F85">
        <w:rPr>
          <w:rFonts w:ascii="Arial" w:hAnsi="Arial" w:cs="Arial"/>
          <w:spacing w:val="-2"/>
          <w:sz w:val="20"/>
          <w:szCs w:val="20"/>
        </w:rPr>
        <w:t>m</w:t>
      </w:r>
      <w:r w:rsidRPr="00401F85">
        <w:rPr>
          <w:rFonts w:ascii="Arial" w:hAnsi="Arial" w:cs="Arial"/>
          <w:sz w:val="20"/>
          <w:szCs w:val="20"/>
        </w:rPr>
        <w:t>ás</w:t>
      </w:r>
      <w:r w:rsidRPr="00401F85">
        <w:rPr>
          <w:rFonts w:ascii="Arial" w:hAnsi="Arial" w:cs="Arial"/>
          <w:spacing w:val="4"/>
          <w:sz w:val="20"/>
          <w:szCs w:val="20"/>
        </w:rPr>
        <w:t xml:space="preserve"> </w:t>
      </w:r>
      <w:r w:rsidRPr="00401F85">
        <w:rPr>
          <w:rFonts w:ascii="Arial" w:hAnsi="Arial" w:cs="Arial"/>
          <w:sz w:val="20"/>
          <w:szCs w:val="20"/>
        </w:rPr>
        <w:t>de</w:t>
      </w:r>
      <w:r w:rsidRPr="00401F85">
        <w:rPr>
          <w:rFonts w:ascii="Arial" w:hAnsi="Arial" w:cs="Arial"/>
          <w:spacing w:val="9"/>
          <w:sz w:val="20"/>
          <w:szCs w:val="20"/>
        </w:rPr>
        <w:t xml:space="preserve"> </w:t>
      </w:r>
      <w:r w:rsidRPr="00401F85">
        <w:rPr>
          <w:rFonts w:ascii="Arial" w:hAnsi="Arial" w:cs="Arial"/>
          <w:sz w:val="20"/>
          <w:szCs w:val="20"/>
        </w:rPr>
        <w:t>pro</w:t>
      </w:r>
      <w:r w:rsidRPr="00401F85">
        <w:rPr>
          <w:rFonts w:ascii="Arial" w:hAnsi="Arial" w:cs="Arial"/>
          <w:spacing w:val="-2"/>
          <w:sz w:val="20"/>
          <w:szCs w:val="20"/>
        </w:rPr>
        <w:t>m</w:t>
      </w:r>
      <w:r w:rsidRPr="00401F85">
        <w:rPr>
          <w:rFonts w:ascii="Arial" w:hAnsi="Arial" w:cs="Arial"/>
          <w:sz w:val="20"/>
          <w:szCs w:val="20"/>
        </w:rPr>
        <w:t>over</w:t>
      </w:r>
      <w:r w:rsidRPr="00401F85">
        <w:rPr>
          <w:rFonts w:ascii="Arial" w:hAnsi="Arial" w:cs="Arial"/>
          <w:spacing w:val="2"/>
          <w:sz w:val="20"/>
          <w:szCs w:val="20"/>
        </w:rPr>
        <w:t xml:space="preserve"> </w:t>
      </w:r>
      <w:r w:rsidRPr="00401F85">
        <w:rPr>
          <w:rFonts w:ascii="Arial" w:hAnsi="Arial" w:cs="Arial"/>
          <w:sz w:val="20"/>
          <w:szCs w:val="20"/>
        </w:rPr>
        <w:t>ante</w:t>
      </w:r>
      <w:r w:rsidRPr="00401F85">
        <w:rPr>
          <w:rFonts w:ascii="Arial" w:hAnsi="Arial" w:cs="Arial"/>
          <w:spacing w:val="7"/>
          <w:sz w:val="20"/>
          <w:szCs w:val="20"/>
        </w:rPr>
        <w:t xml:space="preserve"> </w:t>
      </w:r>
      <w:r w:rsidRPr="00401F85">
        <w:rPr>
          <w:rFonts w:ascii="Arial" w:hAnsi="Arial" w:cs="Arial"/>
          <w:sz w:val="20"/>
          <w:szCs w:val="20"/>
        </w:rPr>
        <w:t>las</w:t>
      </w:r>
      <w:r w:rsidRPr="00401F85">
        <w:rPr>
          <w:rFonts w:ascii="Arial" w:hAnsi="Arial" w:cs="Arial"/>
          <w:spacing w:val="9"/>
          <w:sz w:val="20"/>
          <w:szCs w:val="20"/>
        </w:rPr>
        <w:t xml:space="preserve"> </w:t>
      </w:r>
      <w:r w:rsidRPr="00401F85">
        <w:rPr>
          <w:rFonts w:ascii="Arial" w:hAnsi="Arial" w:cs="Arial"/>
          <w:sz w:val="20"/>
          <w:szCs w:val="20"/>
        </w:rPr>
        <w:t>entidad</w:t>
      </w:r>
      <w:r w:rsidRPr="00401F85">
        <w:rPr>
          <w:rFonts w:ascii="Arial" w:hAnsi="Arial" w:cs="Arial"/>
          <w:spacing w:val="-1"/>
          <w:sz w:val="20"/>
          <w:szCs w:val="20"/>
        </w:rPr>
        <w:t>e</w:t>
      </w:r>
      <w:r w:rsidRPr="00401F85">
        <w:rPr>
          <w:rFonts w:ascii="Arial" w:hAnsi="Arial" w:cs="Arial"/>
          <w:sz w:val="20"/>
          <w:szCs w:val="20"/>
        </w:rPr>
        <w:t>s</w:t>
      </w:r>
      <w:r w:rsidRPr="00401F85">
        <w:rPr>
          <w:rFonts w:ascii="Arial" w:hAnsi="Arial" w:cs="Arial"/>
          <w:spacing w:val="2"/>
          <w:sz w:val="20"/>
          <w:szCs w:val="20"/>
        </w:rPr>
        <w:t xml:space="preserve"> </w:t>
      </w:r>
      <w:r w:rsidRPr="00401F85">
        <w:rPr>
          <w:rFonts w:ascii="Arial" w:hAnsi="Arial" w:cs="Arial"/>
          <w:sz w:val="20"/>
          <w:szCs w:val="20"/>
        </w:rPr>
        <w:t>resp</w:t>
      </w:r>
      <w:r w:rsidRPr="00401F85">
        <w:rPr>
          <w:rFonts w:ascii="Arial" w:hAnsi="Arial" w:cs="Arial"/>
          <w:spacing w:val="-1"/>
          <w:sz w:val="20"/>
          <w:szCs w:val="20"/>
        </w:rPr>
        <w:t>e</w:t>
      </w:r>
      <w:r w:rsidRPr="00401F85">
        <w:rPr>
          <w:rFonts w:ascii="Arial" w:hAnsi="Arial" w:cs="Arial"/>
          <w:spacing w:val="1"/>
          <w:sz w:val="20"/>
          <w:szCs w:val="20"/>
        </w:rPr>
        <w:t>c</w:t>
      </w:r>
      <w:r w:rsidRPr="00401F85">
        <w:rPr>
          <w:rFonts w:ascii="Arial" w:hAnsi="Arial" w:cs="Arial"/>
          <w:sz w:val="20"/>
          <w:szCs w:val="20"/>
        </w:rPr>
        <w:t>tivas, l</w:t>
      </w:r>
      <w:r w:rsidRPr="00401F85">
        <w:rPr>
          <w:rFonts w:ascii="Arial" w:hAnsi="Arial" w:cs="Arial"/>
          <w:spacing w:val="-1"/>
          <w:sz w:val="20"/>
          <w:szCs w:val="20"/>
        </w:rPr>
        <w:t>a</w:t>
      </w:r>
      <w:r w:rsidRPr="00401F85">
        <w:rPr>
          <w:rFonts w:ascii="Arial" w:hAnsi="Arial" w:cs="Arial"/>
          <w:sz w:val="20"/>
          <w:szCs w:val="20"/>
        </w:rPr>
        <w:t>s</w:t>
      </w:r>
      <w:r w:rsidRPr="00401F85">
        <w:rPr>
          <w:rFonts w:ascii="Arial" w:hAnsi="Arial" w:cs="Arial"/>
          <w:spacing w:val="9"/>
          <w:sz w:val="20"/>
          <w:szCs w:val="20"/>
        </w:rPr>
        <w:t xml:space="preserve"> </w:t>
      </w:r>
      <w:r w:rsidRPr="00401F85">
        <w:rPr>
          <w:rFonts w:ascii="Arial" w:hAnsi="Arial" w:cs="Arial"/>
          <w:sz w:val="20"/>
          <w:szCs w:val="20"/>
        </w:rPr>
        <w:t>acci</w:t>
      </w:r>
      <w:r w:rsidRPr="00401F85">
        <w:rPr>
          <w:rFonts w:ascii="Arial" w:hAnsi="Arial" w:cs="Arial"/>
          <w:spacing w:val="-1"/>
          <w:sz w:val="20"/>
          <w:szCs w:val="20"/>
        </w:rPr>
        <w:t>o</w:t>
      </w:r>
      <w:r w:rsidRPr="00401F85">
        <w:rPr>
          <w:rFonts w:ascii="Arial" w:hAnsi="Arial" w:cs="Arial"/>
          <w:sz w:val="20"/>
          <w:szCs w:val="20"/>
        </w:rPr>
        <w:t xml:space="preserve">nes necesarias </w:t>
      </w:r>
      <w:r w:rsidRPr="00401F85">
        <w:rPr>
          <w:rFonts w:ascii="Arial" w:hAnsi="Arial" w:cs="Arial"/>
          <w:spacing w:val="5"/>
          <w:sz w:val="20"/>
          <w:szCs w:val="20"/>
        </w:rPr>
        <w:t xml:space="preserve"> </w:t>
      </w:r>
      <w:r w:rsidRPr="00401F85">
        <w:rPr>
          <w:rFonts w:ascii="Arial" w:hAnsi="Arial" w:cs="Arial"/>
          <w:sz w:val="20"/>
          <w:szCs w:val="20"/>
        </w:rPr>
        <w:t xml:space="preserve">para </w:t>
      </w:r>
      <w:r w:rsidRPr="00401F85">
        <w:rPr>
          <w:rFonts w:ascii="Arial" w:hAnsi="Arial" w:cs="Arial"/>
          <w:spacing w:val="12"/>
          <w:sz w:val="20"/>
          <w:szCs w:val="20"/>
        </w:rPr>
        <w:t xml:space="preserve"> </w:t>
      </w:r>
      <w:r w:rsidRPr="00401F85">
        <w:rPr>
          <w:rFonts w:ascii="Arial" w:hAnsi="Arial" w:cs="Arial"/>
          <w:sz w:val="20"/>
          <w:szCs w:val="20"/>
        </w:rPr>
        <w:t xml:space="preserve">el </w:t>
      </w:r>
      <w:r w:rsidRPr="00401F85">
        <w:rPr>
          <w:rFonts w:ascii="Arial" w:hAnsi="Arial" w:cs="Arial"/>
          <w:spacing w:val="15"/>
          <w:sz w:val="20"/>
          <w:szCs w:val="20"/>
        </w:rPr>
        <w:t xml:space="preserve"> </w:t>
      </w:r>
      <w:r w:rsidRPr="00401F85">
        <w:rPr>
          <w:rFonts w:ascii="Arial" w:hAnsi="Arial" w:cs="Arial"/>
          <w:sz w:val="20"/>
          <w:szCs w:val="20"/>
        </w:rPr>
        <w:t xml:space="preserve">desarrollo, </w:t>
      </w:r>
      <w:r w:rsidRPr="00401F85">
        <w:rPr>
          <w:rFonts w:ascii="Arial" w:hAnsi="Arial" w:cs="Arial"/>
          <w:spacing w:val="7"/>
          <w:sz w:val="20"/>
          <w:szCs w:val="20"/>
        </w:rPr>
        <w:t xml:space="preserve"> </w:t>
      </w:r>
      <w:r w:rsidRPr="00401F85">
        <w:rPr>
          <w:rFonts w:ascii="Arial" w:hAnsi="Arial" w:cs="Arial"/>
          <w:sz w:val="20"/>
          <w:szCs w:val="20"/>
        </w:rPr>
        <w:t>a</w:t>
      </w:r>
      <w:r w:rsidRPr="00401F85">
        <w:rPr>
          <w:rFonts w:ascii="Arial" w:hAnsi="Arial" w:cs="Arial"/>
          <w:spacing w:val="-1"/>
          <w:sz w:val="20"/>
          <w:szCs w:val="20"/>
        </w:rPr>
        <w:t>p</w:t>
      </w:r>
      <w:r w:rsidRPr="00401F85">
        <w:rPr>
          <w:rFonts w:ascii="Arial" w:hAnsi="Arial" w:cs="Arial"/>
          <w:sz w:val="20"/>
          <w:szCs w:val="20"/>
        </w:rPr>
        <w:t>rovechami</w:t>
      </w:r>
      <w:r w:rsidRPr="00401F85">
        <w:rPr>
          <w:rFonts w:ascii="Arial" w:hAnsi="Arial" w:cs="Arial"/>
          <w:spacing w:val="1"/>
          <w:sz w:val="20"/>
          <w:szCs w:val="20"/>
        </w:rPr>
        <w:t>e</w:t>
      </w:r>
      <w:r w:rsidRPr="00401F85">
        <w:rPr>
          <w:rFonts w:ascii="Arial" w:hAnsi="Arial" w:cs="Arial"/>
          <w:sz w:val="20"/>
          <w:szCs w:val="20"/>
        </w:rPr>
        <w:t>nto  racion</w:t>
      </w:r>
      <w:r w:rsidRPr="00401F85">
        <w:rPr>
          <w:rFonts w:ascii="Arial" w:hAnsi="Arial" w:cs="Arial"/>
          <w:spacing w:val="-1"/>
          <w:sz w:val="20"/>
          <w:szCs w:val="20"/>
        </w:rPr>
        <w:t>a</w:t>
      </w:r>
      <w:r w:rsidRPr="00401F85">
        <w:rPr>
          <w:rFonts w:ascii="Arial" w:hAnsi="Arial" w:cs="Arial"/>
          <w:sz w:val="20"/>
          <w:szCs w:val="20"/>
        </w:rPr>
        <w:t xml:space="preserve">l </w:t>
      </w:r>
      <w:r w:rsidRPr="00401F85">
        <w:rPr>
          <w:rFonts w:ascii="Arial" w:hAnsi="Arial" w:cs="Arial"/>
          <w:spacing w:val="9"/>
          <w:sz w:val="20"/>
          <w:szCs w:val="20"/>
        </w:rPr>
        <w:t xml:space="preserve"> </w:t>
      </w:r>
      <w:r w:rsidRPr="00401F85">
        <w:rPr>
          <w:rFonts w:ascii="Arial" w:hAnsi="Arial" w:cs="Arial"/>
          <w:sz w:val="20"/>
          <w:szCs w:val="20"/>
        </w:rPr>
        <w:t xml:space="preserve">y </w:t>
      </w:r>
      <w:r w:rsidRPr="00401F85">
        <w:rPr>
          <w:rFonts w:ascii="Arial" w:hAnsi="Arial" w:cs="Arial"/>
          <w:spacing w:val="16"/>
          <w:sz w:val="20"/>
          <w:szCs w:val="20"/>
        </w:rPr>
        <w:t xml:space="preserve"> </w:t>
      </w:r>
      <w:r w:rsidRPr="00401F85">
        <w:rPr>
          <w:rFonts w:ascii="Arial" w:hAnsi="Arial" w:cs="Arial"/>
          <w:sz w:val="20"/>
          <w:szCs w:val="20"/>
        </w:rPr>
        <w:t xml:space="preserve">recuperación </w:t>
      </w:r>
      <w:r w:rsidRPr="00401F85">
        <w:rPr>
          <w:rFonts w:ascii="Arial" w:hAnsi="Arial" w:cs="Arial"/>
          <w:spacing w:val="4"/>
          <w:sz w:val="20"/>
          <w:szCs w:val="20"/>
        </w:rPr>
        <w:t xml:space="preserve"> </w:t>
      </w:r>
      <w:r w:rsidRPr="00401F85">
        <w:rPr>
          <w:rFonts w:ascii="Arial" w:hAnsi="Arial" w:cs="Arial"/>
          <w:sz w:val="20"/>
          <w:szCs w:val="20"/>
        </w:rPr>
        <w:t xml:space="preserve">de </w:t>
      </w:r>
      <w:r w:rsidRPr="00401F85">
        <w:rPr>
          <w:rFonts w:ascii="Arial" w:hAnsi="Arial" w:cs="Arial"/>
          <w:spacing w:val="14"/>
          <w:sz w:val="20"/>
          <w:szCs w:val="20"/>
        </w:rPr>
        <w:t xml:space="preserve"> </w:t>
      </w:r>
      <w:r w:rsidRPr="00401F85">
        <w:rPr>
          <w:rFonts w:ascii="Arial" w:hAnsi="Arial" w:cs="Arial"/>
          <w:sz w:val="20"/>
          <w:szCs w:val="20"/>
        </w:rPr>
        <w:t>los recursos</w:t>
      </w:r>
      <w:r w:rsidRPr="00401F85">
        <w:rPr>
          <w:rFonts w:ascii="Arial" w:hAnsi="Arial" w:cs="Arial"/>
          <w:spacing w:val="-7"/>
          <w:sz w:val="20"/>
          <w:szCs w:val="20"/>
        </w:rPr>
        <w:t xml:space="preserve"> </w:t>
      </w:r>
      <w:r w:rsidRPr="00401F85">
        <w:rPr>
          <w:rFonts w:ascii="Arial" w:hAnsi="Arial" w:cs="Arial"/>
          <w:sz w:val="20"/>
          <w:szCs w:val="20"/>
        </w:rPr>
        <w:t>na</w:t>
      </w:r>
      <w:r w:rsidRPr="00401F85">
        <w:rPr>
          <w:rFonts w:ascii="Arial" w:hAnsi="Arial" w:cs="Arial"/>
          <w:spacing w:val="-1"/>
          <w:sz w:val="20"/>
          <w:szCs w:val="20"/>
        </w:rPr>
        <w:t>t</w:t>
      </w:r>
      <w:r w:rsidRPr="00401F85">
        <w:rPr>
          <w:rFonts w:ascii="Arial" w:hAnsi="Arial" w:cs="Arial"/>
          <w:sz w:val="20"/>
          <w:szCs w:val="20"/>
        </w:rPr>
        <w:t>urales</w:t>
      </w:r>
      <w:r w:rsidRPr="00401F85">
        <w:rPr>
          <w:rFonts w:ascii="Arial" w:hAnsi="Arial" w:cs="Arial"/>
          <w:spacing w:val="-8"/>
          <w:sz w:val="20"/>
          <w:szCs w:val="20"/>
        </w:rPr>
        <w:t xml:space="preserve"> </w:t>
      </w:r>
      <w:r w:rsidRPr="00401F85">
        <w:rPr>
          <w:rFonts w:ascii="Arial" w:hAnsi="Arial" w:cs="Arial"/>
          <w:sz w:val="20"/>
          <w:szCs w:val="20"/>
        </w:rPr>
        <w:t>ubic</w:t>
      </w:r>
      <w:r w:rsidRPr="00401F85">
        <w:rPr>
          <w:rFonts w:ascii="Arial" w:hAnsi="Arial" w:cs="Arial"/>
          <w:spacing w:val="-1"/>
          <w:sz w:val="20"/>
          <w:szCs w:val="20"/>
        </w:rPr>
        <w:t>a</w:t>
      </w:r>
      <w:r w:rsidRPr="00401F85">
        <w:rPr>
          <w:rFonts w:ascii="Arial" w:hAnsi="Arial" w:cs="Arial"/>
          <w:sz w:val="20"/>
          <w:szCs w:val="20"/>
        </w:rPr>
        <w:t>dos</w:t>
      </w:r>
      <w:r w:rsidRPr="00401F85">
        <w:rPr>
          <w:rFonts w:ascii="Arial" w:hAnsi="Arial" w:cs="Arial"/>
          <w:spacing w:val="-8"/>
          <w:sz w:val="20"/>
          <w:szCs w:val="20"/>
        </w:rPr>
        <w:t xml:space="preserve"> </w:t>
      </w:r>
      <w:r w:rsidRPr="00401F85">
        <w:rPr>
          <w:rFonts w:ascii="Arial" w:hAnsi="Arial" w:cs="Arial"/>
          <w:sz w:val="20"/>
          <w:szCs w:val="20"/>
        </w:rPr>
        <w:t>en</w:t>
      </w:r>
      <w:r w:rsidRPr="00401F85">
        <w:rPr>
          <w:rFonts w:ascii="Arial" w:hAnsi="Arial" w:cs="Arial"/>
          <w:spacing w:val="-1"/>
          <w:sz w:val="20"/>
          <w:szCs w:val="20"/>
        </w:rPr>
        <w:t xml:space="preserve"> </w:t>
      </w:r>
      <w:r w:rsidRPr="00401F85">
        <w:rPr>
          <w:rFonts w:ascii="Arial" w:hAnsi="Arial" w:cs="Arial"/>
          <w:sz w:val="20"/>
          <w:szCs w:val="20"/>
        </w:rPr>
        <w:t>el</w:t>
      </w:r>
      <w:r w:rsidRPr="00401F85">
        <w:rPr>
          <w:rFonts w:ascii="Arial" w:hAnsi="Arial" w:cs="Arial"/>
          <w:spacing w:val="-1"/>
          <w:sz w:val="20"/>
          <w:szCs w:val="20"/>
        </w:rPr>
        <w:t xml:space="preserve"> </w:t>
      </w:r>
      <w:r w:rsidRPr="00401F85">
        <w:rPr>
          <w:rFonts w:ascii="Arial" w:hAnsi="Arial" w:cs="Arial"/>
          <w:sz w:val="20"/>
          <w:szCs w:val="20"/>
        </w:rPr>
        <w:t>te</w:t>
      </w:r>
      <w:r w:rsidRPr="00401F85">
        <w:rPr>
          <w:rFonts w:ascii="Arial" w:hAnsi="Arial" w:cs="Arial"/>
          <w:spacing w:val="-1"/>
          <w:sz w:val="20"/>
          <w:szCs w:val="20"/>
        </w:rPr>
        <w:t>r</w:t>
      </w:r>
      <w:r w:rsidRPr="00401F85">
        <w:rPr>
          <w:rFonts w:ascii="Arial" w:hAnsi="Arial" w:cs="Arial"/>
          <w:sz w:val="20"/>
          <w:szCs w:val="20"/>
        </w:rPr>
        <w:t>ritorio</w:t>
      </w:r>
      <w:r w:rsidRPr="00401F85">
        <w:rPr>
          <w:rFonts w:ascii="Arial" w:hAnsi="Arial" w:cs="Arial"/>
          <w:spacing w:val="-7"/>
          <w:sz w:val="20"/>
          <w:szCs w:val="20"/>
        </w:rPr>
        <w:t xml:space="preserve"> </w:t>
      </w:r>
      <w:r w:rsidRPr="00401F85">
        <w:rPr>
          <w:rFonts w:ascii="Arial" w:hAnsi="Arial" w:cs="Arial"/>
          <w:sz w:val="20"/>
          <w:szCs w:val="20"/>
        </w:rPr>
        <w:t>de</w:t>
      </w:r>
      <w:r w:rsidRPr="00401F85">
        <w:rPr>
          <w:rFonts w:ascii="Arial" w:hAnsi="Arial" w:cs="Arial"/>
          <w:spacing w:val="-1"/>
          <w:sz w:val="20"/>
          <w:szCs w:val="20"/>
        </w:rPr>
        <w:t xml:space="preserve"> </w:t>
      </w:r>
      <w:r w:rsidRPr="00401F85">
        <w:rPr>
          <w:rFonts w:ascii="Arial" w:hAnsi="Arial" w:cs="Arial"/>
          <w:sz w:val="20"/>
          <w:szCs w:val="20"/>
        </w:rPr>
        <w:t>su</w:t>
      </w:r>
      <w:r w:rsidRPr="00401F85">
        <w:rPr>
          <w:rFonts w:ascii="Arial" w:hAnsi="Arial" w:cs="Arial"/>
          <w:spacing w:val="-2"/>
          <w:sz w:val="20"/>
          <w:szCs w:val="20"/>
        </w:rPr>
        <w:t xml:space="preserve"> </w:t>
      </w:r>
      <w:r w:rsidRPr="00401F85">
        <w:rPr>
          <w:rFonts w:ascii="Arial" w:hAnsi="Arial" w:cs="Arial"/>
          <w:sz w:val="20"/>
          <w:szCs w:val="20"/>
        </w:rPr>
        <w:t>jurisdicción.</w:t>
      </w:r>
    </w:p>
    <w:p w:rsidR="00027D77" w:rsidRPr="00027D77"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401F85">
        <w:rPr>
          <w:rFonts w:ascii="Arial" w:hAnsi="Arial" w:cs="Arial"/>
          <w:b/>
          <w:bCs/>
          <w:sz w:val="20"/>
          <w:szCs w:val="20"/>
        </w:rPr>
        <w:lastRenderedPageBreak/>
        <w:t>L</w:t>
      </w:r>
      <w:r w:rsidRPr="00027D77">
        <w:rPr>
          <w:rFonts w:ascii="Arial" w:hAnsi="Arial" w:cs="Arial"/>
          <w:b/>
          <w:bCs/>
          <w:sz w:val="20"/>
          <w:szCs w:val="20"/>
        </w:rPr>
        <w:t>e</w:t>
      </w:r>
      <w:r w:rsidRPr="00401F85">
        <w:rPr>
          <w:rFonts w:ascii="Arial" w:hAnsi="Arial" w:cs="Arial"/>
          <w:b/>
          <w:bCs/>
          <w:sz w:val="20"/>
          <w:szCs w:val="20"/>
        </w:rPr>
        <w:t>y</w:t>
      </w:r>
      <w:r w:rsidRPr="00027D77">
        <w:rPr>
          <w:rFonts w:ascii="Arial" w:hAnsi="Arial" w:cs="Arial"/>
          <w:b/>
          <w:bCs/>
          <w:sz w:val="20"/>
          <w:szCs w:val="20"/>
        </w:rPr>
        <w:t xml:space="preserve"> </w:t>
      </w:r>
      <w:r w:rsidRPr="00401F85">
        <w:rPr>
          <w:rFonts w:ascii="Arial" w:hAnsi="Arial" w:cs="Arial"/>
          <w:b/>
          <w:bCs/>
          <w:sz w:val="20"/>
          <w:szCs w:val="20"/>
        </w:rPr>
        <w:t>Gen</w:t>
      </w:r>
      <w:r w:rsidRPr="00027D77">
        <w:rPr>
          <w:rFonts w:ascii="Arial" w:hAnsi="Arial" w:cs="Arial"/>
          <w:b/>
          <w:bCs/>
          <w:sz w:val="20"/>
          <w:szCs w:val="20"/>
        </w:rPr>
        <w:t>e</w:t>
      </w:r>
      <w:r w:rsidRPr="00401F85">
        <w:rPr>
          <w:rFonts w:ascii="Arial" w:hAnsi="Arial" w:cs="Arial"/>
          <w:b/>
          <w:bCs/>
          <w:sz w:val="20"/>
          <w:szCs w:val="20"/>
        </w:rPr>
        <w:t>r</w:t>
      </w:r>
      <w:r w:rsidRPr="00027D77">
        <w:rPr>
          <w:rFonts w:ascii="Arial" w:hAnsi="Arial" w:cs="Arial"/>
          <w:b/>
          <w:bCs/>
          <w:sz w:val="20"/>
          <w:szCs w:val="20"/>
        </w:rPr>
        <w:t>a</w:t>
      </w:r>
      <w:r w:rsidRPr="00401F85">
        <w:rPr>
          <w:rFonts w:ascii="Arial" w:hAnsi="Arial" w:cs="Arial"/>
          <w:b/>
          <w:bCs/>
          <w:sz w:val="20"/>
          <w:szCs w:val="20"/>
        </w:rPr>
        <w:t>l</w:t>
      </w:r>
      <w:r w:rsidRPr="00027D77">
        <w:rPr>
          <w:rFonts w:ascii="Arial" w:hAnsi="Arial" w:cs="Arial"/>
          <w:b/>
          <w:bCs/>
          <w:sz w:val="20"/>
          <w:szCs w:val="20"/>
        </w:rPr>
        <w:t xml:space="preserve"> </w:t>
      </w:r>
      <w:r w:rsidRPr="00401F85">
        <w:rPr>
          <w:rFonts w:ascii="Arial" w:hAnsi="Arial" w:cs="Arial"/>
          <w:b/>
          <w:bCs/>
          <w:sz w:val="20"/>
          <w:szCs w:val="20"/>
        </w:rPr>
        <w:t>de</w:t>
      </w:r>
      <w:r w:rsidRPr="00027D77">
        <w:rPr>
          <w:rFonts w:ascii="Arial" w:hAnsi="Arial" w:cs="Arial"/>
          <w:b/>
          <w:bCs/>
          <w:sz w:val="20"/>
          <w:szCs w:val="20"/>
        </w:rPr>
        <w:t xml:space="preserve"> </w:t>
      </w:r>
      <w:r w:rsidRPr="00401F85">
        <w:rPr>
          <w:rFonts w:ascii="Arial" w:hAnsi="Arial" w:cs="Arial"/>
          <w:b/>
          <w:bCs/>
          <w:sz w:val="20"/>
          <w:szCs w:val="20"/>
        </w:rPr>
        <w:t>Manejo</w:t>
      </w:r>
      <w:r w:rsidRPr="00027D77">
        <w:rPr>
          <w:rFonts w:ascii="Arial" w:hAnsi="Arial" w:cs="Arial"/>
          <w:b/>
          <w:bCs/>
          <w:sz w:val="20"/>
          <w:szCs w:val="20"/>
        </w:rPr>
        <w:t xml:space="preserve"> </w:t>
      </w:r>
      <w:r w:rsidRPr="00401F85">
        <w:rPr>
          <w:rFonts w:ascii="Arial" w:hAnsi="Arial" w:cs="Arial"/>
          <w:b/>
          <w:bCs/>
          <w:sz w:val="20"/>
          <w:szCs w:val="20"/>
        </w:rPr>
        <w:t>de</w:t>
      </w:r>
      <w:r w:rsidRPr="00027D77">
        <w:rPr>
          <w:rFonts w:ascii="Arial" w:hAnsi="Arial" w:cs="Arial"/>
          <w:b/>
          <w:bCs/>
          <w:sz w:val="20"/>
          <w:szCs w:val="20"/>
        </w:rPr>
        <w:t xml:space="preserve"> </w:t>
      </w:r>
      <w:r w:rsidRPr="00401F85">
        <w:rPr>
          <w:rFonts w:ascii="Arial" w:hAnsi="Arial" w:cs="Arial"/>
          <w:b/>
          <w:bCs/>
          <w:sz w:val="20"/>
          <w:szCs w:val="20"/>
        </w:rPr>
        <w:t>Residuos</w:t>
      </w:r>
      <w:r w:rsidRPr="00027D77">
        <w:rPr>
          <w:rFonts w:ascii="Arial" w:hAnsi="Arial" w:cs="Arial"/>
          <w:b/>
          <w:bCs/>
          <w:sz w:val="20"/>
          <w:szCs w:val="20"/>
        </w:rPr>
        <w:t xml:space="preserve"> </w:t>
      </w:r>
      <w:r w:rsidRPr="00401F85">
        <w:rPr>
          <w:rFonts w:ascii="Arial" w:hAnsi="Arial" w:cs="Arial"/>
          <w:b/>
          <w:bCs/>
          <w:sz w:val="20"/>
          <w:szCs w:val="20"/>
        </w:rPr>
        <w:t>Sólidos</w:t>
      </w:r>
      <w:r w:rsidRPr="00027D77">
        <w:rPr>
          <w:rFonts w:ascii="Arial" w:hAnsi="Arial" w:cs="Arial"/>
          <w:b/>
          <w:bCs/>
          <w:sz w:val="20"/>
          <w:szCs w:val="20"/>
        </w:rPr>
        <w:t xml:space="preserve"> </w:t>
      </w:r>
      <w:r w:rsidRPr="00401F85">
        <w:rPr>
          <w:rFonts w:ascii="Arial" w:hAnsi="Arial" w:cs="Arial"/>
          <w:b/>
          <w:bCs/>
          <w:sz w:val="20"/>
          <w:szCs w:val="20"/>
        </w:rPr>
        <w:t>(L</w:t>
      </w:r>
      <w:r w:rsidRPr="00027D77">
        <w:rPr>
          <w:rFonts w:ascii="Arial" w:hAnsi="Arial" w:cs="Arial"/>
          <w:b/>
          <w:bCs/>
          <w:sz w:val="20"/>
          <w:szCs w:val="20"/>
        </w:rPr>
        <w:t>e</w:t>
      </w:r>
      <w:r w:rsidRPr="00401F85">
        <w:rPr>
          <w:rFonts w:ascii="Arial" w:hAnsi="Arial" w:cs="Arial"/>
          <w:b/>
          <w:bCs/>
          <w:sz w:val="20"/>
          <w:szCs w:val="20"/>
        </w:rPr>
        <w:t>y</w:t>
      </w:r>
      <w:r w:rsidRPr="00027D77">
        <w:rPr>
          <w:rFonts w:ascii="Arial" w:hAnsi="Arial" w:cs="Arial"/>
          <w:b/>
          <w:bCs/>
          <w:sz w:val="20"/>
          <w:szCs w:val="20"/>
        </w:rPr>
        <w:t xml:space="preserve"> </w:t>
      </w:r>
      <w:r w:rsidRPr="00401F85">
        <w:rPr>
          <w:rFonts w:ascii="Arial" w:hAnsi="Arial" w:cs="Arial"/>
          <w:b/>
          <w:bCs/>
          <w:sz w:val="20"/>
          <w:szCs w:val="20"/>
        </w:rPr>
        <w:t>Nº</w:t>
      </w:r>
      <w:r w:rsidRPr="00027D77">
        <w:rPr>
          <w:rFonts w:ascii="Arial" w:hAnsi="Arial" w:cs="Arial"/>
          <w:b/>
          <w:bCs/>
          <w:sz w:val="20"/>
          <w:szCs w:val="20"/>
        </w:rPr>
        <w:t xml:space="preserve"> </w:t>
      </w:r>
      <w:r w:rsidRPr="00401F85">
        <w:rPr>
          <w:rFonts w:ascii="Arial" w:hAnsi="Arial" w:cs="Arial"/>
          <w:b/>
          <w:bCs/>
          <w:sz w:val="20"/>
          <w:szCs w:val="20"/>
        </w:rPr>
        <w:t>27</w:t>
      </w:r>
      <w:r w:rsidRPr="00027D77">
        <w:rPr>
          <w:rFonts w:ascii="Arial" w:hAnsi="Arial" w:cs="Arial"/>
          <w:b/>
          <w:bCs/>
          <w:sz w:val="20"/>
          <w:szCs w:val="20"/>
        </w:rPr>
        <w:t>3</w:t>
      </w:r>
      <w:r w:rsidRPr="00401F85">
        <w:rPr>
          <w:rFonts w:ascii="Arial" w:hAnsi="Arial" w:cs="Arial"/>
          <w:b/>
          <w:bCs/>
          <w:sz w:val="20"/>
          <w:szCs w:val="20"/>
        </w:rPr>
        <w:t>14)</w:t>
      </w:r>
    </w:p>
    <w:p w:rsidR="00027D77" w:rsidRPr="00027D77" w:rsidRDefault="00027D77" w:rsidP="00027D77">
      <w:pPr>
        <w:widowControl w:val="0"/>
        <w:autoSpaceDE w:val="0"/>
        <w:autoSpaceDN w:val="0"/>
        <w:adjustRightInd w:val="0"/>
        <w:spacing w:line="360" w:lineRule="auto"/>
        <w:ind w:left="851"/>
        <w:jc w:val="both"/>
        <w:rPr>
          <w:rFonts w:ascii="Arial" w:hAnsi="Arial" w:cs="Arial"/>
          <w:sz w:val="20"/>
          <w:szCs w:val="20"/>
        </w:rPr>
      </w:pPr>
      <w:r w:rsidRPr="00401F85">
        <w:rPr>
          <w:rFonts w:ascii="Arial" w:hAnsi="Arial" w:cs="Arial"/>
          <w:sz w:val="20"/>
          <w:szCs w:val="20"/>
        </w:rPr>
        <w:t>Según</w:t>
      </w:r>
      <w:r w:rsidRPr="00401F85">
        <w:rPr>
          <w:rFonts w:ascii="Arial" w:hAnsi="Arial" w:cs="Arial"/>
          <w:spacing w:val="-6"/>
          <w:sz w:val="20"/>
          <w:szCs w:val="20"/>
        </w:rPr>
        <w:t xml:space="preserve"> </w:t>
      </w:r>
      <w:r w:rsidRPr="00401F85">
        <w:rPr>
          <w:rFonts w:ascii="Arial" w:hAnsi="Arial" w:cs="Arial"/>
          <w:sz w:val="20"/>
          <w:szCs w:val="20"/>
        </w:rPr>
        <w:t>el</w:t>
      </w:r>
      <w:r w:rsidRPr="00401F85">
        <w:rPr>
          <w:rFonts w:ascii="Arial" w:hAnsi="Arial" w:cs="Arial"/>
          <w:spacing w:val="-2"/>
          <w:sz w:val="20"/>
          <w:szCs w:val="20"/>
        </w:rPr>
        <w:t xml:space="preserve"> </w:t>
      </w:r>
      <w:r w:rsidRPr="00401F85">
        <w:rPr>
          <w:rFonts w:ascii="Arial" w:hAnsi="Arial" w:cs="Arial"/>
          <w:sz w:val="20"/>
          <w:szCs w:val="20"/>
        </w:rPr>
        <w:t>Artículo</w:t>
      </w:r>
      <w:r w:rsidRPr="00401F85">
        <w:rPr>
          <w:rFonts w:ascii="Arial" w:hAnsi="Arial" w:cs="Arial"/>
          <w:spacing w:val="-7"/>
          <w:sz w:val="20"/>
          <w:szCs w:val="20"/>
        </w:rPr>
        <w:t xml:space="preserve"> </w:t>
      </w:r>
      <w:r w:rsidRPr="00401F85">
        <w:rPr>
          <w:rFonts w:ascii="Arial" w:hAnsi="Arial" w:cs="Arial"/>
          <w:sz w:val="20"/>
          <w:szCs w:val="20"/>
        </w:rPr>
        <w:t>8°</w:t>
      </w:r>
      <w:r w:rsidRPr="00401F85">
        <w:rPr>
          <w:rFonts w:ascii="Arial" w:hAnsi="Arial" w:cs="Arial"/>
          <w:spacing w:val="-2"/>
          <w:sz w:val="20"/>
          <w:szCs w:val="20"/>
        </w:rPr>
        <w:t xml:space="preserve"> </w:t>
      </w:r>
      <w:r w:rsidRPr="00401F85">
        <w:rPr>
          <w:rFonts w:ascii="Arial" w:hAnsi="Arial" w:cs="Arial"/>
          <w:sz w:val="20"/>
          <w:szCs w:val="20"/>
        </w:rPr>
        <w:t>es</w:t>
      </w:r>
      <w:r w:rsidRPr="00401F85">
        <w:rPr>
          <w:rFonts w:ascii="Arial" w:hAnsi="Arial" w:cs="Arial"/>
          <w:spacing w:val="-2"/>
          <w:sz w:val="20"/>
          <w:szCs w:val="20"/>
        </w:rPr>
        <w:t xml:space="preserve"> </w:t>
      </w:r>
      <w:r w:rsidRPr="00401F85">
        <w:rPr>
          <w:rFonts w:ascii="Arial" w:hAnsi="Arial" w:cs="Arial"/>
          <w:spacing w:val="-1"/>
          <w:sz w:val="20"/>
          <w:szCs w:val="20"/>
        </w:rPr>
        <w:t>r</w:t>
      </w:r>
      <w:r w:rsidRPr="00401F85">
        <w:rPr>
          <w:rFonts w:ascii="Arial" w:hAnsi="Arial" w:cs="Arial"/>
          <w:sz w:val="20"/>
          <w:szCs w:val="20"/>
        </w:rPr>
        <w:t>esponsabili</w:t>
      </w:r>
      <w:r w:rsidRPr="00401F85">
        <w:rPr>
          <w:rFonts w:ascii="Arial" w:hAnsi="Arial" w:cs="Arial"/>
          <w:spacing w:val="-1"/>
          <w:sz w:val="20"/>
          <w:szCs w:val="20"/>
        </w:rPr>
        <w:t>d</w:t>
      </w:r>
      <w:r w:rsidRPr="00401F85">
        <w:rPr>
          <w:rFonts w:ascii="Arial" w:hAnsi="Arial" w:cs="Arial"/>
          <w:sz w:val="20"/>
          <w:szCs w:val="20"/>
        </w:rPr>
        <w:t>ad</w:t>
      </w:r>
      <w:r w:rsidRPr="00401F85">
        <w:rPr>
          <w:rFonts w:ascii="Arial" w:hAnsi="Arial" w:cs="Arial"/>
          <w:spacing w:val="-15"/>
          <w:sz w:val="20"/>
          <w:szCs w:val="20"/>
        </w:rPr>
        <w:t xml:space="preserve"> </w:t>
      </w:r>
      <w:r w:rsidRPr="00401F85">
        <w:rPr>
          <w:rFonts w:ascii="Arial" w:hAnsi="Arial" w:cs="Arial"/>
          <w:sz w:val="20"/>
          <w:szCs w:val="20"/>
        </w:rPr>
        <w:t>de</w:t>
      </w:r>
      <w:r w:rsidRPr="00401F85">
        <w:rPr>
          <w:rFonts w:ascii="Arial" w:hAnsi="Arial" w:cs="Arial"/>
          <w:spacing w:val="-2"/>
          <w:sz w:val="20"/>
          <w:szCs w:val="20"/>
        </w:rPr>
        <w:t xml:space="preserve"> </w:t>
      </w:r>
      <w:r w:rsidRPr="00401F85">
        <w:rPr>
          <w:rFonts w:ascii="Arial" w:hAnsi="Arial" w:cs="Arial"/>
          <w:sz w:val="20"/>
          <w:szCs w:val="20"/>
        </w:rPr>
        <w:t>las</w:t>
      </w:r>
      <w:r w:rsidRPr="00401F85">
        <w:rPr>
          <w:rFonts w:ascii="Arial" w:hAnsi="Arial" w:cs="Arial"/>
          <w:spacing w:val="-3"/>
          <w:sz w:val="20"/>
          <w:szCs w:val="20"/>
        </w:rPr>
        <w:t xml:space="preserve"> </w:t>
      </w:r>
      <w:r w:rsidRPr="00401F85">
        <w:rPr>
          <w:rFonts w:ascii="Arial" w:hAnsi="Arial" w:cs="Arial"/>
          <w:sz w:val="20"/>
          <w:szCs w:val="20"/>
        </w:rPr>
        <w:t>municipalida</w:t>
      </w:r>
      <w:r w:rsidRPr="00401F85">
        <w:rPr>
          <w:rFonts w:ascii="Arial" w:hAnsi="Arial" w:cs="Arial"/>
          <w:spacing w:val="-1"/>
          <w:sz w:val="20"/>
          <w:szCs w:val="20"/>
        </w:rPr>
        <w:t>d</w:t>
      </w:r>
      <w:r w:rsidRPr="00401F85">
        <w:rPr>
          <w:rFonts w:ascii="Arial" w:hAnsi="Arial" w:cs="Arial"/>
          <w:sz w:val="20"/>
          <w:szCs w:val="20"/>
        </w:rPr>
        <w:t>es provinciales: Aprobar y autorizar</w:t>
      </w:r>
      <w:r w:rsidRPr="00401F85">
        <w:rPr>
          <w:rFonts w:ascii="Arial" w:hAnsi="Arial" w:cs="Arial"/>
          <w:spacing w:val="6"/>
          <w:sz w:val="20"/>
          <w:szCs w:val="20"/>
        </w:rPr>
        <w:t xml:space="preserve"> </w:t>
      </w:r>
      <w:r w:rsidRPr="00401F85">
        <w:rPr>
          <w:rFonts w:ascii="Arial" w:hAnsi="Arial" w:cs="Arial"/>
          <w:sz w:val="20"/>
          <w:szCs w:val="20"/>
        </w:rPr>
        <w:t>el</w:t>
      </w:r>
      <w:r w:rsidRPr="00401F85">
        <w:rPr>
          <w:rFonts w:ascii="Arial" w:hAnsi="Arial" w:cs="Arial"/>
          <w:spacing w:val="13"/>
          <w:sz w:val="20"/>
          <w:szCs w:val="20"/>
        </w:rPr>
        <w:t xml:space="preserve"> </w:t>
      </w:r>
      <w:r w:rsidRPr="00401F85">
        <w:rPr>
          <w:rFonts w:ascii="Arial" w:hAnsi="Arial" w:cs="Arial"/>
          <w:sz w:val="20"/>
          <w:szCs w:val="20"/>
        </w:rPr>
        <w:t>funcionamiento de</w:t>
      </w:r>
      <w:r w:rsidRPr="00401F85">
        <w:rPr>
          <w:rFonts w:ascii="Arial" w:hAnsi="Arial" w:cs="Arial"/>
          <w:spacing w:val="12"/>
          <w:sz w:val="20"/>
          <w:szCs w:val="20"/>
        </w:rPr>
        <w:t xml:space="preserve"> </w:t>
      </w:r>
      <w:r w:rsidRPr="00401F85">
        <w:rPr>
          <w:rFonts w:ascii="Arial" w:hAnsi="Arial" w:cs="Arial"/>
          <w:sz w:val="20"/>
          <w:szCs w:val="20"/>
        </w:rPr>
        <w:t>proyectos de</w:t>
      </w:r>
      <w:r w:rsidRPr="00401F85">
        <w:rPr>
          <w:rFonts w:ascii="Arial" w:hAnsi="Arial" w:cs="Arial"/>
          <w:spacing w:val="12"/>
          <w:sz w:val="20"/>
          <w:szCs w:val="20"/>
        </w:rPr>
        <w:t xml:space="preserve"> </w:t>
      </w:r>
      <w:r w:rsidRPr="00401F85">
        <w:rPr>
          <w:rFonts w:ascii="Arial" w:hAnsi="Arial" w:cs="Arial"/>
          <w:sz w:val="20"/>
          <w:szCs w:val="20"/>
        </w:rPr>
        <w:t>transferencia, tratamiento</w:t>
      </w:r>
      <w:r w:rsidRPr="00401F85">
        <w:rPr>
          <w:rFonts w:ascii="Arial" w:hAnsi="Arial" w:cs="Arial"/>
          <w:spacing w:val="-11"/>
          <w:sz w:val="20"/>
          <w:szCs w:val="20"/>
        </w:rPr>
        <w:t xml:space="preserve"> </w:t>
      </w:r>
      <w:r w:rsidRPr="00401F85">
        <w:rPr>
          <w:rFonts w:ascii="Arial" w:hAnsi="Arial" w:cs="Arial"/>
          <w:sz w:val="20"/>
          <w:szCs w:val="20"/>
        </w:rPr>
        <w:t>y</w:t>
      </w:r>
      <w:r w:rsidRPr="00401F85">
        <w:rPr>
          <w:rFonts w:ascii="Arial" w:hAnsi="Arial" w:cs="Arial"/>
          <w:spacing w:val="-1"/>
          <w:sz w:val="20"/>
          <w:szCs w:val="20"/>
        </w:rPr>
        <w:t xml:space="preserve"> </w:t>
      </w:r>
      <w:r w:rsidRPr="00401F85">
        <w:rPr>
          <w:rFonts w:ascii="Arial" w:hAnsi="Arial" w:cs="Arial"/>
          <w:sz w:val="20"/>
          <w:szCs w:val="20"/>
        </w:rPr>
        <w:t>disposici</w:t>
      </w:r>
      <w:r w:rsidRPr="00401F85">
        <w:rPr>
          <w:rFonts w:ascii="Arial" w:hAnsi="Arial" w:cs="Arial"/>
          <w:spacing w:val="-1"/>
          <w:sz w:val="20"/>
          <w:szCs w:val="20"/>
        </w:rPr>
        <w:t>ó</w:t>
      </w:r>
      <w:r w:rsidRPr="00401F85">
        <w:rPr>
          <w:rFonts w:ascii="Arial" w:hAnsi="Arial" w:cs="Arial"/>
          <w:sz w:val="20"/>
          <w:szCs w:val="20"/>
        </w:rPr>
        <w:t>n</w:t>
      </w:r>
      <w:r w:rsidRPr="00401F85">
        <w:rPr>
          <w:rFonts w:ascii="Arial" w:hAnsi="Arial" w:cs="Arial"/>
          <w:spacing w:val="-11"/>
          <w:sz w:val="20"/>
          <w:szCs w:val="20"/>
        </w:rPr>
        <w:t xml:space="preserve"> </w:t>
      </w:r>
      <w:r w:rsidRPr="00401F85">
        <w:rPr>
          <w:rFonts w:ascii="Arial" w:hAnsi="Arial" w:cs="Arial"/>
          <w:sz w:val="20"/>
          <w:szCs w:val="20"/>
        </w:rPr>
        <w:t>final. Así como Autorizar</w:t>
      </w:r>
      <w:r w:rsidRPr="00401F85">
        <w:rPr>
          <w:rFonts w:ascii="Arial" w:hAnsi="Arial" w:cs="Arial"/>
          <w:spacing w:val="-9"/>
          <w:sz w:val="20"/>
          <w:szCs w:val="20"/>
        </w:rPr>
        <w:t xml:space="preserve"> </w:t>
      </w:r>
      <w:r w:rsidRPr="00401F85">
        <w:rPr>
          <w:rFonts w:ascii="Arial" w:hAnsi="Arial" w:cs="Arial"/>
          <w:sz w:val="20"/>
          <w:szCs w:val="20"/>
        </w:rPr>
        <w:t>y</w:t>
      </w:r>
      <w:r w:rsidRPr="00401F85">
        <w:rPr>
          <w:rFonts w:ascii="Arial" w:hAnsi="Arial" w:cs="Arial"/>
          <w:spacing w:val="-1"/>
          <w:sz w:val="20"/>
          <w:szCs w:val="20"/>
        </w:rPr>
        <w:t xml:space="preserve"> </w:t>
      </w:r>
      <w:r w:rsidRPr="00401F85">
        <w:rPr>
          <w:rFonts w:ascii="Arial" w:hAnsi="Arial" w:cs="Arial"/>
          <w:sz w:val="20"/>
          <w:szCs w:val="20"/>
        </w:rPr>
        <w:t>fiscalizar</w:t>
      </w:r>
      <w:r w:rsidRPr="00401F85">
        <w:rPr>
          <w:rFonts w:ascii="Arial" w:hAnsi="Arial" w:cs="Arial"/>
          <w:spacing w:val="-9"/>
          <w:sz w:val="20"/>
          <w:szCs w:val="20"/>
        </w:rPr>
        <w:t xml:space="preserve"> </w:t>
      </w:r>
      <w:r w:rsidRPr="00401F85">
        <w:rPr>
          <w:rFonts w:ascii="Arial" w:hAnsi="Arial" w:cs="Arial"/>
          <w:sz w:val="20"/>
          <w:szCs w:val="20"/>
        </w:rPr>
        <w:t>el</w:t>
      </w:r>
      <w:r w:rsidRPr="00401F85">
        <w:rPr>
          <w:rFonts w:ascii="Arial" w:hAnsi="Arial" w:cs="Arial"/>
          <w:spacing w:val="-2"/>
          <w:sz w:val="20"/>
          <w:szCs w:val="20"/>
        </w:rPr>
        <w:t xml:space="preserve"> </w:t>
      </w:r>
      <w:r w:rsidRPr="00401F85">
        <w:rPr>
          <w:rFonts w:ascii="Arial" w:hAnsi="Arial" w:cs="Arial"/>
          <w:sz w:val="20"/>
          <w:szCs w:val="20"/>
        </w:rPr>
        <w:t>t</w:t>
      </w:r>
      <w:r w:rsidRPr="00401F85">
        <w:rPr>
          <w:rFonts w:ascii="Arial" w:hAnsi="Arial" w:cs="Arial"/>
          <w:spacing w:val="-1"/>
          <w:sz w:val="20"/>
          <w:szCs w:val="20"/>
        </w:rPr>
        <w:t>r</w:t>
      </w:r>
      <w:r w:rsidRPr="00401F85">
        <w:rPr>
          <w:rFonts w:ascii="Arial" w:hAnsi="Arial" w:cs="Arial"/>
          <w:sz w:val="20"/>
          <w:szCs w:val="20"/>
        </w:rPr>
        <w:t>ansporte</w:t>
      </w:r>
      <w:r w:rsidRPr="00401F85">
        <w:rPr>
          <w:rFonts w:ascii="Arial" w:hAnsi="Arial" w:cs="Arial"/>
          <w:spacing w:val="-10"/>
          <w:sz w:val="20"/>
          <w:szCs w:val="20"/>
        </w:rPr>
        <w:t xml:space="preserve"> </w:t>
      </w:r>
      <w:r w:rsidRPr="00401F85">
        <w:rPr>
          <w:rFonts w:ascii="Arial" w:hAnsi="Arial" w:cs="Arial"/>
          <w:sz w:val="20"/>
          <w:szCs w:val="20"/>
        </w:rPr>
        <w:t>de</w:t>
      </w:r>
      <w:r w:rsidRPr="00401F85">
        <w:rPr>
          <w:rFonts w:ascii="Arial" w:hAnsi="Arial" w:cs="Arial"/>
          <w:spacing w:val="-3"/>
          <w:sz w:val="20"/>
          <w:szCs w:val="20"/>
        </w:rPr>
        <w:t xml:space="preserve"> </w:t>
      </w:r>
      <w:r w:rsidRPr="00401F85">
        <w:rPr>
          <w:rFonts w:ascii="Arial" w:hAnsi="Arial" w:cs="Arial"/>
          <w:sz w:val="20"/>
          <w:szCs w:val="20"/>
        </w:rPr>
        <w:t>residuos</w:t>
      </w:r>
      <w:r w:rsidRPr="00401F85">
        <w:rPr>
          <w:rFonts w:ascii="Arial" w:hAnsi="Arial" w:cs="Arial"/>
          <w:spacing w:val="-8"/>
          <w:sz w:val="20"/>
          <w:szCs w:val="20"/>
        </w:rPr>
        <w:t xml:space="preserve"> </w:t>
      </w:r>
      <w:r w:rsidRPr="00401F85">
        <w:rPr>
          <w:rFonts w:ascii="Arial" w:hAnsi="Arial" w:cs="Arial"/>
          <w:sz w:val="20"/>
          <w:szCs w:val="20"/>
        </w:rPr>
        <w:t xml:space="preserve">peligrosos en su jurisdicción. </w:t>
      </w:r>
    </w:p>
    <w:p w:rsidR="00027D77" w:rsidRPr="00027D77"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027D77">
        <w:rPr>
          <w:rFonts w:ascii="Arial" w:hAnsi="Arial" w:cs="Arial"/>
          <w:b/>
          <w:bCs/>
          <w:sz w:val="20"/>
          <w:szCs w:val="20"/>
        </w:rPr>
        <w:t xml:space="preserve">Ley general de amparo al patrimonio cultural de la nación </w:t>
      </w:r>
    </w:p>
    <w:p w:rsidR="00027D77" w:rsidRPr="00027D77" w:rsidRDefault="00027D77" w:rsidP="00027D77">
      <w:pPr>
        <w:spacing w:line="360" w:lineRule="auto"/>
        <w:ind w:left="992"/>
        <w:jc w:val="both"/>
        <w:rPr>
          <w:rFonts w:ascii="Arial" w:hAnsi="Arial" w:cs="Arial"/>
          <w:sz w:val="20"/>
          <w:szCs w:val="20"/>
        </w:rPr>
      </w:pPr>
      <w:r w:rsidRPr="00401F85">
        <w:rPr>
          <w:rFonts w:ascii="Arial" w:hAnsi="Arial" w:cs="Arial"/>
          <w:sz w:val="20"/>
          <w:szCs w:val="20"/>
        </w:rPr>
        <w:t xml:space="preserve">Ley 24193 y ley 25644, reconoce como bien cultural los sitios arqueológicos, estipulando sanciones administrativas en caso de negligencia grave o dolo, en la conservación de los bienes del patrimonio cultural de la nación. </w:t>
      </w:r>
    </w:p>
    <w:p w:rsidR="00027D77" w:rsidRPr="00027D77"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027D77">
        <w:rPr>
          <w:rFonts w:ascii="Arial" w:hAnsi="Arial" w:cs="Arial"/>
          <w:b/>
          <w:bCs/>
          <w:sz w:val="20"/>
          <w:szCs w:val="20"/>
        </w:rPr>
        <w:t xml:space="preserve">  D. S. N° 003-2008 MINAM - Aprueban Estándares Nacionales de Calidad Ambiental para Aire (21 /08/2008).</w:t>
      </w:r>
    </w:p>
    <w:p w:rsidR="00027D77" w:rsidRPr="00027D77" w:rsidRDefault="00027D77" w:rsidP="00027D77">
      <w:pPr>
        <w:pStyle w:val="Prrafodelista"/>
        <w:pBdr>
          <w:top w:val="nil"/>
          <w:left w:val="nil"/>
          <w:bottom w:val="nil"/>
          <w:right w:val="nil"/>
          <w:between w:val="nil"/>
          <w:bar w:val="nil"/>
        </w:pBdr>
        <w:spacing w:line="360" w:lineRule="auto"/>
        <w:ind w:left="992"/>
        <w:contextualSpacing w:val="0"/>
        <w:jc w:val="both"/>
        <w:rPr>
          <w:rFonts w:ascii="Arial" w:hAnsi="Arial" w:cs="Arial"/>
          <w:sz w:val="20"/>
          <w:szCs w:val="20"/>
        </w:rPr>
      </w:pPr>
      <w:r w:rsidRPr="00401F85">
        <w:rPr>
          <w:rFonts w:ascii="Arial" w:hAnsi="Arial" w:cs="Arial"/>
          <w:b/>
          <w:sz w:val="20"/>
          <w:szCs w:val="20"/>
        </w:rPr>
        <w:t>Art 2º.-</w:t>
      </w:r>
      <w:r>
        <w:rPr>
          <w:rFonts w:ascii="Arial" w:hAnsi="Arial" w:cs="Arial"/>
          <w:sz w:val="20"/>
          <w:szCs w:val="20"/>
        </w:rPr>
        <w:t xml:space="preserve"> </w:t>
      </w:r>
      <w:r w:rsidRPr="00401F85">
        <w:rPr>
          <w:rFonts w:ascii="Arial" w:hAnsi="Arial" w:cs="Arial"/>
          <w:sz w:val="20"/>
          <w:szCs w:val="20"/>
        </w:rPr>
        <w:t>El ministerio del Ambiente dictara las normas para la implementación de los Estándares de Calidad Ambiental para Aire y para la correspondiente adecuación de los límites Máximos Permisibles.</w:t>
      </w:r>
    </w:p>
    <w:p w:rsidR="00027D77" w:rsidRPr="00027D77"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027D77">
        <w:rPr>
          <w:rFonts w:ascii="Arial" w:hAnsi="Arial" w:cs="Arial"/>
          <w:b/>
          <w:bCs/>
          <w:sz w:val="20"/>
          <w:szCs w:val="20"/>
        </w:rPr>
        <w:t xml:space="preserve">  D. S.  N° 002-2008 MINAM - Aprueban Estándares Nacionales de Calidad Ambiental Para Agua – (31/ 07/2008).</w:t>
      </w:r>
    </w:p>
    <w:p w:rsidR="00027D77" w:rsidRPr="00027D77" w:rsidRDefault="00027D77" w:rsidP="00027D77">
      <w:pPr>
        <w:pStyle w:val="Prrafodelista"/>
        <w:pBdr>
          <w:top w:val="nil"/>
          <w:left w:val="nil"/>
          <w:bottom w:val="nil"/>
          <w:right w:val="nil"/>
          <w:between w:val="nil"/>
          <w:bar w:val="nil"/>
        </w:pBdr>
        <w:spacing w:line="360" w:lineRule="auto"/>
        <w:ind w:left="992"/>
        <w:contextualSpacing w:val="0"/>
        <w:jc w:val="both"/>
        <w:rPr>
          <w:rFonts w:ascii="Arial" w:hAnsi="Arial" w:cs="Arial"/>
          <w:sz w:val="20"/>
          <w:szCs w:val="20"/>
        </w:rPr>
      </w:pPr>
      <w:r w:rsidRPr="00401F85">
        <w:rPr>
          <w:rFonts w:ascii="Arial" w:hAnsi="Arial" w:cs="Arial"/>
          <w:b/>
          <w:sz w:val="20"/>
          <w:szCs w:val="20"/>
        </w:rPr>
        <w:t>Art 1º.-</w:t>
      </w:r>
      <w:r w:rsidRPr="00401F85">
        <w:rPr>
          <w:rFonts w:ascii="Arial" w:hAnsi="Arial" w:cs="Arial"/>
          <w:sz w:val="20"/>
          <w:szCs w:val="20"/>
        </w:rPr>
        <w:t xml:space="preserve"> Aprobar los Estándares Nacionales de Calidad Ambiental para Agua, contenidos en el Anexo I del presente Decreto Supremo, con el objetivo de establecer el nivel de concentración o el grado de elementos, sustancias o parámetros físicos, químicos y biológicos presentes en el agua, en su condición de cuerpo receptor y componente básico de los ecosistemas acuáticos, que no representa riesgo significativo para la salud de la</w:t>
      </w:r>
      <w:r>
        <w:rPr>
          <w:rFonts w:ascii="Arial" w:hAnsi="Arial" w:cs="Arial"/>
          <w:sz w:val="20"/>
          <w:szCs w:val="20"/>
        </w:rPr>
        <w:t>s personas ni para el ambiente.</w:t>
      </w:r>
    </w:p>
    <w:p w:rsidR="00027D77" w:rsidRPr="00027D77"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027D77">
        <w:rPr>
          <w:rFonts w:ascii="Arial" w:hAnsi="Arial" w:cs="Arial"/>
          <w:b/>
          <w:bCs/>
          <w:sz w:val="20"/>
          <w:szCs w:val="20"/>
        </w:rPr>
        <w:t xml:space="preserve">  D. S. N° 085-2003-PCM, Aprueban el Reglamento de Estándares Nacionales de Calidad Ambiental para Ruido – (31/01/2003).</w:t>
      </w:r>
    </w:p>
    <w:p w:rsidR="00F80752" w:rsidRPr="00EE6A94" w:rsidRDefault="00027D77" w:rsidP="00EE6A94">
      <w:pPr>
        <w:pStyle w:val="Prrafodelista"/>
        <w:pBdr>
          <w:top w:val="nil"/>
          <w:left w:val="nil"/>
          <w:bottom w:val="nil"/>
          <w:right w:val="nil"/>
          <w:between w:val="nil"/>
          <w:bar w:val="nil"/>
        </w:pBdr>
        <w:spacing w:line="360" w:lineRule="auto"/>
        <w:ind w:left="992"/>
        <w:contextualSpacing w:val="0"/>
        <w:jc w:val="both"/>
        <w:rPr>
          <w:rFonts w:ascii="Arial" w:hAnsi="Arial" w:cs="Arial"/>
          <w:sz w:val="20"/>
          <w:szCs w:val="20"/>
        </w:rPr>
      </w:pPr>
      <w:r w:rsidRPr="00401F85">
        <w:rPr>
          <w:rFonts w:ascii="Arial" w:hAnsi="Arial" w:cs="Arial"/>
          <w:b/>
          <w:sz w:val="20"/>
          <w:szCs w:val="20"/>
        </w:rPr>
        <w:t>Art 8º.-</w:t>
      </w:r>
      <w:r w:rsidRPr="00401F85">
        <w:rPr>
          <w:rFonts w:ascii="Arial" w:hAnsi="Arial" w:cs="Arial"/>
          <w:sz w:val="20"/>
          <w:szCs w:val="20"/>
        </w:rPr>
        <w:t xml:space="preserve"> La municipalidades provinciales en coordinación con las municipalidades distritales identificaran las zonas críticas de contaminación sonora ubicadas en su jurisdicción y priorizaran las medidas necesarias a fin de alcanzar los valores establecidas.</w:t>
      </w:r>
    </w:p>
    <w:p w:rsidR="00027D77" w:rsidRPr="00F80752" w:rsidRDefault="00027D77" w:rsidP="00F80752">
      <w:pPr>
        <w:pStyle w:val="Prrafodelista"/>
        <w:numPr>
          <w:ilvl w:val="0"/>
          <w:numId w:val="18"/>
        </w:numPr>
        <w:spacing w:line="360" w:lineRule="auto"/>
        <w:ind w:left="851" w:right="73" w:hanging="284"/>
        <w:jc w:val="both"/>
        <w:rPr>
          <w:rFonts w:ascii="Arial" w:hAnsi="Arial" w:cs="Arial"/>
          <w:b/>
          <w:bCs/>
          <w:sz w:val="20"/>
          <w:szCs w:val="20"/>
        </w:rPr>
      </w:pPr>
      <w:r w:rsidRPr="00F80752">
        <w:rPr>
          <w:rFonts w:ascii="Arial" w:hAnsi="Arial" w:cs="Arial"/>
          <w:b/>
          <w:bCs/>
          <w:sz w:val="20"/>
          <w:szCs w:val="20"/>
        </w:rPr>
        <w:t>Decreto Supremo Nº 005-2012-TR. Reglamento de Seguridad y Salud en el Trabajo.</w:t>
      </w:r>
    </w:p>
    <w:p w:rsidR="00027D77" w:rsidRPr="00401F85" w:rsidRDefault="00027D77" w:rsidP="00F80752">
      <w:pPr>
        <w:pStyle w:val="Prrafodelista"/>
        <w:spacing w:line="360" w:lineRule="auto"/>
        <w:ind w:left="851"/>
        <w:contextualSpacing w:val="0"/>
        <w:jc w:val="both"/>
        <w:rPr>
          <w:rFonts w:ascii="Arial" w:hAnsi="Arial" w:cs="Arial"/>
          <w:sz w:val="20"/>
          <w:szCs w:val="20"/>
        </w:rPr>
      </w:pPr>
      <w:r w:rsidRPr="00401F85">
        <w:rPr>
          <w:rFonts w:ascii="Arial" w:hAnsi="Arial" w:cs="Arial"/>
          <w:sz w:val="20"/>
          <w:szCs w:val="20"/>
        </w:rPr>
        <w:t>Los trabajadores tienen derecho a que el Estado y los empleadores promuevan condiciones de trabajo dignas que les garanticen un estado de vida saludable, física, mental y social. Dichas condiciones deberán propender a:</w:t>
      </w:r>
    </w:p>
    <w:p w:rsidR="00F80752" w:rsidRDefault="00027D77" w:rsidP="00F80752">
      <w:pPr>
        <w:pStyle w:val="Prrafodelista"/>
        <w:numPr>
          <w:ilvl w:val="0"/>
          <w:numId w:val="19"/>
        </w:numPr>
        <w:tabs>
          <w:tab w:val="left" w:pos="142"/>
        </w:tabs>
        <w:autoSpaceDE w:val="0"/>
        <w:autoSpaceDN w:val="0"/>
        <w:adjustRightInd w:val="0"/>
        <w:spacing w:after="0" w:line="360" w:lineRule="auto"/>
        <w:contextualSpacing w:val="0"/>
        <w:jc w:val="both"/>
        <w:rPr>
          <w:rFonts w:ascii="Arial" w:hAnsi="Arial" w:cs="Arial"/>
          <w:sz w:val="20"/>
          <w:szCs w:val="20"/>
        </w:rPr>
      </w:pPr>
      <w:r w:rsidRPr="00401F85">
        <w:rPr>
          <w:rFonts w:ascii="Arial" w:hAnsi="Arial" w:cs="Arial"/>
          <w:sz w:val="20"/>
          <w:szCs w:val="20"/>
        </w:rPr>
        <w:t>Que el trabajo se desarrolle en un ambiente seguro y saludable.</w:t>
      </w:r>
    </w:p>
    <w:p w:rsidR="00027D77" w:rsidRDefault="00027D77" w:rsidP="00F80752">
      <w:pPr>
        <w:pStyle w:val="Prrafodelista"/>
        <w:numPr>
          <w:ilvl w:val="0"/>
          <w:numId w:val="19"/>
        </w:numPr>
        <w:tabs>
          <w:tab w:val="left" w:pos="142"/>
        </w:tabs>
        <w:autoSpaceDE w:val="0"/>
        <w:autoSpaceDN w:val="0"/>
        <w:adjustRightInd w:val="0"/>
        <w:spacing w:after="0" w:line="360" w:lineRule="auto"/>
        <w:contextualSpacing w:val="0"/>
        <w:jc w:val="both"/>
        <w:rPr>
          <w:rFonts w:ascii="Arial" w:hAnsi="Arial" w:cs="Arial"/>
          <w:sz w:val="20"/>
          <w:szCs w:val="20"/>
        </w:rPr>
      </w:pPr>
      <w:r w:rsidRPr="00F80752">
        <w:rPr>
          <w:rFonts w:ascii="Arial" w:hAnsi="Arial" w:cs="Arial"/>
          <w:sz w:val="20"/>
          <w:szCs w:val="20"/>
        </w:rPr>
        <w:lastRenderedPageBreak/>
        <w:t>Que las condiciones de trabajo sean compatibles con el bienestar y la dignidad de los trabajadores y ofrezcan posibilidades reales para el logro de los objetivos personales del trabajador.</w:t>
      </w:r>
    </w:p>
    <w:p w:rsidR="00F80752" w:rsidRPr="00F80752" w:rsidRDefault="00F80752" w:rsidP="00F80752">
      <w:pPr>
        <w:pStyle w:val="Prrafodelista"/>
        <w:numPr>
          <w:ilvl w:val="1"/>
          <w:numId w:val="13"/>
        </w:numPr>
        <w:tabs>
          <w:tab w:val="left" w:pos="142"/>
        </w:tabs>
        <w:autoSpaceDE w:val="0"/>
        <w:autoSpaceDN w:val="0"/>
        <w:adjustRightInd w:val="0"/>
        <w:spacing w:after="0" w:line="360" w:lineRule="auto"/>
        <w:contextualSpacing w:val="0"/>
        <w:jc w:val="both"/>
        <w:rPr>
          <w:rFonts w:ascii="Arial" w:hAnsi="Arial" w:cs="Arial"/>
          <w:b/>
          <w:sz w:val="20"/>
          <w:szCs w:val="20"/>
        </w:rPr>
      </w:pPr>
      <w:r w:rsidRPr="00F80752">
        <w:rPr>
          <w:rFonts w:ascii="Arial" w:hAnsi="Arial" w:cs="Arial"/>
          <w:b/>
          <w:sz w:val="20"/>
          <w:szCs w:val="20"/>
        </w:rPr>
        <w:t xml:space="preserve">Marco Legal Especifico </w:t>
      </w:r>
    </w:p>
    <w:p w:rsidR="00F80752" w:rsidRPr="00F80752" w:rsidRDefault="00F80752" w:rsidP="00F80752">
      <w:pPr>
        <w:pStyle w:val="Prrafodelista"/>
        <w:tabs>
          <w:tab w:val="left" w:pos="142"/>
        </w:tabs>
        <w:autoSpaceDE w:val="0"/>
        <w:autoSpaceDN w:val="0"/>
        <w:adjustRightInd w:val="0"/>
        <w:spacing w:after="0" w:line="360" w:lineRule="auto"/>
        <w:ind w:left="786"/>
        <w:contextualSpacing w:val="0"/>
        <w:jc w:val="both"/>
        <w:rPr>
          <w:rFonts w:ascii="Arial" w:hAnsi="Arial" w:cs="Arial"/>
          <w:sz w:val="20"/>
          <w:szCs w:val="20"/>
        </w:rPr>
      </w:pPr>
    </w:p>
    <w:p w:rsidR="00F80752" w:rsidRPr="004C2BEA" w:rsidRDefault="00F80752" w:rsidP="00F80752">
      <w:pPr>
        <w:pStyle w:val="Prrafodelista"/>
        <w:numPr>
          <w:ilvl w:val="0"/>
          <w:numId w:val="21"/>
        </w:numPr>
        <w:autoSpaceDE w:val="0"/>
        <w:autoSpaceDN w:val="0"/>
        <w:adjustRightInd w:val="0"/>
        <w:spacing w:after="0" w:line="360" w:lineRule="auto"/>
        <w:ind w:left="567" w:hanging="283"/>
        <w:contextualSpacing w:val="0"/>
        <w:rPr>
          <w:rFonts w:ascii="Arial" w:hAnsi="Arial" w:cs="Arial"/>
          <w:b/>
          <w:sz w:val="20"/>
          <w:szCs w:val="20"/>
        </w:rPr>
      </w:pPr>
      <w:r w:rsidRPr="0015716C">
        <w:rPr>
          <w:rFonts w:ascii="Arial" w:hAnsi="Arial" w:cs="Arial"/>
          <w:b/>
          <w:sz w:val="20"/>
          <w:szCs w:val="20"/>
        </w:rPr>
        <w:t xml:space="preserve">D. LEG. Nº 26786, 12-05-1998. </w:t>
      </w:r>
      <w:r>
        <w:rPr>
          <w:rFonts w:ascii="Arial" w:hAnsi="Arial" w:cs="Arial"/>
          <w:b/>
          <w:bCs/>
          <w:sz w:val="20"/>
          <w:szCs w:val="20"/>
        </w:rPr>
        <w:t>Ley de Evaluación del Impacto Ambiental para Obras y</w:t>
      </w:r>
      <w:r w:rsidRPr="0015716C">
        <w:rPr>
          <w:rFonts w:ascii="Arial" w:hAnsi="Arial" w:cs="Arial"/>
          <w:b/>
          <w:bCs/>
          <w:sz w:val="20"/>
          <w:szCs w:val="20"/>
        </w:rPr>
        <w:t xml:space="preserve"> Actividades</w:t>
      </w:r>
    </w:p>
    <w:p w:rsidR="00F80752" w:rsidRPr="0015716C" w:rsidRDefault="00F80752" w:rsidP="00F80752">
      <w:pPr>
        <w:pStyle w:val="Prrafodelista"/>
        <w:autoSpaceDE w:val="0"/>
        <w:autoSpaceDN w:val="0"/>
        <w:adjustRightInd w:val="0"/>
        <w:spacing w:line="360" w:lineRule="auto"/>
        <w:ind w:left="567"/>
        <w:contextualSpacing w:val="0"/>
        <w:jc w:val="both"/>
        <w:rPr>
          <w:rFonts w:ascii="Arial" w:hAnsi="Arial" w:cs="Arial"/>
          <w:sz w:val="20"/>
          <w:szCs w:val="20"/>
        </w:rPr>
      </w:pPr>
      <w:r w:rsidRPr="0015716C">
        <w:rPr>
          <w:rFonts w:ascii="Arial" w:hAnsi="Arial" w:cs="Arial"/>
          <w:sz w:val="20"/>
          <w:szCs w:val="20"/>
        </w:rPr>
        <w:t xml:space="preserve">El Artículo 1° modifica el Artículo 51° del D.L. Nº 757 y señala que el Consejo Nacional del Ambiente (CONAM), deberá ser comunicado por las autoridades sectoriales competentes sobre las actividades a desarrollase en su sector, que por su riesgo ambiental, pudieran exceder los niveles o estándares tolerables de contaminación o deterioro del ambiente, y que obligatoriamente deberán presentar Estudios de Impacto Ambiental previsto a su ejecución. Asimismo, establece que la autoridad sectorial competente propondrá al CONAM los requisitos para la elaboración de los estudios de Impacto Ambiental y Programas de Adecuación del Manejo Ambiental; así como, también el trámite para la aprobación y la supervisión correspondiente de los Estudios y otras normas vinculadas con el Impacto Ambiental. </w:t>
      </w:r>
    </w:p>
    <w:p w:rsidR="00F80752" w:rsidRPr="00F80752" w:rsidRDefault="00F80752" w:rsidP="00F80752">
      <w:pPr>
        <w:pStyle w:val="Prrafodelista"/>
        <w:autoSpaceDE w:val="0"/>
        <w:autoSpaceDN w:val="0"/>
        <w:adjustRightInd w:val="0"/>
        <w:spacing w:line="360" w:lineRule="auto"/>
        <w:ind w:left="567"/>
        <w:contextualSpacing w:val="0"/>
        <w:jc w:val="both"/>
        <w:rPr>
          <w:rFonts w:ascii="Arial" w:hAnsi="Arial" w:cs="Arial"/>
          <w:sz w:val="20"/>
          <w:szCs w:val="20"/>
        </w:rPr>
      </w:pPr>
      <w:r w:rsidRPr="0015716C">
        <w:rPr>
          <w:rFonts w:ascii="Arial" w:hAnsi="Arial" w:cs="Arial"/>
          <w:sz w:val="20"/>
          <w:szCs w:val="20"/>
        </w:rPr>
        <w:t>El Artículo 2°, modifica el primer párrafo del Artículo 52° del Decreto Legislativo N° 757, y establece que en casos de peligro grave o inminente para el medio ambiente, la Autoridad Sectorial Competente, con conocimiento del CONAM, podrá disponer la adopción de medidas de seguridad por parte del titular del proyecto.</w:t>
      </w:r>
    </w:p>
    <w:p w:rsidR="00F80752" w:rsidRPr="002B0812" w:rsidRDefault="00F80752" w:rsidP="00F80752">
      <w:pPr>
        <w:pStyle w:val="Prrafodelista"/>
        <w:numPr>
          <w:ilvl w:val="1"/>
          <w:numId w:val="20"/>
        </w:numPr>
        <w:spacing w:after="0" w:line="360" w:lineRule="auto"/>
        <w:ind w:left="567" w:hanging="283"/>
        <w:contextualSpacing w:val="0"/>
        <w:jc w:val="both"/>
        <w:rPr>
          <w:rFonts w:ascii="Arial" w:hAnsi="Arial" w:cs="Arial"/>
          <w:b/>
          <w:snapToGrid w:val="0"/>
          <w:sz w:val="20"/>
          <w:szCs w:val="20"/>
        </w:rPr>
      </w:pPr>
      <w:r w:rsidRPr="00401F85">
        <w:rPr>
          <w:rFonts w:ascii="Arial" w:hAnsi="Arial" w:cs="Arial"/>
          <w:b/>
          <w:snapToGrid w:val="0"/>
          <w:sz w:val="20"/>
          <w:szCs w:val="20"/>
        </w:rPr>
        <w:t>D</w:t>
      </w:r>
      <w:r>
        <w:rPr>
          <w:rFonts w:ascii="Arial" w:hAnsi="Arial" w:cs="Arial"/>
          <w:b/>
          <w:snapToGrid w:val="0"/>
          <w:sz w:val="20"/>
          <w:szCs w:val="20"/>
        </w:rPr>
        <w:t>.</w:t>
      </w:r>
      <w:r w:rsidRPr="00401F85">
        <w:rPr>
          <w:rFonts w:ascii="Arial" w:hAnsi="Arial" w:cs="Arial"/>
          <w:b/>
          <w:snapToGrid w:val="0"/>
          <w:sz w:val="20"/>
          <w:szCs w:val="20"/>
        </w:rPr>
        <w:t>S</w:t>
      </w:r>
      <w:r>
        <w:rPr>
          <w:rFonts w:ascii="Arial" w:hAnsi="Arial" w:cs="Arial"/>
          <w:b/>
          <w:snapToGrid w:val="0"/>
          <w:sz w:val="20"/>
          <w:szCs w:val="20"/>
        </w:rPr>
        <w:t>. Nº 003-2013</w:t>
      </w:r>
      <w:r w:rsidRPr="00401F85">
        <w:rPr>
          <w:rFonts w:ascii="Arial" w:hAnsi="Arial" w:cs="Arial"/>
          <w:b/>
          <w:snapToGrid w:val="0"/>
          <w:sz w:val="20"/>
          <w:szCs w:val="20"/>
        </w:rPr>
        <w:t>-</w:t>
      </w:r>
      <w:r>
        <w:rPr>
          <w:rFonts w:ascii="Arial" w:hAnsi="Arial" w:cs="Arial"/>
          <w:b/>
          <w:snapToGrid w:val="0"/>
          <w:sz w:val="20"/>
          <w:szCs w:val="20"/>
        </w:rPr>
        <w:t>VIVIENDA</w:t>
      </w:r>
      <w:r w:rsidRPr="00401F85">
        <w:rPr>
          <w:rFonts w:ascii="Arial" w:hAnsi="Arial" w:cs="Arial"/>
          <w:b/>
          <w:snapToGrid w:val="0"/>
          <w:sz w:val="20"/>
          <w:szCs w:val="20"/>
        </w:rPr>
        <w:t xml:space="preserve">. </w:t>
      </w:r>
      <w:r>
        <w:rPr>
          <w:rFonts w:ascii="Arial" w:hAnsi="Arial" w:cs="Arial"/>
          <w:b/>
          <w:snapToGrid w:val="0"/>
          <w:sz w:val="20"/>
          <w:szCs w:val="20"/>
        </w:rPr>
        <w:t>Reglamento para la Gestión y Manejo de los Residuos de las Actividades de la Construcción y Demolición.</w:t>
      </w:r>
    </w:p>
    <w:p w:rsidR="00F80752" w:rsidRPr="002B0812" w:rsidRDefault="00F80752" w:rsidP="00F80752">
      <w:pPr>
        <w:autoSpaceDE w:val="0"/>
        <w:autoSpaceDN w:val="0"/>
        <w:adjustRightInd w:val="0"/>
        <w:spacing w:line="360" w:lineRule="auto"/>
        <w:ind w:firstLine="567"/>
        <w:jc w:val="both"/>
        <w:rPr>
          <w:rFonts w:ascii="Arial" w:hAnsi="Arial" w:cs="Arial"/>
          <w:b/>
          <w:bCs/>
          <w:color w:val="101010"/>
          <w:sz w:val="20"/>
          <w:szCs w:val="20"/>
        </w:rPr>
      </w:pPr>
      <w:r w:rsidRPr="002B0812">
        <w:rPr>
          <w:rFonts w:ascii="Arial" w:hAnsi="Arial" w:cs="Arial"/>
          <w:b/>
          <w:bCs/>
          <w:color w:val="101010"/>
          <w:sz w:val="20"/>
          <w:szCs w:val="20"/>
        </w:rPr>
        <w:t>Artículo 33.- Restauración de áreas vulneradas</w:t>
      </w:r>
    </w:p>
    <w:p w:rsidR="00F80752" w:rsidRPr="00EE6A94" w:rsidRDefault="00F80752" w:rsidP="00EE6A94">
      <w:pPr>
        <w:autoSpaceDE w:val="0"/>
        <w:autoSpaceDN w:val="0"/>
        <w:adjustRightInd w:val="0"/>
        <w:spacing w:line="360" w:lineRule="auto"/>
        <w:ind w:left="567"/>
        <w:jc w:val="both"/>
        <w:rPr>
          <w:rFonts w:ascii="Arial" w:hAnsi="Arial" w:cs="Arial"/>
          <w:color w:val="101010"/>
          <w:sz w:val="20"/>
          <w:szCs w:val="20"/>
        </w:rPr>
      </w:pPr>
      <w:r w:rsidRPr="002B0812">
        <w:rPr>
          <w:rFonts w:ascii="Arial" w:hAnsi="Arial" w:cs="Arial"/>
          <w:color w:val="101010"/>
          <w:sz w:val="20"/>
          <w:szCs w:val="20"/>
        </w:rPr>
        <w:t>Además de las s</w:t>
      </w:r>
      <w:r>
        <w:rPr>
          <w:rFonts w:ascii="Arial" w:hAnsi="Arial" w:cs="Arial"/>
          <w:color w:val="101010"/>
          <w:sz w:val="20"/>
          <w:szCs w:val="20"/>
        </w:rPr>
        <w:t xml:space="preserve">anciones administrativas que se </w:t>
      </w:r>
      <w:r w:rsidRPr="002B0812">
        <w:rPr>
          <w:rFonts w:ascii="Arial" w:hAnsi="Arial" w:cs="Arial"/>
          <w:color w:val="101010"/>
          <w:sz w:val="20"/>
          <w:szCs w:val="20"/>
        </w:rPr>
        <w:t>impongan a los responsables por el ab</w:t>
      </w:r>
      <w:r>
        <w:rPr>
          <w:rFonts w:ascii="Arial" w:hAnsi="Arial" w:cs="Arial"/>
          <w:color w:val="101010"/>
          <w:sz w:val="20"/>
          <w:szCs w:val="20"/>
        </w:rPr>
        <w:t xml:space="preserve">andono de residuos, </w:t>
      </w:r>
      <w:r w:rsidRPr="002B0812">
        <w:rPr>
          <w:rFonts w:ascii="Arial" w:hAnsi="Arial" w:cs="Arial"/>
          <w:color w:val="101010"/>
          <w:sz w:val="20"/>
          <w:szCs w:val="20"/>
        </w:rPr>
        <w:t xml:space="preserve">éstos están obligados </w:t>
      </w:r>
      <w:r>
        <w:rPr>
          <w:rFonts w:ascii="Arial" w:hAnsi="Arial" w:cs="Arial"/>
          <w:color w:val="101010"/>
          <w:sz w:val="20"/>
          <w:szCs w:val="20"/>
        </w:rPr>
        <w:t xml:space="preserve">a la reposición, restauración o </w:t>
      </w:r>
      <w:r w:rsidRPr="002B0812">
        <w:rPr>
          <w:rFonts w:ascii="Arial" w:hAnsi="Arial" w:cs="Arial"/>
          <w:color w:val="101010"/>
          <w:sz w:val="20"/>
          <w:szCs w:val="20"/>
        </w:rPr>
        <w:t>recuperación del bien púb</w:t>
      </w:r>
      <w:r>
        <w:rPr>
          <w:rFonts w:ascii="Arial" w:hAnsi="Arial" w:cs="Arial"/>
          <w:color w:val="101010"/>
          <w:sz w:val="20"/>
          <w:szCs w:val="20"/>
        </w:rPr>
        <w:t xml:space="preserve">lico o área afectada, al estado </w:t>
      </w:r>
      <w:r w:rsidRPr="002B0812">
        <w:rPr>
          <w:rFonts w:ascii="Arial" w:hAnsi="Arial" w:cs="Arial"/>
          <w:color w:val="101010"/>
          <w:sz w:val="20"/>
          <w:szCs w:val="20"/>
        </w:rPr>
        <w:t>anterior a la infracción c</w:t>
      </w:r>
      <w:r>
        <w:rPr>
          <w:rFonts w:ascii="Arial" w:hAnsi="Arial" w:cs="Arial"/>
          <w:color w:val="101010"/>
          <w:sz w:val="20"/>
          <w:szCs w:val="20"/>
        </w:rPr>
        <w:t>ometida, en forma y condiciones fi</w:t>
      </w:r>
      <w:r w:rsidRPr="002B0812">
        <w:rPr>
          <w:rFonts w:ascii="Arial" w:hAnsi="Arial" w:cs="Arial"/>
          <w:color w:val="101010"/>
          <w:sz w:val="20"/>
          <w:szCs w:val="20"/>
        </w:rPr>
        <w:t>jadas por el órgano que impuso la sanción.</w:t>
      </w:r>
    </w:p>
    <w:p w:rsidR="00F80752" w:rsidRPr="002B0812" w:rsidRDefault="00F80752" w:rsidP="00F80752">
      <w:pPr>
        <w:autoSpaceDE w:val="0"/>
        <w:autoSpaceDN w:val="0"/>
        <w:adjustRightInd w:val="0"/>
        <w:spacing w:line="360" w:lineRule="auto"/>
        <w:ind w:firstLine="567"/>
        <w:jc w:val="both"/>
        <w:rPr>
          <w:rFonts w:ascii="Arial" w:hAnsi="Arial" w:cs="Arial"/>
          <w:b/>
          <w:bCs/>
          <w:color w:val="101010"/>
          <w:sz w:val="20"/>
          <w:szCs w:val="20"/>
        </w:rPr>
      </w:pPr>
      <w:r w:rsidRPr="002B0812">
        <w:rPr>
          <w:rFonts w:ascii="Arial" w:hAnsi="Arial" w:cs="Arial"/>
          <w:b/>
          <w:bCs/>
          <w:color w:val="101010"/>
          <w:sz w:val="20"/>
          <w:szCs w:val="20"/>
        </w:rPr>
        <w:t>Artículo 34.- Impactos ambientales</w:t>
      </w:r>
    </w:p>
    <w:p w:rsidR="00F80752" w:rsidRDefault="00F80752" w:rsidP="00F80752">
      <w:pPr>
        <w:autoSpaceDE w:val="0"/>
        <w:autoSpaceDN w:val="0"/>
        <w:adjustRightInd w:val="0"/>
        <w:spacing w:line="360" w:lineRule="auto"/>
        <w:ind w:left="567"/>
        <w:jc w:val="both"/>
        <w:rPr>
          <w:rFonts w:ascii="Arial" w:hAnsi="Arial" w:cs="Arial"/>
          <w:color w:val="101010"/>
          <w:sz w:val="20"/>
          <w:szCs w:val="20"/>
        </w:rPr>
      </w:pPr>
      <w:r w:rsidRPr="002B0812">
        <w:rPr>
          <w:rFonts w:ascii="Arial" w:hAnsi="Arial" w:cs="Arial"/>
          <w:color w:val="101010"/>
          <w:sz w:val="20"/>
          <w:szCs w:val="20"/>
        </w:rPr>
        <w:t xml:space="preserve">Los responsables </w:t>
      </w:r>
      <w:r>
        <w:rPr>
          <w:rFonts w:ascii="Arial" w:hAnsi="Arial" w:cs="Arial"/>
          <w:color w:val="101010"/>
          <w:sz w:val="20"/>
          <w:szCs w:val="20"/>
        </w:rPr>
        <w:t xml:space="preserve">por el abandono de los residuos </w:t>
      </w:r>
      <w:r w:rsidRPr="002B0812">
        <w:rPr>
          <w:rFonts w:ascii="Arial" w:hAnsi="Arial" w:cs="Arial"/>
          <w:color w:val="101010"/>
          <w:sz w:val="20"/>
          <w:szCs w:val="20"/>
        </w:rPr>
        <w:t xml:space="preserve">están obligados a cumplir </w:t>
      </w:r>
      <w:r>
        <w:rPr>
          <w:rFonts w:ascii="Arial" w:hAnsi="Arial" w:cs="Arial"/>
          <w:color w:val="101010"/>
          <w:sz w:val="20"/>
          <w:szCs w:val="20"/>
        </w:rPr>
        <w:t xml:space="preserve">todo lo señalado en el artículo </w:t>
      </w:r>
      <w:r w:rsidRPr="002B0812">
        <w:rPr>
          <w:rFonts w:ascii="Arial" w:hAnsi="Arial" w:cs="Arial"/>
          <w:color w:val="101010"/>
          <w:sz w:val="20"/>
          <w:szCs w:val="20"/>
        </w:rPr>
        <w:t>anterior, en aquellas ár</w:t>
      </w:r>
      <w:r>
        <w:rPr>
          <w:rFonts w:ascii="Arial" w:hAnsi="Arial" w:cs="Arial"/>
          <w:color w:val="101010"/>
          <w:sz w:val="20"/>
          <w:szCs w:val="20"/>
        </w:rPr>
        <w:t xml:space="preserve">eas que por efectos indirectos, </w:t>
      </w:r>
      <w:r w:rsidRPr="002B0812">
        <w:rPr>
          <w:rFonts w:ascii="Arial" w:hAnsi="Arial" w:cs="Arial"/>
          <w:color w:val="101010"/>
          <w:sz w:val="20"/>
          <w:szCs w:val="20"/>
        </w:rPr>
        <w:t>vientos, corrientes marinas, f</w:t>
      </w:r>
      <w:r>
        <w:rPr>
          <w:rFonts w:ascii="Arial" w:hAnsi="Arial" w:cs="Arial"/>
          <w:color w:val="101010"/>
          <w:sz w:val="20"/>
          <w:szCs w:val="20"/>
        </w:rPr>
        <w:t xml:space="preserve">luviales o lacustres, resultan </w:t>
      </w:r>
      <w:r w:rsidRPr="002B0812">
        <w:rPr>
          <w:rFonts w:ascii="Arial" w:hAnsi="Arial" w:cs="Arial"/>
          <w:color w:val="101010"/>
          <w:sz w:val="20"/>
          <w:szCs w:val="20"/>
        </w:rPr>
        <w:t>impactadas por el traslado de los residuos abandonados.</w:t>
      </w:r>
    </w:p>
    <w:p w:rsidR="00F80752" w:rsidRPr="002B0812" w:rsidRDefault="00F80752" w:rsidP="00F80752">
      <w:pPr>
        <w:autoSpaceDE w:val="0"/>
        <w:autoSpaceDN w:val="0"/>
        <w:adjustRightInd w:val="0"/>
        <w:spacing w:line="360" w:lineRule="auto"/>
        <w:ind w:left="567"/>
        <w:jc w:val="both"/>
        <w:rPr>
          <w:rFonts w:ascii="Arial" w:hAnsi="Arial" w:cs="Arial"/>
          <w:color w:val="101010"/>
          <w:sz w:val="20"/>
          <w:szCs w:val="20"/>
        </w:rPr>
      </w:pPr>
      <w:r w:rsidRPr="002B0812">
        <w:rPr>
          <w:rFonts w:ascii="Arial" w:hAnsi="Arial" w:cs="Arial"/>
          <w:color w:val="101010"/>
          <w:sz w:val="20"/>
          <w:szCs w:val="20"/>
        </w:rPr>
        <w:t>Para tal efecto, se deber</w:t>
      </w:r>
      <w:r>
        <w:rPr>
          <w:rFonts w:ascii="Arial" w:hAnsi="Arial" w:cs="Arial"/>
          <w:color w:val="101010"/>
          <w:sz w:val="20"/>
          <w:szCs w:val="20"/>
        </w:rPr>
        <w:t xml:space="preserve">á realizar el informe técnico o </w:t>
      </w:r>
      <w:r w:rsidRPr="002B0812">
        <w:rPr>
          <w:rFonts w:ascii="Arial" w:hAnsi="Arial" w:cs="Arial"/>
          <w:color w:val="101010"/>
          <w:sz w:val="20"/>
          <w:szCs w:val="20"/>
        </w:rPr>
        <w:t>peritaje que determine esta responsabilidad.</w:t>
      </w:r>
    </w:p>
    <w:p w:rsidR="00F80752" w:rsidRPr="002B0812" w:rsidRDefault="00F80752" w:rsidP="00F80752">
      <w:pPr>
        <w:autoSpaceDE w:val="0"/>
        <w:autoSpaceDN w:val="0"/>
        <w:adjustRightInd w:val="0"/>
        <w:spacing w:line="360" w:lineRule="auto"/>
        <w:ind w:firstLine="567"/>
        <w:jc w:val="both"/>
        <w:rPr>
          <w:rFonts w:ascii="Arial" w:hAnsi="Arial" w:cs="Arial"/>
          <w:b/>
          <w:bCs/>
          <w:color w:val="101010"/>
          <w:sz w:val="20"/>
          <w:szCs w:val="20"/>
        </w:rPr>
      </w:pPr>
      <w:r w:rsidRPr="002B0812">
        <w:rPr>
          <w:rFonts w:ascii="Arial" w:hAnsi="Arial" w:cs="Arial"/>
          <w:b/>
          <w:bCs/>
          <w:color w:val="101010"/>
          <w:sz w:val="20"/>
          <w:szCs w:val="20"/>
        </w:rPr>
        <w:lastRenderedPageBreak/>
        <w:t>Artículo 58.- Transporte de residuos peligrosos</w:t>
      </w:r>
    </w:p>
    <w:p w:rsidR="00F80752" w:rsidRDefault="00F80752" w:rsidP="00F80752">
      <w:pPr>
        <w:autoSpaceDE w:val="0"/>
        <w:autoSpaceDN w:val="0"/>
        <w:adjustRightInd w:val="0"/>
        <w:spacing w:line="360" w:lineRule="auto"/>
        <w:ind w:left="567"/>
        <w:jc w:val="both"/>
        <w:rPr>
          <w:rFonts w:ascii="Arial" w:hAnsi="Arial" w:cs="Arial"/>
          <w:color w:val="101010"/>
          <w:sz w:val="20"/>
          <w:szCs w:val="20"/>
        </w:rPr>
      </w:pPr>
      <w:r w:rsidRPr="002B0812">
        <w:rPr>
          <w:rFonts w:ascii="Arial" w:hAnsi="Arial" w:cs="Arial"/>
          <w:color w:val="101010"/>
          <w:sz w:val="20"/>
          <w:szCs w:val="20"/>
        </w:rPr>
        <w:t>El traslado de los residuos peligrosos será regulado</w:t>
      </w:r>
      <w:r>
        <w:rPr>
          <w:rFonts w:ascii="Arial" w:hAnsi="Arial" w:cs="Arial"/>
          <w:color w:val="101010"/>
          <w:sz w:val="20"/>
          <w:szCs w:val="20"/>
        </w:rPr>
        <w:t xml:space="preserve"> </w:t>
      </w:r>
      <w:r w:rsidRPr="002B0812">
        <w:rPr>
          <w:rFonts w:ascii="Arial" w:hAnsi="Arial" w:cs="Arial"/>
          <w:color w:val="101010"/>
          <w:sz w:val="20"/>
          <w:szCs w:val="20"/>
        </w:rPr>
        <w:t>según Ley Nº 28256, Ley que regula el Transporte</w:t>
      </w:r>
      <w:r>
        <w:rPr>
          <w:rFonts w:ascii="Arial" w:hAnsi="Arial" w:cs="Arial"/>
          <w:color w:val="101010"/>
          <w:sz w:val="20"/>
          <w:szCs w:val="20"/>
        </w:rPr>
        <w:t xml:space="preserve"> </w:t>
      </w:r>
      <w:r w:rsidRPr="002B0812">
        <w:rPr>
          <w:rFonts w:ascii="Arial" w:hAnsi="Arial" w:cs="Arial"/>
          <w:color w:val="101010"/>
          <w:sz w:val="20"/>
          <w:szCs w:val="20"/>
        </w:rPr>
        <w:t>Terrestre de Materiales y Residuos Peligrosos y sus</w:t>
      </w:r>
      <w:r>
        <w:rPr>
          <w:rFonts w:ascii="Arial" w:hAnsi="Arial" w:cs="Arial"/>
          <w:color w:val="101010"/>
          <w:sz w:val="20"/>
          <w:szCs w:val="20"/>
        </w:rPr>
        <w:t xml:space="preserve"> </w:t>
      </w:r>
      <w:r w:rsidRPr="002B0812">
        <w:rPr>
          <w:rFonts w:ascii="Arial" w:hAnsi="Arial" w:cs="Arial"/>
          <w:color w:val="101010"/>
          <w:sz w:val="20"/>
          <w:szCs w:val="20"/>
        </w:rPr>
        <w:t>normas complementarias.</w:t>
      </w:r>
    </w:p>
    <w:p w:rsidR="00F80752" w:rsidRDefault="00F80752" w:rsidP="00F80752">
      <w:pPr>
        <w:autoSpaceDE w:val="0"/>
        <w:autoSpaceDN w:val="0"/>
        <w:adjustRightInd w:val="0"/>
        <w:spacing w:line="360" w:lineRule="auto"/>
        <w:ind w:firstLine="567"/>
        <w:jc w:val="both"/>
        <w:rPr>
          <w:rFonts w:ascii="Arial" w:hAnsi="Arial" w:cs="Arial"/>
          <w:b/>
          <w:bCs/>
          <w:color w:val="101010"/>
          <w:sz w:val="20"/>
          <w:szCs w:val="20"/>
        </w:rPr>
      </w:pPr>
      <w:r>
        <w:rPr>
          <w:rFonts w:ascii="Arial" w:hAnsi="Arial" w:cs="Arial"/>
          <w:b/>
          <w:bCs/>
          <w:color w:val="101010"/>
          <w:sz w:val="20"/>
          <w:szCs w:val="20"/>
        </w:rPr>
        <w:t>Artículo 59.- Disposición fi</w:t>
      </w:r>
      <w:r w:rsidRPr="002B0812">
        <w:rPr>
          <w:rFonts w:ascii="Arial" w:hAnsi="Arial" w:cs="Arial"/>
          <w:b/>
          <w:bCs/>
          <w:color w:val="101010"/>
          <w:sz w:val="20"/>
          <w:szCs w:val="20"/>
        </w:rPr>
        <w:t>nal de residuos</w:t>
      </w:r>
      <w:r>
        <w:rPr>
          <w:rFonts w:ascii="Arial" w:hAnsi="Arial" w:cs="Arial"/>
          <w:b/>
          <w:bCs/>
          <w:color w:val="101010"/>
          <w:sz w:val="20"/>
          <w:szCs w:val="20"/>
        </w:rPr>
        <w:t xml:space="preserve"> </w:t>
      </w:r>
      <w:r w:rsidRPr="002B0812">
        <w:rPr>
          <w:rFonts w:ascii="Arial" w:hAnsi="Arial" w:cs="Arial"/>
          <w:b/>
          <w:bCs/>
          <w:color w:val="101010"/>
          <w:sz w:val="20"/>
          <w:szCs w:val="20"/>
        </w:rPr>
        <w:t>peligrosos</w:t>
      </w:r>
    </w:p>
    <w:p w:rsidR="00F80752" w:rsidRDefault="00F80752" w:rsidP="00F80752">
      <w:pPr>
        <w:autoSpaceDE w:val="0"/>
        <w:autoSpaceDN w:val="0"/>
        <w:adjustRightInd w:val="0"/>
        <w:spacing w:line="360" w:lineRule="auto"/>
        <w:ind w:left="567"/>
        <w:jc w:val="both"/>
        <w:rPr>
          <w:rFonts w:ascii="Arial" w:hAnsi="Arial" w:cs="Arial"/>
          <w:color w:val="101010"/>
          <w:sz w:val="20"/>
          <w:szCs w:val="20"/>
        </w:rPr>
      </w:pPr>
      <w:r>
        <w:rPr>
          <w:rFonts w:ascii="Arial" w:hAnsi="Arial" w:cs="Arial"/>
          <w:color w:val="101010"/>
          <w:sz w:val="20"/>
          <w:szCs w:val="20"/>
        </w:rPr>
        <w:t>La disposición fi</w:t>
      </w:r>
      <w:r w:rsidRPr="002B0812">
        <w:rPr>
          <w:rFonts w:ascii="Arial" w:hAnsi="Arial" w:cs="Arial"/>
          <w:color w:val="101010"/>
          <w:sz w:val="20"/>
          <w:szCs w:val="20"/>
        </w:rPr>
        <w:t>nal adecuada de los residuos</w:t>
      </w:r>
      <w:r>
        <w:rPr>
          <w:rFonts w:ascii="Arial" w:hAnsi="Arial" w:cs="Arial"/>
          <w:color w:val="101010"/>
          <w:sz w:val="20"/>
          <w:szCs w:val="20"/>
        </w:rPr>
        <w:t xml:space="preserve"> </w:t>
      </w:r>
      <w:r w:rsidRPr="002B0812">
        <w:rPr>
          <w:rFonts w:ascii="Arial" w:hAnsi="Arial" w:cs="Arial"/>
          <w:color w:val="101010"/>
          <w:sz w:val="20"/>
          <w:szCs w:val="20"/>
        </w:rPr>
        <w:t>peligrosos se realiza en rellenos de seguridad o mediante</w:t>
      </w:r>
      <w:r>
        <w:rPr>
          <w:rFonts w:ascii="Arial" w:hAnsi="Arial" w:cs="Arial"/>
          <w:b/>
          <w:bCs/>
          <w:color w:val="101010"/>
          <w:sz w:val="20"/>
          <w:szCs w:val="20"/>
        </w:rPr>
        <w:t xml:space="preserve"> </w:t>
      </w:r>
      <w:r w:rsidRPr="002B0812">
        <w:rPr>
          <w:rFonts w:ascii="Arial" w:hAnsi="Arial" w:cs="Arial"/>
          <w:color w:val="101010"/>
          <w:sz w:val="20"/>
          <w:szCs w:val="20"/>
        </w:rPr>
        <w:t>otros sistemas aprobados por la autoridad de salud a nivel</w:t>
      </w:r>
      <w:r>
        <w:rPr>
          <w:rFonts w:ascii="Arial" w:hAnsi="Arial" w:cs="Arial"/>
          <w:b/>
          <w:bCs/>
          <w:color w:val="101010"/>
          <w:sz w:val="20"/>
          <w:szCs w:val="20"/>
        </w:rPr>
        <w:t xml:space="preserve"> </w:t>
      </w:r>
      <w:r w:rsidRPr="002B0812">
        <w:rPr>
          <w:rFonts w:ascii="Arial" w:hAnsi="Arial" w:cs="Arial"/>
          <w:color w:val="101010"/>
          <w:sz w:val="20"/>
          <w:szCs w:val="20"/>
        </w:rPr>
        <w:t>nacional, según lo establecido en los artículos 51, 52 y 53</w:t>
      </w:r>
      <w:r>
        <w:rPr>
          <w:rFonts w:ascii="Arial" w:hAnsi="Arial" w:cs="Arial"/>
          <w:b/>
          <w:bCs/>
          <w:color w:val="101010"/>
          <w:sz w:val="20"/>
          <w:szCs w:val="20"/>
        </w:rPr>
        <w:t xml:space="preserve"> </w:t>
      </w:r>
      <w:r w:rsidRPr="002B0812">
        <w:rPr>
          <w:rFonts w:ascii="Arial" w:hAnsi="Arial" w:cs="Arial"/>
          <w:color w:val="101010"/>
          <w:sz w:val="20"/>
          <w:szCs w:val="20"/>
        </w:rPr>
        <w:t>del Reglamento de la Ley.</w:t>
      </w:r>
    </w:p>
    <w:p w:rsidR="00F80752" w:rsidRPr="00FC3F63" w:rsidRDefault="00FC3F63" w:rsidP="00FC3F63">
      <w:pPr>
        <w:pStyle w:val="Prrafodelista"/>
        <w:numPr>
          <w:ilvl w:val="0"/>
          <w:numId w:val="13"/>
        </w:numPr>
        <w:autoSpaceDE w:val="0"/>
        <w:autoSpaceDN w:val="0"/>
        <w:adjustRightInd w:val="0"/>
        <w:spacing w:line="360" w:lineRule="auto"/>
        <w:jc w:val="both"/>
        <w:rPr>
          <w:rFonts w:ascii="Arial" w:hAnsi="Arial" w:cs="Arial"/>
          <w:b/>
          <w:color w:val="101010"/>
          <w:sz w:val="20"/>
          <w:szCs w:val="20"/>
        </w:rPr>
      </w:pPr>
      <w:r w:rsidRPr="00FC3F63">
        <w:rPr>
          <w:rFonts w:ascii="Arial" w:hAnsi="Arial" w:cs="Arial"/>
          <w:b/>
          <w:color w:val="101010"/>
          <w:sz w:val="20"/>
          <w:szCs w:val="20"/>
        </w:rPr>
        <w:t xml:space="preserve">LÍNEA BASE AMBIENTAL </w:t>
      </w:r>
    </w:p>
    <w:p w:rsidR="00FC3F63" w:rsidRDefault="00FC3F63" w:rsidP="00FC3F63">
      <w:pPr>
        <w:pStyle w:val="Prrafodelista"/>
        <w:numPr>
          <w:ilvl w:val="1"/>
          <w:numId w:val="13"/>
        </w:numPr>
        <w:autoSpaceDE w:val="0"/>
        <w:autoSpaceDN w:val="0"/>
        <w:adjustRightInd w:val="0"/>
        <w:spacing w:line="360" w:lineRule="auto"/>
        <w:jc w:val="both"/>
        <w:rPr>
          <w:rFonts w:ascii="Arial" w:hAnsi="Arial" w:cs="Arial"/>
          <w:b/>
          <w:sz w:val="20"/>
          <w:szCs w:val="20"/>
        </w:rPr>
      </w:pPr>
      <w:r w:rsidRPr="00FC3F63">
        <w:rPr>
          <w:rFonts w:ascii="Arial" w:hAnsi="Arial" w:cs="Arial"/>
          <w:b/>
          <w:sz w:val="20"/>
          <w:szCs w:val="20"/>
        </w:rPr>
        <w:t xml:space="preserve">Área de Influencia del Proyecto </w:t>
      </w:r>
    </w:p>
    <w:p w:rsidR="003D2059" w:rsidRPr="003D2059" w:rsidRDefault="00FC3F63" w:rsidP="003D2059">
      <w:pPr>
        <w:pStyle w:val="Prrafodelista"/>
        <w:autoSpaceDE w:val="0"/>
        <w:autoSpaceDN w:val="0"/>
        <w:adjustRightInd w:val="0"/>
        <w:spacing w:line="360" w:lineRule="auto"/>
        <w:ind w:left="786"/>
        <w:jc w:val="both"/>
        <w:rPr>
          <w:rFonts w:ascii="Arial" w:hAnsi="Arial" w:cs="Arial"/>
          <w:color w:val="000000"/>
          <w:sz w:val="20"/>
        </w:rPr>
      </w:pPr>
      <w:r w:rsidRPr="00FC3F63">
        <w:rPr>
          <w:rFonts w:ascii="Arial" w:hAnsi="Arial" w:cs="Arial"/>
          <w:color w:val="000000"/>
          <w:sz w:val="20"/>
        </w:rPr>
        <w:t>Considerando el grado de interrelación del proyecto con las distintas variables socio - ambientales, el área de influencia se ha subdivido en dos áreas:</w:t>
      </w:r>
    </w:p>
    <w:p w:rsidR="003D2059" w:rsidRPr="003D2059" w:rsidRDefault="003D2059" w:rsidP="005D0CF0">
      <w:pPr>
        <w:pStyle w:val="Prrafodelista"/>
        <w:numPr>
          <w:ilvl w:val="0"/>
          <w:numId w:val="22"/>
        </w:numPr>
        <w:tabs>
          <w:tab w:val="left" w:pos="851"/>
        </w:tabs>
        <w:jc w:val="both"/>
        <w:rPr>
          <w:b/>
        </w:rPr>
      </w:pPr>
      <w:r w:rsidRPr="003D2059">
        <w:rPr>
          <w:b/>
        </w:rPr>
        <w:t xml:space="preserve">Medio Físico </w:t>
      </w:r>
    </w:p>
    <w:p w:rsidR="003D2059" w:rsidRDefault="003D2059" w:rsidP="003D2059">
      <w:pPr>
        <w:tabs>
          <w:tab w:val="left" w:pos="851"/>
        </w:tabs>
        <w:ind w:left="855"/>
        <w:jc w:val="both"/>
      </w:pPr>
      <w:r w:rsidRPr="006A7D6A">
        <w:t xml:space="preserve">Los suelos en la zona de valle resulta ser pequeño y se halla entre altitudes que descienden de los 500 a 2000 msnm. En este lugar, el orden de la pendiente va moderadamente suave, favoreciendo el desarrollo de valles. En esta zona se permite determinar dos áreas. La primera, de pendiente moderada, se caracteriza por faldones en la base de las laderas. Estos faldones producto de la acumulación de depósitos aluviales, funcionan como una zona de transición a la segunda área: las terrazas </w:t>
      </w:r>
      <w:proofErr w:type="spellStart"/>
      <w:r w:rsidRPr="006A7D6A">
        <w:t>aluvio</w:t>
      </w:r>
      <w:proofErr w:type="spellEnd"/>
      <w:r w:rsidRPr="006A7D6A">
        <w:t xml:space="preserve"> – fluviales y las áreas de depósitos de cantos rodados.</w:t>
      </w:r>
    </w:p>
    <w:p w:rsidR="003D2059" w:rsidRDefault="003D2059" w:rsidP="003D2059">
      <w:pPr>
        <w:tabs>
          <w:tab w:val="left" w:pos="851"/>
        </w:tabs>
        <w:ind w:left="855"/>
        <w:jc w:val="both"/>
      </w:pPr>
      <w:r w:rsidRPr="006A7D6A">
        <w:t xml:space="preserve">Las terrazas se encuentran en promedio, a un desnivel algo mayor respecto del río. Los suelos predominantes en los faldones de los cerros favorecen su capacidad de uso para el cultivo bajo riego. Aparecen escasas terrazas </w:t>
      </w:r>
      <w:proofErr w:type="spellStart"/>
      <w:r w:rsidRPr="006A7D6A">
        <w:t>aluvio</w:t>
      </w:r>
      <w:proofErr w:type="spellEnd"/>
      <w:r w:rsidRPr="006A7D6A">
        <w:t xml:space="preserve"> – fluviales ubicadas en la parte más baja del fondo de los valles.</w:t>
      </w:r>
    </w:p>
    <w:p w:rsidR="003D2059" w:rsidRDefault="003D2059" w:rsidP="003D2059">
      <w:pPr>
        <w:tabs>
          <w:tab w:val="left" w:pos="851"/>
        </w:tabs>
        <w:ind w:left="855"/>
        <w:jc w:val="both"/>
      </w:pPr>
      <w:r w:rsidRPr="006A7D6A">
        <w:t xml:space="preserve">Los suelos en este paisaje de vertientes pronunciadas van desde los 2000 a 4000 msnm; en esta zona se caracteriza por presentar un horizonte superficial de materia orgánica, con capas arcillosas. </w:t>
      </w:r>
    </w:p>
    <w:p w:rsidR="003D2059" w:rsidRDefault="003D2059" w:rsidP="003D2059">
      <w:pPr>
        <w:tabs>
          <w:tab w:val="left" w:pos="851"/>
        </w:tabs>
        <w:ind w:left="855"/>
        <w:jc w:val="both"/>
      </w:pPr>
      <w:r w:rsidRPr="006A7D6A">
        <w:t>La zona del Altiplano o Puna que se ubica a una altitud que asciende de los 4000 a 5000 msnm. Son suelos de origen de ceniza volcánica con una estructura untuosa, ácida y rica en materia orgánica, con un color ocre al pardo amarillento que va desde media a fina. Además, son suelos cuya característica es de presentarse como roca dura y coherente. La mayor limitante de estos suelos en la zona de altiplanicie es el clima, haciendo que el suelo tenga un mayor uso de capacidad para el desarrollo de pastos naturales como el icho.</w:t>
      </w:r>
    </w:p>
    <w:p w:rsidR="003D2059" w:rsidRPr="003D2059" w:rsidRDefault="003D2059" w:rsidP="003D2059">
      <w:pPr>
        <w:tabs>
          <w:tab w:val="left" w:pos="851"/>
        </w:tabs>
        <w:ind w:left="855"/>
        <w:jc w:val="both"/>
      </w:pPr>
      <w:r w:rsidRPr="006A7D6A">
        <w:lastRenderedPageBreak/>
        <w:t>Por su ubicación geográfica, la provincia de Chincheros, sus distritos, sus centros poblados comparten diferentes pisos ecológicos los cuales se muestran a continuación:</w:t>
      </w:r>
    </w:p>
    <w:p w:rsidR="003D2059" w:rsidRPr="003D2059" w:rsidRDefault="003D2059" w:rsidP="00301E5E">
      <w:pPr>
        <w:pStyle w:val="Prrafodelista"/>
        <w:numPr>
          <w:ilvl w:val="0"/>
          <w:numId w:val="22"/>
        </w:numPr>
        <w:tabs>
          <w:tab w:val="left" w:pos="851"/>
        </w:tabs>
        <w:ind w:left="1134" w:hanging="279"/>
        <w:rPr>
          <w:b/>
        </w:rPr>
      </w:pPr>
      <w:r w:rsidRPr="003D2059">
        <w:rPr>
          <w:b/>
        </w:rPr>
        <w:t>Biótico</w:t>
      </w:r>
    </w:p>
    <w:p w:rsidR="003D2059" w:rsidRDefault="003D2059" w:rsidP="003D2059">
      <w:pPr>
        <w:ind w:left="147" w:firstLine="708"/>
        <w:jc w:val="both"/>
        <w:rPr>
          <w:rFonts w:cs="Arial"/>
          <w:b/>
        </w:rPr>
      </w:pPr>
      <w:r w:rsidRPr="003D2059">
        <w:rPr>
          <w:rFonts w:cs="Arial"/>
          <w:b/>
        </w:rPr>
        <w:t>Flora.</w:t>
      </w:r>
    </w:p>
    <w:p w:rsidR="003D2059" w:rsidRDefault="003D2059" w:rsidP="003D2059">
      <w:pPr>
        <w:ind w:left="851" w:firstLine="4"/>
        <w:jc w:val="both"/>
        <w:rPr>
          <w:rFonts w:cs="Arial"/>
        </w:rPr>
      </w:pPr>
      <w:r w:rsidRPr="00544734">
        <w:t>La provincia de Chincheros cuenta con una abundante y variada flora, no solo en la parte de producción agrícola, sino también en cuanto a plantas ornamentales, su clima y la riqueza de sus tierras permite que las plantas florezcan todo el año. Existen plantas que la gente reconoce como medicinales, como por ejemplo el</w:t>
      </w:r>
      <w:r>
        <w:t xml:space="preserve"> eucalipto, la tara y la ortiga</w:t>
      </w:r>
      <w:r>
        <w:rPr>
          <w:rFonts w:cs="Arial"/>
        </w:rPr>
        <w:t>.</w:t>
      </w:r>
    </w:p>
    <w:p w:rsidR="003D2059" w:rsidRDefault="003D2059" w:rsidP="003D2059">
      <w:pPr>
        <w:ind w:left="851" w:firstLine="4"/>
        <w:jc w:val="both"/>
        <w:rPr>
          <w:rFonts w:cs="Arial"/>
          <w:b/>
        </w:rPr>
      </w:pPr>
      <w:r w:rsidRPr="003D2059">
        <w:rPr>
          <w:rFonts w:cs="Arial"/>
          <w:b/>
        </w:rPr>
        <w:t>Fauna.</w:t>
      </w:r>
    </w:p>
    <w:p w:rsidR="003D2059" w:rsidRDefault="003D2059" w:rsidP="003D2059">
      <w:pPr>
        <w:ind w:left="851" w:firstLine="4"/>
        <w:jc w:val="both"/>
        <w:rPr>
          <w:rFonts w:cs="Arial"/>
          <w:b/>
        </w:rPr>
      </w:pPr>
      <w:r w:rsidRPr="00F35220">
        <w:t>En la provincia de Chincheros por la variedad de climas y pisos altitudinales se hace posible la crianza de ganados de diferentes especies tales como:</w:t>
      </w:r>
    </w:p>
    <w:p w:rsidR="003D2059" w:rsidRDefault="003D2059" w:rsidP="003D2059">
      <w:pPr>
        <w:ind w:left="851" w:firstLine="4"/>
        <w:jc w:val="both"/>
        <w:rPr>
          <w:rFonts w:cs="Arial"/>
          <w:b/>
        </w:rPr>
      </w:pPr>
      <w:r w:rsidRPr="00F35220">
        <w:t xml:space="preserve">Animales silvestres: Zorro, puma, venado, guanaco, perdiz, halcón, cernícalo, vizcacha, lagartija, </w:t>
      </w:r>
      <w:proofErr w:type="spellStart"/>
      <w:r w:rsidRPr="00F35220">
        <w:t>ccarachupa</w:t>
      </w:r>
      <w:proofErr w:type="spellEnd"/>
      <w:r w:rsidRPr="00F35220">
        <w:t>, culebra, zorrillo, loros, murciélago, lechuza, tarántula. Peces (trucha y bagre).</w:t>
      </w:r>
    </w:p>
    <w:p w:rsidR="003D2059" w:rsidRPr="003D2059" w:rsidRDefault="003D2059" w:rsidP="003D2059">
      <w:pPr>
        <w:ind w:left="851" w:firstLine="4"/>
        <w:jc w:val="both"/>
        <w:rPr>
          <w:rFonts w:cs="Arial"/>
          <w:b/>
        </w:rPr>
      </w:pPr>
      <w:r w:rsidRPr="00F35220">
        <w:t>Animales domésticos: Vacunos, caprinos, caballos, ovinos, porcinos, auquénidos (llama, alpaca, vicuña); gallinas, patos, pollos, cuy, conejos</w:t>
      </w:r>
    </w:p>
    <w:p w:rsidR="003D2059" w:rsidRDefault="003D2059" w:rsidP="005D0CF0">
      <w:pPr>
        <w:pStyle w:val="Prrafodelista"/>
        <w:numPr>
          <w:ilvl w:val="0"/>
          <w:numId w:val="22"/>
        </w:numPr>
        <w:tabs>
          <w:tab w:val="left" w:pos="851"/>
        </w:tabs>
        <w:rPr>
          <w:b/>
        </w:rPr>
      </w:pPr>
      <w:r w:rsidRPr="003D2059">
        <w:rPr>
          <w:b/>
        </w:rPr>
        <w:t>Social</w:t>
      </w:r>
    </w:p>
    <w:p w:rsidR="00FC3F63" w:rsidRDefault="003D2059" w:rsidP="003D2059">
      <w:pPr>
        <w:tabs>
          <w:tab w:val="left" w:pos="851"/>
        </w:tabs>
        <w:ind w:left="855"/>
        <w:jc w:val="both"/>
        <w:rPr>
          <w:b/>
        </w:rPr>
      </w:pPr>
      <w:r w:rsidRPr="005E1DE3">
        <w:t xml:space="preserve">La población de la provincia de Chincheros está constituida por el 32.16% área Urbano y el 67.83% área rural siendo el </w:t>
      </w:r>
      <w:r>
        <w:t xml:space="preserve">grupo mayoritario (Según INEI 2007), </w:t>
      </w:r>
      <w:r w:rsidRPr="005E1DE3">
        <w:t>gran parte de los distritos rurales de la provincia de Chincheros (</w:t>
      </w:r>
      <w:proofErr w:type="spellStart"/>
      <w:r w:rsidRPr="005E1DE3">
        <w:t>Cocharcas</w:t>
      </w:r>
      <w:proofErr w:type="spellEnd"/>
      <w:r w:rsidRPr="005E1DE3">
        <w:t xml:space="preserve">, </w:t>
      </w:r>
      <w:proofErr w:type="spellStart"/>
      <w:r w:rsidRPr="005E1DE3">
        <w:t>Huaccana</w:t>
      </w:r>
      <w:proofErr w:type="spellEnd"/>
      <w:r w:rsidRPr="005E1DE3">
        <w:t xml:space="preserve">, </w:t>
      </w:r>
      <w:proofErr w:type="spellStart"/>
      <w:r w:rsidRPr="005E1DE3">
        <w:t>Ocobamba</w:t>
      </w:r>
      <w:proofErr w:type="spellEnd"/>
      <w:r w:rsidRPr="005E1DE3">
        <w:t xml:space="preserve">, </w:t>
      </w:r>
      <w:proofErr w:type="spellStart"/>
      <w:r w:rsidRPr="005E1DE3">
        <w:t>Ongoy</w:t>
      </w:r>
      <w:proofErr w:type="spellEnd"/>
      <w:r w:rsidRPr="005E1DE3">
        <w:t xml:space="preserve">, </w:t>
      </w:r>
      <w:proofErr w:type="spellStart"/>
      <w:r w:rsidRPr="005E1DE3">
        <w:t>Ranracancha</w:t>
      </w:r>
      <w:proofErr w:type="spellEnd"/>
      <w:r w:rsidRPr="005E1DE3">
        <w:t xml:space="preserve"> y </w:t>
      </w:r>
      <w:proofErr w:type="spellStart"/>
      <w:r w:rsidRPr="005E1DE3">
        <w:t>Uranmarca</w:t>
      </w:r>
      <w:proofErr w:type="spellEnd"/>
      <w:r w:rsidRPr="005E1DE3">
        <w:t>), su base económica es la producción agropecuaria, la que se realiza en los sectores rurales y en terrenos bajo riego y en secano</w:t>
      </w:r>
      <w:r>
        <w:t xml:space="preserve">. </w:t>
      </w:r>
      <w:r w:rsidRPr="00441D67">
        <w:t xml:space="preserve">La PEA de la provincia de Chincheros está </w:t>
      </w:r>
      <w:r>
        <w:t>constituido en;</w:t>
      </w:r>
      <w:r w:rsidRPr="00441D67">
        <w:t xml:space="preserve"> PEA Activa del orden de 37.6 % y la PEA No Activa por el 62.4 %.</w:t>
      </w:r>
      <w:r>
        <w:t xml:space="preserve">(PDC Chincheros 2008 - 2015), </w:t>
      </w:r>
      <w:r w:rsidRPr="00441D67">
        <w:t xml:space="preserve">los ingresos per cápita mensual que tiene en promedio el poblador. En el departamento de Apurímac el ingreso per cápita mensual fue de S/ 137.49; la provincia que tiene mayor ingreso per cápita en el departamento, es Abancay con S/ 161.90; Andahuaylas cuenta con un ingreso per cápita de S/ 133.2; y la provincia de Chincheros cuenta con el ingreso más bajo del departamento que es S/ 116.30. </w:t>
      </w:r>
      <w:r>
        <w:t>Así  mismo d</w:t>
      </w:r>
      <w:r w:rsidRPr="004C3B06">
        <w:t xml:space="preserve">e  acuerdo a la información registrada en el 2012 por la UGEL Chincheros, se obtuvo un éxito escolar poco alentador, este constituye solo el 86.4% de la población escolar secundaria que logro aprobar el año escolar, por debajo del promedio regional (86.5%) y el promedio nacional (87.4%). </w:t>
      </w:r>
      <w:r>
        <w:t>así mismo l</w:t>
      </w:r>
      <w:r w:rsidRPr="004C3B06">
        <w:t xml:space="preserve">os resultados obtenidos de la UGEL Chincheros, muestran que el índice de fracaso y deserción escolar son 6.5% y 7% respectivamente, en el que están comprendidos los desaprobados y los retirados y/o trasladados; esto puede conducir a una hipótesis que los colegios se ven poco atractivos para los estudiantes y los padres </w:t>
      </w:r>
      <w:r w:rsidRPr="004C3B06">
        <w:lastRenderedPageBreak/>
        <w:t>de familia, en materia de infraestructura, equipamiento y calidad de aprendizaje, por ello se opta por buscar una mejor calidad de educación en las ciudades que puedan ofertar estos servicios, originando la migración y la consecuente sobrepoblación</w:t>
      </w:r>
      <w:r>
        <w:t>.</w:t>
      </w:r>
    </w:p>
    <w:p w:rsidR="003D2059" w:rsidRDefault="003D2059" w:rsidP="005D0CF0">
      <w:pPr>
        <w:pStyle w:val="Prrafodelista"/>
        <w:numPr>
          <w:ilvl w:val="0"/>
          <w:numId w:val="22"/>
        </w:numPr>
        <w:tabs>
          <w:tab w:val="left" w:pos="851"/>
        </w:tabs>
        <w:rPr>
          <w:b/>
        </w:rPr>
      </w:pPr>
      <w:r w:rsidRPr="003D2059">
        <w:rPr>
          <w:b/>
        </w:rPr>
        <w:t>Cultural y Económico</w:t>
      </w:r>
    </w:p>
    <w:p w:rsidR="00817B35" w:rsidRDefault="003D2059" w:rsidP="00817B35">
      <w:pPr>
        <w:tabs>
          <w:tab w:val="left" w:pos="851"/>
        </w:tabs>
        <w:ind w:left="855"/>
        <w:rPr>
          <w:b/>
        </w:rPr>
      </w:pPr>
      <w:r w:rsidRPr="003D2059">
        <w:rPr>
          <w:b/>
        </w:rPr>
        <w:t>Culturales.</w:t>
      </w:r>
    </w:p>
    <w:p w:rsidR="00817B35" w:rsidRDefault="003D2059" w:rsidP="00817B35">
      <w:pPr>
        <w:tabs>
          <w:tab w:val="left" w:pos="851"/>
        </w:tabs>
        <w:ind w:left="855"/>
        <w:jc w:val="both"/>
        <w:rPr>
          <w:b/>
        </w:rPr>
      </w:pPr>
      <w:r w:rsidRPr="009565FA">
        <w:t>En la provincia de Chincheros se sigue manteniendo las expresiones culturales a través de las creencias y costumbres heredadas de los antiguos pobladores que viene relacionado con sus actividades de tipo agropecuario y en algunos casos con su modo de vivencia y formas de convivencia social. Estas expresiones están relacionadas con las diferentes festividades que se realiza en los distritos anualmente.</w:t>
      </w:r>
    </w:p>
    <w:p w:rsidR="00817B35" w:rsidRDefault="003D2059" w:rsidP="00817B35">
      <w:pPr>
        <w:tabs>
          <w:tab w:val="left" w:pos="851"/>
        </w:tabs>
        <w:ind w:left="855"/>
        <w:jc w:val="both"/>
        <w:rPr>
          <w:b/>
        </w:rPr>
      </w:pPr>
      <w:r w:rsidRPr="009565FA">
        <w:t xml:space="preserve">Las principales creencias y costumbres en la provincia son : ramo de flores, </w:t>
      </w:r>
      <w:proofErr w:type="spellStart"/>
      <w:r w:rsidRPr="009565FA">
        <w:t>paccha</w:t>
      </w:r>
      <w:proofErr w:type="spellEnd"/>
      <w:r w:rsidRPr="009565FA">
        <w:t xml:space="preserve"> </w:t>
      </w:r>
      <w:proofErr w:type="spellStart"/>
      <w:r w:rsidRPr="009565FA">
        <w:t>taccsay</w:t>
      </w:r>
      <w:proofErr w:type="spellEnd"/>
      <w:r w:rsidRPr="009565FA">
        <w:t xml:space="preserve">, </w:t>
      </w:r>
      <w:proofErr w:type="spellStart"/>
      <w:r w:rsidRPr="009565FA">
        <w:t>huasichacuy</w:t>
      </w:r>
      <w:proofErr w:type="spellEnd"/>
      <w:r w:rsidRPr="009565FA">
        <w:t xml:space="preserve">, </w:t>
      </w:r>
      <w:proofErr w:type="spellStart"/>
      <w:r w:rsidRPr="009565FA">
        <w:t>ayni</w:t>
      </w:r>
      <w:proofErr w:type="spellEnd"/>
      <w:r w:rsidRPr="009565FA">
        <w:t xml:space="preserve">, jalapa, </w:t>
      </w:r>
      <w:proofErr w:type="spellStart"/>
      <w:r w:rsidRPr="009565FA">
        <w:t>wawa</w:t>
      </w:r>
      <w:proofErr w:type="spellEnd"/>
      <w:r w:rsidRPr="009565FA">
        <w:t xml:space="preserve"> </w:t>
      </w:r>
      <w:proofErr w:type="spellStart"/>
      <w:r w:rsidRPr="009565FA">
        <w:t>pampay</w:t>
      </w:r>
      <w:proofErr w:type="spellEnd"/>
      <w:r w:rsidRPr="009565FA">
        <w:t xml:space="preserve">, </w:t>
      </w:r>
      <w:proofErr w:type="spellStart"/>
      <w:r w:rsidRPr="009565FA">
        <w:t>rimaycucuy</w:t>
      </w:r>
      <w:proofErr w:type="spellEnd"/>
      <w:r w:rsidRPr="009565FA">
        <w:t xml:space="preserve">, toro </w:t>
      </w:r>
      <w:proofErr w:type="spellStart"/>
      <w:r w:rsidRPr="009565FA">
        <w:t>puccllay</w:t>
      </w:r>
      <w:proofErr w:type="spellEnd"/>
      <w:r w:rsidRPr="009565FA">
        <w:t xml:space="preserve">, </w:t>
      </w:r>
      <w:proofErr w:type="spellStart"/>
      <w:r w:rsidRPr="009565FA">
        <w:t>chuccha</w:t>
      </w:r>
      <w:proofErr w:type="spellEnd"/>
      <w:r w:rsidRPr="009565FA">
        <w:t xml:space="preserve"> </w:t>
      </w:r>
      <w:proofErr w:type="spellStart"/>
      <w:r w:rsidRPr="009565FA">
        <w:t>rutuy</w:t>
      </w:r>
      <w:proofErr w:type="spellEnd"/>
      <w:r w:rsidRPr="009565FA">
        <w:t xml:space="preserve"> o corte de pelo, bautizo de las </w:t>
      </w:r>
      <w:proofErr w:type="spellStart"/>
      <w:r w:rsidRPr="009565FA">
        <w:t>wuahuatantas</w:t>
      </w:r>
      <w:proofErr w:type="spellEnd"/>
      <w:r w:rsidRPr="009565FA">
        <w:t xml:space="preserve">, </w:t>
      </w:r>
      <w:proofErr w:type="spellStart"/>
      <w:r w:rsidRPr="009565FA">
        <w:t>huarmiurccuy</w:t>
      </w:r>
      <w:proofErr w:type="spellEnd"/>
      <w:r w:rsidRPr="009565FA">
        <w:t>, entre otras.</w:t>
      </w:r>
    </w:p>
    <w:p w:rsidR="00817B35" w:rsidRDefault="003D2059" w:rsidP="00817B35">
      <w:pPr>
        <w:tabs>
          <w:tab w:val="left" w:pos="851"/>
        </w:tabs>
        <w:ind w:left="855"/>
        <w:jc w:val="both"/>
        <w:rPr>
          <w:b/>
        </w:rPr>
      </w:pPr>
      <w:r>
        <w:t xml:space="preserve">A </w:t>
      </w:r>
      <w:r w:rsidRPr="009565FA">
        <w:t>nivel de la provincia de Chincheros se encuentran ubicados diferentes restos</w:t>
      </w:r>
      <w:r>
        <w:t xml:space="preserve"> </w:t>
      </w:r>
      <w:r w:rsidRPr="009565FA">
        <w:t xml:space="preserve">arqueológicos desde la época Pre Inca. Siendo los más importantes. </w:t>
      </w:r>
    </w:p>
    <w:p w:rsidR="00817B35" w:rsidRDefault="003D2059" w:rsidP="00817B35">
      <w:pPr>
        <w:tabs>
          <w:tab w:val="left" w:pos="851"/>
        </w:tabs>
        <w:ind w:left="855"/>
        <w:jc w:val="both"/>
        <w:rPr>
          <w:b/>
        </w:rPr>
      </w:pPr>
      <w:r w:rsidRPr="009565FA">
        <w:t xml:space="preserve">Las ruinas arqueológicas de la meseta de Bombón situados en </w:t>
      </w:r>
      <w:proofErr w:type="spellStart"/>
      <w:r w:rsidRPr="009565FA">
        <w:t>Tejahuasi</w:t>
      </w:r>
      <w:proofErr w:type="spellEnd"/>
      <w:r w:rsidRPr="009565FA">
        <w:t>, existe cuevas y chullpas de donde se extrajo cerámica, tejidos y objetos de oro, plata y bronce</w:t>
      </w:r>
      <w:r>
        <w:t>.</w:t>
      </w:r>
    </w:p>
    <w:p w:rsidR="00817B35" w:rsidRDefault="003D2059" w:rsidP="00817B35">
      <w:pPr>
        <w:tabs>
          <w:tab w:val="left" w:pos="851"/>
        </w:tabs>
        <w:ind w:left="855"/>
        <w:jc w:val="both"/>
        <w:rPr>
          <w:b/>
        </w:rPr>
      </w:pPr>
      <w:r>
        <w:t>Como parte de la formación científico – ambiental, la escuela propone:</w:t>
      </w:r>
    </w:p>
    <w:p w:rsidR="00817B35" w:rsidRDefault="003D2059" w:rsidP="005D0CF0">
      <w:pPr>
        <w:pStyle w:val="Prrafodelista"/>
        <w:numPr>
          <w:ilvl w:val="0"/>
          <w:numId w:val="22"/>
        </w:numPr>
        <w:tabs>
          <w:tab w:val="left" w:pos="851"/>
        </w:tabs>
        <w:jc w:val="both"/>
        <w:rPr>
          <w:b/>
        </w:rPr>
      </w:pPr>
      <w:r w:rsidRPr="00817B35">
        <w:rPr>
          <w:b/>
        </w:rPr>
        <w:t>Económico</w:t>
      </w:r>
    </w:p>
    <w:p w:rsidR="003D2059" w:rsidRPr="00817B35" w:rsidRDefault="003D2059" w:rsidP="00817B35">
      <w:pPr>
        <w:tabs>
          <w:tab w:val="left" w:pos="851"/>
        </w:tabs>
        <w:ind w:left="855"/>
        <w:jc w:val="both"/>
        <w:rPr>
          <w:b/>
        </w:rPr>
      </w:pPr>
      <w:r w:rsidRPr="00E9173E">
        <w:t>La actividad económica predominante es el comercio minoritario, prestación de servicios públicos y empresas, la ganadería seguidamente por la agricultura caracterizada por el cultivo de maíz, alfalfa, cebada y frutales a pequeña escala, a menor escala son producidas papa, trigo y hortalizas para autoconsumo; esta actividad está secundada por la ganadería representada por la crianza de ganado vacuno, ovino, porcino,</w:t>
      </w:r>
      <w:r>
        <w:t xml:space="preserve"> </w:t>
      </w:r>
      <w:r w:rsidRPr="00E9173E">
        <w:t xml:space="preserve">y animales menores como cuyes y aves de corral. </w:t>
      </w:r>
      <w:r w:rsidRPr="00E9173E">
        <w:tab/>
      </w:r>
      <w:r w:rsidRPr="00E9173E">
        <w:tab/>
      </w:r>
      <w:r w:rsidRPr="00E9173E">
        <w:tab/>
      </w:r>
      <w:r w:rsidRPr="00E9173E">
        <w:tab/>
      </w:r>
    </w:p>
    <w:p w:rsidR="00817B35" w:rsidRDefault="003D2059" w:rsidP="005D0CF0">
      <w:pPr>
        <w:pStyle w:val="Prrafodelista"/>
        <w:numPr>
          <w:ilvl w:val="0"/>
          <w:numId w:val="22"/>
        </w:numPr>
        <w:jc w:val="both"/>
      </w:pPr>
      <w:r w:rsidRPr="00817B35">
        <w:rPr>
          <w:b/>
        </w:rPr>
        <w:t>Comercio y Servicios</w:t>
      </w:r>
      <w:r w:rsidRPr="00E9173E">
        <w:t xml:space="preserve">.- </w:t>
      </w:r>
    </w:p>
    <w:p w:rsidR="00817B35" w:rsidRDefault="003D2059" w:rsidP="00817B35">
      <w:pPr>
        <w:ind w:left="855"/>
        <w:jc w:val="both"/>
      </w:pPr>
      <w:r w:rsidRPr="006D0A3F">
        <w:t>En este contexto, Chincheros constituye el centro urbano de mayor</w:t>
      </w:r>
      <w:r>
        <w:t xml:space="preserve"> </w:t>
      </w:r>
      <w:r w:rsidRPr="006D0A3F">
        <w:t>jerarquía por su carácter de capital provincial, concentrando servicios,</w:t>
      </w:r>
      <w:r>
        <w:t xml:space="preserve"> </w:t>
      </w:r>
      <w:r w:rsidRPr="006D0A3F">
        <w:t>equipamiento, recursos financieros y los mayores índices de población.</w:t>
      </w:r>
    </w:p>
    <w:p w:rsidR="003D2059" w:rsidRPr="006D0A3F" w:rsidRDefault="003D2059" w:rsidP="00817B35">
      <w:pPr>
        <w:ind w:left="855"/>
        <w:jc w:val="both"/>
      </w:pPr>
      <w:r w:rsidRPr="006D0A3F">
        <w:t xml:space="preserve">Igual la feria en el distrito de </w:t>
      </w:r>
      <w:proofErr w:type="spellStart"/>
      <w:r w:rsidRPr="006D0A3F">
        <w:t>Anco</w:t>
      </w:r>
      <w:proofErr w:type="spellEnd"/>
      <w:r w:rsidRPr="006D0A3F">
        <w:t xml:space="preserve"> </w:t>
      </w:r>
      <w:proofErr w:type="spellStart"/>
      <w:r w:rsidRPr="006D0A3F">
        <w:t>huallo</w:t>
      </w:r>
      <w:proofErr w:type="spellEnd"/>
      <w:r w:rsidRPr="006D0A3F">
        <w:t xml:space="preserve"> que resulta ser de importancia</w:t>
      </w:r>
      <w:r>
        <w:t xml:space="preserve"> </w:t>
      </w:r>
      <w:r w:rsidRPr="006D0A3F">
        <w:t>estratégica para Chincheros. Es el carácter rural y agropecuario de la</w:t>
      </w:r>
      <w:r>
        <w:t xml:space="preserve"> </w:t>
      </w:r>
      <w:r w:rsidRPr="006D0A3F">
        <w:t>economía provincial el que explica su presencia como centro de acopio</w:t>
      </w:r>
      <w:r>
        <w:t xml:space="preserve"> </w:t>
      </w:r>
      <w:r w:rsidRPr="006D0A3F">
        <w:t>e intercambio de productos, expresado en las tiendas, comercio y</w:t>
      </w:r>
      <w:r>
        <w:t xml:space="preserve"> </w:t>
      </w:r>
      <w:r w:rsidRPr="006D0A3F">
        <w:t>servicios que se encuentran en la capital de provincia y en la capital del</w:t>
      </w:r>
      <w:r>
        <w:t xml:space="preserve"> </w:t>
      </w:r>
      <w:r w:rsidRPr="006D0A3F">
        <w:t xml:space="preserve">distrito de </w:t>
      </w:r>
      <w:proofErr w:type="spellStart"/>
      <w:r w:rsidRPr="006D0A3F">
        <w:t>Anco</w:t>
      </w:r>
      <w:proofErr w:type="spellEnd"/>
      <w:r w:rsidRPr="006D0A3F">
        <w:t xml:space="preserve"> </w:t>
      </w:r>
      <w:proofErr w:type="spellStart"/>
      <w:r w:rsidRPr="006D0A3F">
        <w:t>huallo</w:t>
      </w:r>
      <w:proofErr w:type="spellEnd"/>
      <w:r w:rsidRPr="006D0A3F">
        <w:t xml:space="preserve"> que es </w:t>
      </w:r>
      <w:proofErr w:type="spellStart"/>
      <w:r w:rsidRPr="006D0A3F">
        <w:t>Uripa</w:t>
      </w:r>
      <w:proofErr w:type="spellEnd"/>
      <w:r w:rsidRPr="006D0A3F">
        <w:t>. El resto de distritos, responden a</w:t>
      </w:r>
      <w:r>
        <w:t xml:space="preserve"> </w:t>
      </w:r>
      <w:r w:rsidRPr="006D0A3F">
        <w:t>una secuencia natural de asentamiento, sustentada en su ubicación</w:t>
      </w:r>
      <w:r>
        <w:t xml:space="preserve"> </w:t>
      </w:r>
      <w:r w:rsidRPr="006D0A3F">
        <w:t>cercana a los recursos y articulada a través de las vías de comunicación</w:t>
      </w:r>
    </w:p>
    <w:p w:rsidR="003D2059" w:rsidRPr="00817B35" w:rsidRDefault="003D2059" w:rsidP="00301E5E">
      <w:pPr>
        <w:pStyle w:val="Prrafodelista"/>
        <w:numPr>
          <w:ilvl w:val="0"/>
          <w:numId w:val="22"/>
        </w:numPr>
        <w:ind w:left="1276" w:hanging="421"/>
        <w:jc w:val="both"/>
        <w:rPr>
          <w:b/>
        </w:rPr>
      </w:pPr>
      <w:r w:rsidRPr="00817B35">
        <w:rPr>
          <w:b/>
        </w:rPr>
        <w:lastRenderedPageBreak/>
        <w:t>Turismo</w:t>
      </w:r>
    </w:p>
    <w:p w:rsidR="00817B35" w:rsidRDefault="003D2059" w:rsidP="00817B35">
      <w:pPr>
        <w:ind w:left="855"/>
        <w:jc w:val="both"/>
      </w:pPr>
      <w:r w:rsidRPr="00CC090C">
        <w:t>A nivel del distrito de Chincheros se cuenta con un potencial turístico</w:t>
      </w:r>
      <w:r>
        <w:t xml:space="preserve"> </w:t>
      </w:r>
      <w:r w:rsidRPr="00CC090C">
        <w:t>importante en lo paisajístico el valle del Pampas, las lagunas de</w:t>
      </w:r>
      <w:r>
        <w:t xml:space="preserve"> </w:t>
      </w:r>
      <w:proofErr w:type="spellStart"/>
      <w:r w:rsidRPr="00CC090C">
        <w:t>Toroccocha</w:t>
      </w:r>
      <w:proofErr w:type="spellEnd"/>
      <w:r w:rsidRPr="00CC090C">
        <w:t xml:space="preserve"> y </w:t>
      </w:r>
      <w:proofErr w:type="spellStart"/>
      <w:r w:rsidRPr="00CC090C">
        <w:t>Yanahuarmi</w:t>
      </w:r>
      <w:proofErr w:type="spellEnd"/>
      <w:r w:rsidRPr="00CC090C">
        <w:t>, las ruinas arqueológicas de la meseta del</w:t>
      </w:r>
      <w:r>
        <w:t xml:space="preserve"> </w:t>
      </w:r>
      <w:r w:rsidRPr="00CC090C">
        <w:t xml:space="preserve">Bombón en </w:t>
      </w:r>
      <w:proofErr w:type="spellStart"/>
      <w:r w:rsidRPr="00CC090C">
        <w:t>Tejahuasi</w:t>
      </w:r>
      <w:proofErr w:type="spellEnd"/>
      <w:r w:rsidRPr="00CC090C">
        <w:t>, respectivamente sus campiñas, con tierras de</w:t>
      </w:r>
      <w:r>
        <w:t xml:space="preserve"> </w:t>
      </w:r>
      <w:r w:rsidRPr="00CC090C">
        <w:t>cultivo y de pastoreo por los diversos pisos ecológicos desde los 1000</w:t>
      </w:r>
      <w:r>
        <w:t xml:space="preserve"> </w:t>
      </w:r>
      <w:r w:rsidRPr="00CC090C">
        <w:t>msnm hasta los 4500 msnm.</w:t>
      </w:r>
    </w:p>
    <w:p w:rsidR="003D2059" w:rsidRDefault="003D2059" w:rsidP="00817B35">
      <w:pPr>
        <w:ind w:left="855"/>
        <w:jc w:val="both"/>
      </w:pPr>
      <w:r w:rsidRPr="00CC090C">
        <w:t>Las actividades costumbristas y creencias que se desarrolla en el distrito</w:t>
      </w:r>
      <w:r>
        <w:t xml:space="preserve"> </w:t>
      </w:r>
      <w:r w:rsidRPr="00CC090C">
        <w:t>son un potencial turístico de aprovechamiento por las expresiones</w:t>
      </w:r>
      <w:r>
        <w:t xml:space="preserve"> </w:t>
      </w:r>
      <w:r w:rsidRPr="00CC090C">
        <w:t>folklóricas que se muestran en las celebraciones realizadas durante el</w:t>
      </w:r>
      <w:r>
        <w:t xml:space="preserve"> </w:t>
      </w:r>
      <w:r w:rsidRPr="00CC090C">
        <w:t>año. El distrito puede estar dentro de los circuitos turísticos para las</w:t>
      </w:r>
      <w:r>
        <w:t xml:space="preserve"> </w:t>
      </w:r>
      <w:r w:rsidRPr="00CC090C">
        <w:t>provincias de Apurímac, por su potencial en la diversidad, con un</w:t>
      </w:r>
      <w:r>
        <w:t xml:space="preserve"> </w:t>
      </w:r>
      <w:r w:rsidRPr="00CC090C">
        <w:t xml:space="preserve">turismo participativo y eco turístico. Al igual que el distrito de </w:t>
      </w:r>
      <w:proofErr w:type="spellStart"/>
      <w:r w:rsidRPr="00CC090C">
        <w:t>Cocharcas</w:t>
      </w:r>
      <w:proofErr w:type="spellEnd"/>
      <w:r w:rsidRPr="00CC090C">
        <w:t xml:space="preserve"> y otros. Y por estar situado en una zona estratégica para la recepción de</w:t>
      </w:r>
      <w:r>
        <w:t xml:space="preserve"> </w:t>
      </w:r>
      <w:r w:rsidRPr="00CC090C">
        <w:t>turistas de Lima, vía la ciudad de Ayacucho, Cuzco y Abancay</w:t>
      </w:r>
      <w:r>
        <w:t>.</w:t>
      </w:r>
    </w:p>
    <w:p w:rsidR="00817B35" w:rsidRDefault="00817B35" w:rsidP="00817B35">
      <w:pPr>
        <w:pStyle w:val="Prrafodelista"/>
        <w:numPr>
          <w:ilvl w:val="1"/>
          <w:numId w:val="13"/>
        </w:numPr>
        <w:autoSpaceDE w:val="0"/>
        <w:autoSpaceDN w:val="0"/>
        <w:adjustRightInd w:val="0"/>
        <w:spacing w:line="360" w:lineRule="auto"/>
        <w:jc w:val="both"/>
        <w:rPr>
          <w:rFonts w:ascii="Arial" w:hAnsi="Arial" w:cs="Arial"/>
          <w:b/>
          <w:sz w:val="20"/>
          <w:szCs w:val="20"/>
        </w:rPr>
      </w:pPr>
      <w:r w:rsidRPr="00817B35">
        <w:rPr>
          <w:rFonts w:ascii="Arial" w:hAnsi="Arial" w:cs="Arial"/>
          <w:b/>
          <w:sz w:val="20"/>
          <w:szCs w:val="20"/>
        </w:rPr>
        <w:t xml:space="preserve">Metodología </w:t>
      </w:r>
    </w:p>
    <w:p w:rsidR="00817B35" w:rsidRDefault="00817B35" w:rsidP="00817B35">
      <w:pPr>
        <w:pStyle w:val="Prrafodelista"/>
        <w:numPr>
          <w:ilvl w:val="2"/>
          <w:numId w:val="20"/>
        </w:numPr>
        <w:ind w:left="1134" w:hanging="283"/>
        <w:jc w:val="both"/>
      </w:pPr>
      <w:r w:rsidRPr="00E9173E">
        <w:t>Ant</w:t>
      </w:r>
      <w:r>
        <w:t>es de la ejecución del proyecto.</w:t>
      </w:r>
    </w:p>
    <w:p w:rsidR="00817B35" w:rsidRDefault="00817B35" w:rsidP="00817B35">
      <w:pPr>
        <w:pStyle w:val="Prrafodelista"/>
        <w:numPr>
          <w:ilvl w:val="2"/>
          <w:numId w:val="20"/>
        </w:numPr>
        <w:ind w:left="1134" w:hanging="283"/>
        <w:jc w:val="both"/>
      </w:pPr>
      <w:r w:rsidRPr="00E9173E">
        <w:t xml:space="preserve">Durante </w:t>
      </w:r>
      <w:r>
        <w:t>de la ejecución del proyecto.</w:t>
      </w:r>
    </w:p>
    <w:p w:rsidR="00817B35" w:rsidRDefault="00817B35" w:rsidP="00817B35">
      <w:pPr>
        <w:pStyle w:val="Prrafodelista"/>
        <w:numPr>
          <w:ilvl w:val="2"/>
          <w:numId w:val="20"/>
        </w:numPr>
        <w:ind w:left="1134" w:hanging="283"/>
        <w:jc w:val="both"/>
      </w:pPr>
      <w:r w:rsidRPr="00E9173E">
        <w:t xml:space="preserve"> Después de l</w:t>
      </w:r>
      <w:r>
        <w:t>a ejecución del proyecto</w:t>
      </w:r>
    </w:p>
    <w:p w:rsidR="00817B35" w:rsidRPr="00817B35" w:rsidRDefault="00817B35" w:rsidP="00817B35">
      <w:pPr>
        <w:pStyle w:val="Prrafodelista"/>
        <w:autoSpaceDE w:val="0"/>
        <w:autoSpaceDN w:val="0"/>
        <w:adjustRightInd w:val="0"/>
        <w:spacing w:line="360" w:lineRule="auto"/>
        <w:ind w:left="786"/>
        <w:jc w:val="both"/>
        <w:rPr>
          <w:rFonts w:ascii="Arial" w:hAnsi="Arial" w:cs="Arial"/>
          <w:b/>
          <w:sz w:val="20"/>
          <w:szCs w:val="20"/>
        </w:rPr>
      </w:pPr>
    </w:p>
    <w:p w:rsidR="00817B35" w:rsidRDefault="00817B35" w:rsidP="00D90200">
      <w:pPr>
        <w:pStyle w:val="Default"/>
        <w:ind w:firstLine="360"/>
        <w:jc w:val="both"/>
        <w:rPr>
          <w:rFonts w:ascii="Arial" w:hAnsi="Arial" w:cs="Arial"/>
          <w:b/>
          <w:bCs/>
          <w:sz w:val="22"/>
          <w:szCs w:val="22"/>
          <w:lang w:val="es-ES"/>
        </w:rPr>
      </w:pPr>
      <w:r w:rsidRPr="00C43910">
        <w:rPr>
          <w:rFonts w:ascii="Arial" w:hAnsi="Arial" w:cs="Arial"/>
          <w:b/>
          <w:bCs/>
          <w:sz w:val="22"/>
          <w:szCs w:val="22"/>
          <w:lang w:val="es-ES"/>
        </w:rPr>
        <w:t xml:space="preserve">Antes </w:t>
      </w:r>
    </w:p>
    <w:p w:rsidR="00817B35" w:rsidRPr="00FD5964" w:rsidRDefault="00817B35" w:rsidP="00817B35">
      <w:pPr>
        <w:pStyle w:val="Default"/>
        <w:numPr>
          <w:ilvl w:val="0"/>
          <w:numId w:val="7"/>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Información a la comunidad educativa sobre la ejecución del proyecto, específicamente horario de </w:t>
      </w:r>
      <w:r>
        <w:rPr>
          <w:rFonts w:asciiTheme="minorHAnsi" w:eastAsiaTheme="minorEastAsia" w:hAnsiTheme="minorHAnsi" w:cstheme="minorBidi"/>
          <w:color w:val="auto"/>
          <w:sz w:val="22"/>
          <w:szCs w:val="22"/>
          <w:lang w:val="es-AR" w:eastAsia="es-AR"/>
        </w:rPr>
        <w:t xml:space="preserve">trabajo de instalación de pizarras </w:t>
      </w:r>
      <w:proofErr w:type="spellStart"/>
      <w:r>
        <w:rPr>
          <w:rFonts w:asciiTheme="minorHAnsi" w:eastAsiaTheme="minorEastAsia" w:hAnsiTheme="minorHAnsi" w:cstheme="minorBidi"/>
          <w:color w:val="auto"/>
          <w:sz w:val="22"/>
          <w:szCs w:val="22"/>
          <w:lang w:val="es-AR" w:eastAsia="es-AR"/>
        </w:rPr>
        <w:t>Ecran</w:t>
      </w:r>
      <w:proofErr w:type="spellEnd"/>
      <w:r>
        <w:rPr>
          <w:rFonts w:asciiTheme="minorHAnsi" w:eastAsiaTheme="minorEastAsia" w:hAnsiTheme="minorHAnsi" w:cstheme="minorBidi"/>
          <w:color w:val="auto"/>
          <w:sz w:val="22"/>
          <w:szCs w:val="22"/>
          <w:lang w:val="es-AR" w:eastAsia="es-AR"/>
        </w:rPr>
        <w:t xml:space="preserve"> </w:t>
      </w:r>
      <w:r w:rsidRPr="00FD5964">
        <w:rPr>
          <w:rFonts w:asciiTheme="minorHAnsi" w:eastAsiaTheme="minorEastAsia" w:hAnsiTheme="minorHAnsi" w:cstheme="minorBidi"/>
          <w:color w:val="auto"/>
          <w:sz w:val="22"/>
          <w:szCs w:val="22"/>
          <w:lang w:val="es-AR" w:eastAsia="es-AR"/>
        </w:rPr>
        <w:t>y fluido eléctrico.</w:t>
      </w:r>
    </w:p>
    <w:p w:rsidR="00817B35" w:rsidRPr="00FD5964" w:rsidRDefault="00817B35" w:rsidP="00817B35">
      <w:pPr>
        <w:pStyle w:val="Default"/>
        <w:numPr>
          <w:ilvl w:val="0"/>
          <w:numId w:val="7"/>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Determinar zonas seguras para la evacuación de los desmontes.</w:t>
      </w:r>
    </w:p>
    <w:p w:rsidR="00817B35" w:rsidRPr="00FD5964" w:rsidRDefault="00817B35" w:rsidP="00817B35">
      <w:pPr>
        <w:pStyle w:val="Default"/>
        <w:numPr>
          <w:ilvl w:val="0"/>
          <w:numId w:val="7"/>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Señalizar dentro del aula, la zona de peligro y realizar el directorio de emergencia de: Defensa Civil, Cruz Roja, Bomberos, Hospitales, Comisaría, etc.</w:t>
      </w:r>
    </w:p>
    <w:p w:rsidR="00817B35" w:rsidRPr="00FD5964" w:rsidRDefault="00817B35" w:rsidP="00817B35">
      <w:pPr>
        <w:pStyle w:val="Default"/>
        <w:numPr>
          <w:ilvl w:val="0"/>
          <w:numId w:val="7"/>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Deberá implementarse un botiquín médico en cada Institución Educativa. El botiquín servirá para brindar los primeros auxilios en caso de algún accidentado (trabajadores, estudiantes y docentes) durante la ejecución del proyecto. El botiquín deberá contener medicamentos básicos para primeros auxilios como: alcohol, agua oxigenada, gasa, venda, </w:t>
      </w:r>
      <w:proofErr w:type="spellStart"/>
      <w:r w:rsidRPr="00FD5964">
        <w:rPr>
          <w:rFonts w:asciiTheme="minorHAnsi" w:eastAsiaTheme="minorEastAsia" w:hAnsiTheme="minorHAnsi" w:cstheme="minorBidi"/>
          <w:color w:val="auto"/>
          <w:sz w:val="22"/>
          <w:szCs w:val="22"/>
          <w:lang w:val="es-AR" w:eastAsia="es-AR"/>
        </w:rPr>
        <w:t>merthiolate</w:t>
      </w:r>
      <w:proofErr w:type="spellEnd"/>
      <w:r w:rsidRPr="00FD5964">
        <w:rPr>
          <w:rFonts w:asciiTheme="minorHAnsi" w:eastAsiaTheme="minorEastAsia" w:hAnsiTheme="minorHAnsi" w:cstheme="minorBidi"/>
          <w:color w:val="auto"/>
          <w:sz w:val="22"/>
          <w:szCs w:val="22"/>
          <w:lang w:val="es-AR" w:eastAsia="es-AR"/>
        </w:rPr>
        <w:t xml:space="preserve">, algodón, esparadrapo, paracetamol, ibuprofeno, </w:t>
      </w:r>
      <w:proofErr w:type="spellStart"/>
      <w:r w:rsidRPr="00FD5964">
        <w:rPr>
          <w:rFonts w:asciiTheme="minorHAnsi" w:eastAsiaTheme="minorEastAsia" w:hAnsiTheme="minorHAnsi" w:cstheme="minorBidi"/>
          <w:color w:val="auto"/>
          <w:sz w:val="22"/>
          <w:szCs w:val="22"/>
          <w:lang w:val="es-AR" w:eastAsia="es-AR"/>
        </w:rPr>
        <w:t>dicloxacilina</w:t>
      </w:r>
      <w:proofErr w:type="spellEnd"/>
      <w:r w:rsidRPr="00FD5964">
        <w:rPr>
          <w:rFonts w:asciiTheme="minorHAnsi" w:eastAsiaTheme="minorEastAsia" w:hAnsiTheme="minorHAnsi" w:cstheme="minorBidi"/>
          <w:color w:val="auto"/>
          <w:sz w:val="22"/>
          <w:szCs w:val="22"/>
          <w:lang w:val="es-AR" w:eastAsia="es-AR"/>
        </w:rPr>
        <w:t>, amoxicilina.</w:t>
      </w:r>
    </w:p>
    <w:p w:rsidR="00817B35" w:rsidRPr="00FD5964" w:rsidRDefault="00817B35" w:rsidP="00817B35">
      <w:pPr>
        <w:pStyle w:val="Default"/>
        <w:numPr>
          <w:ilvl w:val="0"/>
          <w:numId w:val="7"/>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Informar y anticipar a los alumnos, principalmente menores a que no se acerquen a la zona de peligro durante la instalación. </w:t>
      </w:r>
    </w:p>
    <w:p w:rsidR="00D90200" w:rsidRDefault="00D90200" w:rsidP="00817B35">
      <w:pPr>
        <w:pStyle w:val="Default"/>
        <w:jc w:val="both"/>
        <w:rPr>
          <w:rFonts w:ascii="Arial" w:hAnsi="Arial" w:cs="Arial"/>
          <w:b/>
          <w:bCs/>
          <w:sz w:val="22"/>
          <w:szCs w:val="22"/>
          <w:lang w:val="es-ES"/>
        </w:rPr>
      </w:pPr>
    </w:p>
    <w:p w:rsidR="00817B35" w:rsidRDefault="00817B35" w:rsidP="00817B35">
      <w:pPr>
        <w:pStyle w:val="Default"/>
        <w:jc w:val="both"/>
        <w:rPr>
          <w:rFonts w:ascii="Arial" w:hAnsi="Arial" w:cs="Arial"/>
          <w:b/>
          <w:bCs/>
          <w:sz w:val="22"/>
          <w:szCs w:val="22"/>
          <w:lang w:val="es-ES"/>
        </w:rPr>
      </w:pPr>
      <w:r w:rsidRPr="00C43910">
        <w:rPr>
          <w:rFonts w:ascii="Arial" w:hAnsi="Arial" w:cs="Arial"/>
          <w:b/>
          <w:bCs/>
          <w:sz w:val="22"/>
          <w:szCs w:val="22"/>
          <w:lang w:val="es-ES"/>
        </w:rPr>
        <w:t xml:space="preserve">Durante </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Realizar trabajos de instalación en el horario programado. </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Humedecer los agregados para evitar la emisión de polvareda. </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Implementar zona para depósito de residuos y materiales contaminantes. </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Implementación de Equipos de Protección Para los trabajadores (</w:t>
      </w:r>
      <w:proofErr w:type="spellStart"/>
      <w:r w:rsidRPr="00FD5964">
        <w:rPr>
          <w:rFonts w:asciiTheme="minorHAnsi" w:eastAsiaTheme="minorEastAsia" w:hAnsiTheme="minorHAnsi" w:cstheme="minorBidi"/>
          <w:color w:val="auto"/>
          <w:sz w:val="22"/>
          <w:szCs w:val="22"/>
          <w:lang w:val="es-AR" w:eastAsia="es-AR"/>
        </w:rPr>
        <w:t>EPPs</w:t>
      </w:r>
      <w:proofErr w:type="spellEnd"/>
      <w:r w:rsidRPr="00FD5964">
        <w:rPr>
          <w:rFonts w:asciiTheme="minorHAnsi" w:eastAsiaTheme="minorEastAsia" w:hAnsiTheme="minorHAnsi" w:cstheme="minorBidi"/>
          <w:color w:val="auto"/>
          <w:sz w:val="22"/>
          <w:szCs w:val="22"/>
          <w:lang w:val="es-AR" w:eastAsia="es-AR"/>
        </w:rPr>
        <w:t xml:space="preserve">). Costos de </w:t>
      </w:r>
      <w:proofErr w:type="spellStart"/>
      <w:r w:rsidRPr="00FD5964">
        <w:rPr>
          <w:rFonts w:asciiTheme="minorHAnsi" w:eastAsiaTheme="minorEastAsia" w:hAnsiTheme="minorHAnsi" w:cstheme="minorBidi"/>
          <w:color w:val="auto"/>
          <w:sz w:val="22"/>
          <w:szCs w:val="22"/>
          <w:lang w:val="es-AR" w:eastAsia="es-AR"/>
        </w:rPr>
        <w:t>EPPs</w:t>
      </w:r>
      <w:proofErr w:type="spellEnd"/>
      <w:r w:rsidRPr="00FD5964">
        <w:rPr>
          <w:rFonts w:asciiTheme="minorHAnsi" w:eastAsiaTheme="minorEastAsia" w:hAnsiTheme="minorHAnsi" w:cstheme="minorBidi"/>
          <w:color w:val="auto"/>
          <w:sz w:val="22"/>
          <w:szCs w:val="22"/>
          <w:lang w:val="es-AR" w:eastAsia="es-AR"/>
        </w:rPr>
        <w:t>.</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lastRenderedPageBreak/>
        <w:t xml:space="preserve">Programar el ingreso de materiales y equipos en horarios de menor afluencia de estudiantes o fuera de la actividad educativa. </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Coordinar con los docentes para el cuidado de los niños, especialmente en la zona de instalación.</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Realizar charlas informativas sobre pre-juicios de los posibles daños de las ondas electromagnéticas a la salud humana.</w:t>
      </w:r>
    </w:p>
    <w:p w:rsidR="00817B35" w:rsidRDefault="00817B35" w:rsidP="00817B35">
      <w:pPr>
        <w:pStyle w:val="Default"/>
        <w:jc w:val="both"/>
        <w:rPr>
          <w:rFonts w:ascii="Arial" w:hAnsi="Arial" w:cs="Arial"/>
          <w:b/>
          <w:bCs/>
          <w:sz w:val="22"/>
          <w:szCs w:val="22"/>
          <w:lang w:val="es-ES"/>
        </w:rPr>
      </w:pPr>
      <w:r w:rsidRPr="00C43910">
        <w:rPr>
          <w:rFonts w:ascii="Arial" w:hAnsi="Arial" w:cs="Arial"/>
          <w:b/>
          <w:bCs/>
          <w:sz w:val="22"/>
          <w:szCs w:val="22"/>
          <w:lang w:val="es-ES"/>
        </w:rPr>
        <w:t xml:space="preserve">Después </w:t>
      </w:r>
    </w:p>
    <w:p w:rsidR="00817B35" w:rsidRPr="00FD5964" w:rsidRDefault="00817B35" w:rsidP="00817B35">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Eliminar los desmontes y materiales excedentes. </w:t>
      </w:r>
    </w:p>
    <w:p w:rsidR="00DC54BF" w:rsidRDefault="00817B35" w:rsidP="00DC54BF">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FD5964">
        <w:rPr>
          <w:rFonts w:asciiTheme="minorHAnsi" w:eastAsiaTheme="minorEastAsia" w:hAnsiTheme="minorHAnsi" w:cstheme="minorBidi"/>
          <w:color w:val="auto"/>
          <w:sz w:val="22"/>
          <w:szCs w:val="22"/>
          <w:lang w:val="es-AR" w:eastAsia="es-AR"/>
        </w:rPr>
        <w:t xml:space="preserve">Destituir el depósito de residuos y materiales contaminantes. </w:t>
      </w:r>
    </w:p>
    <w:p w:rsidR="003D2059" w:rsidRPr="00DC54BF" w:rsidRDefault="00817B35" w:rsidP="00DC54BF">
      <w:pPr>
        <w:pStyle w:val="Default"/>
        <w:numPr>
          <w:ilvl w:val="0"/>
          <w:numId w:val="8"/>
        </w:numPr>
        <w:spacing w:before="120" w:after="120"/>
        <w:jc w:val="both"/>
        <w:rPr>
          <w:rFonts w:asciiTheme="minorHAnsi" w:eastAsiaTheme="minorEastAsia" w:hAnsiTheme="minorHAnsi" w:cstheme="minorBidi"/>
          <w:color w:val="auto"/>
          <w:sz w:val="22"/>
          <w:szCs w:val="22"/>
          <w:lang w:val="es-AR" w:eastAsia="es-AR"/>
        </w:rPr>
      </w:pPr>
      <w:r w:rsidRPr="00DC54BF">
        <w:rPr>
          <w:rFonts w:asciiTheme="minorHAnsi" w:eastAsiaTheme="minorEastAsia" w:hAnsiTheme="minorHAnsi" w:cstheme="minorBidi"/>
          <w:lang w:val="es-AR" w:eastAsia="es-AR"/>
        </w:rPr>
        <w:t>Respetar las señalizaciones de peligro de las instalaciones eléctricas y otros</w:t>
      </w:r>
      <w:r w:rsidR="00DC54BF">
        <w:rPr>
          <w:rFonts w:asciiTheme="minorHAnsi" w:eastAsiaTheme="minorEastAsia" w:hAnsiTheme="minorHAnsi" w:cstheme="minorBidi"/>
          <w:lang w:val="es-AR" w:eastAsia="es-AR"/>
        </w:rPr>
        <w:t>.</w:t>
      </w:r>
    </w:p>
    <w:p w:rsidR="00DC54BF" w:rsidRPr="00937F9A" w:rsidRDefault="00DC54BF" w:rsidP="00937F9A">
      <w:pPr>
        <w:pStyle w:val="Default"/>
        <w:numPr>
          <w:ilvl w:val="1"/>
          <w:numId w:val="13"/>
        </w:numPr>
        <w:spacing w:before="120" w:after="120"/>
        <w:jc w:val="both"/>
        <w:rPr>
          <w:rFonts w:asciiTheme="minorHAnsi" w:eastAsiaTheme="minorEastAsia" w:hAnsiTheme="minorHAnsi" w:cstheme="minorBidi"/>
          <w:b/>
          <w:color w:val="auto"/>
          <w:sz w:val="22"/>
          <w:szCs w:val="22"/>
          <w:lang w:val="es-AR" w:eastAsia="es-AR"/>
        </w:rPr>
      </w:pPr>
      <w:r w:rsidRPr="00937F9A">
        <w:rPr>
          <w:rFonts w:asciiTheme="minorHAnsi" w:eastAsiaTheme="minorEastAsia" w:hAnsiTheme="minorHAnsi" w:cstheme="minorBidi"/>
          <w:b/>
          <w:lang w:val="es-AR" w:eastAsia="es-AR"/>
        </w:rPr>
        <w:t>Ambiente físico</w:t>
      </w:r>
    </w:p>
    <w:p w:rsidR="00937F9A" w:rsidRPr="00937F9A" w:rsidRDefault="00937F9A" w:rsidP="00937F9A">
      <w:pPr>
        <w:pStyle w:val="Default"/>
        <w:spacing w:before="120" w:after="120"/>
        <w:ind w:left="786"/>
        <w:jc w:val="both"/>
        <w:rPr>
          <w:rFonts w:asciiTheme="minorHAnsi" w:eastAsiaTheme="minorEastAsia" w:hAnsiTheme="minorHAnsi" w:cstheme="minorBidi"/>
          <w:b/>
          <w:color w:val="auto"/>
          <w:sz w:val="22"/>
          <w:szCs w:val="22"/>
          <w:lang w:val="es-AR" w:eastAsia="es-AR"/>
        </w:rPr>
      </w:pPr>
    </w:p>
    <w:p w:rsidR="00937F9A" w:rsidRDefault="00937F9A" w:rsidP="00937F9A">
      <w:pPr>
        <w:pStyle w:val="Prrafodelista"/>
        <w:numPr>
          <w:ilvl w:val="2"/>
          <w:numId w:val="13"/>
        </w:numPr>
        <w:autoSpaceDE w:val="0"/>
        <w:autoSpaceDN w:val="0"/>
        <w:adjustRightInd w:val="0"/>
        <w:spacing w:line="360" w:lineRule="auto"/>
        <w:jc w:val="both"/>
        <w:rPr>
          <w:rFonts w:ascii="Arial" w:hAnsi="Arial" w:cs="Arial"/>
          <w:bCs/>
          <w:sz w:val="20"/>
          <w:szCs w:val="20"/>
        </w:rPr>
      </w:pPr>
      <w:r w:rsidRPr="00937F9A">
        <w:rPr>
          <w:rFonts w:ascii="Arial" w:hAnsi="Arial" w:cs="Arial"/>
          <w:b/>
          <w:bCs/>
          <w:sz w:val="20"/>
          <w:szCs w:val="20"/>
        </w:rPr>
        <w:t>Aire.-</w:t>
      </w:r>
      <w:r w:rsidRPr="00937F9A">
        <w:rPr>
          <w:rFonts w:ascii="Arial" w:hAnsi="Arial" w:cs="Arial"/>
          <w:bCs/>
          <w:sz w:val="20"/>
          <w:szCs w:val="20"/>
        </w:rPr>
        <w:t xml:space="preserve"> La calidad del aire en el ambiente es natural, no se observa contaminación alguna con partículas de polvo, mal olor, y el ruido proviene únicamente del ambiente natural,  sin embargo se tiene presencia de vientos naturales de intensidad baja que se incrementa en época de lluvias.</w:t>
      </w:r>
    </w:p>
    <w:p w:rsidR="00937F9A" w:rsidRDefault="00937F9A" w:rsidP="00937F9A">
      <w:pPr>
        <w:pStyle w:val="Prrafodelista"/>
        <w:autoSpaceDE w:val="0"/>
        <w:autoSpaceDN w:val="0"/>
        <w:adjustRightInd w:val="0"/>
        <w:spacing w:line="360" w:lineRule="auto"/>
        <w:ind w:left="1146"/>
        <w:jc w:val="both"/>
        <w:rPr>
          <w:rFonts w:ascii="Arial" w:hAnsi="Arial" w:cs="Arial"/>
          <w:bCs/>
          <w:sz w:val="20"/>
          <w:szCs w:val="20"/>
        </w:rPr>
      </w:pPr>
    </w:p>
    <w:p w:rsidR="00937F9A" w:rsidRDefault="00937F9A" w:rsidP="00937F9A">
      <w:pPr>
        <w:pStyle w:val="Prrafodelista"/>
        <w:numPr>
          <w:ilvl w:val="2"/>
          <w:numId w:val="13"/>
        </w:numPr>
        <w:autoSpaceDE w:val="0"/>
        <w:autoSpaceDN w:val="0"/>
        <w:adjustRightInd w:val="0"/>
        <w:spacing w:line="360" w:lineRule="auto"/>
        <w:jc w:val="both"/>
        <w:rPr>
          <w:rFonts w:ascii="Arial" w:hAnsi="Arial" w:cs="Arial"/>
          <w:bCs/>
          <w:sz w:val="20"/>
          <w:szCs w:val="20"/>
        </w:rPr>
      </w:pPr>
      <w:r w:rsidRPr="00937F9A">
        <w:rPr>
          <w:rFonts w:ascii="Arial" w:hAnsi="Arial" w:cs="Arial"/>
          <w:b/>
          <w:bCs/>
          <w:sz w:val="20"/>
          <w:szCs w:val="20"/>
        </w:rPr>
        <w:t>Clima.-</w:t>
      </w:r>
      <w:r w:rsidRPr="00937F9A">
        <w:rPr>
          <w:rFonts w:ascii="Arial" w:hAnsi="Arial" w:cs="Arial"/>
          <w:bCs/>
          <w:sz w:val="20"/>
          <w:szCs w:val="20"/>
        </w:rPr>
        <w:t xml:space="preserve"> El clima predominante durante todo el año es cálido con una temperatura de 27 °C, las precipitaciones pluviales se dan sobre todo en época de lluvias y se dan entre los meses de diciembre- abril, acompañado de tormentas eléctricas de intensidad alta.</w:t>
      </w:r>
    </w:p>
    <w:p w:rsidR="00937F9A" w:rsidRPr="00937F9A" w:rsidRDefault="00937F9A" w:rsidP="00937F9A">
      <w:pPr>
        <w:pStyle w:val="Prrafodelista"/>
        <w:rPr>
          <w:rFonts w:ascii="Arial" w:hAnsi="Arial" w:cs="Arial"/>
          <w:b/>
          <w:bCs/>
          <w:sz w:val="20"/>
          <w:szCs w:val="20"/>
        </w:rPr>
      </w:pPr>
    </w:p>
    <w:p w:rsidR="00F03D2F" w:rsidRDefault="00937F9A" w:rsidP="00F03D2F">
      <w:pPr>
        <w:pStyle w:val="Prrafodelista"/>
        <w:numPr>
          <w:ilvl w:val="2"/>
          <w:numId w:val="13"/>
        </w:numPr>
        <w:autoSpaceDE w:val="0"/>
        <w:autoSpaceDN w:val="0"/>
        <w:adjustRightInd w:val="0"/>
        <w:spacing w:line="360" w:lineRule="auto"/>
        <w:jc w:val="both"/>
        <w:rPr>
          <w:rFonts w:ascii="Arial" w:hAnsi="Arial" w:cs="Arial"/>
          <w:bCs/>
          <w:sz w:val="20"/>
          <w:szCs w:val="20"/>
        </w:rPr>
      </w:pPr>
      <w:r w:rsidRPr="00937F9A">
        <w:rPr>
          <w:rFonts w:ascii="Arial" w:hAnsi="Arial" w:cs="Arial"/>
          <w:b/>
          <w:bCs/>
          <w:sz w:val="20"/>
          <w:szCs w:val="20"/>
        </w:rPr>
        <w:t>Suelo.-</w:t>
      </w:r>
      <w:r w:rsidRPr="00937F9A">
        <w:rPr>
          <w:rFonts w:ascii="Arial" w:hAnsi="Arial" w:cs="Arial"/>
          <w:bCs/>
          <w:sz w:val="20"/>
          <w:szCs w:val="20"/>
        </w:rPr>
        <w:t xml:space="preserve"> la calidad del suelo se ve afectado a consecuencia de las diversas actividades de la agricultura, las labores que realizan a hacer los cortes y roces, sin previo manejo técnico de uso de suelos, deterioran la calidad de los suelos más aun al realizar la quema de vegetación contribuye a la perdida de la biodiversidad de fauna y flora, sin embargo no existe indicios de contaminación de suelos por agroquímicos, químicos y bacterias. No se tiene antecedentes de inestabilidad o fallas geológicas en las laderas, tampoco existen antecedentes de deslizamientos, hundimientos, derrumbes y huaycos. Dentro del área de estudio no se tiene vegetación de consideración, por lo tanto no se afectara la calidad del suelo.</w:t>
      </w:r>
    </w:p>
    <w:p w:rsidR="00F03D2F" w:rsidRPr="00F03D2F" w:rsidRDefault="00F03D2F" w:rsidP="00F03D2F">
      <w:pPr>
        <w:pStyle w:val="Prrafodelista"/>
        <w:rPr>
          <w:rFonts w:ascii="Arial" w:hAnsi="Arial" w:cs="Arial"/>
          <w:b/>
          <w:bCs/>
          <w:sz w:val="20"/>
          <w:szCs w:val="20"/>
        </w:rPr>
      </w:pPr>
    </w:p>
    <w:p w:rsidR="00F03D2F" w:rsidRDefault="00937F9A" w:rsidP="00F03D2F">
      <w:pPr>
        <w:pStyle w:val="Prrafodelista"/>
        <w:numPr>
          <w:ilvl w:val="2"/>
          <w:numId w:val="13"/>
        </w:numPr>
        <w:autoSpaceDE w:val="0"/>
        <w:autoSpaceDN w:val="0"/>
        <w:adjustRightInd w:val="0"/>
        <w:spacing w:line="360" w:lineRule="auto"/>
        <w:jc w:val="both"/>
        <w:rPr>
          <w:rFonts w:ascii="Arial" w:hAnsi="Arial" w:cs="Arial"/>
          <w:bCs/>
          <w:sz w:val="20"/>
          <w:szCs w:val="20"/>
        </w:rPr>
      </w:pPr>
      <w:r w:rsidRPr="00F03D2F">
        <w:rPr>
          <w:rFonts w:ascii="Arial" w:hAnsi="Arial" w:cs="Arial"/>
          <w:b/>
          <w:bCs/>
          <w:sz w:val="20"/>
          <w:szCs w:val="20"/>
        </w:rPr>
        <w:t>Agua.-</w:t>
      </w:r>
      <w:r w:rsidRPr="00F03D2F">
        <w:rPr>
          <w:rFonts w:ascii="Arial" w:hAnsi="Arial" w:cs="Arial"/>
          <w:bCs/>
          <w:sz w:val="20"/>
          <w:szCs w:val="20"/>
        </w:rPr>
        <w:t xml:space="preserve"> No se tiene presencia de aguas superficiales, ni aguas subterráneas, dentro del área de estudio, el agua de consumo humano en la comunidad es agua entubada proveniente de manante, en cuanto a las características del agua de consumo, es transparente, no es salina, no tiene mal olor ni mal sabor, sin embargo lo recomendable es que se consuma agua tratada.</w:t>
      </w:r>
    </w:p>
    <w:p w:rsidR="00301E5E" w:rsidRPr="00301E5E" w:rsidRDefault="00301E5E" w:rsidP="00301E5E">
      <w:pPr>
        <w:pStyle w:val="Prrafodelista"/>
        <w:rPr>
          <w:rFonts w:ascii="Arial" w:hAnsi="Arial" w:cs="Arial"/>
          <w:bCs/>
          <w:sz w:val="20"/>
          <w:szCs w:val="20"/>
        </w:rPr>
      </w:pPr>
    </w:p>
    <w:p w:rsidR="00301E5E" w:rsidRPr="00F03D2F" w:rsidRDefault="00301E5E" w:rsidP="00301E5E">
      <w:pPr>
        <w:pStyle w:val="Prrafodelista"/>
        <w:autoSpaceDE w:val="0"/>
        <w:autoSpaceDN w:val="0"/>
        <w:adjustRightInd w:val="0"/>
        <w:spacing w:line="360" w:lineRule="auto"/>
        <w:ind w:left="786"/>
        <w:jc w:val="both"/>
        <w:rPr>
          <w:rFonts w:ascii="Arial" w:hAnsi="Arial" w:cs="Arial"/>
          <w:bCs/>
          <w:sz w:val="20"/>
          <w:szCs w:val="20"/>
        </w:rPr>
      </w:pPr>
    </w:p>
    <w:p w:rsidR="00937F9A" w:rsidRPr="00F03D2F" w:rsidRDefault="00937F9A" w:rsidP="00F03D2F">
      <w:pPr>
        <w:pStyle w:val="Prrafodelista"/>
        <w:numPr>
          <w:ilvl w:val="1"/>
          <w:numId w:val="13"/>
        </w:numPr>
        <w:autoSpaceDE w:val="0"/>
        <w:autoSpaceDN w:val="0"/>
        <w:adjustRightInd w:val="0"/>
        <w:spacing w:line="360" w:lineRule="auto"/>
        <w:rPr>
          <w:rFonts w:ascii="Arial" w:hAnsi="Arial" w:cs="Arial"/>
          <w:bCs/>
          <w:sz w:val="10"/>
          <w:szCs w:val="10"/>
        </w:rPr>
      </w:pPr>
      <w:r w:rsidRPr="00F03D2F">
        <w:rPr>
          <w:rFonts w:ascii="Arial" w:hAnsi="Arial" w:cs="Arial"/>
          <w:b/>
          <w:bCs/>
          <w:sz w:val="20"/>
          <w:szCs w:val="20"/>
        </w:rPr>
        <w:lastRenderedPageBreak/>
        <w:t>Ambiente Biótico</w:t>
      </w:r>
    </w:p>
    <w:p w:rsidR="00F03D2F" w:rsidRDefault="00937F9A" w:rsidP="00F03D2F">
      <w:pPr>
        <w:pStyle w:val="Prrafodelista"/>
        <w:numPr>
          <w:ilvl w:val="2"/>
          <w:numId w:val="13"/>
        </w:numPr>
        <w:autoSpaceDE w:val="0"/>
        <w:autoSpaceDN w:val="0"/>
        <w:adjustRightInd w:val="0"/>
        <w:spacing w:line="360" w:lineRule="auto"/>
        <w:jc w:val="both"/>
        <w:rPr>
          <w:rFonts w:ascii="Arial" w:hAnsi="Arial" w:cs="Arial"/>
          <w:b/>
          <w:bCs/>
          <w:sz w:val="20"/>
          <w:szCs w:val="20"/>
        </w:rPr>
      </w:pPr>
      <w:r w:rsidRPr="00F03D2F">
        <w:rPr>
          <w:rFonts w:ascii="Arial" w:hAnsi="Arial" w:cs="Arial"/>
          <w:b/>
          <w:bCs/>
          <w:sz w:val="20"/>
          <w:szCs w:val="20"/>
        </w:rPr>
        <w:t>Flora.</w:t>
      </w:r>
      <w:r w:rsidR="00F03D2F">
        <w:rPr>
          <w:rFonts w:ascii="Arial" w:hAnsi="Arial" w:cs="Arial"/>
          <w:b/>
          <w:bCs/>
          <w:sz w:val="20"/>
          <w:szCs w:val="20"/>
        </w:rPr>
        <w:t xml:space="preserve"> </w:t>
      </w:r>
    </w:p>
    <w:p w:rsidR="00937F9A" w:rsidRDefault="00F03D2F" w:rsidP="00F03D2F">
      <w:pPr>
        <w:pStyle w:val="Prrafodelista"/>
        <w:autoSpaceDE w:val="0"/>
        <w:autoSpaceDN w:val="0"/>
        <w:adjustRightInd w:val="0"/>
        <w:spacing w:line="360" w:lineRule="auto"/>
        <w:ind w:left="1146"/>
        <w:jc w:val="both"/>
      </w:pPr>
      <w:r w:rsidRPr="00544734">
        <w:t>La provincia de Chincheros cuenta con una abundante y variada flora, no solo en la parte de producción agrícola, sino también en cuanto a plantas ornamentales, su clima y la riqueza de sus tierras permite que las plantas florezcan todo el año. Existen plantas que la gente reconoce como medicinales, como por ejemplo el</w:t>
      </w:r>
      <w:r>
        <w:t xml:space="preserve"> eucalipto, la tara y la ortiga.</w:t>
      </w:r>
    </w:p>
    <w:p w:rsidR="00F03D2F" w:rsidRDefault="00387673" w:rsidP="00F03D2F">
      <w:pPr>
        <w:pStyle w:val="Prrafodelista"/>
        <w:numPr>
          <w:ilvl w:val="2"/>
          <w:numId w:val="13"/>
        </w:numPr>
        <w:autoSpaceDE w:val="0"/>
        <w:autoSpaceDN w:val="0"/>
        <w:adjustRightInd w:val="0"/>
        <w:spacing w:line="360" w:lineRule="auto"/>
        <w:jc w:val="both"/>
        <w:rPr>
          <w:rFonts w:ascii="Arial" w:hAnsi="Arial" w:cs="Arial"/>
          <w:b/>
          <w:bCs/>
          <w:sz w:val="20"/>
          <w:szCs w:val="20"/>
        </w:rPr>
      </w:pPr>
      <w:r>
        <w:rPr>
          <w:rFonts w:ascii="Arial" w:hAnsi="Arial" w:cs="Arial"/>
          <w:b/>
          <w:bCs/>
          <w:sz w:val="20"/>
          <w:szCs w:val="20"/>
        </w:rPr>
        <w:t xml:space="preserve">Fauna </w:t>
      </w:r>
    </w:p>
    <w:p w:rsidR="00387673" w:rsidRDefault="00387673" w:rsidP="00387673">
      <w:pPr>
        <w:pStyle w:val="Prrafodelista"/>
        <w:ind w:left="1146"/>
        <w:jc w:val="both"/>
      </w:pPr>
      <w:r w:rsidRPr="00F35220">
        <w:t>En la provincia de Chincheros por la variedad de climas y pisos altitudinales se hace posible la crianza de ganados de diferentes especies tales como:</w:t>
      </w:r>
    </w:p>
    <w:p w:rsidR="00387673" w:rsidRDefault="00387673" w:rsidP="00387673">
      <w:pPr>
        <w:pStyle w:val="Prrafodelista"/>
        <w:ind w:left="1146"/>
        <w:jc w:val="both"/>
      </w:pPr>
      <w:r w:rsidRPr="00F35220">
        <w:t xml:space="preserve">Animales silvestres: Zorro, puma, venado, guanaco, perdiz, halcón, cernícalo, vizcacha, lagartija, </w:t>
      </w:r>
      <w:proofErr w:type="spellStart"/>
      <w:r w:rsidRPr="00F35220">
        <w:t>ccarachupa</w:t>
      </w:r>
      <w:proofErr w:type="spellEnd"/>
      <w:r w:rsidRPr="00F35220">
        <w:t>, culebra, zorrillo, loros, murciélago, lechuza, tarántula. Peces (trucha y bagre).</w:t>
      </w:r>
    </w:p>
    <w:p w:rsidR="00387673" w:rsidRDefault="00387673" w:rsidP="00387673">
      <w:pPr>
        <w:pStyle w:val="Prrafodelista"/>
        <w:ind w:left="1146"/>
        <w:jc w:val="both"/>
      </w:pPr>
      <w:r w:rsidRPr="00F35220">
        <w:t>Animales domésticos: Vacunos, caprinos, caballos, ovinos, porcinos, auquénidos (llama, alpaca, vicuña); gallinas, patos, pollos, cuy, conejos</w:t>
      </w:r>
      <w:r>
        <w:t>.</w:t>
      </w:r>
    </w:p>
    <w:p w:rsidR="00387673" w:rsidRDefault="00387673" w:rsidP="00387673">
      <w:pPr>
        <w:pStyle w:val="Prrafodelista"/>
        <w:ind w:left="1146"/>
        <w:jc w:val="both"/>
      </w:pPr>
    </w:p>
    <w:p w:rsidR="00387673" w:rsidRDefault="00387673" w:rsidP="00387673">
      <w:pPr>
        <w:pStyle w:val="Prrafodelista"/>
        <w:numPr>
          <w:ilvl w:val="1"/>
          <w:numId w:val="13"/>
        </w:numPr>
        <w:autoSpaceDE w:val="0"/>
        <w:autoSpaceDN w:val="0"/>
        <w:adjustRightInd w:val="0"/>
        <w:spacing w:line="360" w:lineRule="auto"/>
        <w:jc w:val="both"/>
        <w:rPr>
          <w:rFonts w:ascii="Arial" w:hAnsi="Arial" w:cs="Arial"/>
          <w:b/>
          <w:bCs/>
          <w:sz w:val="20"/>
          <w:szCs w:val="20"/>
        </w:rPr>
      </w:pPr>
      <w:r w:rsidRPr="00387673">
        <w:rPr>
          <w:rFonts w:ascii="Arial" w:hAnsi="Arial" w:cs="Arial"/>
          <w:b/>
          <w:bCs/>
          <w:sz w:val="20"/>
          <w:szCs w:val="20"/>
        </w:rPr>
        <w:t xml:space="preserve">Ambiente Socioeconómico </w:t>
      </w:r>
    </w:p>
    <w:p w:rsidR="00387673" w:rsidRPr="00387673" w:rsidRDefault="00387673" w:rsidP="00387673">
      <w:pPr>
        <w:pStyle w:val="Prrafodelista"/>
        <w:numPr>
          <w:ilvl w:val="2"/>
          <w:numId w:val="13"/>
        </w:numPr>
        <w:autoSpaceDE w:val="0"/>
        <w:autoSpaceDN w:val="0"/>
        <w:adjustRightInd w:val="0"/>
        <w:spacing w:line="360" w:lineRule="auto"/>
        <w:jc w:val="both"/>
        <w:rPr>
          <w:rFonts w:ascii="Arial" w:hAnsi="Arial" w:cs="Arial"/>
          <w:b/>
          <w:bCs/>
          <w:sz w:val="20"/>
          <w:szCs w:val="20"/>
        </w:rPr>
      </w:pPr>
      <w:r>
        <w:rPr>
          <w:rFonts w:ascii="Arial" w:hAnsi="Arial" w:cs="Arial"/>
          <w:b/>
          <w:bCs/>
          <w:sz w:val="20"/>
          <w:szCs w:val="20"/>
        </w:rPr>
        <w:t xml:space="preserve">Social </w:t>
      </w:r>
    </w:p>
    <w:p w:rsidR="00387673" w:rsidRDefault="00387673" w:rsidP="00387673">
      <w:pPr>
        <w:pStyle w:val="Prrafodelista"/>
        <w:autoSpaceDE w:val="0"/>
        <w:autoSpaceDN w:val="0"/>
        <w:adjustRightInd w:val="0"/>
        <w:spacing w:line="360" w:lineRule="auto"/>
        <w:ind w:left="1146"/>
        <w:jc w:val="both"/>
      </w:pPr>
      <w:r w:rsidRPr="005E1DE3">
        <w:t xml:space="preserve">La población de la provincia de Chincheros está constituida por el 32.16% área Urbano y el 67.83% área rural siendo el </w:t>
      </w:r>
      <w:r>
        <w:t xml:space="preserve">grupo mayoritario (Según INEI 2007), </w:t>
      </w:r>
      <w:r w:rsidRPr="005E1DE3">
        <w:t>gran parte de los distritos rurales de la provincia de Chincheros (</w:t>
      </w:r>
      <w:proofErr w:type="spellStart"/>
      <w:r w:rsidRPr="005E1DE3">
        <w:t>Cocharcas</w:t>
      </w:r>
      <w:proofErr w:type="spellEnd"/>
      <w:r w:rsidRPr="005E1DE3">
        <w:t xml:space="preserve">, </w:t>
      </w:r>
      <w:proofErr w:type="spellStart"/>
      <w:r w:rsidRPr="005E1DE3">
        <w:t>Huaccana</w:t>
      </w:r>
      <w:proofErr w:type="spellEnd"/>
      <w:r w:rsidRPr="005E1DE3">
        <w:t xml:space="preserve">, </w:t>
      </w:r>
      <w:proofErr w:type="spellStart"/>
      <w:r w:rsidRPr="005E1DE3">
        <w:t>Ocobamba</w:t>
      </w:r>
      <w:proofErr w:type="spellEnd"/>
      <w:r w:rsidRPr="005E1DE3">
        <w:t xml:space="preserve">, </w:t>
      </w:r>
      <w:proofErr w:type="spellStart"/>
      <w:r w:rsidRPr="005E1DE3">
        <w:t>Ongoy</w:t>
      </w:r>
      <w:proofErr w:type="spellEnd"/>
      <w:r w:rsidRPr="005E1DE3">
        <w:t xml:space="preserve">, </w:t>
      </w:r>
      <w:proofErr w:type="spellStart"/>
      <w:r w:rsidRPr="005E1DE3">
        <w:t>Ranracancha</w:t>
      </w:r>
      <w:proofErr w:type="spellEnd"/>
      <w:r w:rsidRPr="005E1DE3">
        <w:t xml:space="preserve"> y </w:t>
      </w:r>
      <w:proofErr w:type="spellStart"/>
      <w:r w:rsidRPr="005E1DE3">
        <w:t>Uranmarca</w:t>
      </w:r>
      <w:proofErr w:type="spellEnd"/>
      <w:r w:rsidRPr="005E1DE3">
        <w:t>), su base económica es la producción agropecuaria, la que se realiza en los sectores rurales y en terrenos bajo riego y en secano</w:t>
      </w:r>
      <w:r>
        <w:t xml:space="preserve">. </w:t>
      </w:r>
      <w:r w:rsidRPr="00441D67">
        <w:t xml:space="preserve">La PEA de la provincia de Chincheros está </w:t>
      </w:r>
      <w:r>
        <w:t>constituido en;</w:t>
      </w:r>
      <w:r w:rsidRPr="00441D67">
        <w:t xml:space="preserve"> PEA Activa del orden de 37.6 % y la PEA No Activa por el 62.4 %.</w:t>
      </w:r>
      <w:r>
        <w:t xml:space="preserve">(PDC Chincheros 2008 - 2015), </w:t>
      </w:r>
      <w:r w:rsidRPr="00441D67">
        <w:t xml:space="preserve">los ingresos per cápita mensual que tiene en promedio el poblador. En el departamento de Apurímac el ingreso per cápita mensual fue de S/ 137.49; la provincia que tiene mayor ingreso per cápita en el departamento, es Abancay con S/ 161.90; Andahuaylas cuenta con un ingreso per cápita de S/ 133.2; y la provincia de Chincheros cuenta con el ingreso más bajo del departamento que es S/ 116.30. </w:t>
      </w:r>
      <w:r>
        <w:t>Así  mismo d</w:t>
      </w:r>
      <w:r w:rsidRPr="004C3B06">
        <w:t xml:space="preserve">e  acuerdo a la información registrada en el 2012 por la UGEL Chincheros, se obtuvo un éxito escolar poco alentador, este constituye solo el 86.4% de la población escolar secundaria que logro aprobar el año escolar, por debajo del promedio regional (86.5%) y el promedio nacional (87.4%). </w:t>
      </w:r>
      <w:r>
        <w:t>así mismo l</w:t>
      </w:r>
      <w:r w:rsidRPr="004C3B06">
        <w:t xml:space="preserve">os resultados obtenidos de la UGEL Chincheros, muestran que el índice de fracaso y deserción escolar son 6.5% y 7% respectivamente, en el que están comprendidos </w:t>
      </w:r>
      <w:r w:rsidRPr="004C3B06">
        <w:lastRenderedPageBreak/>
        <w:t>los desaprobados y los retirados y/o trasladados; esto puede conducir a una hipótesis que los colegios se ven poco atractivos para los estudiantes y los padres de familia, en materia de infraestructura, equipamiento y calidad de aprendizaje, por ello se opta por buscar una mejor calidad de educación en las ciudades que puedan ofertar estos servicios, originando la migración y la consecuente sobrepoblación</w:t>
      </w:r>
      <w:r>
        <w:t>.</w:t>
      </w:r>
    </w:p>
    <w:p w:rsidR="00387673" w:rsidRDefault="00387673" w:rsidP="00387673">
      <w:pPr>
        <w:pStyle w:val="Prrafodelista"/>
        <w:numPr>
          <w:ilvl w:val="2"/>
          <w:numId w:val="13"/>
        </w:numPr>
        <w:autoSpaceDE w:val="0"/>
        <w:autoSpaceDN w:val="0"/>
        <w:adjustRightInd w:val="0"/>
        <w:spacing w:line="360" w:lineRule="auto"/>
        <w:jc w:val="both"/>
        <w:rPr>
          <w:rFonts w:ascii="Arial" w:hAnsi="Arial" w:cs="Arial"/>
          <w:b/>
          <w:bCs/>
          <w:sz w:val="20"/>
          <w:szCs w:val="20"/>
        </w:rPr>
      </w:pPr>
      <w:r>
        <w:rPr>
          <w:rFonts w:ascii="Arial" w:hAnsi="Arial" w:cs="Arial"/>
          <w:b/>
          <w:bCs/>
          <w:sz w:val="20"/>
          <w:szCs w:val="20"/>
        </w:rPr>
        <w:t xml:space="preserve">Económico </w:t>
      </w:r>
    </w:p>
    <w:p w:rsidR="00387673" w:rsidRDefault="00387673" w:rsidP="00387673">
      <w:pPr>
        <w:pStyle w:val="Prrafodelista"/>
        <w:autoSpaceDE w:val="0"/>
        <w:autoSpaceDN w:val="0"/>
        <w:adjustRightInd w:val="0"/>
        <w:spacing w:line="360" w:lineRule="auto"/>
        <w:ind w:left="1146"/>
        <w:jc w:val="both"/>
      </w:pPr>
      <w:r w:rsidRPr="00E9173E">
        <w:t>La actividad económica predominante es el comercio minoritario, prestación de servicios públicos y empresas, la ganadería seguidamente por la agricultura caracterizada por el cultivo de maíz, alfalfa, cebada y frutales a pequeña escala, a menor escala son producidas papa, trigo y hortalizas para autoconsumo; esta actividad está secundada por la ganadería representada por la crianza de ganado vacuno, ovino, porcino,</w:t>
      </w:r>
      <w:r>
        <w:t xml:space="preserve"> </w:t>
      </w:r>
      <w:r w:rsidRPr="00E9173E">
        <w:t>y animales menores como cuyes y aves de corral</w:t>
      </w:r>
      <w:r>
        <w:t>.</w:t>
      </w:r>
    </w:p>
    <w:p w:rsidR="00387673" w:rsidRDefault="00387673" w:rsidP="00387673">
      <w:pPr>
        <w:pStyle w:val="Prrafodelista"/>
        <w:autoSpaceDE w:val="0"/>
        <w:autoSpaceDN w:val="0"/>
        <w:adjustRightInd w:val="0"/>
        <w:spacing w:line="360" w:lineRule="auto"/>
        <w:ind w:left="1146"/>
        <w:jc w:val="both"/>
      </w:pPr>
    </w:p>
    <w:p w:rsidR="00387673" w:rsidRDefault="00387673" w:rsidP="00387673">
      <w:pPr>
        <w:pStyle w:val="Prrafodelista"/>
        <w:numPr>
          <w:ilvl w:val="0"/>
          <w:numId w:val="13"/>
        </w:numPr>
        <w:spacing w:after="0" w:line="360" w:lineRule="auto"/>
        <w:ind w:left="567" w:hanging="567"/>
        <w:jc w:val="both"/>
        <w:rPr>
          <w:rFonts w:ascii="Arial" w:hAnsi="Arial" w:cs="Arial"/>
          <w:b/>
          <w:sz w:val="20"/>
          <w:szCs w:val="20"/>
        </w:rPr>
      </w:pPr>
      <w:r w:rsidRPr="00A71B9F">
        <w:rPr>
          <w:rFonts w:ascii="Arial" w:hAnsi="Arial" w:cs="Arial"/>
          <w:b/>
          <w:sz w:val="20"/>
          <w:szCs w:val="20"/>
        </w:rPr>
        <w:t>PLAN DE PARTICIPACION CIUDADANA.</w:t>
      </w:r>
    </w:p>
    <w:p w:rsidR="006F3106" w:rsidRDefault="006F3106" w:rsidP="006F3106">
      <w:pPr>
        <w:pStyle w:val="Prrafodelista"/>
        <w:numPr>
          <w:ilvl w:val="1"/>
          <w:numId w:val="13"/>
        </w:numPr>
        <w:spacing w:after="0" w:line="360" w:lineRule="auto"/>
        <w:jc w:val="both"/>
        <w:rPr>
          <w:rFonts w:ascii="Arial" w:hAnsi="Arial" w:cs="Arial"/>
          <w:b/>
          <w:sz w:val="20"/>
          <w:szCs w:val="20"/>
        </w:rPr>
      </w:pPr>
      <w:r>
        <w:rPr>
          <w:rFonts w:ascii="Arial" w:hAnsi="Arial" w:cs="Arial"/>
          <w:b/>
          <w:sz w:val="20"/>
          <w:szCs w:val="20"/>
        </w:rPr>
        <w:t xml:space="preserve">Objetivo </w:t>
      </w:r>
    </w:p>
    <w:p w:rsidR="006F3106" w:rsidRDefault="006F3106" w:rsidP="006F3106">
      <w:pPr>
        <w:widowControl w:val="0"/>
        <w:autoSpaceDE w:val="0"/>
        <w:autoSpaceDN w:val="0"/>
        <w:adjustRightInd w:val="0"/>
        <w:spacing w:after="0"/>
        <w:ind w:left="426" w:right="103"/>
        <w:jc w:val="both"/>
      </w:pPr>
      <w:r w:rsidRPr="006F3106">
        <w:t>El objetivo general, “ADECUADO  ACCESO A LAS TECNOLOGÍAS DE INFORMACIÓN Y COMUNICACIÓN (TIC), EN II.EE DE NIVEL SECUNDARIA DE LA PROVINCIA DE CHINCHEROS - UGEL CHINCHEROS - REGIÓN APURÍMAC”.</w:t>
      </w:r>
    </w:p>
    <w:p w:rsidR="006F3106" w:rsidRPr="006F3106" w:rsidRDefault="006F3106" w:rsidP="006F3106">
      <w:pPr>
        <w:widowControl w:val="0"/>
        <w:autoSpaceDE w:val="0"/>
        <w:autoSpaceDN w:val="0"/>
        <w:adjustRightInd w:val="0"/>
        <w:spacing w:after="0"/>
        <w:ind w:right="103"/>
        <w:jc w:val="both"/>
      </w:pPr>
    </w:p>
    <w:p w:rsidR="006F3106" w:rsidRDefault="006F3106" w:rsidP="006F3106">
      <w:pPr>
        <w:pStyle w:val="Prrafodelista"/>
        <w:numPr>
          <w:ilvl w:val="1"/>
          <w:numId w:val="13"/>
        </w:numPr>
        <w:spacing w:after="0" w:line="360" w:lineRule="auto"/>
        <w:jc w:val="both"/>
        <w:rPr>
          <w:rFonts w:ascii="Arial" w:hAnsi="Arial" w:cs="Arial"/>
          <w:b/>
          <w:sz w:val="20"/>
          <w:szCs w:val="20"/>
        </w:rPr>
      </w:pPr>
      <w:r>
        <w:rPr>
          <w:rFonts w:ascii="Arial" w:hAnsi="Arial" w:cs="Arial"/>
          <w:b/>
          <w:sz w:val="20"/>
          <w:szCs w:val="20"/>
        </w:rPr>
        <w:t xml:space="preserve">Participación </w:t>
      </w:r>
    </w:p>
    <w:p w:rsidR="006F3106" w:rsidRPr="006F3106" w:rsidRDefault="006F3106" w:rsidP="006F3106">
      <w:pPr>
        <w:pStyle w:val="Prrafodelista"/>
        <w:numPr>
          <w:ilvl w:val="1"/>
          <w:numId w:val="13"/>
        </w:numPr>
        <w:spacing w:after="0" w:line="360" w:lineRule="auto"/>
        <w:jc w:val="both"/>
        <w:rPr>
          <w:rFonts w:ascii="Arial" w:hAnsi="Arial" w:cs="Arial"/>
          <w:b/>
          <w:sz w:val="20"/>
          <w:szCs w:val="20"/>
        </w:rPr>
      </w:pPr>
      <w:r w:rsidRPr="00A757AF">
        <w:rPr>
          <w:rFonts w:ascii="Arial" w:hAnsi="Arial" w:cs="Arial"/>
          <w:b/>
          <w:color w:val="000000" w:themeColor="text1"/>
          <w:sz w:val="20"/>
        </w:rPr>
        <w:t>Estrategia del P</w:t>
      </w:r>
      <w:r>
        <w:rPr>
          <w:rFonts w:ascii="Arial" w:hAnsi="Arial" w:cs="Arial"/>
          <w:b/>
          <w:color w:val="000000" w:themeColor="text1"/>
          <w:sz w:val="20"/>
        </w:rPr>
        <w:t>lan de Participación Ciudadana.</w:t>
      </w:r>
    </w:p>
    <w:p w:rsidR="006F3106" w:rsidRDefault="006F3106" w:rsidP="005D0CF0">
      <w:pPr>
        <w:pStyle w:val="Prrafodelista"/>
        <w:numPr>
          <w:ilvl w:val="0"/>
          <w:numId w:val="30"/>
        </w:numPr>
        <w:rPr>
          <w:b/>
          <w:u w:val="single"/>
        </w:rPr>
      </w:pPr>
      <w:r w:rsidRPr="00934E5B">
        <w:rPr>
          <w:b/>
        </w:rPr>
        <w:t xml:space="preserve"> </w:t>
      </w:r>
      <w:r w:rsidRPr="00934E5B">
        <w:rPr>
          <w:b/>
          <w:u w:val="single"/>
        </w:rPr>
        <w:t xml:space="preserve"> Talleres Informativos.</w:t>
      </w:r>
    </w:p>
    <w:p w:rsidR="006F3106" w:rsidRDefault="006F3106" w:rsidP="006F3106">
      <w:pPr>
        <w:pStyle w:val="Prrafodelista"/>
        <w:ind w:left="1068"/>
      </w:pPr>
      <w:r w:rsidRPr="000A71FB">
        <w:t>La participación ciudadana para el presente proyecto, se realizará a través de un conjunto de talleres informativos detallados a continuación</w:t>
      </w:r>
    </w:p>
    <w:p w:rsidR="006F3106" w:rsidRDefault="006F3106" w:rsidP="006F3106">
      <w:pPr>
        <w:pStyle w:val="Prrafodelista"/>
        <w:ind w:left="765"/>
      </w:pPr>
    </w:p>
    <w:p w:rsidR="006F3106" w:rsidRPr="00934E5B" w:rsidRDefault="006F3106" w:rsidP="000C62FA">
      <w:pPr>
        <w:pStyle w:val="Prrafodelista"/>
        <w:ind w:left="765" w:firstLine="303"/>
        <w:rPr>
          <w:b/>
          <w:u w:val="single"/>
        </w:rPr>
      </w:pPr>
      <w:r w:rsidRPr="00934E5B">
        <w:rPr>
          <w:u w:val="single"/>
        </w:rPr>
        <w:t xml:space="preserve">Planificación y organización de los Talleres Informativos: </w:t>
      </w:r>
    </w:p>
    <w:p w:rsidR="006F3106" w:rsidRPr="000A71FB" w:rsidRDefault="006F3106" w:rsidP="005D0CF0">
      <w:pPr>
        <w:pStyle w:val="Prrafodelista"/>
        <w:numPr>
          <w:ilvl w:val="0"/>
          <w:numId w:val="24"/>
        </w:numPr>
        <w:ind w:left="1134" w:firstLine="0"/>
      </w:pPr>
      <w:r w:rsidRPr="000A71FB">
        <w:rPr>
          <w:b/>
        </w:rPr>
        <w:t>Proceso de convocatoria</w:t>
      </w:r>
      <w:r w:rsidRPr="000A71FB">
        <w:t xml:space="preserve">: </w:t>
      </w:r>
    </w:p>
    <w:p w:rsidR="006F3106" w:rsidRPr="000A71FB" w:rsidRDefault="006F3106" w:rsidP="005D0CF0">
      <w:pPr>
        <w:pStyle w:val="Prrafodelista"/>
        <w:numPr>
          <w:ilvl w:val="0"/>
          <w:numId w:val="25"/>
        </w:numPr>
        <w:ind w:left="1701" w:hanging="283"/>
        <w:jc w:val="both"/>
      </w:pPr>
      <w:r w:rsidRPr="000A71FB">
        <w:t xml:space="preserve">Se solicitarán los permisos respectivos para el uso del local en cada una de las localidades donde se realizaron los Talleres Informativos, aprobándose dichas solicitudes con las cartas de aceptación de uso de local. </w:t>
      </w:r>
    </w:p>
    <w:p w:rsidR="006F3106" w:rsidRPr="000A71FB" w:rsidRDefault="006F3106" w:rsidP="005D0CF0">
      <w:pPr>
        <w:pStyle w:val="Prrafodelista"/>
        <w:numPr>
          <w:ilvl w:val="0"/>
          <w:numId w:val="25"/>
        </w:numPr>
        <w:ind w:left="1701" w:hanging="283"/>
        <w:jc w:val="both"/>
      </w:pPr>
      <w:r w:rsidRPr="000A71FB">
        <w:t xml:space="preserve">Se cursarán las invitaciones a los Talleres Informativos a las autoridades, instituciones públicas y privadas, así como, a las federaciones, asociaciones y sindicato del área de influencia. </w:t>
      </w:r>
    </w:p>
    <w:p w:rsidR="006F3106" w:rsidRPr="000A71FB" w:rsidRDefault="006F3106" w:rsidP="005D0CF0">
      <w:pPr>
        <w:pStyle w:val="Prrafodelista"/>
        <w:numPr>
          <w:ilvl w:val="0"/>
          <w:numId w:val="25"/>
        </w:numPr>
        <w:ind w:left="1701" w:hanging="283"/>
        <w:jc w:val="both"/>
      </w:pPr>
      <w:r w:rsidRPr="000A71FB">
        <w:t xml:space="preserve">Se coordinará con sus representantes para brindarles información acerca de las actividades del Taller Informativo, cumpliendo los procedimientos detallados en las hojas de ruta. </w:t>
      </w:r>
    </w:p>
    <w:p w:rsidR="006F3106" w:rsidRDefault="006F3106" w:rsidP="006F3106">
      <w:pPr>
        <w:pStyle w:val="Prrafodelista"/>
        <w:ind w:left="0"/>
        <w:rPr>
          <w:b/>
        </w:rPr>
      </w:pPr>
    </w:p>
    <w:p w:rsidR="006F3106" w:rsidRPr="000A71FB" w:rsidRDefault="006F3106" w:rsidP="005D0CF0">
      <w:pPr>
        <w:pStyle w:val="Prrafodelista"/>
        <w:numPr>
          <w:ilvl w:val="0"/>
          <w:numId w:val="24"/>
        </w:numPr>
        <w:ind w:left="1418" w:hanging="284"/>
      </w:pPr>
      <w:r w:rsidRPr="000A71FB">
        <w:rPr>
          <w:b/>
        </w:rPr>
        <w:t>Movilización de brigadas logísticas</w:t>
      </w:r>
      <w:r w:rsidRPr="000A71FB">
        <w:t xml:space="preserve">: </w:t>
      </w:r>
    </w:p>
    <w:p w:rsidR="006F3106" w:rsidRPr="000A71FB" w:rsidRDefault="006F3106" w:rsidP="005D0CF0">
      <w:pPr>
        <w:pStyle w:val="Prrafodelista"/>
        <w:numPr>
          <w:ilvl w:val="0"/>
          <w:numId w:val="26"/>
        </w:numPr>
        <w:ind w:left="1701" w:hanging="283"/>
        <w:jc w:val="both"/>
      </w:pPr>
      <w:r w:rsidRPr="000A71FB">
        <w:lastRenderedPageBreak/>
        <w:t>Previo a la realización de los Talleres Informativos se desarrollarán funciones de logística para habilitar las instalaciones, así como la previsión de los materiales como trípticos, afiches y folletos informativos, que se otorgarán a los participantes.</w:t>
      </w:r>
    </w:p>
    <w:p w:rsidR="006F3106" w:rsidRPr="000A71FB" w:rsidRDefault="006F3106" w:rsidP="005D0CF0">
      <w:pPr>
        <w:pStyle w:val="Prrafodelista"/>
        <w:numPr>
          <w:ilvl w:val="0"/>
          <w:numId w:val="26"/>
        </w:numPr>
        <w:ind w:left="1701" w:hanging="283"/>
        <w:jc w:val="both"/>
      </w:pPr>
      <w:r w:rsidRPr="000A71FB">
        <w:t>Se determinarán los responsables para las acciones de:</w:t>
      </w:r>
    </w:p>
    <w:p w:rsidR="006F3106" w:rsidRPr="000A71FB" w:rsidRDefault="006F3106" w:rsidP="005D0CF0">
      <w:pPr>
        <w:pStyle w:val="Prrafodelista"/>
        <w:numPr>
          <w:ilvl w:val="0"/>
          <w:numId w:val="27"/>
        </w:numPr>
        <w:ind w:left="2127" w:hanging="426"/>
        <w:jc w:val="both"/>
      </w:pPr>
      <w:r w:rsidRPr="000A71FB">
        <w:t>Recepción</w:t>
      </w:r>
      <w:r>
        <w:t>.</w:t>
      </w:r>
    </w:p>
    <w:p w:rsidR="006F3106" w:rsidRPr="000A71FB" w:rsidRDefault="006F3106" w:rsidP="005D0CF0">
      <w:pPr>
        <w:pStyle w:val="Prrafodelista"/>
        <w:numPr>
          <w:ilvl w:val="0"/>
          <w:numId w:val="27"/>
        </w:numPr>
        <w:ind w:left="2127" w:hanging="426"/>
        <w:jc w:val="both"/>
      </w:pPr>
      <w:r w:rsidRPr="000A71FB">
        <w:t>Atención</w:t>
      </w:r>
      <w:r>
        <w:t>.</w:t>
      </w:r>
    </w:p>
    <w:p w:rsidR="006F3106" w:rsidRPr="000A71FB" w:rsidRDefault="006F3106" w:rsidP="005D0CF0">
      <w:pPr>
        <w:pStyle w:val="Prrafodelista"/>
        <w:numPr>
          <w:ilvl w:val="0"/>
          <w:numId w:val="27"/>
        </w:numPr>
        <w:ind w:left="2127" w:hanging="426"/>
        <w:jc w:val="both"/>
      </w:pPr>
      <w:r w:rsidRPr="000A71FB">
        <w:t>Información</w:t>
      </w:r>
      <w:r>
        <w:t>.</w:t>
      </w:r>
    </w:p>
    <w:p w:rsidR="006F3106" w:rsidRPr="000A71FB" w:rsidRDefault="006F3106" w:rsidP="005D0CF0">
      <w:pPr>
        <w:pStyle w:val="Prrafodelista"/>
        <w:numPr>
          <w:ilvl w:val="0"/>
          <w:numId w:val="27"/>
        </w:numPr>
        <w:ind w:left="2127" w:hanging="426"/>
        <w:jc w:val="both"/>
      </w:pPr>
      <w:r w:rsidRPr="000A71FB">
        <w:t>Socialización</w:t>
      </w:r>
      <w:r>
        <w:t>.</w:t>
      </w:r>
    </w:p>
    <w:p w:rsidR="006F3106" w:rsidRPr="000A71FB" w:rsidRDefault="006F3106" w:rsidP="005D0CF0">
      <w:pPr>
        <w:pStyle w:val="Prrafodelista"/>
        <w:numPr>
          <w:ilvl w:val="0"/>
          <w:numId w:val="27"/>
        </w:numPr>
        <w:ind w:left="2127" w:hanging="426"/>
        <w:jc w:val="both"/>
      </w:pPr>
      <w:r w:rsidRPr="000A71FB">
        <w:t>Recojo de preguntas.</w:t>
      </w:r>
    </w:p>
    <w:p w:rsidR="006F3106" w:rsidRPr="000A71FB" w:rsidRDefault="006F3106" w:rsidP="005D0CF0">
      <w:pPr>
        <w:pStyle w:val="Prrafodelista"/>
        <w:numPr>
          <w:ilvl w:val="0"/>
          <w:numId w:val="27"/>
        </w:numPr>
        <w:ind w:left="2127" w:hanging="426"/>
        <w:jc w:val="both"/>
      </w:pPr>
      <w:r w:rsidRPr="000A71FB">
        <w:t>Limpieza</w:t>
      </w:r>
      <w:r>
        <w:t>.</w:t>
      </w:r>
    </w:p>
    <w:p w:rsidR="006F3106" w:rsidRPr="000A71FB" w:rsidRDefault="006F3106" w:rsidP="005D0CF0">
      <w:pPr>
        <w:pStyle w:val="Prrafodelista"/>
        <w:numPr>
          <w:ilvl w:val="0"/>
          <w:numId w:val="27"/>
        </w:numPr>
        <w:ind w:left="1418" w:hanging="284"/>
        <w:jc w:val="both"/>
      </w:pPr>
      <w:r w:rsidRPr="000A71FB">
        <w:rPr>
          <w:b/>
        </w:rPr>
        <w:t>Desarrollo de los Talleres Informativos</w:t>
      </w:r>
      <w:r w:rsidRPr="000A71FB">
        <w:t xml:space="preserve">: </w:t>
      </w:r>
    </w:p>
    <w:p w:rsidR="006F3106" w:rsidRPr="000A71FB" w:rsidRDefault="006F3106" w:rsidP="005D0CF0">
      <w:pPr>
        <w:pStyle w:val="Prrafodelista"/>
        <w:numPr>
          <w:ilvl w:val="0"/>
          <w:numId w:val="28"/>
        </w:numPr>
        <w:ind w:left="1701" w:hanging="283"/>
        <w:jc w:val="both"/>
      </w:pPr>
      <w:r w:rsidRPr="000A71FB">
        <w:t xml:space="preserve">Realización de los “Talleres Informativos antes y post a la concretización del Proyecto, con el desarrollo del informe pormenorizado sobre el ámbito del Proyecto así como de cada una de las etapas </w:t>
      </w:r>
      <w:r>
        <w:t>en relación al cronograma</w:t>
      </w:r>
      <w:r w:rsidRPr="000A71FB">
        <w:t xml:space="preserve"> de acciones.</w:t>
      </w:r>
    </w:p>
    <w:p w:rsidR="006F3106" w:rsidRPr="000A71FB" w:rsidRDefault="006F3106" w:rsidP="005D0CF0">
      <w:pPr>
        <w:pStyle w:val="Prrafodelista"/>
        <w:numPr>
          <w:ilvl w:val="0"/>
          <w:numId w:val="28"/>
        </w:numPr>
        <w:ind w:left="1701" w:hanging="283"/>
        <w:jc w:val="both"/>
      </w:pPr>
      <w:r w:rsidRPr="000A71FB">
        <w:t>Del mismo modo, se hará público, los impactos identificados durante cada una de las etapas de la implementación del Proyectos, así como las acciones de minimización-mitigación y planes de contingencia; enfatizando en aquellos cuyo proceso demandará mayor atención como el mantenimiento y cierre.</w:t>
      </w:r>
    </w:p>
    <w:p w:rsidR="006F3106" w:rsidRPr="00DE2986" w:rsidRDefault="006F3106" w:rsidP="006F3106">
      <w:pPr>
        <w:ind w:left="1494"/>
        <w:jc w:val="both"/>
      </w:pPr>
      <w:r>
        <w:rPr>
          <w:b/>
        </w:rPr>
        <w:t>////</w:t>
      </w:r>
      <w:r w:rsidRPr="00463009">
        <w:rPr>
          <w:b/>
        </w:rPr>
        <w:t>Acciones Post Taller</w:t>
      </w:r>
    </w:p>
    <w:p w:rsidR="006F3106" w:rsidRDefault="006F3106" w:rsidP="005D0CF0">
      <w:pPr>
        <w:pStyle w:val="Prrafodelista"/>
        <w:numPr>
          <w:ilvl w:val="0"/>
          <w:numId w:val="29"/>
        </w:numPr>
        <w:ind w:left="1701" w:hanging="283"/>
        <w:jc w:val="both"/>
      </w:pPr>
      <w:r w:rsidRPr="000A71FB">
        <w:t>Para favorecer una mejor comunicación con los beneficiarios del Proyecto y terceros, se generarán espacios de información permanente a responsabilidad del Coordinador del Proyecto en sus etapas de implementación y Cierre; así como de los Directores y personal responsable de los módulos en las etapas de operación y mantenimiento, constituyendo un aporte en la mejora de las relaciones así como la transparencia de las acciones.</w:t>
      </w:r>
    </w:p>
    <w:p w:rsidR="006F3106" w:rsidRPr="000A71FB" w:rsidRDefault="006F3106" w:rsidP="006F3106">
      <w:pPr>
        <w:pStyle w:val="Prrafodelista"/>
        <w:ind w:left="1701"/>
        <w:jc w:val="both"/>
      </w:pPr>
    </w:p>
    <w:p w:rsidR="006F3106" w:rsidRPr="000A71FB" w:rsidRDefault="006F3106" w:rsidP="005D0CF0">
      <w:pPr>
        <w:pStyle w:val="Prrafodelista"/>
        <w:numPr>
          <w:ilvl w:val="0"/>
          <w:numId w:val="29"/>
        </w:numPr>
        <w:ind w:left="1701" w:hanging="283"/>
        <w:jc w:val="both"/>
      </w:pPr>
      <w:r w:rsidRPr="000A71FB">
        <w:t>Del mismo modo, toda observación y acontecimiento no planificado, será registrado mediante la documentación adecuada e informado al responsable de la etapa correspondiente.</w:t>
      </w:r>
    </w:p>
    <w:p w:rsidR="006F3106" w:rsidRPr="000A71FB" w:rsidRDefault="006F3106" w:rsidP="006F3106">
      <w:pPr>
        <w:pStyle w:val="Prrafodelista"/>
      </w:pPr>
    </w:p>
    <w:p w:rsidR="006F3106" w:rsidRDefault="006F3106" w:rsidP="005D0CF0">
      <w:pPr>
        <w:pStyle w:val="Prrafodelista"/>
        <w:numPr>
          <w:ilvl w:val="0"/>
          <w:numId w:val="29"/>
        </w:numPr>
        <w:ind w:left="1701" w:hanging="283"/>
        <w:jc w:val="both"/>
      </w:pPr>
      <w:r w:rsidRPr="000A71FB">
        <w:t>Se verificará, si las observaciones realizadas durante el proceso fueron levantadas para su conformidad del caso.</w:t>
      </w:r>
    </w:p>
    <w:p w:rsidR="000C62FA" w:rsidRDefault="000C62FA" w:rsidP="000C62FA">
      <w:pPr>
        <w:pStyle w:val="Prrafodelista"/>
      </w:pPr>
    </w:p>
    <w:p w:rsidR="000C62FA" w:rsidRPr="00934E5B" w:rsidRDefault="000C62FA" w:rsidP="005D0CF0">
      <w:pPr>
        <w:pStyle w:val="Prrafodelista"/>
        <w:numPr>
          <w:ilvl w:val="0"/>
          <w:numId w:val="30"/>
        </w:numPr>
        <w:ind w:left="720"/>
        <w:jc w:val="both"/>
        <w:rPr>
          <w:b/>
        </w:rPr>
      </w:pPr>
      <w:r w:rsidRPr="00934E5B">
        <w:rPr>
          <w:b/>
          <w:u w:val="single"/>
        </w:rPr>
        <w:t>Otros medios</w:t>
      </w:r>
      <w:r w:rsidRPr="00934E5B">
        <w:rPr>
          <w:b/>
        </w:rPr>
        <w:t>.</w:t>
      </w:r>
    </w:p>
    <w:p w:rsidR="000C62FA" w:rsidRPr="000A71FB" w:rsidRDefault="000C62FA" w:rsidP="000C62FA">
      <w:pPr>
        <w:pStyle w:val="Prrafodelista"/>
        <w:ind w:left="851"/>
        <w:jc w:val="both"/>
      </w:pPr>
    </w:p>
    <w:p w:rsidR="000C62FA" w:rsidRPr="000A71FB" w:rsidRDefault="000C62FA" w:rsidP="00301E5E">
      <w:pPr>
        <w:pStyle w:val="Prrafodelista"/>
        <w:numPr>
          <w:ilvl w:val="0"/>
          <w:numId w:val="35"/>
        </w:numPr>
        <w:ind w:left="1286" w:hanging="283"/>
        <w:jc w:val="both"/>
      </w:pPr>
      <w:r w:rsidRPr="000A71FB">
        <w:t>Complementando las acciones de información y participación de la ciudadanía, se elaborarán afiches, trípticos describiendo el Proyecto, resaltando las acciones que conllevan a mitigar los efectos que pudiera causar el uso de los módulos.</w:t>
      </w:r>
    </w:p>
    <w:p w:rsidR="000C62FA" w:rsidRPr="000A71FB" w:rsidRDefault="000C62FA" w:rsidP="005D0CF0">
      <w:pPr>
        <w:pStyle w:val="Prrafodelista"/>
        <w:numPr>
          <w:ilvl w:val="0"/>
          <w:numId w:val="35"/>
        </w:numPr>
        <w:ind w:left="1286" w:hanging="283"/>
        <w:jc w:val="both"/>
      </w:pPr>
      <w:r w:rsidRPr="000A71FB">
        <w:lastRenderedPageBreak/>
        <w:t>Se implementarán con buzones de sugerencias como mecanismos de consulta en cada uno de los módulos, los que serán administrados por la Dirección de cada institución, con la finalidad de recibir observaciones, sugerencias y aportes en la orientación de las acciones hacia los objetivos previstos.</w:t>
      </w:r>
    </w:p>
    <w:p w:rsidR="000C62FA" w:rsidRPr="000A71FB" w:rsidRDefault="000C62FA" w:rsidP="000C62FA">
      <w:pPr>
        <w:pStyle w:val="Prrafodelista"/>
      </w:pPr>
    </w:p>
    <w:p w:rsidR="000C62FA" w:rsidRPr="00934E5B" w:rsidRDefault="000C62FA" w:rsidP="005D0CF0">
      <w:pPr>
        <w:pStyle w:val="Prrafodelista"/>
        <w:numPr>
          <w:ilvl w:val="0"/>
          <w:numId w:val="30"/>
        </w:numPr>
        <w:ind w:left="720"/>
        <w:jc w:val="both"/>
        <w:rPr>
          <w:b/>
        </w:rPr>
      </w:pPr>
      <w:r w:rsidRPr="00934E5B">
        <w:rPr>
          <w:b/>
          <w:u w:val="single"/>
        </w:rPr>
        <w:t>Delegación de responsabilidades durante la etapa de Operación</w:t>
      </w:r>
      <w:r w:rsidRPr="00934E5B">
        <w:rPr>
          <w:b/>
        </w:rPr>
        <w:t xml:space="preserve">. </w:t>
      </w:r>
    </w:p>
    <w:p w:rsidR="000C62FA" w:rsidRPr="000A71FB" w:rsidRDefault="000C62FA" w:rsidP="000C62FA">
      <w:pPr>
        <w:pStyle w:val="Prrafodelista"/>
        <w:ind w:left="1353"/>
        <w:jc w:val="both"/>
        <w:rPr>
          <w:b/>
        </w:rPr>
      </w:pPr>
    </w:p>
    <w:p w:rsidR="000C62FA" w:rsidRPr="000A71FB" w:rsidRDefault="000C62FA" w:rsidP="005D0CF0">
      <w:pPr>
        <w:pStyle w:val="Prrafodelista"/>
        <w:numPr>
          <w:ilvl w:val="0"/>
          <w:numId w:val="36"/>
        </w:numPr>
        <w:ind w:left="1701" w:hanging="425"/>
        <w:jc w:val="both"/>
        <w:rPr>
          <w:u w:val="single"/>
        </w:rPr>
      </w:pPr>
      <w:r w:rsidRPr="000A71FB">
        <w:rPr>
          <w:u w:val="single"/>
        </w:rPr>
        <w:t>Directores</w:t>
      </w:r>
    </w:p>
    <w:p w:rsidR="000C62FA" w:rsidRPr="000A71FB" w:rsidRDefault="000C62FA" w:rsidP="000C62FA">
      <w:pPr>
        <w:pStyle w:val="Prrafodelista"/>
        <w:ind w:left="1418"/>
        <w:jc w:val="both"/>
        <w:rPr>
          <w:bCs/>
        </w:rPr>
      </w:pPr>
      <w:r w:rsidRPr="000A71FB">
        <w:rPr>
          <w:bCs/>
        </w:rPr>
        <w:t xml:space="preserve">La preparación administrativa y gerencial desde un punto de vista moderno y profesional exige la trascendencia de la idea de un docente que accede al cargo sólo en virtud a su experiencia como profesor de aula (Ley de Reforma Magisterial N° 29944) sino por el compromiso y la capacidad en la gestión de los recursos, herramientas fundamentales para una buena gestión. </w:t>
      </w:r>
    </w:p>
    <w:p w:rsidR="000C62FA" w:rsidRDefault="000C62FA" w:rsidP="000C62FA">
      <w:pPr>
        <w:pStyle w:val="Prrafodelista"/>
        <w:ind w:left="1418"/>
        <w:jc w:val="both"/>
        <w:rPr>
          <w:bCs/>
        </w:rPr>
      </w:pPr>
      <w:r w:rsidRPr="000A71FB">
        <w:rPr>
          <w:bCs/>
        </w:rPr>
        <w:t>Los Directores de las IE como parte de la responsabilidad</w:t>
      </w:r>
      <w:r>
        <w:rPr>
          <w:bCs/>
        </w:rPr>
        <w:t xml:space="preserve"> que les compete:</w:t>
      </w:r>
    </w:p>
    <w:p w:rsidR="000C62FA" w:rsidRDefault="000C62FA" w:rsidP="005D0CF0">
      <w:pPr>
        <w:pStyle w:val="Prrafodelista"/>
        <w:numPr>
          <w:ilvl w:val="2"/>
          <w:numId w:val="31"/>
        </w:numPr>
        <w:ind w:left="1843"/>
        <w:jc w:val="both"/>
        <w:rPr>
          <w:bCs/>
        </w:rPr>
      </w:pPr>
      <w:r>
        <w:rPr>
          <w:bCs/>
        </w:rPr>
        <w:t>Mantendrá un buen sistema de comunicación con la comunidad docente y alumnado de la institución,</w:t>
      </w:r>
    </w:p>
    <w:p w:rsidR="000C62FA" w:rsidRDefault="000C62FA" w:rsidP="005D0CF0">
      <w:pPr>
        <w:pStyle w:val="Prrafodelista"/>
        <w:numPr>
          <w:ilvl w:val="2"/>
          <w:numId w:val="31"/>
        </w:numPr>
        <w:ind w:left="1843"/>
        <w:jc w:val="both"/>
        <w:rPr>
          <w:bCs/>
        </w:rPr>
      </w:pPr>
      <w:r>
        <w:rPr>
          <w:bCs/>
        </w:rPr>
        <w:t xml:space="preserve">Dará muestras de una </w:t>
      </w:r>
      <w:r w:rsidRPr="000A71FB">
        <w:rPr>
          <w:bCs/>
        </w:rPr>
        <w:t>eficiente administración de los recursos otorgados, promocionando</w:t>
      </w:r>
      <w:r>
        <w:rPr>
          <w:bCs/>
        </w:rPr>
        <w:t xml:space="preserve"> </w:t>
      </w:r>
      <w:r w:rsidRPr="000A71FB">
        <w:rPr>
          <w:bCs/>
        </w:rPr>
        <w:t>la información transparente</w:t>
      </w:r>
      <w:r>
        <w:rPr>
          <w:bCs/>
        </w:rPr>
        <w:t xml:space="preserve"> </w:t>
      </w:r>
      <w:r w:rsidRPr="000A71FB">
        <w:rPr>
          <w:bCs/>
        </w:rPr>
        <w:t xml:space="preserve">y real del estado de los módulos, su protección, aprovechamiento adecuado por parte de alumnos y docente orientados al desarrollo de capacidades en el marco del buen desempeño. </w:t>
      </w:r>
    </w:p>
    <w:p w:rsidR="000C62FA" w:rsidRDefault="000C62FA" w:rsidP="005D0CF0">
      <w:pPr>
        <w:pStyle w:val="Prrafodelista"/>
        <w:numPr>
          <w:ilvl w:val="2"/>
          <w:numId w:val="31"/>
        </w:numPr>
        <w:ind w:left="1843"/>
        <w:jc w:val="both"/>
        <w:rPr>
          <w:bCs/>
        </w:rPr>
      </w:pPr>
      <w:r>
        <w:rPr>
          <w:bCs/>
        </w:rPr>
        <w:t xml:space="preserve">Registrar los procesos de comunicación con las partes involucradas para una rápida respuesta. </w:t>
      </w:r>
    </w:p>
    <w:p w:rsidR="000C62FA" w:rsidRPr="000A71FB" w:rsidRDefault="000C62FA" w:rsidP="005D0CF0">
      <w:pPr>
        <w:pStyle w:val="Prrafodelista"/>
        <w:numPr>
          <w:ilvl w:val="2"/>
          <w:numId w:val="31"/>
        </w:numPr>
        <w:ind w:left="1843"/>
        <w:jc w:val="both"/>
        <w:rPr>
          <w:bCs/>
        </w:rPr>
      </w:pPr>
      <w:r>
        <w:rPr>
          <w:bCs/>
        </w:rPr>
        <w:t>Actuar convenientemente ante cualquier impacto negativo identificado durante el proceso de implementación.</w:t>
      </w:r>
    </w:p>
    <w:p w:rsidR="000C62FA" w:rsidRDefault="000C62FA" w:rsidP="000C62FA">
      <w:pPr>
        <w:pStyle w:val="Prrafodelista"/>
        <w:ind w:left="1418"/>
        <w:jc w:val="both"/>
        <w:rPr>
          <w:bCs/>
        </w:rPr>
      </w:pPr>
    </w:p>
    <w:p w:rsidR="000C62FA" w:rsidRDefault="000C62FA" w:rsidP="005D0CF0">
      <w:pPr>
        <w:pStyle w:val="Prrafodelista"/>
        <w:numPr>
          <w:ilvl w:val="0"/>
          <w:numId w:val="36"/>
        </w:numPr>
        <w:ind w:left="1701" w:hanging="425"/>
        <w:jc w:val="both"/>
        <w:rPr>
          <w:bCs/>
          <w:u w:val="single"/>
        </w:rPr>
      </w:pPr>
      <w:r w:rsidRPr="000A71FB">
        <w:rPr>
          <w:bCs/>
          <w:u w:val="single"/>
        </w:rPr>
        <w:t>Docentes</w:t>
      </w:r>
    </w:p>
    <w:p w:rsidR="000C62FA" w:rsidRPr="000A71FB" w:rsidRDefault="000C62FA" w:rsidP="000C62FA">
      <w:pPr>
        <w:pStyle w:val="Prrafodelista"/>
        <w:ind w:left="1701"/>
        <w:jc w:val="both"/>
        <w:rPr>
          <w:bCs/>
          <w:u w:val="single"/>
        </w:rPr>
      </w:pPr>
    </w:p>
    <w:p w:rsidR="000C62FA" w:rsidRDefault="000C62FA" w:rsidP="000C62FA">
      <w:pPr>
        <w:pStyle w:val="Prrafodelista"/>
        <w:ind w:left="1418"/>
        <w:jc w:val="both"/>
        <w:rPr>
          <w:bCs/>
        </w:rPr>
      </w:pPr>
      <w:r w:rsidRPr="000A71FB">
        <w:rPr>
          <w:bCs/>
        </w:rPr>
        <w:t>La nueva política expresada en demandas del aprendizaje, exige</w:t>
      </w:r>
      <w:r>
        <w:rPr>
          <w:bCs/>
        </w:rPr>
        <w:t>:</w:t>
      </w:r>
    </w:p>
    <w:p w:rsidR="000C62FA" w:rsidRDefault="000C62FA" w:rsidP="005D0CF0">
      <w:pPr>
        <w:pStyle w:val="Prrafodelista"/>
        <w:numPr>
          <w:ilvl w:val="0"/>
          <w:numId w:val="32"/>
        </w:numPr>
        <w:ind w:left="1985"/>
        <w:jc w:val="both"/>
        <w:rPr>
          <w:bCs/>
        </w:rPr>
      </w:pPr>
      <w:r w:rsidRPr="000A71FB">
        <w:rPr>
          <w:bCs/>
        </w:rPr>
        <w:t xml:space="preserve">plantear la naturaleza de los procesos pedagógicos en las escuelas y la nueva función social de la profesión en el marco curricular definido como “Aprendizajes Fundamentales”. </w:t>
      </w:r>
    </w:p>
    <w:p w:rsidR="000C62FA" w:rsidRDefault="000C62FA" w:rsidP="005D0CF0">
      <w:pPr>
        <w:pStyle w:val="Prrafodelista"/>
        <w:numPr>
          <w:ilvl w:val="0"/>
          <w:numId w:val="32"/>
        </w:numPr>
        <w:ind w:left="1985"/>
        <w:jc w:val="both"/>
        <w:rPr>
          <w:bCs/>
        </w:rPr>
      </w:pPr>
      <w:r>
        <w:rPr>
          <w:bCs/>
        </w:rPr>
        <w:t xml:space="preserve">Generará </w:t>
      </w:r>
      <w:r w:rsidRPr="000A71FB">
        <w:rPr>
          <w:bCs/>
        </w:rPr>
        <w:t>conocimientos haciendo uso de las Tecnologías de la Información que le permitan insertarse al mundo productivo. Este aprendizaje fundamental, se concretizará en la medida que los bienes a su servicio, cuenten con la seguridad del caso y su uso será apropiado sin perder la verdadera intención de la propuesta.</w:t>
      </w:r>
    </w:p>
    <w:p w:rsidR="000C62FA" w:rsidRPr="000C62FA" w:rsidRDefault="000C62FA" w:rsidP="005D0CF0">
      <w:pPr>
        <w:pStyle w:val="Prrafodelista"/>
        <w:numPr>
          <w:ilvl w:val="0"/>
          <w:numId w:val="32"/>
        </w:numPr>
        <w:ind w:left="1985"/>
        <w:jc w:val="both"/>
        <w:rPr>
          <w:bCs/>
        </w:rPr>
      </w:pPr>
      <w:r>
        <w:rPr>
          <w:bCs/>
        </w:rPr>
        <w:t>Manifestará disposición a viabilizar una comunicación efectiva.</w:t>
      </w:r>
    </w:p>
    <w:p w:rsidR="000C62FA" w:rsidRDefault="000C62FA" w:rsidP="005D0CF0">
      <w:pPr>
        <w:pStyle w:val="Prrafodelista"/>
        <w:numPr>
          <w:ilvl w:val="0"/>
          <w:numId w:val="36"/>
        </w:numPr>
        <w:ind w:left="1701" w:hanging="425"/>
        <w:jc w:val="both"/>
        <w:rPr>
          <w:u w:val="single"/>
        </w:rPr>
      </w:pPr>
      <w:r w:rsidRPr="000A71FB">
        <w:rPr>
          <w:u w:val="single"/>
        </w:rPr>
        <w:t>Alumnos</w:t>
      </w:r>
      <w:r>
        <w:rPr>
          <w:u w:val="single"/>
        </w:rPr>
        <w:t>.</w:t>
      </w:r>
    </w:p>
    <w:p w:rsidR="000C62FA" w:rsidRPr="000A71FB" w:rsidRDefault="000C62FA" w:rsidP="000C62FA">
      <w:pPr>
        <w:pStyle w:val="Prrafodelista"/>
        <w:ind w:left="1701"/>
        <w:jc w:val="both"/>
        <w:rPr>
          <w:u w:val="single"/>
        </w:rPr>
      </w:pPr>
    </w:p>
    <w:p w:rsidR="000C62FA" w:rsidRDefault="000C62FA" w:rsidP="000C62FA">
      <w:pPr>
        <w:pStyle w:val="Prrafodelista"/>
        <w:ind w:left="1418"/>
        <w:jc w:val="both"/>
      </w:pPr>
      <w:r w:rsidRPr="000A71FB">
        <w:t>Uno de los pilares de la participación ciudadana en los alumnos, exige el emprendimiento a través del</w:t>
      </w:r>
      <w:r>
        <w:t>:</w:t>
      </w:r>
    </w:p>
    <w:p w:rsidR="000C62FA" w:rsidRDefault="000C62FA" w:rsidP="005D0CF0">
      <w:pPr>
        <w:pStyle w:val="Prrafodelista"/>
        <w:numPr>
          <w:ilvl w:val="0"/>
          <w:numId w:val="33"/>
        </w:numPr>
        <w:ind w:left="1985"/>
        <w:jc w:val="both"/>
      </w:pPr>
      <w:r>
        <w:t>U</w:t>
      </w:r>
      <w:r w:rsidRPr="000A71FB">
        <w:t xml:space="preserve">so creativo y eficiente de los recursos tecnológicos con miras a la generación de trabajo, el ahorro y la sostenibilidad. </w:t>
      </w:r>
    </w:p>
    <w:p w:rsidR="000C62FA" w:rsidRDefault="000C62FA" w:rsidP="005D0CF0">
      <w:pPr>
        <w:pStyle w:val="Prrafodelista"/>
        <w:numPr>
          <w:ilvl w:val="0"/>
          <w:numId w:val="33"/>
        </w:numPr>
        <w:ind w:left="1985"/>
        <w:jc w:val="both"/>
      </w:pPr>
      <w:r>
        <w:lastRenderedPageBreak/>
        <w:t>R</w:t>
      </w:r>
      <w:r w:rsidRPr="000A71FB">
        <w:t>edundar en el uso adecuado, eficiente y aprovechamiento del potencial como medio para el desarrollo de sus capacidades, las que concordarán con los lineamientos de la institución en el marco de la protección, cuidado de lo</w:t>
      </w:r>
      <w:r>
        <w:t>s</w:t>
      </w:r>
      <w:r w:rsidRPr="000A71FB">
        <w:t xml:space="preserve"> bienes.</w:t>
      </w:r>
    </w:p>
    <w:p w:rsidR="000C62FA" w:rsidRPr="000A71FB" w:rsidRDefault="000C62FA" w:rsidP="000C62FA">
      <w:pPr>
        <w:pStyle w:val="Prrafodelista"/>
        <w:ind w:left="1985"/>
        <w:jc w:val="both"/>
      </w:pPr>
    </w:p>
    <w:p w:rsidR="000C62FA" w:rsidRDefault="000C62FA" w:rsidP="005D0CF0">
      <w:pPr>
        <w:pStyle w:val="Prrafodelista"/>
        <w:numPr>
          <w:ilvl w:val="0"/>
          <w:numId w:val="36"/>
        </w:numPr>
        <w:ind w:left="1701" w:hanging="425"/>
        <w:jc w:val="both"/>
        <w:rPr>
          <w:u w:val="single"/>
        </w:rPr>
      </w:pPr>
      <w:r w:rsidRPr="000A71FB">
        <w:rPr>
          <w:u w:val="single"/>
        </w:rPr>
        <w:t>Padres de Familia</w:t>
      </w:r>
      <w:r>
        <w:rPr>
          <w:u w:val="single"/>
        </w:rPr>
        <w:t>.</w:t>
      </w:r>
    </w:p>
    <w:p w:rsidR="000C62FA" w:rsidRPr="000A71FB" w:rsidRDefault="000C62FA" w:rsidP="000C62FA">
      <w:pPr>
        <w:pStyle w:val="Prrafodelista"/>
        <w:ind w:left="1701"/>
        <w:jc w:val="both"/>
        <w:rPr>
          <w:u w:val="single"/>
        </w:rPr>
      </w:pPr>
    </w:p>
    <w:p w:rsidR="000C62FA" w:rsidRDefault="000C62FA" w:rsidP="000C62FA">
      <w:pPr>
        <w:pStyle w:val="Prrafodelista"/>
        <w:ind w:left="1418"/>
        <w:jc w:val="both"/>
      </w:pPr>
      <w:r w:rsidRPr="000A71FB">
        <w:t>La ley 28628 que regula la participación de las Asociaciones de Padres de Familia en las Instituciones Educativas Públicas, manifiesta que:</w:t>
      </w:r>
    </w:p>
    <w:p w:rsidR="000C62FA" w:rsidRDefault="000C62FA" w:rsidP="005D0CF0">
      <w:pPr>
        <w:pStyle w:val="Prrafodelista"/>
        <w:numPr>
          <w:ilvl w:val="0"/>
          <w:numId w:val="34"/>
        </w:numPr>
        <w:ind w:left="1985"/>
        <w:jc w:val="both"/>
      </w:pPr>
      <w:r>
        <w:t>L</w:t>
      </w:r>
      <w:r w:rsidRPr="000A71FB">
        <w:t>os padres de familia participan en el proceso educati</w:t>
      </w:r>
      <w:r>
        <w:t>vo de sus hijos de modo directo,</w:t>
      </w:r>
    </w:p>
    <w:p w:rsidR="000C62FA" w:rsidRDefault="000C62FA" w:rsidP="005D0CF0">
      <w:pPr>
        <w:pStyle w:val="Prrafodelista"/>
        <w:numPr>
          <w:ilvl w:val="0"/>
          <w:numId w:val="34"/>
        </w:numPr>
        <w:ind w:left="1985"/>
        <w:jc w:val="both"/>
      </w:pPr>
      <w:r>
        <w:t>D</w:t>
      </w:r>
      <w:r w:rsidRPr="000A71FB">
        <w:t>e manera institucional, a través de las asociaciones de padres de familia de las instituciones educativas públicas y los consejos educativos institucionales como entes veedores y</w:t>
      </w:r>
      <w:r>
        <w:t xml:space="preserve"> vigilantes </w:t>
      </w:r>
      <w:r w:rsidRPr="000A71FB">
        <w:t>de todo proceso;</w:t>
      </w:r>
    </w:p>
    <w:p w:rsidR="000C62FA" w:rsidRDefault="000C62FA" w:rsidP="005D0CF0">
      <w:pPr>
        <w:pStyle w:val="Prrafodelista"/>
        <w:numPr>
          <w:ilvl w:val="0"/>
          <w:numId w:val="34"/>
        </w:numPr>
        <w:ind w:left="1985"/>
        <w:jc w:val="both"/>
      </w:pPr>
      <w:r>
        <w:t xml:space="preserve">Generarán </w:t>
      </w:r>
      <w:r w:rsidRPr="000A71FB">
        <w:t>espacios de debate, participación e información necesaria durante el período en que dure el Proyecto, sobre el buen uso de los recursos otorgado a sus hijos, el cumplimiento de las metas y objetivos propuestos en cada reunión general llevada a cabo.</w:t>
      </w:r>
    </w:p>
    <w:p w:rsidR="000C62FA" w:rsidRDefault="000C62FA" w:rsidP="000C62FA">
      <w:pPr>
        <w:pStyle w:val="Prrafodelista"/>
        <w:ind w:left="1985"/>
        <w:jc w:val="both"/>
      </w:pPr>
    </w:p>
    <w:p w:rsidR="000C62FA" w:rsidRDefault="000C62FA" w:rsidP="00085557">
      <w:pPr>
        <w:pStyle w:val="Prrafodelista"/>
        <w:numPr>
          <w:ilvl w:val="0"/>
          <w:numId w:val="13"/>
        </w:numPr>
        <w:spacing w:after="0" w:line="360" w:lineRule="auto"/>
        <w:jc w:val="both"/>
        <w:rPr>
          <w:rFonts w:ascii="Arial" w:hAnsi="Arial" w:cs="Arial"/>
          <w:b/>
          <w:sz w:val="20"/>
          <w:szCs w:val="20"/>
        </w:rPr>
      </w:pPr>
      <w:r w:rsidRPr="000C62FA">
        <w:rPr>
          <w:rFonts w:ascii="Arial" w:hAnsi="Arial" w:cs="Arial"/>
          <w:b/>
          <w:sz w:val="20"/>
          <w:szCs w:val="20"/>
        </w:rPr>
        <w:t>IDENTIFICACION, CARACTERIZACION Y EVALUACION DE IMPACTOS AMBIENTALES</w:t>
      </w:r>
    </w:p>
    <w:p w:rsidR="000C62FA" w:rsidRDefault="000C62FA" w:rsidP="000C62FA">
      <w:pPr>
        <w:pStyle w:val="Prrafodelista"/>
        <w:numPr>
          <w:ilvl w:val="1"/>
          <w:numId w:val="13"/>
        </w:numPr>
        <w:spacing w:after="0" w:line="360" w:lineRule="auto"/>
        <w:rPr>
          <w:rFonts w:ascii="Arial" w:hAnsi="Arial" w:cs="Arial"/>
          <w:b/>
          <w:sz w:val="20"/>
          <w:szCs w:val="20"/>
        </w:rPr>
      </w:pPr>
      <w:r>
        <w:rPr>
          <w:rFonts w:ascii="Arial" w:hAnsi="Arial" w:cs="Arial"/>
          <w:b/>
          <w:sz w:val="20"/>
          <w:szCs w:val="20"/>
        </w:rPr>
        <w:t>Metodología</w:t>
      </w:r>
    </w:p>
    <w:p w:rsidR="000C62FA" w:rsidRDefault="000C62FA" w:rsidP="000C62FA">
      <w:pPr>
        <w:pStyle w:val="Prrafodelista"/>
        <w:ind w:left="360"/>
        <w:jc w:val="both"/>
      </w:pPr>
      <w:r w:rsidRPr="00E9173E">
        <w:t>La metodología utilizada para la mitigación del impac</w:t>
      </w:r>
      <w:r>
        <w:t xml:space="preserve">to ambiental se divide en tres Aspectos: </w:t>
      </w:r>
    </w:p>
    <w:p w:rsidR="000C62FA" w:rsidRDefault="000C62FA" w:rsidP="005D0CF0">
      <w:pPr>
        <w:pStyle w:val="Prrafodelista"/>
        <w:numPr>
          <w:ilvl w:val="0"/>
          <w:numId w:val="23"/>
        </w:numPr>
        <w:jc w:val="both"/>
      </w:pPr>
      <w:r w:rsidRPr="00E9173E">
        <w:t>Ant</w:t>
      </w:r>
      <w:r>
        <w:t>es de la ejecución del proyecto.</w:t>
      </w:r>
    </w:p>
    <w:p w:rsidR="000C62FA" w:rsidRDefault="000C62FA" w:rsidP="005D0CF0">
      <w:pPr>
        <w:pStyle w:val="Prrafodelista"/>
        <w:numPr>
          <w:ilvl w:val="0"/>
          <w:numId w:val="23"/>
        </w:numPr>
        <w:jc w:val="both"/>
      </w:pPr>
      <w:r w:rsidRPr="00E9173E">
        <w:t xml:space="preserve">Durante </w:t>
      </w:r>
      <w:r>
        <w:t>de la ejecución del proyecto.</w:t>
      </w:r>
    </w:p>
    <w:p w:rsidR="000C62FA" w:rsidRDefault="000C62FA" w:rsidP="005D0CF0">
      <w:pPr>
        <w:pStyle w:val="Prrafodelista"/>
        <w:numPr>
          <w:ilvl w:val="0"/>
          <w:numId w:val="23"/>
        </w:numPr>
        <w:jc w:val="both"/>
      </w:pPr>
      <w:r w:rsidRPr="00E9173E">
        <w:t>Después de l</w:t>
      </w:r>
      <w:r>
        <w:t>a ejecución del proyecto</w:t>
      </w:r>
    </w:p>
    <w:p w:rsidR="00ED34C3" w:rsidRDefault="00ED34C3" w:rsidP="00ED34C3">
      <w:pPr>
        <w:pStyle w:val="Ttulo2"/>
        <w:keepLines w:val="0"/>
        <w:numPr>
          <w:ilvl w:val="1"/>
          <w:numId w:val="13"/>
        </w:numPr>
        <w:spacing w:before="0" w:line="360" w:lineRule="auto"/>
        <w:jc w:val="both"/>
        <w:rPr>
          <w:rFonts w:ascii="Arial" w:hAnsi="Arial" w:cs="Arial"/>
          <w:color w:val="000000" w:themeColor="text1"/>
          <w:sz w:val="20"/>
          <w:szCs w:val="20"/>
        </w:rPr>
      </w:pPr>
      <w:r>
        <w:rPr>
          <w:rFonts w:ascii="Arial" w:hAnsi="Arial" w:cs="Arial"/>
          <w:color w:val="000000" w:themeColor="text1"/>
          <w:sz w:val="20"/>
          <w:szCs w:val="20"/>
        </w:rPr>
        <w:t>Descripción de Impactos por Etapas del P</w:t>
      </w:r>
      <w:r w:rsidRPr="00D750C7">
        <w:rPr>
          <w:rFonts w:ascii="Arial" w:hAnsi="Arial" w:cs="Arial"/>
          <w:color w:val="000000" w:themeColor="text1"/>
          <w:sz w:val="20"/>
          <w:szCs w:val="20"/>
        </w:rPr>
        <w:t>royecto.</w:t>
      </w:r>
    </w:p>
    <w:p w:rsidR="00ED34C3" w:rsidRDefault="00ED34C3" w:rsidP="00ED34C3">
      <w:pPr>
        <w:pStyle w:val="Prrafodelista"/>
        <w:numPr>
          <w:ilvl w:val="2"/>
          <w:numId w:val="13"/>
        </w:numPr>
        <w:spacing w:after="0" w:line="360" w:lineRule="auto"/>
        <w:rPr>
          <w:rFonts w:ascii="Arial" w:hAnsi="Arial" w:cs="Arial"/>
          <w:b/>
          <w:sz w:val="20"/>
          <w:szCs w:val="20"/>
        </w:rPr>
      </w:pPr>
      <w:r w:rsidRPr="00ED34C3">
        <w:rPr>
          <w:rFonts w:ascii="Arial" w:hAnsi="Arial" w:cs="Arial"/>
          <w:b/>
          <w:sz w:val="20"/>
          <w:szCs w:val="20"/>
        </w:rPr>
        <w:t xml:space="preserve">Fase de Construcción </w:t>
      </w:r>
    </w:p>
    <w:p w:rsidR="00ED34C3" w:rsidRPr="008A753F" w:rsidRDefault="00ED34C3" w:rsidP="005D0CF0">
      <w:pPr>
        <w:pStyle w:val="Prrafodelista"/>
        <w:numPr>
          <w:ilvl w:val="0"/>
          <w:numId w:val="37"/>
        </w:numPr>
        <w:spacing w:after="0" w:line="360" w:lineRule="auto"/>
        <w:ind w:left="1134" w:hanging="283"/>
        <w:rPr>
          <w:rFonts w:ascii="Arial" w:hAnsi="Arial" w:cs="Arial"/>
          <w:b/>
          <w:sz w:val="20"/>
          <w:szCs w:val="20"/>
        </w:rPr>
      </w:pPr>
      <w:r w:rsidRPr="008A753F">
        <w:rPr>
          <w:rFonts w:ascii="Arial" w:hAnsi="Arial" w:cs="Arial"/>
          <w:b/>
          <w:sz w:val="20"/>
          <w:szCs w:val="20"/>
        </w:rPr>
        <w:t xml:space="preserve">Impactos </w:t>
      </w:r>
      <w:r w:rsidR="008A753F">
        <w:rPr>
          <w:rFonts w:ascii="Arial" w:hAnsi="Arial" w:cs="Arial"/>
          <w:b/>
          <w:sz w:val="20"/>
          <w:szCs w:val="20"/>
        </w:rPr>
        <w:t>sobre el M</w:t>
      </w:r>
      <w:r w:rsidRPr="008A753F">
        <w:rPr>
          <w:rFonts w:ascii="Arial" w:hAnsi="Arial" w:cs="Arial"/>
          <w:b/>
          <w:sz w:val="20"/>
          <w:szCs w:val="20"/>
        </w:rPr>
        <w:t xml:space="preserve">edio </w:t>
      </w:r>
      <w:r w:rsidR="008A753F">
        <w:rPr>
          <w:rFonts w:ascii="Arial" w:hAnsi="Arial" w:cs="Arial"/>
          <w:b/>
          <w:sz w:val="20"/>
          <w:szCs w:val="20"/>
        </w:rPr>
        <w:t>F</w:t>
      </w:r>
      <w:r w:rsidRPr="008A753F">
        <w:rPr>
          <w:rFonts w:ascii="Arial" w:hAnsi="Arial" w:cs="Arial"/>
          <w:b/>
          <w:sz w:val="20"/>
          <w:szCs w:val="20"/>
        </w:rPr>
        <w:t xml:space="preserve">ísico </w:t>
      </w:r>
    </w:p>
    <w:p w:rsidR="00ED34C3" w:rsidRDefault="00ED34C3" w:rsidP="00ED34C3">
      <w:pPr>
        <w:pStyle w:val="Prrafodelista"/>
        <w:numPr>
          <w:ilvl w:val="1"/>
          <w:numId w:val="8"/>
        </w:numPr>
        <w:spacing w:after="0" w:line="360" w:lineRule="auto"/>
        <w:rPr>
          <w:rFonts w:ascii="Arial" w:hAnsi="Arial" w:cs="Arial"/>
          <w:b/>
          <w:sz w:val="20"/>
          <w:szCs w:val="20"/>
        </w:rPr>
      </w:pPr>
      <w:r>
        <w:rPr>
          <w:rFonts w:ascii="Arial" w:hAnsi="Arial" w:cs="Arial"/>
          <w:b/>
          <w:sz w:val="20"/>
          <w:szCs w:val="20"/>
        </w:rPr>
        <w:t xml:space="preserve">Agua </w:t>
      </w:r>
    </w:p>
    <w:p w:rsidR="00ED34C3" w:rsidRPr="00ED34C3" w:rsidRDefault="00ED34C3" w:rsidP="00ED34C3">
      <w:pPr>
        <w:pStyle w:val="Prrafodelista"/>
        <w:spacing w:after="0" w:line="360" w:lineRule="auto"/>
        <w:ind w:left="1440"/>
        <w:rPr>
          <w:rFonts w:ascii="Arial" w:hAnsi="Arial" w:cs="Arial"/>
          <w:b/>
          <w:sz w:val="20"/>
          <w:szCs w:val="20"/>
        </w:rPr>
      </w:pPr>
      <w:r>
        <w:rPr>
          <w:rFonts w:ascii="Arial" w:hAnsi="Arial" w:cs="Arial"/>
          <w:b/>
          <w:sz w:val="20"/>
          <w:szCs w:val="20"/>
        </w:rPr>
        <w:t xml:space="preserve">Mantenimiento </w:t>
      </w:r>
    </w:p>
    <w:p w:rsidR="00ED34C3" w:rsidRDefault="00ED34C3" w:rsidP="00ED34C3">
      <w:pPr>
        <w:pStyle w:val="Prrafodelista"/>
        <w:ind w:left="1416"/>
        <w:jc w:val="both"/>
      </w:pPr>
      <w:r w:rsidRPr="00ED34C3">
        <w:t>El deterioro del valor resistivo de un sistema de puesta a tierra; por la generación de lixiviados de producto de la humectación de las sustancias químicas constituyentes y su propagación hacia las fuentes de agua y su contaminación.</w:t>
      </w:r>
    </w:p>
    <w:p w:rsidR="00ED34C3" w:rsidRDefault="00ED34C3" w:rsidP="00ED34C3">
      <w:pPr>
        <w:pStyle w:val="Prrafodelista"/>
        <w:ind w:left="1416"/>
        <w:jc w:val="both"/>
        <w:rPr>
          <w:b/>
        </w:rPr>
      </w:pPr>
    </w:p>
    <w:p w:rsidR="00ED34C3" w:rsidRDefault="00ED34C3" w:rsidP="00ED34C3">
      <w:pPr>
        <w:pStyle w:val="Prrafodelista"/>
        <w:ind w:left="1416"/>
        <w:jc w:val="both"/>
        <w:rPr>
          <w:b/>
        </w:rPr>
      </w:pPr>
    </w:p>
    <w:p w:rsidR="00ED34C3" w:rsidRPr="00ED34C3" w:rsidRDefault="00ED34C3" w:rsidP="00ED34C3">
      <w:pPr>
        <w:pStyle w:val="Prrafodelista"/>
        <w:ind w:left="1416"/>
        <w:jc w:val="both"/>
        <w:rPr>
          <w:b/>
        </w:rPr>
      </w:pPr>
      <w:r w:rsidRPr="00ED34C3">
        <w:rPr>
          <w:b/>
        </w:rPr>
        <w:t xml:space="preserve">Cierre </w:t>
      </w:r>
    </w:p>
    <w:p w:rsidR="00ED34C3" w:rsidRDefault="00ED34C3" w:rsidP="00ED34C3">
      <w:pPr>
        <w:pStyle w:val="Prrafodelista"/>
        <w:ind w:left="1416"/>
        <w:jc w:val="both"/>
      </w:pPr>
      <w:r w:rsidRPr="00ED34C3">
        <w:t>Generación de residuos tecnológicos de considerable peligrosidad, producto de la baja de equipos y material por término de vida útil, como unidades de sistemas caducados: chasis, monitores con sustancias constitutivas de mercurio, cadmio y bario que expuestos a la humedad reaccionan químicamente.</w:t>
      </w:r>
    </w:p>
    <w:p w:rsidR="006A1485" w:rsidRDefault="006A1485" w:rsidP="00ED34C3">
      <w:pPr>
        <w:pStyle w:val="Prrafodelista"/>
        <w:ind w:left="1416"/>
        <w:jc w:val="both"/>
      </w:pPr>
    </w:p>
    <w:p w:rsidR="00ED34C3" w:rsidRPr="006A1485" w:rsidRDefault="006A1485" w:rsidP="006A1485">
      <w:pPr>
        <w:pStyle w:val="Prrafodelista"/>
        <w:numPr>
          <w:ilvl w:val="1"/>
          <w:numId w:val="8"/>
        </w:numPr>
        <w:jc w:val="both"/>
        <w:rPr>
          <w:b/>
        </w:rPr>
      </w:pPr>
      <w:r w:rsidRPr="006A1485">
        <w:rPr>
          <w:b/>
        </w:rPr>
        <w:lastRenderedPageBreak/>
        <w:t xml:space="preserve">Suelo </w:t>
      </w:r>
    </w:p>
    <w:p w:rsidR="006A1485" w:rsidRDefault="006A1485" w:rsidP="006A1485">
      <w:pPr>
        <w:pStyle w:val="Prrafodelista"/>
        <w:ind w:left="1416"/>
        <w:jc w:val="both"/>
        <w:rPr>
          <w:b/>
        </w:rPr>
      </w:pPr>
      <w:r w:rsidRPr="006A1485">
        <w:rPr>
          <w:b/>
        </w:rPr>
        <w:t xml:space="preserve">Construcción </w:t>
      </w:r>
    </w:p>
    <w:p w:rsidR="006A1485" w:rsidRDefault="006A1485" w:rsidP="006A1485">
      <w:pPr>
        <w:pStyle w:val="Prrafodelista"/>
        <w:ind w:left="1416"/>
        <w:jc w:val="both"/>
      </w:pPr>
      <w:r w:rsidRPr="006A1485">
        <w:t>Incremento de residuos sólidos producto de la implementación con los equipos, sistemas, redes y cableados: cajas.</w:t>
      </w:r>
    </w:p>
    <w:p w:rsidR="006A1485" w:rsidRDefault="006A1485" w:rsidP="006A1485">
      <w:pPr>
        <w:pStyle w:val="Prrafodelista"/>
        <w:ind w:left="1416"/>
        <w:jc w:val="both"/>
      </w:pPr>
    </w:p>
    <w:p w:rsidR="006A1485" w:rsidRPr="006A1485" w:rsidRDefault="006A1485" w:rsidP="006A1485">
      <w:pPr>
        <w:pStyle w:val="Prrafodelista"/>
        <w:ind w:left="1416"/>
        <w:jc w:val="both"/>
        <w:rPr>
          <w:b/>
        </w:rPr>
      </w:pPr>
      <w:r w:rsidRPr="006A1485">
        <w:rPr>
          <w:b/>
        </w:rPr>
        <w:t xml:space="preserve">Mantenimiento </w:t>
      </w:r>
    </w:p>
    <w:p w:rsidR="006A1485" w:rsidRDefault="006A1485" w:rsidP="006A1485">
      <w:pPr>
        <w:pStyle w:val="Prrafodelista"/>
        <w:ind w:left="1416"/>
        <w:jc w:val="both"/>
      </w:pPr>
      <w:r w:rsidRPr="006A1485">
        <w:t>Posible contaminación por disposición inadecuada de residuos altamente peligrosos generados por uso y mantenimiento de equipos como baterías: el derrame de sus componentes, (electrolitos) que arrastran los metales pesados, éstos al elevar su temperatura a 70º C, actúa como un reactor de la contaminación y contribuye al calentamiento global.</w:t>
      </w:r>
    </w:p>
    <w:p w:rsidR="006A1485" w:rsidRDefault="006A1485" w:rsidP="006A1485">
      <w:pPr>
        <w:pStyle w:val="Prrafodelista"/>
        <w:ind w:left="1416"/>
        <w:jc w:val="both"/>
      </w:pPr>
    </w:p>
    <w:p w:rsidR="006A1485" w:rsidRPr="006A1485" w:rsidRDefault="006A1485" w:rsidP="006A1485">
      <w:pPr>
        <w:pStyle w:val="Prrafodelista"/>
        <w:numPr>
          <w:ilvl w:val="1"/>
          <w:numId w:val="8"/>
        </w:numPr>
        <w:jc w:val="both"/>
        <w:rPr>
          <w:b/>
        </w:rPr>
      </w:pPr>
      <w:r>
        <w:rPr>
          <w:b/>
        </w:rPr>
        <w:t xml:space="preserve"> A</w:t>
      </w:r>
      <w:r w:rsidRPr="006A1485">
        <w:rPr>
          <w:b/>
        </w:rPr>
        <w:t xml:space="preserve">ire </w:t>
      </w:r>
    </w:p>
    <w:p w:rsidR="006A1485" w:rsidRPr="006A1485" w:rsidRDefault="006A1485" w:rsidP="006A1485">
      <w:pPr>
        <w:pStyle w:val="Prrafodelista"/>
        <w:ind w:left="1440"/>
        <w:jc w:val="both"/>
        <w:rPr>
          <w:b/>
        </w:rPr>
      </w:pPr>
      <w:r w:rsidRPr="006A1485">
        <w:rPr>
          <w:b/>
        </w:rPr>
        <w:t xml:space="preserve">Construcción </w:t>
      </w:r>
    </w:p>
    <w:p w:rsidR="006A1485" w:rsidRDefault="006A1485" w:rsidP="006A1485">
      <w:pPr>
        <w:pStyle w:val="Prrafodelista"/>
        <w:ind w:left="1416"/>
        <w:jc w:val="both"/>
      </w:pPr>
      <w:r w:rsidRPr="006A1485">
        <w:t xml:space="preserve">Incremento de niveles sonoros e Interferencia de la comunicación por la exposición de ruidos producto del taladrado de los muros al implementarse los sistemas que servirán de soporte: proyector y </w:t>
      </w:r>
      <w:proofErr w:type="spellStart"/>
      <w:r w:rsidRPr="006A1485">
        <w:t>ecran</w:t>
      </w:r>
      <w:proofErr w:type="spellEnd"/>
      <w:r w:rsidRPr="006A1485">
        <w:t>.</w:t>
      </w:r>
    </w:p>
    <w:p w:rsidR="006A1485" w:rsidRDefault="006A1485" w:rsidP="006A1485">
      <w:pPr>
        <w:pStyle w:val="Prrafodelista"/>
        <w:ind w:left="1416"/>
        <w:jc w:val="both"/>
      </w:pPr>
    </w:p>
    <w:p w:rsidR="006A1485" w:rsidRPr="006A1485" w:rsidRDefault="006A1485" w:rsidP="006A1485">
      <w:pPr>
        <w:pStyle w:val="Prrafodelista"/>
        <w:ind w:left="1440"/>
        <w:jc w:val="both"/>
        <w:rPr>
          <w:b/>
        </w:rPr>
      </w:pPr>
      <w:r w:rsidRPr="006A1485">
        <w:rPr>
          <w:b/>
        </w:rPr>
        <w:t xml:space="preserve">Operación </w:t>
      </w:r>
    </w:p>
    <w:p w:rsidR="006A1485" w:rsidRDefault="006A1485" w:rsidP="006A1485">
      <w:pPr>
        <w:pStyle w:val="Prrafodelista"/>
        <w:ind w:left="1416"/>
        <w:jc w:val="both"/>
      </w:pPr>
      <w:r w:rsidRPr="006A1485">
        <w:t>Generación de radiación electromagnética o electro smog por el uso inapropiado de laptop cerca de los órganos más sensibles del cuerpo humano a menos de 3”, ya que inducen corrientes dentro de las recomendaciones de la Comisión Internacional de Protección de Radiación no Ionizada (ICNIRP) generando estática y posibles efectos biológicos según la exposición y uso excesivo:</w:t>
      </w:r>
    </w:p>
    <w:p w:rsidR="008A753F" w:rsidRDefault="008A753F" w:rsidP="006A1485">
      <w:pPr>
        <w:pStyle w:val="Prrafodelista"/>
        <w:ind w:left="1416"/>
        <w:jc w:val="both"/>
      </w:pPr>
    </w:p>
    <w:p w:rsidR="008A753F" w:rsidRDefault="008A753F" w:rsidP="005D0CF0">
      <w:pPr>
        <w:pStyle w:val="Prrafodelista"/>
        <w:numPr>
          <w:ilvl w:val="0"/>
          <w:numId w:val="38"/>
        </w:numPr>
        <w:ind w:left="1134" w:hanging="425"/>
        <w:jc w:val="both"/>
        <w:rPr>
          <w:b/>
        </w:rPr>
      </w:pPr>
      <w:r w:rsidRPr="008A753F">
        <w:rPr>
          <w:b/>
        </w:rPr>
        <w:t xml:space="preserve">Impactos sobre el Medio Biológico </w:t>
      </w:r>
    </w:p>
    <w:p w:rsidR="008A753F" w:rsidRPr="008A753F" w:rsidRDefault="008A753F" w:rsidP="008A753F">
      <w:pPr>
        <w:pStyle w:val="Prrafodelista"/>
        <w:numPr>
          <w:ilvl w:val="1"/>
          <w:numId w:val="7"/>
        </w:numPr>
        <w:jc w:val="both"/>
        <w:rPr>
          <w:b/>
        </w:rPr>
      </w:pPr>
      <w:r>
        <w:rPr>
          <w:b/>
        </w:rPr>
        <w:t xml:space="preserve">Flora </w:t>
      </w:r>
    </w:p>
    <w:p w:rsidR="008A753F" w:rsidRDefault="008A753F" w:rsidP="008A753F">
      <w:pPr>
        <w:pStyle w:val="Prrafodelista"/>
        <w:autoSpaceDE w:val="0"/>
        <w:autoSpaceDN w:val="0"/>
        <w:adjustRightInd w:val="0"/>
        <w:spacing w:line="360" w:lineRule="auto"/>
        <w:ind w:left="1416"/>
        <w:jc w:val="both"/>
      </w:pPr>
      <w:r w:rsidRPr="00544734">
        <w:t>La provincia de Chincheros cuenta con una abundante y variada flora, no solo en la parte de producción agrícola, sino también en cuanto a plantas ornamentales, su clima y la riqueza de sus tierras permite que las plantas florezcan todo el año. Existen plantas que la gente reconoce como medicinales, como por ejemplo el</w:t>
      </w:r>
      <w:r>
        <w:t xml:space="preserve"> eucalipto, la tara y la ortiga.</w:t>
      </w:r>
    </w:p>
    <w:p w:rsidR="008A753F" w:rsidRPr="008A753F" w:rsidRDefault="008A753F" w:rsidP="008A753F">
      <w:pPr>
        <w:pStyle w:val="Prrafodelista"/>
        <w:numPr>
          <w:ilvl w:val="1"/>
          <w:numId w:val="7"/>
        </w:numPr>
        <w:autoSpaceDE w:val="0"/>
        <w:autoSpaceDN w:val="0"/>
        <w:adjustRightInd w:val="0"/>
        <w:spacing w:line="360" w:lineRule="auto"/>
        <w:jc w:val="both"/>
        <w:rPr>
          <w:rFonts w:ascii="Arial" w:hAnsi="Arial" w:cs="Arial"/>
          <w:b/>
          <w:bCs/>
          <w:sz w:val="20"/>
          <w:szCs w:val="20"/>
        </w:rPr>
      </w:pPr>
      <w:r w:rsidRPr="008A753F">
        <w:rPr>
          <w:rFonts w:ascii="Arial" w:hAnsi="Arial" w:cs="Arial"/>
          <w:b/>
          <w:bCs/>
          <w:sz w:val="20"/>
          <w:szCs w:val="20"/>
        </w:rPr>
        <w:t xml:space="preserve">Fauna </w:t>
      </w:r>
    </w:p>
    <w:p w:rsidR="008A753F" w:rsidRDefault="008A753F" w:rsidP="008A753F">
      <w:pPr>
        <w:pStyle w:val="Prrafodelista"/>
        <w:ind w:left="1416"/>
        <w:jc w:val="both"/>
      </w:pPr>
      <w:r w:rsidRPr="00F35220">
        <w:t>En la provincia de Chincheros por la variedad de climas y pisos altitudinales se hace posible la crianza de ganados de diferentes especies tales como:</w:t>
      </w:r>
    </w:p>
    <w:p w:rsidR="008A753F" w:rsidRDefault="008A753F" w:rsidP="008A753F">
      <w:pPr>
        <w:pStyle w:val="Prrafodelista"/>
        <w:ind w:left="1146"/>
        <w:jc w:val="both"/>
      </w:pPr>
      <w:r w:rsidRPr="00F35220">
        <w:t xml:space="preserve">Animales silvestres: Zorro, puma, venado, guanaco, perdiz, halcón, cernícalo, vizcacha, lagartija, </w:t>
      </w:r>
      <w:proofErr w:type="spellStart"/>
      <w:r w:rsidRPr="00F35220">
        <w:t>ccarachupa</w:t>
      </w:r>
      <w:proofErr w:type="spellEnd"/>
      <w:r w:rsidRPr="00F35220">
        <w:t>, culebra, zorrillo, loros, murciélago, lechuza, tarántula. Peces (trucha y bagre).</w:t>
      </w:r>
    </w:p>
    <w:p w:rsidR="008A753F" w:rsidRDefault="008A753F" w:rsidP="008A753F">
      <w:pPr>
        <w:pStyle w:val="Prrafodelista"/>
        <w:ind w:left="1146"/>
        <w:jc w:val="both"/>
      </w:pPr>
      <w:r w:rsidRPr="00F35220">
        <w:t>Animales domésticos: Vacunos, caprinos, caballos, ovinos, porcinos, auquénidos (llama, alpaca, vicuña); gallinas, patos, pollos, cuy, conejos</w:t>
      </w:r>
      <w:r>
        <w:t>.</w:t>
      </w:r>
    </w:p>
    <w:p w:rsidR="008A753F" w:rsidRDefault="008A753F" w:rsidP="008A753F">
      <w:pPr>
        <w:pStyle w:val="Prrafodelista"/>
        <w:ind w:left="1146"/>
        <w:jc w:val="both"/>
      </w:pPr>
    </w:p>
    <w:p w:rsidR="008A753F" w:rsidRDefault="008A753F" w:rsidP="005D0CF0">
      <w:pPr>
        <w:pStyle w:val="Prrafodelista"/>
        <w:numPr>
          <w:ilvl w:val="0"/>
          <w:numId w:val="38"/>
        </w:numPr>
        <w:ind w:left="1134" w:hanging="425"/>
        <w:jc w:val="both"/>
        <w:rPr>
          <w:b/>
        </w:rPr>
      </w:pPr>
      <w:r w:rsidRPr="008A753F">
        <w:rPr>
          <w:b/>
        </w:rPr>
        <w:lastRenderedPageBreak/>
        <w:t xml:space="preserve">Impactos sobre medio socioculturales </w:t>
      </w:r>
    </w:p>
    <w:p w:rsidR="0079161E" w:rsidRDefault="0079161E" w:rsidP="0079161E">
      <w:pPr>
        <w:pStyle w:val="Prrafodelista"/>
        <w:ind w:left="1134"/>
        <w:jc w:val="both"/>
        <w:rPr>
          <w:b/>
        </w:rPr>
      </w:pPr>
    </w:p>
    <w:p w:rsidR="0079161E" w:rsidRDefault="0079161E" w:rsidP="005D0CF0">
      <w:pPr>
        <w:pStyle w:val="Prrafodelista"/>
        <w:numPr>
          <w:ilvl w:val="0"/>
          <w:numId w:val="39"/>
        </w:numPr>
        <w:tabs>
          <w:tab w:val="left" w:pos="1305"/>
        </w:tabs>
        <w:jc w:val="both"/>
        <w:rPr>
          <w:b/>
        </w:rPr>
      </w:pPr>
      <w:r>
        <w:rPr>
          <w:b/>
        </w:rPr>
        <w:t xml:space="preserve">Social </w:t>
      </w:r>
    </w:p>
    <w:p w:rsidR="0079161E" w:rsidRDefault="0079161E" w:rsidP="0079161E">
      <w:pPr>
        <w:pStyle w:val="Prrafodelista"/>
        <w:tabs>
          <w:tab w:val="left" w:pos="1305"/>
        </w:tabs>
        <w:ind w:left="1080"/>
        <w:jc w:val="both"/>
      </w:pPr>
      <w:r w:rsidRPr="005E1DE3">
        <w:t xml:space="preserve">La población de la provincia de Chincheros  está constituida  por el  32.16% área Urbano y el  67.83% área rural siendo el </w:t>
      </w:r>
      <w:r>
        <w:t xml:space="preserve">grupo mayoritario (Según INEI 2007), </w:t>
      </w:r>
      <w:r w:rsidRPr="005E1DE3">
        <w:t>gran parte de los distritos rurales de la provincia de Chincheros (</w:t>
      </w:r>
      <w:proofErr w:type="spellStart"/>
      <w:r w:rsidRPr="005E1DE3">
        <w:t>Cocharcas</w:t>
      </w:r>
      <w:proofErr w:type="spellEnd"/>
      <w:r w:rsidRPr="005E1DE3">
        <w:t xml:space="preserve">, </w:t>
      </w:r>
      <w:proofErr w:type="spellStart"/>
      <w:r w:rsidRPr="005E1DE3">
        <w:t>Huaccana</w:t>
      </w:r>
      <w:proofErr w:type="spellEnd"/>
      <w:r w:rsidRPr="005E1DE3">
        <w:t xml:space="preserve">, </w:t>
      </w:r>
      <w:proofErr w:type="spellStart"/>
      <w:r w:rsidRPr="005E1DE3">
        <w:t>Ocobamba</w:t>
      </w:r>
      <w:proofErr w:type="spellEnd"/>
      <w:r w:rsidRPr="005E1DE3">
        <w:t xml:space="preserve">, </w:t>
      </w:r>
      <w:proofErr w:type="spellStart"/>
      <w:r w:rsidRPr="005E1DE3">
        <w:t>Ongoy</w:t>
      </w:r>
      <w:proofErr w:type="spellEnd"/>
      <w:r w:rsidRPr="005E1DE3">
        <w:t xml:space="preserve">, </w:t>
      </w:r>
      <w:proofErr w:type="spellStart"/>
      <w:r w:rsidRPr="005E1DE3">
        <w:t>Ranracancha</w:t>
      </w:r>
      <w:proofErr w:type="spellEnd"/>
      <w:r w:rsidRPr="005E1DE3">
        <w:t xml:space="preserve"> y </w:t>
      </w:r>
      <w:proofErr w:type="spellStart"/>
      <w:r w:rsidRPr="005E1DE3">
        <w:t>Uranmarca</w:t>
      </w:r>
      <w:proofErr w:type="spellEnd"/>
      <w:r w:rsidRPr="005E1DE3">
        <w:t>), su base económica es la producción agropecuaria, la que se realiza en los sectores rurales y en terrenos bajo riego y en secano</w:t>
      </w:r>
      <w:r>
        <w:t xml:space="preserve">. </w:t>
      </w:r>
      <w:r w:rsidRPr="00441D67">
        <w:t xml:space="preserve">La PEA de la provincia de Chincheros está </w:t>
      </w:r>
      <w:r>
        <w:t>constituido  en;</w:t>
      </w:r>
      <w:r w:rsidRPr="00441D67">
        <w:t xml:space="preserve"> PEA Activa del orden de 37.6 % y la PEA No Activa por el 62.4 %.</w:t>
      </w:r>
      <w:r>
        <w:t xml:space="preserve">(PDC Chincheros 2008 - 2015), </w:t>
      </w:r>
      <w:r w:rsidRPr="00441D67">
        <w:t xml:space="preserve">los ingresos per cápita mensual que tiene en promedio el poblador. En el departamento de Apurímac el ingreso per cápita mensual fue de S/ 137.49; la provincia que tiene mayor ingreso per cápita en el departamento, es Abancay con S/ 161.90; Andahuaylas cuenta con un ingreso per cápita de S/ 133.2; y la provincia de Chincheros cuenta con el ingreso más bajo del departamento que es S/ 116.30. </w:t>
      </w:r>
      <w:r>
        <w:t>Así  mismo d</w:t>
      </w:r>
      <w:r w:rsidRPr="004C3B06">
        <w:t xml:space="preserve">e  acuerdo a la información registrada en el 2012 por la UGEL Chincheros, se obtuvo un éxito escolar poco alentador, este constituye solo el 86.4% de la población escolar secundaria que logro aprobar el año escolar, por debajo del promedio regional (86.5%) y el promedio nacional (87.4%). </w:t>
      </w:r>
      <w:r>
        <w:t>así mismo l</w:t>
      </w:r>
      <w:r w:rsidRPr="004C3B06">
        <w:t>os resultados obtenidos de la UGEL Chincheros, muestran que el índice de fracaso y deserción escolar son 6.5% y 7% respectivamente, en el que están comprendidos los desaprobados y los retirados y/o trasladados; esto puede conducir a una hipótesis que los colegios se ven poco atractivos para los estudiantes y los padres de familia, en materia de infraestructura, equipamiento y calidad de aprendizaje, por ello se opta por buscar una mejor calidad de educación en las ciudades que puedan ofertar estos servicios, originando la migración y la consecuente sobrepoblación</w:t>
      </w:r>
      <w:r>
        <w:t>.</w:t>
      </w:r>
    </w:p>
    <w:p w:rsidR="0079161E" w:rsidRDefault="0079161E" w:rsidP="0079161E">
      <w:pPr>
        <w:pStyle w:val="Prrafodelista"/>
        <w:tabs>
          <w:tab w:val="left" w:pos="1305"/>
        </w:tabs>
        <w:ind w:left="1080"/>
        <w:jc w:val="both"/>
        <w:rPr>
          <w:b/>
        </w:rPr>
      </w:pPr>
    </w:p>
    <w:p w:rsidR="0079161E" w:rsidRDefault="0079161E" w:rsidP="005D0CF0">
      <w:pPr>
        <w:pStyle w:val="Prrafodelista"/>
        <w:numPr>
          <w:ilvl w:val="0"/>
          <w:numId w:val="39"/>
        </w:numPr>
        <w:tabs>
          <w:tab w:val="left" w:pos="1305"/>
        </w:tabs>
        <w:jc w:val="both"/>
        <w:rPr>
          <w:b/>
        </w:rPr>
      </w:pPr>
      <w:r>
        <w:rPr>
          <w:b/>
        </w:rPr>
        <w:t>Económico</w:t>
      </w:r>
    </w:p>
    <w:p w:rsidR="0079161E" w:rsidRPr="0079161E" w:rsidRDefault="0079161E" w:rsidP="0079161E">
      <w:pPr>
        <w:pStyle w:val="Prrafodelista"/>
        <w:tabs>
          <w:tab w:val="left" w:pos="1305"/>
        </w:tabs>
        <w:ind w:left="1080"/>
        <w:jc w:val="both"/>
      </w:pPr>
      <w:r w:rsidRPr="00E9173E">
        <w:t>La actividad económica predominante es el comercio minoritario, prestación de servicios públicos y empresas, la ganadería seguidamente por la agricultura caracterizada por el cultivo de maíz, alfalfa, cebada y frutales a pequeña escala, a menor escala son producidas papa, trigo y hortalizas para autoconsumo; esta actividad está secundada por la ganadería representada por la crianza de ganado vacuno, ovino, porcino,</w:t>
      </w:r>
      <w:r>
        <w:t xml:space="preserve"> </w:t>
      </w:r>
      <w:r w:rsidRPr="00E9173E">
        <w:t>y animales menores como cuyes y aves de corral.</w:t>
      </w:r>
    </w:p>
    <w:p w:rsidR="0079161E" w:rsidRDefault="0079161E" w:rsidP="0079161E">
      <w:pPr>
        <w:pStyle w:val="Ttulo2"/>
        <w:keepLines w:val="0"/>
        <w:numPr>
          <w:ilvl w:val="1"/>
          <w:numId w:val="13"/>
        </w:numPr>
        <w:spacing w:before="0" w:line="360" w:lineRule="auto"/>
        <w:jc w:val="both"/>
        <w:rPr>
          <w:rFonts w:ascii="Arial" w:hAnsi="Arial" w:cs="Arial"/>
          <w:color w:val="000000" w:themeColor="text1"/>
          <w:sz w:val="20"/>
          <w:szCs w:val="20"/>
        </w:rPr>
      </w:pPr>
      <w:r w:rsidRPr="0079161E">
        <w:rPr>
          <w:rFonts w:ascii="Arial" w:hAnsi="Arial" w:cs="Arial"/>
          <w:color w:val="000000" w:themeColor="text1"/>
          <w:sz w:val="20"/>
          <w:szCs w:val="20"/>
        </w:rPr>
        <w:t xml:space="preserve">Fase de Operación </w:t>
      </w:r>
    </w:p>
    <w:p w:rsidR="00C55455" w:rsidRDefault="00C55455" w:rsidP="00C55455">
      <w:pPr>
        <w:pStyle w:val="Prrafodelista"/>
        <w:numPr>
          <w:ilvl w:val="0"/>
          <w:numId w:val="13"/>
        </w:numPr>
        <w:rPr>
          <w:b/>
        </w:rPr>
      </w:pPr>
      <w:r w:rsidRPr="00C55455">
        <w:rPr>
          <w:b/>
        </w:rPr>
        <w:t xml:space="preserve">PLAN DE MANEJO AMBIENTAL </w:t>
      </w:r>
    </w:p>
    <w:p w:rsidR="00C55455" w:rsidRDefault="00C55455" w:rsidP="00C55455">
      <w:pPr>
        <w:pStyle w:val="Prrafodelista"/>
        <w:numPr>
          <w:ilvl w:val="1"/>
          <w:numId w:val="13"/>
        </w:numPr>
        <w:rPr>
          <w:b/>
        </w:rPr>
      </w:pPr>
      <w:r>
        <w:rPr>
          <w:b/>
        </w:rPr>
        <w:t xml:space="preserve">Objetivos </w:t>
      </w:r>
    </w:p>
    <w:p w:rsidR="00C55455" w:rsidRDefault="00C55455" w:rsidP="005D0CF0">
      <w:pPr>
        <w:numPr>
          <w:ilvl w:val="0"/>
          <w:numId w:val="40"/>
        </w:numPr>
        <w:tabs>
          <w:tab w:val="left" w:pos="709"/>
        </w:tabs>
        <w:spacing w:after="0" w:line="360" w:lineRule="auto"/>
        <w:ind w:left="567" w:hanging="141"/>
        <w:jc w:val="both"/>
        <w:rPr>
          <w:rFonts w:ascii="Arial" w:hAnsi="Arial" w:cs="Arial"/>
          <w:sz w:val="20"/>
          <w:szCs w:val="20"/>
        </w:rPr>
      </w:pPr>
      <w:r>
        <w:rPr>
          <w:rFonts w:ascii="Arial" w:hAnsi="Arial" w:cs="Arial"/>
          <w:sz w:val="20"/>
          <w:szCs w:val="20"/>
        </w:rPr>
        <w:t xml:space="preserve">Establecer y recomendar medidas de protección, prevención, atenuación, restauración y compensación de los efectos perjudiciales o dañinos que pudieran resultar de las actividades durante la ejecución del proyecto </w:t>
      </w:r>
    </w:p>
    <w:p w:rsidR="00C55455" w:rsidRDefault="00C55455" w:rsidP="00C55455">
      <w:pPr>
        <w:tabs>
          <w:tab w:val="left" w:pos="709"/>
        </w:tabs>
        <w:spacing w:after="0" w:line="360" w:lineRule="auto"/>
        <w:ind w:left="567"/>
        <w:jc w:val="both"/>
        <w:rPr>
          <w:rFonts w:ascii="Arial" w:hAnsi="Arial" w:cs="Arial"/>
          <w:sz w:val="20"/>
          <w:szCs w:val="20"/>
        </w:rPr>
      </w:pPr>
    </w:p>
    <w:p w:rsidR="00C55455" w:rsidRPr="00C55455" w:rsidRDefault="00C55455" w:rsidP="005D0CF0">
      <w:pPr>
        <w:numPr>
          <w:ilvl w:val="0"/>
          <w:numId w:val="40"/>
        </w:numPr>
        <w:tabs>
          <w:tab w:val="left" w:pos="709"/>
        </w:tabs>
        <w:spacing w:after="0" w:line="360" w:lineRule="auto"/>
        <w:ind w:left="567" w:hanging="141"/>
        <w:jc w:val="both"/>
        <w:rPr>
          <w:rFonts w:ascii="Arial" w:hAnsi="Arial" w:cs="Arial"/>
          <w:sz w:val="20"/>
          <w:szCs w:val="20"/>
        </w:rPr>
      </w:pPr>
      <w:r w:rsidRPr="00C55455">
        <w:rPr>
          <w:rFonts w:ascii="Arial" w:hAnsi="Arial" w:cs="Arial"/>
          <w:sz w:val="20"/>
          <w:szCs w:val="20"/>
        </w:rPr>
        <w:lastRenderedPageBreak/>
        <w:t>Asegurar la conservación del ambiente en el área de influencia directa e indirecta del estudio, durante las etapas de construcción y operación del proyecto.</w:t>
      </w:r>
    </w:p>
    <w:p w:rsidR="00C55455" w:rsidRDefault="00C55455" w:rsidP="00C55455">
      <w:pPr>
        <w:pStyle w:val="Prrafodelista"/>
        <w:ind w:left="786"/>
      </w:pPr>
    </w:p>
    <w:p w:rsidR="00C55455" w:rsidRPr="00C55455" w:rsidRDefault="00C55455" w:rsidP="00C55455">
      <w:pPr>
        <w:pStyle w:val="Prrafodelista"/>
        <w:numPr>
          <w:ilvl w:val="1"/>
          <w:numId w:val="13"/>
        </w:numPr>
        <w:rPr>
          <w:b/>
        </w:rPr>
      </w:pPr>
      <w:r w:rsidRPr="00C55455">
        <w:rPr>
          <w:b/>
        </w:rPr>
        <w:t xml:space="preserve">Estrategia </w:t>
      </w:r>
    </w:p>
    <w:p w:rsidR="00C55455" w:rsidRDefault="00C55455" w:rsidP="00C55455">
      <w:pPr>
        <w:pStyle w:val="Prrafodelista"/>
        <w:autoSpaceDE w:val="0"/>
        <w:autoSpaceDN w:val="0"/>
        <w:adjustRightInd w:val="0"/>
        <w:spacing w:line="360" w:lineRule="auto"/>
        <w:ind w:left="786"/>
        <w:jc w:val="both"/>
      </w:pPr>
      <w:r w:rsidRPr="00C55455">
        <w:t>El Plan de Manejo Ambiental, se enmarca dentro de la estrategia nacional de conservación del medio ambiente en armonía con el desarrollo socioeconómico local influenciada por el Proyecto.</w:t>
      </w:r>
    </w:p>
    <w:p w:rsidR="00C55455" w:rsidRPr="00C55455" w:rsidRDefault="00C55455" w:rsidP="00C55455">
      <w:pPr>
        <w:pStyle w:val="Prrafodelista"/>
        <w:autoSpaceDE w:val="0"/>
        <w:autoSpaceDN w:val="0"/>
        <w:adjustRightInd w:val="0"/>
        <w:spacing w:line="360" w:lineRule="auto"/>
        <w:ind w:left="786"/>
        <w:jc w:val="both"/>
      </w:pPr>
    </w:p>
    <w:p w:rsidR="00C55455" w:rsidRDefault="00C55455" w:rsidP="00C55455">
      <w:pPr>
        <w:pStyle w:val="Prrafodelista"/>
        <w:numPr>
          <w:ilvl w:val="1"/>
          <w:numId w:val="13"/>
        </w:numPr>
        <w:rPr>
          <w:b/>
        </w:rPr>
      </w:pPr>
      <w:r>
        <w:rPr>
          <w:b/>
        </w:rPr>
        <w:t xml:space="preserve">Instrumentos de la Estrategia </w:t>
      </w:r>
    </w:p>
    <w:p w:rsidR="005D0CF0" w:rsidRDefault="005D0CF0" w:rsidP="005D0CF0">
      <w:pPr>
        <w:autoSpaceDE w:val="0"/>
        <w:autoSpaceDN w:val="0"/>
        <w:adjustRightInd w:val="0"/>
        <w:spacing w:line="360" w:lineRule="auto"/>
        <w:ind w:left="708"/>
        <w:jc w:val="both"/>
        <w:rPr>
          <w:rFonts w:ascii="Arial" w:hAnsi="Arial" w:cs="Arial"/>
          <w:sz w:val="20"/>
          <w:szCs w:val="20"/>
        </w:rPr>
      </w:pPr>
      <w:r w:rsidRPr="005D0CF0">
        <w:rPr>
          <w:rFonts w:ascii="Arial" w:hAnsi="Arial" w:cs="Arial"/>
          <w:sz w:val="20"/>
          <w:szCs w:val="20"/>
        </w:rPr>
        <w:t>Se considera como instrumentos de la estrategia, aquellas acciones que permitan el cumplimiento de los objetivos del Plan de Manejo Ambiental y estas son:</w:t>
      </w:r>
    </w:p>
    <w:p w:rsidR="005D0CF0" w:rsidRDefault="005D0CF0" w:rsidP="005D0CF0">
      <w:pPr>
        <w:pStyle w:val="Prrafodelista"/>
        <w:numPr>
          <w:ilvl w:val="0"/>
          <w:numId w:val="38"/>
        </w:numPr>
        <w:autoSpaceDE w:val="0"/>
        <w:autoSpaceDN w:val="0"/>
        <w:adjustRightInd w:val="0"/>
        <w:spacing w:line="360" w:lineRule="auto"/>
        <w:ind w:left="1134" w:hanging="425"/>
        <w:jc w:val="both"/>
        <w:rPr>
          <w:rFonts w:ascii="Arial" w:hAnsi="Arial" w:cs="Arial"/>
          <w:sz w:val="20"/>
          <w:szCs w:val="20"/>
        </w:rPr>
      </w:pPr>
      <w:r>
        <w:rPr>
          <w:rFonts w:ascii="Arial" w:hAnsi="Arial" w:cs="Arial"/>
          <w:sz w:val="20"/>
          <w:szCs w:val="20"/>
        </w:rPr>
        <w:t xml:space="preserve">Prevención </w:t>
      </w:r>
    </w:p>
    <w:p w:rsidR="005D0CF0" w:rsidRPr="005D0CF0" w:rsidRDefault="005D0CF0" w:rsidP="005D0CF0">
      <w:pPr>
        <w:pStyle w:val="Prrafodelista"/>
        <w:numPr>
          <w:ilvl w:val="0"/>
          <w:numId w:val="38"/>
        </w:numPr>
        <w:autoSpaceDE w:val="0"/>
        <w:autoSpaceDN w:val="0"/>
        <w:adjustRightInd w:val="0"/>
        <w:spacing w:line="360" w:lineRule="auto"/>
        <w:ind w:left="1134" w:hanging="425"/>
        <w:jc w:val="both"/>
        <w:rPr>
          <w:rFonts w:ascii="Arial" w:hAnsi="Arial" w:cs="Arial"/>
          <w:sz w:val="20"/>
          <w:szCs w:val="20"/>
        </w:rPr>
      </w:pPr>
      <w:r>
        <w:rPr>
          <w:rFonts w:ascii="Arial" w:hAnsi="Arial" w:cs="Arial"/>
          <w:sz w:val="20"/>
          <w:szCs w:val="20"/>
        </w:rPr>
        <w:t xml:space="preserve">Mitigación </w:t>
      </w:r>
    </w:p>
    <w:p w:rsidR="005D0CF0" w:rsidRDefault="005D0CF0" w:rsidP="005D0CF0">
      <w:pPr>
        <w:pStyle w:val="Prrafodelista"/>
        <w:numPr>
          <w:ilvl w:val="2"/>
          <w:numId w:val="13"/>
        </w:numPr>
        <w:rPr>
          <w:b/>
        </w:rPr>
      </w:pPr>
      <w:r>
        <w:rPr>
          <w:b/>
        </w:rPr>
        <w:t xml:space="preserve">Prevención </w:t>
      </w:r>
    </w:p>
    <w:p w:rsidR="005D0CF0" w:rsidRDefault="005D0CF0" w:rsidP="005D0CF0">
      <w:pPr>
        <w:pStyle w:val="Prrafodelista"/>
        <w:ind w:left="1146"/>
        <w:rPr>
          <w:b/>
        </w:rPr>
      </w:pPr>
      <w:r>
        <w:rPr>
          <w:b/>
        </w:rPr>
        <w:t xml:space="preserve">Construcción </w:t>
      </w:r>
    </w:p>
    <w:p w:rsidR="005D0CF0" w:rsidRPr="005D0CF0" w:rsidRDefault="005D0CF0" w:rsidP="005D0CF0">
      <w:pPr>
        <w:pStyle w:val="Prrafodelista"/>
        <w:numPr>
          <w:ilvl w:val="0"/>
          <w:numId w:val="41"/>
        </w:numPr>
        <w:jc w:val="both"/>
        <w:rPr>
          <w:b/>
        </w:rPr>
      </w:pPr>
      <w:r w:rsidRPr="000A71FB">
        <w:t>En mérito a la ley 27314 Ley General de Residuos Sólidos, compete a las municipalidades la disposición final de los desechos al vertedero municipal con las medidas de seguridad que exige el Protocolo en su etapa final</w:t>
      </w:r>
      <w:r>
        <w:t>.</w:t>
      </w:r>
    </w:p>
    <w:p w:rsidR="005D0CF0" w:rsidRDefault="005D0CF0" w:rsidP="005D0CF0">
      <w:pPr>
        <w:pStyle w:val="Prrafodelista"/>
        <w:numPr>
          <w:ilvl w:val="0"/>
          <w:numId w:val="41"/>
        </w:numPr>
        <w:jc w:val="both"/>
      </w:pPr>
      <w:r w:rsidRPr="000A71FB">
        <w:t>Promover acciones de sensibilización a través de campañas de información, concientización sobre los residuos producto de la implementación del Proyecto.</w:t>
      </w:r>
    </w:p>
    <w:p w:rsidR="005D0CF0" w:rsidRDefault="005D0CF0" w:rsidP="005D0CF0">
      <w:pPr>
        <w:pStyle w:val="Prrafodelista"/>
        <w:numPr>
          <w:ilvl w:val="0"/>
          <w:numId w:val="41"/>
        </w:numPr>
        <w:jc w:val="both"/>
      </w:pPr>
      <w:r w:rsidRPr="000A71FB">
        <w:t>Señalizar las zonas de peligro de instalaciones eléctricas</w:t>
      </w:r>
      <w:r>
        <w:t>.</w:t>
      </w:r>
    </w:p>
    <w:p w:rsidR="005D0CF0" w:rsidRDefault="005D0CF0" w:rsidP="005D0CF0">
      <w:pPr>
        <w:pStyle w:val="Prrafodelista"/>
        <w:ind w:left="1506"/>
        <w:jc w:val="both"/>
      </w:pPr>
    </w:p>
    <w:p w:rsidR="005D0CF0" w:rsidRDefault="005D0CF0" w:rsidP="005D0CF0">
      <w:pPr>
        <w:pStyle w:val="Prrafodelista"/>
        <w:ind w:left="1146"/>
        <w:rPr>
          <w:b/>
        </w:rPr>
      </w:pPr>
      <w:r w:rsidRPr="005D0CF0">
        <w:rPr>
          <w:b/>
        </w:rPr>
        <w:t xml:space="preserve">Mantenimiento </w:t>
      </w:r>
    </w:p>
    <w:p w:rsidR="005D0CF0" w:rsidRDefault="005D0CF0" w:rsidP="005D0CF0">
      <w:pPr>
        <w:pStyle w:val="Prrafodelista"/>
        <w:numPr>
          <w:ilvl w:val="0"/>
          <w:numId w:val="41"/>
        </w:numPr>
        <w:jc w:val="both"/>
      </w:pPr>
      <w:r w:rsidRPr="000A71FB">
        <w:t xml:space="preserve">Identificación de un ambiente adecuado para el almacenamiento de los residuos peligrosos. </w:t>
      </w:r>
    </w:p>
    <w:p w:rsidR="005D0CF0" w:rsidRPr="000A71FB" w:rsidRDefault="005D0CF0" w:rsidP="005D0CF0">
      <w:pPr>
        <w:pStyle w:val="Prrafodelista"/>
        <w:numPr>
          <w:ilvl w:val="0"/>
          <w:numId w:val="41"/>
        </w:numPr>
        <w:jc w:val="both"/>
      </w:pPr>
      <w:r w:rsidRPr="000A71FB">
        <w:t>Respetar la señalización de las zonas de peligro de instalaciones eléctricas implementadas.</w:t>
      </w:r>
    </w:p>
    <w:p w:rsidR="005D0CF0" w:rsidRPr="005D0CF0" w:rsidRDefault="005D0CF0" w:rsidP="005D0CF0">
      <w:pPr>
        <w:pStyle w:val="Prrafodelista"/>
        <w:ind w:left="1146"/>
        <w:rPr>
          <w:b/>
        </w:rPr>
      </w:pPr>
    </w:p>
    <w:p w:rsidR="005D0CF0" w:rsidRDefault="005D0CF0" w:rsidP="005D0CF0">
      <w:pPr>
        <w:pStyle w:val="Prrafodelista"/>
        <w:ind w:left="1146"/>
        <w:rPr>
          <w:b/>
        </w:rPr>
      </w:pPr>
      <w:r w:rsidRPr="005D0CF0">
        <w:rPr>
          <w:b/>
        </w:rPr>
        <w:t xml:space="preserve">Cierre </w:t>
      </w:r>
    </w:p>
    <w:p w:rsidR="005D0CF0" w:rsidRDefault="005D0CF0" w:rsidP="005D0CF0">
      <w:pPr>
        <w:pStyle w:val="Prrafodelista"/>
        <w:numPr>
          <w:ilvl w:val="0"/>
          <w:numId w:val="41"/>
        </w:numPr>
        <w:jc w:val="both"/>
      </w:pPr>
      <w:r w:rsidRPr="000A71FB">
        <w:t xml:space="preserve">Su clasificación y embalaje, corresponde a la categoría Aparatos con monitores y pantallas según la norma técnica peruana NTP 900.065, así como la determinación de su centro de acopio bajo las condiciones técnicas que exige la norma. </w:t>
      </w:r>
    </w:p>
    <w:p w:rsidR="005D0CF0" w:rsidRDefault="005D0CF0" w:rsidP="005D0CF0">
      <w:pPr>
        <w:pStyle w:val="Prrafodelista"/>
        <w:numPr>
          <w:ilvl w:val="0"/>
          <w:numId w:val="41"/>
        </w:numPr>
        <w:jc w:val="both"/>
      </w:pPr>
      <w:r w:rsidRPr="000A71FB">
        <w:t>La Institución Educativa, dentro de su competencia, promueve la gestión de residuos a través de la información de los desechos, la reutilización y reciclado a través de proyectos educativos y concursos con partic</w:t>
      </w:r>
      <w:r>
        <w:t>ipación de la comunidad docente</w:t>
      </w:r>
    </w:p>
    <w:p w:rsidR="005D0CF0" w:rsidRDefault="005D0CF0" w:rsidP="005D0CF0">
      <w:pPr>
        <w:pStyle w:val="Prrafodelista"/>
        <w:ind w:left="1506"/>
        <w:jc w:val="both"/>
      </w:pPr>
    </w:p>
    <w:p w:rsidR="00301E5E" w:rsidRDefault="00301E5E" w:rsidP="005D0CF0">
      <w:pPr>
        <w:pStyle w:val="Prrafodelista"/>
        <w:ind w:left="1506"/>
        <w:jc w:val="both"/>
      </w:pPr>
    </w:p>
    <w:p w:rsidR="005D0CF0" w:rsidRDefault="005D0CF0" w:rsidP="005D0CF0">
      <w:pPr>
        <w:pStyle w:val="Prrafodelista"/>
        <w:numPr>
          <w:ilvl w:val="2"/>
          <w:numId w:val="13"/>
        </w:numPr>
        <w:rPr>
          <w:b/>
        </w:rPr>
      </w:pPr>
      <w:r w:rsidRPr="005D0CF0">
        <w:rPr>
          <w:b/>
        </w:rPr>
        <w:lastRenderedPageBreak/>
        <w:t>Mitigación</w:t>
      </w:r>
    </w:p>
    <w:p w:rsidR="005D0CF0" w:rsidRDefault="005D0CF0" w:rsidP="005D0CF0">
      <w:pPr>
        <w:pStyle w:val="Prrafodelista"/>
        <w:ind w:left="1146"/>
        <w:rPr>
          <w:b/>
        </w:rPr>
      </w:pPr>
      <w:r>
        <w:rPr>
          <w:b/>
        </w:rPr>
        <w:t xml:space="preserve">Construcción </w:t>
      </w:r>
    </w:p>
    <w:p w:rsidR="005D0CF0" w:rsidRDefault="005D0CF0" w:rsidP="005D0CF0">
      <w:pPr>
        <w:pStyle w:val="Prrafodelista"/>
        <w:numPr>
          <w:ilvl w:val="0"/>
          <w:numId w:val="41"/>
        </w:numPr>
        <w:jc w:val="both"/>
      </w:pPr>
      <w:r w:rsidRPr="000A71FB">
        <w:t>Promover la  segregación en la fuente a través de la reutilización y reciclado de cartones, plásticos, metales, determinados en Proyectos Educativos de aprovechamiento de los residuos sólidos</w:t>
      </w:r>
      <w:r>
        <w:t>.</w:t>
      </w:r>
    </w:p>
    <w:p w:rsidR="005D0CF0" w:rsidRPr="005D0CF0" w:rsidRDefault="005D0CF0" w:rsidP="005D0CF0">
      <w:pPr>
        <w:pStyle w:val="Prrafodelista"/>
        <w:numPr>
          <w:ilvl w:val="0"/>
          <w:numId w:val="41"/>
        </w:numPr>
        <w:jc w:val="both"/>
      </w:pPr>
      <w:r w:rsidRPr="000376CF">
        <w:rPr>
          <w:rFonts w:cs="Arial"/>
          <w:bCs/>
          <w:color w:val="000000"/>
          <w:shd w:val="clear" w:color="auto" w:fill="FFFFFF"/>
        </w:rPr>
        <w:t xml:space="preserve">Exigir que las empresas proveedoras presenten la </w:t>
      </w:r>
      <w:r w:rsidRPr="000376CF">
        <w:rPr>
          <w:rFonts w:cs="Arial"/>
          <w:b/>
          <w:bCs/>
          <w:color w:val="000000"/>
          <w:shd w:val="clear" w:color="auto" w:fill="FFFFFF"/>
        </w:rPr>
        <w:t xml:space="preserve">Certificación </w:t>
      </w:r>
      <w:proofErr w:type="spellStart"/>
      <w:r w:rsidRPr="000376CF">
        <w:rPr>
          <w:rFonts w:cs="Arial"/>
          <w:b/>
          <w:bCs/>
          <w:color w:val="000000"/>
          <w:shd w:val="clear" w:color="auto" w:fill="FFFFFF"/>
        </w:rPr>
        <w:t>RoHS</w:t>
      </w:r>
      <w:proofErr w:type="spellEnd"/>
      <w:r w:rsidRPr="000376CF">
        <w:rPr>
          <w:rFonts w:cs="Arial"/>
          <w:b/>
          <w:bCs/>
          <w:color w:val="000000"/>
          <w:shd w:val="clear" w:color="auto" w:fill="FFFFFF"/>
        </w:rPr>
        <w:t xml:space="preserve"> </w:t>
      </w:r>
      <w:r w:rsidRPr="000376CF">
        <w:rPr>
          <w:rStyle w:val="apple-converted-space"/>
          <w:rFonts w:cs="Arial"/>
          <w:color w:val="000000"/>
          <w:shd w:val="clear" w:color="auto" w:fill="FFFFFF"/>
        </w:rPr>
        <w:t> </w:t>
      </w:r>
      <w:r>
        <w:rPr>
          <w:rFonts w:cs="Arial"/>
          <w:color w:val="000000"/>
          <w:shd w:val="clear" w:color="auto" w:fill="FFFFFF"/>
        </w:rPr>
        <w:t xml:space="preserve">(De las siglas </w:t>
      </w:r>
      <w:r w:rsidRPr="000376CF">
        <w:rPr>
          <w:rFonts w:cs="Arial"/>
          <w:color w:val="000000"/>
          <w:shd w:val="clear" w:color="auto" w:fill="FFFFFF"/>
        </w:rPr>
        <w:t>en Inglés</w:t>
      </w:r>
      <w:r w:rsidRPr="000376CF">
        <w:rPr>
          <w:rStyle w:val="apple-converted-space"/>
          <w:rFonts w:cs="Arial"/>
          <w:color w:val="000000"/>
          <w:shd w:val="clear" w:color="auto" w:fill="FFFFFF"/>
        </w:rPr>
        <w:t> </w:t>
      </w:r>
      <w:proofErr w:type="spellStart"/>
      <w:r w:rsidRPr="000376CF">
        <w:rPr>
          <w:rFonts w:cs="Arial"/>
          <w:bCs/>
          <w:color w:val="000000"/>
          <w:shd w:val="clear" w:color="auto" w:fill="FFFFFF"/>
        </w:rPr>
        <w:t>R</w:t>
      </w:r>
      <w:r w:rsidRPr="000376CF">
        <w:rPr>
          <w:rFonts w:cs="Arial"/>
          <w:color w:val="000000"/>
          <w:shd w:val="clear" w:color="auto" w:fill="FFFFFF"/>
        </w:rPr>
        <w:t>estriction</w:t>
      </w:r>
      <w:proofErr w:type="spellEnd"/>
      <w:r w:rsidRPr="000376CF">
        <w:rPr>
          <w:rStyle w:val="apple-converted-space"/>
          <w:rFonts w:cs="Arial"/>
          <w:color w:val="000000"/>
          <w:shd w:val="clear" w:color="auto" w:fill="FFFFFF"/>
        </w:rPr>
        <w:t> </w:t>
      </w:r>
      <w:r w:rsidRPr="000376CF">
        <w:rPr>
          <w:rFonts w:cs="Arial"/>
          <w:bCs/>
          <w:color w:val="000000"/>
          <w:shd w:val="clear" w:color="auto" w:fill="FFFFFF"/>
        </w:rPr>
        <w:t>o</w:t>
      </w:r>
      <w:r w:rsidRPr="000376CF">
        <w:rPr>
          <w:rFonts w:cs="Arial"/>
          <w:color w:val="000000"/>
          <w:shd w:val="clear" w:color="auto" w:fill="FFFFFF"/>
        </w:rPr>
        <w:t>f</w:t>
      </w:r>
      <w:r w:rsidRPr="000376CF">
        <w:rPr>
          <w:rStyle w:val="apple-converted-space"/>
          <w:rFonts w:cs="Arial"/>
          <w:color w:val="000000"/>
          <w:shd w:val="clear" w:color="auto" w:fill="FFFFFF"/>
        </w:rPr>
        <w:t> </w:t>
      </w:r>
      <w:proofErr w:type="spellStart"/>
      <w:r w:rsidRPr="000376CF">
        <w:rPr>
          <w:rFonts w:cs="Arial"/>
          <w:bCs/>
          <w:color w:val="000000"/>
          <w:shd w:val="clear" w:color="auto" w:fill="FFFFFF"/>
        </w:rPr>
        <w:t>H</w:t>
      </w:r>
      <w:r w:rsidRPr="000376CF">
        <w:rPr>
          <w:rFonts w:cs="Arial"/>
          <w:color w:val="000000"/>
          <w:shd w:val="clear" w:color="auto" w:fill="FFFFFF"/>
        </w:rPr>
        <w:t>azardous</w:t>
      </w:r>
      <w:proofErr w:type="spellEnd"/>
      <w:r w:rsidRPr="000376CF">
        <w:rPr>
          <w:rStyle w:val="apple-converted-space"/>
          <w:rFonts w:cs="Arial"/>
          <w:color w:val="000000"/>
          <w:shd w:val="clear" w:color="auto" w:fill="FFFFFF"/>
        </w:rPr>
        <w:t> </w:t>
      </w:r>
      <w:proofErr w:type="spellStart"/>
      <w:r w:rsidRPr="000376CF">
        <w:rPr>
          <w:rFonts w:cs="Arial"/>
          <w:bCs/>
          <w:color w:val="000000"/>
          <w:shd w:val="clear" w:color="auto" w:fill="FFFFFF"/>
        </w:rPr>
        <w:t>S</w:t>
      </w:r>
      <w:r w:rsidRPr="000376CF">
        <w:rPr>
          <w:rFonts w:cs="Arial"/>
          <w:color w:val="000000"/>
          <w:shd w:val="clear" w:color="auto" w:fill="FFFFFF"/>
        </w:rPr>
        <w:t>ubstances</w:t>
      </w:r>
      <w:proofErr w:type="spellEnd"/>
      <w:r w:rsidRPr="000376CF">
        <w:rPr>
          <w:rFonts w:cs="Arial"/>
          <w:color w:val="000000"/>
          <w:shd w:val="clear" w:color="auto" w:fill="FFFFFF"/>
        </w:rPr>
        <w:t>) se refiere a la directiva 2002/95/CE de Restricción de ciertas Sustancias Peligrosas en aparatos eléctricos y electrónicos. Según corresponda.</w:t>
      </w:r>
    </w:p>
    <w:p w:rsidR="005D0CF0" w:rsidRPr="005D0CF0" w:rsidRDefault="005D0CF0" w:rsidP="005D0CF0">
      <w:pPr>
        <w:pStyle w:val="Prrafodelista"/>
        <w:ind w:left="1506"/>
        <w:jc w:val="both"/>
      </w:pPr>
    </w:p>
    <w:p w:rsidR="005D0CF0" w:rsidRDefault="005D0CF0" w:rsidP="005D0CF0">
      <w:pPr>
        <w:pStyle w:val="Prrafodelista"/>
        <w:ind w:left="1146"/>
        <w:rPr>
          <w:b/>
        </w:rPr>
      </w:pPr>
      <w:r>
        <w:rPr>
          <w:b/>
        </w:rPr>
        <w:t xml:space="preserve">Mantenimiento </w:t>
      </w:r>
    </w:p>
    <w:p w:rsidR="005D0CF0" w:rsidRPr="005D0CF0" w:rsidRDefault="005D0CF0" w:rsidP="005D0CF0">
      <w:pPr>
        <w:pStyle w:val="Prrafodelista"/>
        <w:numPr>
          <w:ilvl w:val="0"/>
          <w:numId w:val="41"/>
        </w:numPr>
        <w:jc w:val="both"/>
        <w:rPr>
          <w:rFonts w:cs="Arial"/>
          <w:bCs/>
          <w:color w:val="000000"/>
          <w:shd w:val="clear" w:color="auto" w:fill="FFFFFF"/>
        </w:rPr>
      </w:pPr>
      <w:r w:rsidRPr="005D0CF0">
        <w:rPr>
          <w:rFonts w:cs="Arial"/>
          <w:bCs/>
          <w:color w:val="000000"/>
          <w:shd w:val="clear" w:color="auto" w:fill="FFFFFF"/>
        </w:rPr>
        <w:t xml:space="preserve">El responsable del mantenimiento de los equipos, tomará las medidas adecuadas de almacenamiento y recolección  de los residuos de baterías y PVC para su disposición en bolsas de color rojo y empaques resistentes evitando su manipulación por el alumnado y personal. </w:t>
      </w:r>
    </w:p>
    <w:p w:rsidR="005D0CF0" w:rsidRDefault="005D0CF0" w:rsidP="005D0CF0">
      <w:pPr>
        <w:pStyle w:val="Prrafodelista"/>
        <w:ind w:left="1146"/>
        <w:rPr>
          <w:b/>
        </w:rPr>
      </w:pPr>
    </w:p>
    <w:p w:rsidR="005D0CF0" w:rsidRDefault="005D0CF0" w:rsidP="005D0CF0">
      <w:pPr>
        <w:pStyle w:val="Prrafodelista"/>
        <w:ind w:left="1146"/>
        <w:rPr>
          <w:b/>
        </w:rPr>
      </w:pPr>
      <w:r>
        <w:rPr>
          <w:b/>
        </w:rPr>
        <w:t xml:space="preserve">Cierre </w:t>
      </w:r>
    </w:p>
    <w:p w:rsidR="005D0CF0" w:rsidRPr="005D0CF0" w:rsidRDefault="005D0CF0" w:rsidP="005D0CF0">
      <w:pPr>
        <w:pStyle w:val="Prrafodelista"/>
        <w:numPr>
          <w:ilvl w:val="0"/>
          <w:numId w:val="41"/>
        </w:numPr>
        <w:jc w:val="both"/>
        <w:rPr>
          <w:rFonts w:cs="Arial"/>
          <w:bCs/>
          <w:color w:val="000000"/>
          <w:shd w:val="clear" w:color="auto" w:fill="FFFFFF"/>
        </w:rPr>
      </w:pPr>
      <w:r w:rsidRPr="005D0CF0">
        <w:rPr>
          <w:rFonts w:cs="Arial"/>
          <w:bCs/>
          <w:color w:val="000000"/>
          <w:shd w:val="clear" w:color="auto" w:fill="FFFFFF"/>
        </w:rPr>
        <w:t>Para efectos de disposición final de los residuos sólidos producto de la baja de equipos por término de vida útil, la empresa proveedora tiene la responsabilidad de su recuperación para su disposición adecuada cumpliendo las exigencias sanitarias y ambientales establecidas en el Art. 24 de la Ley General de Residuos Sólidos, así mismo  se especifica en la ficha  FF – 04.</w:t>
      </w:r>
    </w:p>
    <w:p w:rsidR="005D0CF0" w:rsidRDefault="005D0CF0"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rFonts w:ascii="Calibri" w:eastAsia="Calibri" w:hAnsi="Calibri" w:cs="Times New Roman"/>
          <w:b/>
          <w:lang w:val="es-PE" w:eastAsia="en-US"/>
        </w:rPr>
      </w:pPr>
    </w:p>
    <w:p w:rsidR="00C21084" w:rsidRDefault="00C21084" w:rsidP="00C21084">
      <w:pPr>
        <w:rPr>
          <w:b/>
        </w:rPr>
        <w:sectPr w:rsidR="00C21084" w:rsidSect="00043D93">
          <w:headerReference w:type="default" r:id="rId9"/>
          <w:footerReference w:type="default" r:id="rId10"/>
          <w:pgSz w:w="11906" w:h="16838"/>
          <w:pgMar w:top="1187" w:right="1701" w:bottom="1417" w:left="1701" w:header="708" w:footer="708" w:gutter="0"/>
          <w:cols w:space="708"/>
          <w:titlePg/>
          <w:docGrid w:linePitch="360"/>
        </w:sectPr>
      </w:pPr>
    </w:p>
    <w:p w:rsidR="00C21084" w:rsidRDefault="00C21084" w:rsidP="00C21084">
      <w:pPr>
        <w:jc w:val="center"/>
      </w:pPr>
      <w:r>
        <w:rPr>
          <w:b/>
        </w:rPr>
        <w:lastRenderedPageBreak/>
        <w:t>CUADRO N° 1</w:t>
      </w:r>
      <w:r w:rsidRPr="00836F8F">
        <w:rPr>
          <w:b/>
        </w:rPr>
        <w:t xml:space="preserve">: I – </w:t>
      </w:r>
      <w:r>
        <w:rPr>
          <w:b/>
        </w:rPr>
        <w:t>1</w:t>
      </w:r>
      <w:r w:rsidRPr="000A71FB">
        <w:t xml:space="preserve">.  </w:t>
      </w:r>
      <w:r>
        <w:t xml:space="preserve">Incremento de niveles sonoros </w:t>
      </w:r>
      <w:r w:rsidRPr="000A71FB">
        <w:t xml:space="preserve">y disminución de la visibilidad por material </w:t>
      </w:r>
      <w:proofErr w:type="spellStart"/>
      <w:r w:rsidRPr="000A71FB">
        <w:t>particulado</w:t>
      </w:r>
      <w:proofErr w:type="spellEnd"/>
      <w:r w:rsidRPr="000A71FB">
        <w:t xml:space="preserve"> PM10,</w:t>
      </w:r>
      <w:r>
        <w:t xml:space="preserve">  producto del taladrado de los </w:t>
      </w:r>
      <w:r w:rsidRPr="000A71FB">
        <w:t>muros  al implementarse los sistemas que servirán de soporte: rack</w:t>
      </w:r>
      <w:r>
        <w:t>,  proyector multimedia.</w:t>
      </w:r>
    </w:p>
    <w:tbl>
      <w:tblPr>
        <w:tblStyle w:val="Tablaconcuadrcula"/>
        <w:tblW w:w="14312" w:type="dxa"/>
        <w:jc w:val="center"/>
        <w:tblLayout w:type="fixed"/>
        <w:tblLook w:val="04A0" w:firstRow="1" w:lastRow="0" w:firstColumn="1" w:lastColumn="0" w:noHBand="0" w:noVBand="1"/>
      </w:tblPr>
      <w:tblGrid>
        <w:gridCol w:w="522"/>
        <w:gridCol w:w="13790"/>
      </w:tblGrid>
      <w:tr w:rsidR="00C21084" w:rsidRPr="000A71FB" w:rsidTr="0031747B">
        <w:trPr>
          <w:trHeight w:val="221"/>
          <w:jc w:val="center"/>
        </w:trPr>
        <w:tc>
          <w:tcPr>
            <w:tcW w:w="522" w:type="dxa"/>
            <w:shd w:val="clear" w:color="auto" w:fill="FFCC99"/>
            <w:vAlign w:val="center"/>
          </w:tcPr>
          <w:p w:rsidR="00C21084" w:rsidRPr="000A71FB" w:rsidRDefault="00C21084" w:rsidP="00301E5E">
            <w:pPr>
              <w:pStyle w:val="Prrafodelista"/>
              <w:ind w:left="0"/>
              <w:rPr>
                <w:b/>
              </w:rPr>
            </w:pPr>
          </w:p>
        </w:tc>
        <w:tc>
          <w:tcPr>
            <w:tcW w:w="13790" w:type="dxa"/>
            <w:shd w:val="clear" w:color="auto" w:fill="FFCC99"/>
            <w:vAlign w:val="center"/>
          </w:tcPr>
          <w:p w:rsidR="00C21084" w:rsidRPr="000A71FB" w:rsidRDefault="00C21084" w:rsidP="00301E5E">
            <w:pPr>
              <w:pStyle w:val="Prrafodelista"/>
              <w:ind w:left="0"/>
              <w:jc w:val="center"/>
              <w:rPr>
                <w:b/>
              </w:rPr>
            </w:pPr>
            <w:r w:rsidRPr="000A71FB">
              <w:rPr>
                <w:b/>
              </w:rPr>
              <w:t>CONSTRUCCIÓN</w:t>
            </w:r>
          </w:p>
        </w:tc>
      </w:tr>
      <w:tr w:rsidR="00C21084" w:rsidRPr="000A71FB" w:rsidTr="0031747B">
        <w:trPr>
          <w:cantSplit/>
          <w:trHeight w:val="1441"/>
          <w:jc w:val="center"/>
        </w:trPr>
        <w:tc>
          <w:tcPr>
            <w:tcW w:w="522" w:type="dxa"/>
            <w:textDirection w:val="btLr"/>
            <w:vAlign w:val="center"/>
          </w:tcPr>
          <w:p w:rsidR="00C21084" w:rsidRPr="00CF4EDB" w:rsidRDefault="00C21084" w:rsidP="00301E5E">
            <w:pPr>
              <w:pStyle w:val="Prrafodelista"/>
              <w:ind w:left="113" w:right="113"/>
              <w:jc w:val="right"/>
              <w:rPr>
                <w:rFonts w:asciiTheme="minorHAnsi" w:hAnsiTheme="minorHAnsi"/>
                <w:sz w:val="20"/>
                <w:szCs w:val="20"/>
              </w:rPr>
            </w:pPr>
          </w:p>
          <w:p w:rsidR="00C21084" w:rsidRPr="00CF4EDB" w:rsidRDefault="00C21084" w:rsidP="00301E5E">
            <w:pPr>
              <w:pStyle w:val="Prrafodelista"/>
              <w:ind w:left="113" w:right="113"/>
              <w:jc w:val="center"/>
              <w:rPr>
                <w:rFonts w:asciiTheme="minorHAnsi" w:hAnsiTheme="minorHAnsi"/>
                <w:b/>
                <w:sz w:val="20"/>
                <w:szCs w:val="20"/>
              </w:rPr>
            </w:pPr>
            <w:r w:rsidRPr="00CF4EDB">
              <w:rPr>
                <w:rFonts w:asciiTheme="minorHAnsi" w:hAnsiTheme="minorHAnsi"/>
                <w:b/>
                <w:sz w:val="20"/>
                <w:szCs w:val="20"/>
              </w:rPr>
              <w:t>PREVENCIÓN</w:t>
            </w:r>
          </w:p>
        </w:tc>
        <w:tc>
          <w:tcPr>
            <w:tcW w:w="13790" w:type="dxa"/>
            <w:tcBorders>
              <w:right w:val="single" w:sz="4" w:space="0" w:color="auto"/>
            </w:tcBorders>
            <w:vAlign w:val="center"/>
          </w:tcPr>
          <w:p w:rsidR="00C21084" w:rsidRPr="000A71FB" w:rsidRDefault="00C21084" w:rsidP="00301E5E">
            <w:pPr>
              <w:pStyle w:val="Prrafodelista"/>
              <w:ind w:left="389"/>
              <w:jc w:val="both"/>
              <w:rPr>
                <w:sz w:val="10"/>
              </w:rPr>
            </w:pPr>
          </w:p>
          <w:p w:rsidR="00C21084" w:rsidRPr="000A71FB" w:rsidRDefault="00C21084" w:rsidP="00C21084">
            <w:pPr>
              <w:pStyle w:val="Prrafodelista"/>
              <w:numPr>
                <w:ilvl w:val="0"/>
                <w:numId w:val="42"/>
              </w:numPr>
              <w:ind w:left="389"/>
              <w:jc w:val="both"/>
            </w:pPr>
            <w:r w:rsidRPr="000A71FB">
              <w:t>El personal técnico encargado de las acciones de perforado con taladro en muros y pisos, contará en todo momento con el equipo suficiente de protección: ropa de protección, casco, googles,  protectores auditivos, mascarillas, guantes y calzado.</w:t>
            </w:r>
          </w:p>
          <w:p w:rsidR="00C21084" w:rsidRDefault="00C21084" w:rsidP="00C21084">
            <w:pPr>
              <w:pStyle w:val="Prrafodelista"/>
              <w:numPr>
                <w:ilvl w:val="0"/>
                <w:numId w:val="42"/>
              </w:numPr>
              <w:ind w:left="389"/>
              <w:jc w:val="both"/>
            </w:pPr>
            <w:r w:rsidRPr="000A71FB">
              <w:t>Señalización  de las zonas de trabajo y el acceso restringido a personal extraño.</w:t>
            </w:r>
          </w:p>
          <w:p w:rsidR="00C21084" w:rsidRPr="000A71FB" w:rsidRDefault="00C21084" w:rsidP="00C21084">
            <w:pPr>
              <w:pStyle w:val="Prrafodelista"/>
              <w:numPr>
                <w:ilvl w:val="0"/>
                <w:numId w:val="42"/>
              </w:numPr>
              <w:ind w:left="389"/>
              <w:jc w:val="both"/>
            </w:pPr>
            <w:r w:rsidRPr="005E5200">
              <w:rPr>
                <w:rFonts w:asciiTheme="minorHAnsi" w:hAnsiTheme="minorHAnsi" w:cs="Arial"/>
                <w:lang w:val="es-ES"/>
              </w:rPr>
              <w:t>Las activida</w:t>
            </w:r>
            <w:r>
              <w:rPr>
                <w:rFonts w:asciiTheme="minorHAnsi" w:hAnsiTheme="minorHAnsi" w:cs="Arial"/>
                <w:lang w:val="es-ES"/>
              </w:rPr>
              <w:t>des de instalación y pruebas de</w:t>
            </w:r>
            <w:r w:rsidRPr="005E5200">
              <w:rPr>
                <w:rFonts w:asciiTheme="minorHAnsi" w:hAnsiTheme="minorHAnsi" w:cs="Arial"/>
                <w:lang w:val="es-ES"/>
              </w:rPr>
              <w:t xml:space="preserve"> la red eléctrica, pozo a tierra, proyector multimedia y de </w:t>
            </w:r>
            <w:proofErr w:type="spellStart"/>
            <w:r w:rsidRPr="005E5200">
              <w:rPr>
                <w:rFonts w:asciiTheme="minorHAnsi" w:hAnsiTheme="minorHAnsi" w:cs="Arial"/>
                <w:lang w:val="es-ES"/>
              </w:rPr>
              <w:t>ecran</w:t>
            </w:r>
            <w:proofErr w:type="spellEnd"/>
            <w:r w:rsidRPr="005E5200">
              <w:rPr>
                <w:rFonts w:asciiTheme="minorHAnsi" w:hAnsiTheme="minorHAnsi" w:cs="Arial"/>
                <w:lang w:val="es-ES"/>
              </w:rPr>
              <w:t xml:space="preserve"> se realizarán fuera del horario de labores académicas, para evitar la generación de ruidos que incomoden a los docentes y alumnos (Para evitar interrumpir las sesiones de clases</w:t>
            </w:r>
            <w:r>
              <w:rPr>
                <w:rFonts w:asciiTheme="minorHAnsi" w:hAnsiTheme="minorHAnsi" w:cs="Arial"/>
                <w:lang w:val="es-ES"/>
              </w:rPr>
              <w:t>.</w:t>
            </w:r>
          </w:p>
        </w:tc>
      </w:tr>
      <w:tr w:rsidR="00C21084" w:rsidRPr="000A71FB" w:rsidTr="0031747B">
        <w:trPr>
          <w:cantSplit/>
          <w:trHeight w:val="783"/>
          <w:jc w:val="center"/>
        </w:trPr>
        <w:tc>
          <w:tcPr>
            <w:tcW w:w="522" w:type="dxa"/>
            <w:textDirection w:val="btLr"/>
            <w:vAlign w:val="center"/>
          </w:tcPr>
          <w:p w:rsidR="00C21084" w:rsidRPr="00CF4EDB" w:rsidRDefault="00C21084" w:rsidP="00301E5E">
            <w:pPr>
              <w:pStyle w:val="Prrafodelista"/>
              <w:ind w:left="113" w:right="113"/>
              <w:jc w:val="right"/>
              <w:rPr>
                <w:rFonts w:asciiTheme="minorHAnsi" w:hAnsiTheme="minorHAnsi"/>
                <w:b/>
                <w:sz w:val="20"/>
                <w:szCs w:val="20"/>
              </w:rPr>
            </w:pPr>
            <w:r w:rsidRPr="00CF4EDB">
              <w:rPr>
                <w:rFonts w:asciiTheme="minorHAnsi" w:hAnsiTheme="minorHAnsi"/>
                <w:b/>
                <w:sz w:val="20"/>
                <w:szCs w:val="20"/>
              </w:rPr>
              <w:t>MITIGACIÓN</w:t>
            </w:r>
          </w:p>
        </w:tc>
        <w:tc>
          <w:tcPr>
            <w:tcW w:w="13790" w:type="dxa"/>
            <w:tcBorders>
              <w:right w:val="single" w:sz="4" w:space="0" w:color="auto"/>
            </w:tcBorders>
            <w:vAlign w:val="center"/>
          </w:tcPr>
          <w:p w:rsidR="00C21084" w:rsidRPr="000A71FB" w:rsidRDefault="00C21084" w:rsidP="00301E5E">
            <w:pPr>
              <w:pStyle w:val="Prrafodelista"/>
              <w:ind w:left="175"/>
              <w:jc w:val="both"/>
              <w:rPr>
                <w:sz w:val="10"/>
              </w:rPr>
            </w:pPr>
          </w:p>
          <w:p w:rsidR="00C21084" w:rsidRPr="000A71FB" w:rsidRDefault="00C21084" w:rsidP="00C21084">
            <w:pPr>
              <w:pStyle w:val="Prrafodelista"/>
              <w:numPr>
                <w:ilvl w:val="0"/>
                <w:numId w:val="43"/>
              </w:numPr>
              <w:ind w:left="455" w:hanging="425"/>
              <w:jc w:val="both"/>
            </w:pPr>
            <w:r w:rsidRPr="000A71FB">
              <w:t>Disminuir la fuerza de la fuente con el rediseño o reemplazo</w:t>
            </w:r>
            <w:r>
              <w:t xml:space="preserve"> y m</w:t>
            </w:r>
            <w:r w:rsidRPr="000A71FB">
              <w:t>odificar la ruta de propagación con el u</w:t>
            </w:r>
            <w:r>
              <w:t>so de pantallas.</w:t>
            </w:r>
          </w:p>
          <w:p w:rsidR="00C21084" w:rsidRPr="000A71FB" w:rsidRDefault="00C21084" w:rsidP="00C21084">
            <w:pPr>
              <w:pStyle w:val="Prrafodelista"/>
              <w:numPr>
                <w:ilvl w:val="0"/>
                <w:numId w:val="43"/>
              </w:numPr>
              <w:ind w:left="455" w:hanging="425"/>
              <w:jc w:val="both"/>
            </w:pPr>
            <w:r w:rsidRPr="000A71FB">
              <w:t xml:space="preserve">Proteger o aislar al receptor método más efectivo y utilizado para control técnico del ruido es la reducción de la fuerza de la fuente. </w:t>
            </w:r>
          </w:p>
          <w:p w:rsidR="00C21084" w:rsidRPr="000A71FB" w:rsidRDefault="00C21084" w:rsidP="00C21084">
            <w:pPr>
              <w:pStyle w:val="Prrafodelista"/>
              <w:numPr>
                <w:ilvl w:val="0"/>
                <w:numId w:val="43"/>
              </w:numPr>
              <w:ind w:left="455" w:hanging="425"/>
              <w:jc w:val="both"/>
            </w:pPr>
            <w:r>
              <w:t>M</w:t>
            </w:r>
            <w:r w:rsidRPr="000A71FB">
              <w:t xml:space="preserve">onitoreo de los niveles de presión sonora durante la etapa de construcción,  </w:t>
            </w:r>
            <w:r>
              <w:t xml:space="preserve">para verificar </w:t>
            </w:r>
            <w:r w:rsidRPr="000A71FB">
              <w:t xml:space="preserve">niveles de presión sonora </w:t>
            </w:r>
            <w:r>
              <w:t xml:space="preserve">según </w:t>
            </w:r>
            <w:r w:rsidRPr="000A71FB">
              <w:t>DS 146/97</w:t>
            </w:r>
            <w:r>
              <w:t>.</w:t>
            </w:r>
          </w:p>
          <w:p w:rsidR="00C21084" w:rsidRPr="000A71FB" w:rsidRDefault="00C21084" w:rsidP="00301E5E">
            <w:pPr>
              <w:pStyle w:val="Prrafodelista"/>
              <w:ind w:left="175"/>
              <w:jc w:val="both"/>
              <w:rPr>
                <w:sz w:val="10"/>
              </w:rPr>
            </w:pPr>
          </w:p>
        </w:tc>
      </w:tr>
    </w:tbl>
    <w:p w:rsidR="0031747B" w:rsidRDefault="0031747B" w:rsidP="0031747B">
      <w:pPr>
        <w:spacing w:after="0" w:line="240" w:lineRule="auto"/>
        <w:ind w:left="1985" w:hanging="1985"/>
        <w:jc w:val="center"/>
        <w:rPr>
          <w:b/>
        </w:rPr>
      </w:pPr>
    </w:p>
    <w:p w:rsidR="0031747B" w:rsidRDefault="0031747B" w:rsidP="00E144A2">
      <w:pPr>
        <w:spacing w:after="0" w:line="240" w:lineRule="auto"/>
        <w:ind w:left="1985" w:hanging="1985"/>
        <w:jc w:val="center"/>
      </w:pPr>
      <w:r>
        <w:rPr>
          <w:b/>
        </w:rPr>
        <w:t>CUADRO</w:t>
      </w:r>
      <w:r w:rsidRPr="00836F8F">
        <w:rPr>
          <w:b/>
        </w:rPr>
        <w:t xml:space="preserve"> N°  2: I -</w:t>
      </w:r>
      <w:r>
        <w:rPr>
          <w:b/>
        </w:rPr>
        <w:t xml:space="preserve"> 2</w:t>
      </w:r>
      <w:r w:rsidRPr="000A71FB">
        <w:rPr>
          <w:b/>
        </w:rPr>
        <w:t>.</w:t>
      </w:r>
      <w:r w:rsidRPr="000A71FB">
        <w:t xml:space="preserve"> Contaminación por radiación electromagnética o </w:t>
      </w:r>
      <w:proofErr w:type="spellStart"/>
      <w:r w:rsidRPr="000A71FB">
        <w:t>electrosmog</w:t>
      </w:r>
      <w:proofErr w:type="spellEnd"/>
      <w:r w:rsidRPr="000A71FB">
        <w:t xml:space="preserve">: uso inapropiado de laptop cerca de los órganos más sensibles del cuerpo humano: fatiga visual o </w:t>
      </w:r>
      <w:proofErr w:type="spellStart"/>
      <w:r w:rsidRPr="000A71FB">
        <w:t>asthenopia</w:t>
      </w:r>
      <w:proofErr w:type="spellEnd"/>
      <w:r w:rsidRPr="000A71FB">
        <w:t>, cefaleas relacionadas a malas posturas</w:t>
      </w:r>
    </w:p>
    <w:tbl>
      <w:tblPr>
        <w:tblStyle w:val="Tablaconcuadrcula"/>
        <w:tblW w:w="14317" w:type="dxa"/>
        <w:tblInd w:w="-5" w:type="dxa"/>
        <w:tblLook w:val="04A0" w:firstRow="1" w:lastRow="0" w:firstColumn="1" w:lastColumn="0" w:noHBand="0" w:noVBand="1"/>
      </w:tblPr>
      <w:tblGrid>
        <w:gridCol w:w="14317"/>
      </w:tblGrid>
      <w:tr w:rsidR="0031747B" w:rsidTr="00E144A2">
        <w:tc>
          <w:tcPr>
            <w:tcW w:w="14317" w:type="dxa"/>
            <w:shd w:val="clear" w:color="auto" w:fill="FFCC99"/>
          </w:tcPr>
          <w:p w:rsidR="0031747B" w:rsidRDefault="0031747B" w:rsidP="0031747B">
            <w:pPr>
              <w:pStyle w:val="Prrafodelista"/>
              <w:ind w:left="0"/>
              <w:jc w:val="center"/>
            </w:pPr>
            <w:r w:rsidRPr="0031747B">
              <w:rPr>
                <w:b/>
              </w:rPr>
              <w:t xml:space="preserve">Operación </w:t>
            </w:r>
          </w:p>
        </w:tc>
      </w:tr>
      <w:tr w:rsidR="0031747B" w:rsidTr="0031747B">
        <w:tc>
          <w:tcPr>
            <w:tcW w:w="14317" w:type="dxa"/>
          </w:tcPr>
          <w:p w:rsidR="0031747B" w:rsidRDefault="0031747B" w:rsidP="0031747B">
            <w:pPr>
              <w:pStyle w:val="Prrafodelista"/>
              <w:numPr>
                <w:ilvl w:val="0"/>
                <w:numId w:val="44"/>
              </w:numPr>
              <w:ind w:left="317" w:hanging="284"/>
              <w:jc w:val="both"/>
            </w:pPr>
            <w:r w:rsidRPr="000A71FB">
              <w:t>Se contará con un Plan de sensibilización al personal beneficiario sobre las bondades y riesgos que pudiera traer el uso inadecuado de los equipos, destacando la importancia de la formación de campos electromagnéticos y sus riesgos de exposición.</w:t>
            </w:r>
          </w:p>
          <w:p w:rsidR="0031747B" w:rsidRDefault="0031747B" w:rsidP="0031747B">
            <w:pPr>
              <w:pStyle w:val="Prrafodelista"/>
              <w:numPr>
                <w:ilvl w:val="0"/>
                <w:numId w:val="44"/>
              </w:numPr>
              <w:ind w:left="317" w:hanging="284"/>
              <w:jc w:val="both"/>
            </w:pPr>
            <w:r w:rsidRPr="000A71FB">
              <w:t>Se propiciará como actividades complementarias, el deporte y la recreación sana en ambientes abiertos y libres de tecnología.</w:t>
            </w:r>
          </w:p>
          <w:p w:rsidR="0031747B" w:rsidRDefault="0031747B" w:rsidP="0031747B">
            <w:pPr>
              <w:pStyle w:val="Prrafodelista"/>
              <w:numPr>
                <w:ilvl w:val="0"/>
                <w:numId w:val="44"/>
              </w:numPr>
              <w:ind w:left="317" w:hanging="284"/>
              <w:jc w:val="both"/>
            </w:pPr>
            <w:r w:rsidRPr="000A71FB">
              <w:t>Respetar la señalización de zonas de peligro, cuyo acceso sea restringido sólo a personal técnico.</w:t>
            </w:r>
          </w:p>
          <w:p w:rsidR="0031747B" w:rsidRDefault="0031747B" w:rsidP="0031747B">
            <w:pPr>
              <w:pStyle w:val="Prrafodelista"/>
              <w:numPr>
                <w:ilvl w:val="0"/>
                <w:numId w:val="44"/>
              </w:numPr>
              <w:ind w:left="317" w:hanging="284"/>
              <w:jc w:val="both"/>
            </w:pPr>
            <w:r w:rsidRPr="000A71FB">
              <w:t>Como norma impuesta, se exigirá que la utilización de los equipos laptop, se encuen</w:t>
            </w:r>
            <w:r>
              <w:t xml:space="preserve">tren  a más </w:t>
            </w:r>
            <w:r w:rsidRPr="000A71FB">
              <w:t xml:space="preserve"> de 3” de cualquier órgano sensible de cuerpo humano, porque inducen corrientes dentro de las recomendaciones de la Comisión Internacional  de Protección de Radiación no Ionizada (</w:t>
            </w:r>
            <w:r w:rsidRPr="001952D5">
              <w:rPr>
                <w:rStyle w:val="nfasis"/>
                <w:rFonts w:cs="Arial"/>
                <w:szCs w:val="30"/>
                <w:bdr w:val="none" w:sz="0" w:space="0" w:color="auto" w:frame="1"/>
                <w:shd w:val="clear" w:color="auto" w:fill="FFFFFF"/>
              </w:rPr>
              <w:t xml:space="preserve">ICNIRP) </w:t>
            </w:r>
            <w:r w:rsidRPr="000A71FB">
              <w:t>generando estática y posibles efectos biológicos</w:t>
            </w:r>
          </w:p>
          <w:p w:rsidR="0031747B" w:rsidRDefault="0031747B" w:rsidP="0031747B">
            <w:pPr>
              <w:pStyle w:val="Prrafodelista"/>
              <w:numPr>
                <w:ilvl w:val="0"/>
                <w:numId w:val="44"/>
              </w:numPr>
              <w:ind w:left="317" w:hanging="284"/>
              <w:jc w:val="both"/>
            </w:pPr>
            <w:r w:rsidRPr="000A71FB">
              <w:t>El uso de equipo entregado deberá ser utilizado convenientemente, evitando la exposición  permanente y uso excesivo de los mismos.</w:t>
            </w:r>
          </w:p>
          <w:p w:rsidR="0031747B" w:rsidRDefault="0031747B" w:rsidP="0031747B">
            <w:pPr>
              <w:pStyle w:val="Prrafodelista"/>
              <w:numPr>
                <w:ilvl w:val="0"/>
                <w:numId w:val="44"/>
              </w:numPr>
              <w:ind w:left="317" w:hanging="284"/>
              <w:rPr>
                <w:rFonts w:cs="Arial"/>
                <w:bCs/>
                <w:color w:val="000000"/>
                <w:shd w:val="clear" w:color="auto" w:fill="FFFFFF"/>
              </w:rPr>
            </w:pPr>
            <w:r>
              <w:t xml:space="preserve">Así mismo en el proceso de adquisición se exigirá que los equipos cuenten con la </w:t>
            </w:r>
            <w:r w:rsidRPr="00652309">
              <w:rPr>
                <w:rFonts w:cs="Arial"/>
                <w:b/>
                <w:color w:val="000000"/>
                <w:shd w:val="clear" w:color="auto" w:fill="FFFFFF"/>
              </w:rPr>
              <w:t>Certificación CE</w:t>
            </w:r>
            <w:r>
              <w:rPr>
                <w:rFonts w:cs="Arial"/>
                <w:b/>
                <w:color w:val="000000"/>
                <w:shd w:val="clear" w:color="auto" w:fill="FFFFFF"/>
              </w:rPr>
              <w:t>,</w:t>
            </w:r>
            <w:r w:rsidRPr="00652309">
              <w:rPr>
                <w:rFonts w:cs="Arial"/>
                <w:color w:val="000000"/>
                <w:shd w:val="clear" w:color="auto" w:fill="FFFFFF"/>
              </w:rPr>
              <w:t xml:space="preserve"> referido a que los equipos ha sido </w:t>
            </w:r>
            <w:r w:rsidRPr="00652309">
              <w:rPr>
                <w:rFonts w:cs="Arial"/>
                <w:bCs/>
                <w:color w:val="000000"/>
                <w:shd w:val="clear" w:color="auto" w:fill="FFFFFF"/>
              </w:rPr>
              <w:t>evaluado</w:t>
            </w:r>
            <w:r>
              <w:rPr>
                <w:rFonts w:cs="Arial"/>
                <w:bCs/>
                <w:color w:val="000000"/>
                <w:shd w:val="clear" w:color="auto" w:fill="FFFFFF"/>
              </w:rPr>
              <w:t>s</w:t>
            </w:r>
            <w:r w:rsidRPr="00652309">
              <w:rPr>
                <w:rFonts w:cs="Arial"/>
                <w:bCs/>
                <w:color w:val="000000"/>
                <w:shd w:val="clear" w:color="auto" w:fill="FFFFFF"/>
              </w:rPr>
              <w:t xml:space="preserve"> antes de ser introducido en el mercado</w:t>
            </w:r>
            <w:r>
              <w:rPr>
                <w:rFonts w:cs="Arial"/>
                <w:bCs/>
                <w:color w:val="000000"/>
                <w:shd w:val="clear" w:color="auto" w:fill="FFFFFF"/>
              </w:rPr>
              <w:t>.</w:t>
            </w:r>
          </w:p>
          <w:p w:rsidR="0031747B" w:rsidRPr="00082E67" w:rsidRDefault="0031747B" w:rsidP="0031747B">
            <w:pPr>
              <w:pStyle w:val="Prrafodelista"/>
              <w:numPr>
                <w:ilvl w:val="0"/>
                <w:numId w:val="44"/>
              </w:numPr>
              <w:ind w:left="317" w:hanging="284"/>
              <w:rPr>
                <w:rFonts w:cs="Arial"/>
                <w:color w:val="000000"/>
                <w:shd w:val="clear" w:color="auto" w:fill="FFFFFF"/>
              </w:rPr>
            </w:pPr>
            <w:r w:rsidRPr="00BC6911">
              <w:rPr>
                <w:rFonts w:cs="Arial"/>
                <w:color w:val="000000"/>
                <w:shd w:val="clear" w:color="auto" w:fill="FFFFFF"/>
              </w:rPr>
              <w:t>Las empresas presentaran  su</w:t>
            </w:r>
            <w:r>
              <w:rPr>
                <w:rFonts w:cs="Arial"/>
                <w:b/>
                <w:color w:val="000000"/>
                <w:shd w:val="clear" w:color="auto" w:fill="FFFFFF"/>
              </w:rPr>
              <w:t xml:space="preserve"> </w:t>
            </w:r>
            <w:r w:rsidRPr="00082E67">
              <w:rPr>
                <w:rFonts w:cs="Arial"/>
                <w:b/>
                <w:color w:val="000000"/>
                <w:shd w:val="clear" w:color="auto" w:fill="FFFFFF"/>
              </w:rPr>
              <w:t>Certificación UL 60950</w:t>
            </w:r>
            <w:r w:rsidRPr="00082E67">
              <w:rPr>
                <w:rFonts w:cs="Arial"/>
                <w:color w:val="000000"/>
                <w:shd w:val="clear" w:color="auto" w:fill="FFFFFF"/>
              </w:rPr>
              <w:t xml:space="preserve"> </w:t>
            </w:r>
            <w:r>
              <w:rPr>
                <w:rFonts w:cs="Arial"/>
                <w:color w:val="000000"/>
                <w:shd w:val="clear" w:color="auto" w:fill="FFFFFF"/>
              </w:rPr>
              <w:t>(</w:t>
            </w:r>
            <w:r w:rsidRPr="00082E67">
              <w:rPr>
                <w:rFonts w:cs="Arial"/>
                <w:color w:val="000000"/>
                <w:shd w:val="clear" w:color="auto" w:fill="FFFFFF"/>
              </w:rPr>
              <w:t xml:space="preserve">Equipos de Tecnología Informática </w:t>
            </w:r>
            <w:r>
              <w:rPr>
                <w:rFonts w:cs="Arial"/>
                <w:color w:val="000000"/>
                <w:shd w:val="clear" w:color="auto" w:fill="FFFFFF"/>
              </w:rPr>
              <w:t>–</w:t>
            </w:r>
            <w:r w:rsidRPr="00082E67">
              <w:rPr>
                <w:rFonts w:cs="Arial"/>
                <w:color w:val="000000"/>
                <w:shd w:val="clear" w:color="auto" w:fill="FFFFFF"/>
              </w:rPr>
              <w:t xml:space="preserve"> Seguridad</w:t>
            </w:r>
            <w:r>
              <w:rPr>
                <w:rFonts w:cs="Arial"/>
                <w:color w:val="000000"/>
                <w:shd w:val="clear" w:color="auto" w:fill="FFFFFF"/>
              </w:rPr>
              <w:t>) según corresponda.</w:t>
            </w:r>
          </w:p>
          <w:p w:rsidR="0031747B" w:rsidRPr="00BC6911" w:rsidRDefault="0031747B" w:rsidP="0031747B">
            <w:pPr>
              <w:pStyle w:val="Prrafodelista"/>
              <w:numPr>
                <w:ilvl w:val="0"/>
                <w:numId w:val="44"/>
              </w:numPr>
              <w:ind w:left="317" w:hanging="284"/>
              <w:jc w:val="both"/>
              <w:rPr>
                <w:rFonts w:cs="Arial"/>
                <w:bCs/>
                <w:color w:val="000000"/>
                <w:shd w:val="clear" w:color="auto" w:fill="FFFFFF"/>
              </w:rPr>
            </w:pPr>
            <w:r>
              <w:rPr>
                <w:rFonts w:asciiTheme="minorHAnsi" w:hAnsiTheme="minorHAnsi"/>
              </w:rPr>
              <w:t xml:space="preserve">Las portátiles deberán contar con certificación que garantice el no perjuicio a la salud humana, pantallas LED. </w:t>
            </w:r>
          </w:p>
          <w:p w:rsidR="0031747B" w:rsidRPr="005E2014" w:rsidRDefault="0031747B" w:rsidP="0031747B">
            <w:pPr>
              <w:pStyle w:val="Prrafodelista"/>
              <w:numPr>
                <w:ilvl w:val="0"/>
                <w:numId w:val="44"/>
              </w:numPr>
              <w:ind w:left="317" w:hanging="284"/>
              <w:jc w:val="both"/>
            </w:pPr>
            <w:r w:rsidRPr="00BC6911">
              <w:rPr>
                <w:rFonts w:cs="Arial"/>
                <w:bCs/>
                <w:color w:val="000000"/>
                <w:shd w:val="clear" w:color="auto" w:fill="FFFFFF"/>
              </w:rPr>
              <w:t xml:space="preserve">Exigir que las empresas proveedoras presenten la </w:t>
            </w:r>
            <w:r w:rsidRPr="00BC6911">
              <w:rPr>
                <w:rFonts w:cs="Arial"/>
                <w:b/>
                <w:bCs/>
                <w:color w:val="000000"/>
                <w:shd w:val="clear" w:color="auto" w:fill="FFFFFF"/>
              </w:rPr>
              <w:t xml:space="preserve">Certificación </w:t>
            </w:r>
            <w:proofErr w:type="spellStart"/>
            <w:r w:rsidRPr="00BC6911">
              <w:rPr>
                <w:rFonts w:cs="Arial"/>
                <w:b/>
                <w:bCs/>
                <w:color w:val="000000"/>
                <w:shd w:val="clear" w:color="auto" w:fill="FFFFFF"/>
              </w:rPr>
              <w:t>RoHS</w:t>
            </w:r>
            <w:proofErr w:type="spellEnd"/>
            <w:r w:rsidRPr="00BC6911">
              <w:rPr>
                <w:rFonts w:cs="Arial"/>
                <w:b/>
                <w:bCs/>
                <w:color w:val="000000"/>
                <w:shd w:val="clear" w:color="auto" w:fill="FFFFFF"/>
              </w:rPr>
              <w:t xml:space="preserve"> </w:t>
            </w:r>
            <w:r w:rsidRPr="00BC6911">
              <w:rPr>
                <w:rStyle w:val="apple-converted-space"/>
                <w:rFonts w:cs="Arial"/>
                <w:color w:val="000000"/>
                <w:shd w:val="clear" w:color="auto" w:fill="FFFFFF"/>
              </w:rPr>
              <w:t> </w:t>
            </w:r>
            <w:r w:rsidRPr="00BC6911">
              <w:rPr>
                <w:rFonts w:cs="Arial"/>
                <w:color w:val="000000"/>
                <w:shd w:val="clear" w:color="auto" w:fill="FFFFFF"/>
              </w:rPr>
              <w:t>(De las siglas en Inglés</w:t>
            </w:r>
            <w:r w:rsidRPr="00BC6911">
              <w:rPr>
                <w:rStyle w:val="apple-converted-space"/>
                <w:rFonts w:cs="Arial"/>
                <w:color w:val="000000"/>
                <w:shd w:val="clear" w:color="auto" w:fill="FFFFFF"/>
              </w:rPr>
              <w:t> </w:t>
            </w:r>
            <w:proofErr w:type="spellStart"/>
            <w:r w:rsidRPr="00BC6911">
              <w:rPr>
                <w:rFonts w:cs="Arial"/>
                <w:bCs/>
                <w:color w:val="000000"/>
                <w:shd w:val="clear" w:color="auto" w:fill="FFFFFF"/>
              </w:rPr>
              <w:t>R</w:t>
            </w:r>
            <w:r w:rsidRPr="00BC6911">
              <w:rPr>
                <w:rFonts w:cs="Arial"/>
                <w:color w:val="000000"/>
                <w:shd w:val="clear" w:color="auto" w:fill="FFFFFF"/>
              </w:rPr>
              <w:t>estriction</w:t>
            </w:r>
            <w:proofErr w:type="spellEnd"/>
            <w:r w:rsidRPr="00BC6911">
              <w:rPr>
                <w:rStyle w:val="apple-converted-space"/>
                <w:rFonts w:cs="Arial"/>
                <w:color w:val="000000"/>
                <w:shd w:val="clear" w:color="auto" w:fill="FFFFFF"/>
              </w:rPr>
              <w:t> </w:t>
            </w:r>
            <w:r w:rsidRPr="00BC6911">
              <w:rPr>
                <w:rFonts w:cs="Arial"/>
                <w:bCs/>
                <w:color w:val="000000"/>
                <w:shd w:val="clear" w:color="auto" w:fill="FFFFFF"/>
              </w:rPr>
              <w:t>o</w:t>
            </w:r>
            <w:r w:rsidRPr="00BC6911">
              <w:rPr>
                <w:rFonts w:cs="Arial"/>
                <w:color w:val="000000"/>
                <w:shd w:val="clear" w:color="auto" w:fill="FFFFFF"/>
              </w:rPr>
              <w:t>f</w:t>
            </w:r>
            <w:r w:rsidRPr="00BC6911">
              <w:rPr>
                <w:rStyle w:val="apple-converted-space"/>
                <w:rFonts w:cs="Arial"/>
                <w:color w:val="000000"/>
                <w:shd w:val="clear" w:color="auto" w:fill="FFFFFF"/>
              </w:rPr>
              <w:t> </w:t>
            </w:r>
            <w:proofErr w:type="spellStart"/>
            <w:r w:rsidRPr="00BC6911">
              <w:rPr>
                <w:rFonts w:cs="Arial"/>
                <w:bCs/>
                <w:color w:val="000000"/>
                <w:shd w:val="clear" w:color="auto" w:fill="FFFFFF"/>
              </w:rPr>
              <w:t>H</w:t>
            </w:r>
            <w:r w:rsidRPr="00BC6911">
              <w:rPr>
                <w:rFonts w:cs="Arial"/>
                <w:color w:val="000000"/>
                <w:shd w:val="clear" w:color="auto" w:fill="FFFFFF"/>
              </w:rPr>
              <w:t>azardous</w:t>
            </w:r>
            <w:proofErr w:type="spellEnd"/>
            <w:r w:rsidRPr="00BC6911">
              <w:rPr>
                <w:rStyle w:val="apple-converted-space"/>
                <w:rFonts w:cs="Arial"/>
                <w:color w:val="000000"/>
                <w:shd w:val="clear" w:color="auto" w:fill="FFFFFF"/>
              </w:rPr>
              <w:t> </w:t>
            </w:r>
            <w:proofErr w:type="spellStart"/>
            <w:r w:rsidRPr="00BC6911">
              <w:rPr>
                <w:rFonts w:cs="Arial"/>
                <w:bCs/>
                <w:color w:val="000000"/>
                <w:shd w:val="clear" w:color="auto" w:fill="FFFFFF"/>
              </w:rPr>
              <w:t>S</w:t>
            </w:r>
            <w:r w:rsidRPr="00BC6911">
              <w:rPr>
                <w:rFonts w:cs="Arial"/>
                <w:color w:val="000000"/>
                <w:shd w:val="clear" w:color="auto" w:fill="FFFFFF"/>
              </w:rPr>
              <w:t>ubstances</w:t>
            </w:r>
            <w:proofErr w:type="spellEnd"/>
            <w:r w:rsidRPr="00BC6911">
              <w:rPr>
                <w:rFonts w:cs="Arial"/>
                <w:color w:val="000000"/>
                <w:shd w:val="clear" w:color="auto" w:fill="FFFFFF"/>
              </w:rPr>
              <w:t>) se refiere a la directiva 2002/95/CE de Restricción de ciertas Sustancias Peligrosas en aparatos eléctricos y electrónicos. Según corresponda.</w:t>
            </w:r>
          </w:p>
          <w:p w:rsidR="0031747B" w:rsidRPr="005E2014" w:rsidRDefault="0031747B" w:rsidP="0031747B">
            <w:pPr>
              <w:pStyle w:val="Prrafodelista"/>
              <w:numPr>
                <w:ilvl w:val="0"/>
                <w:numId w:val="44"/>
              </w:numPr>
              <w:ind w:left="317" w:hanging="284"/>
              <w:jc w:val="both"/>
            </w:pPr>
            <w:r>
              <w:rPr>
                <w:rFonts w:cs="Arial"/>
                <w:color w:val="000000"/>
                <w:shd w:val="clear" w:color="auto" w:fill="FFFFFF"/>
              </w:rPr>
              <w:t>Se realizara el monitoreo en oftalmología al 10% de los colegios intervenidos, del cual se seleccionará al 10% de alumnos quienes serán evaluados    en dos instantes; al inicio del proyecto (Antes de entregar los equipos) y al final del proyecto (Después de la ejecución del proyecto) ver cronograma.</w:t>
            </w:r>
          </w:p>
          <w:p w:rsidR="0031747B" w:rsidRDefault="0031747B" w:rsidP="00E144A2">
            <w:pPr>
              <w:pStyle w:val="Prrafodelista"/>
              <w:numPr>
                <w:ilvl w:val="0"/>
                <w:numId w:val="44"/>
              </w:numPr>
              <w:ind w:left="317" w:hanging="284"/>
              <w:jc w:val="both"/>
            </w:pPr>
            <w:r>
              <w:rPr>
                <w:rFonts w:cs="Arial"/>
                <w:color w:val="000000"/>
                <w:shd w:val="clear" w:color="auto" w:fill="FFFFFF"/>
              </w:rPr>
              <w:t xml:space="preserve">su comercialización, los equipos que utilicen el espectro radioeléctrico y que transmitan en una potencia igual o inferior a 10 </w:t>
            </w:r>
            <w:proofErr w:type="gramStart"/>
            <w:r w:rsidR="00EE6A94">
              <w:rPr>
                <w:rFonts w:cs="Arial"/>
                <w:color w:val="000000"/>
                <w:shd w:val="clear" w:color="auto" w:fill="FFFFFF"/>
              </w:rPr>
              <w:t>mili</w:t>
            </w:r>
            <w:proofErr w:type="gramEnd"/>
            <w:r>
              <w:rPr>
                <w:rFonts w:cs="Arial"/>
                <w:color w:val="000000"/>
                <w:shd w:val="clear" w:color="auto" w:fill="FFFFFF"/>
              </w:rPr>
              <w:t xml:space="preserve"> vatios   (</w:t>
            </w:r>
            <w:proofErr w:type="spellStart"/>
            <w:r>
              <w:rPr>
                <w:rFonts w:cs="Arial"/>
                <w:color w:val="000000"/>
                <w:shd w:val="clear" w:color="auto" w:fill="FFFFFF"/>
              </w:rPr>
              <w:t>mW</w:t>
            </w:r>
            <w:proofErr w:type="spellEnd"/>
            <w:r>
              <w:rPr>
                <w:rFonts w:cs="Arial"/>
                <w:color w:val="000000"/>
                <w:shd w:val="clear" w:color="auto" w:fill="FFFFFF"/>
              </w:rPr>
              <w:t>) en antena (potencia efectiva irradiada), no requieren ser homologados, de acuerdo a los establecido en el artículo 250 del Texto Único Ordenado Del Reglamento General De La Ley De Telecomunicaciones.</w:t>
            </w:r>
          </w:p>
        </w:tc>
      </w:tr>
    </w:tbl>
    <w:p w:rsidR="0031747B" w:rsidRDefault="0031747B" w:rsidP="0031747B">
      <w:pPr>
        <w:spacing w:after="0" w:line="240" w:lineRule="auto"/>
        <w:ind w:left="1985" w:hanging="1985"/>
      </w:pPr>
    </w:p>
    <w:p w:rsidR="0031747B" w:rsidRDefault="0031747B" w:rsidP="0031747B">
      <w:pPr>
        <w:spacing w:after="0" w:line="240" w:lineRule="auto"/>
        <w:ind w:left="1985" w:hanging="1985"/>
        <w:jc w:val="center"/>
      </w:pPr>
    </w:p>
    <w:p w:rsidR="007873A7" w:rsidRDefault="007873A7" w:rsidP="007873A7">
      <w:pPr>
        <w:jc w:val="center"/>
      </w:pPr>
      <w:r>
        <w:rPr>
          <w:b/>
        </w:rPr>
        <w:lastRenderedPageBreak/>
        <w:t>CUADRO</w:t>
      </w:r>
      <w:r w:rsidRPr="00836F8F">
        <w:rPr>
          <w:b/>
        </w:rPr>
        <w:t xml:space="preserve"> N°  2</w:t>
      </w:r>
      <w:r>
        <w:rPr>
          <w:b/>
        </w:rPr>
        <w:t>9</w:t>
      </w:r>
      <w:r w:rsidRPr="00836F8F">
        <w:rPr>
          <w:b/>
        </w:rPr>
        <w:t>: I -</w:t>
      </w:r>
      <w:r>
        <w:rPr>
          <w:b/>
        </w:rPr>
        <w:t xml:space="preserve"> 4</w:t>
      </w:r>
      <w:r w:rsidRPr="000A71FB">
        <w:rPr>
          <w:b/>
        </w:rPr>
        <w:t>.</w:t>
      </w:r>
      <w:r w:rsidRPr="000A71FB">
        <w:t xml:space="preserve"> Modificación de las condiciones de  visibilidad del entorno, por implementación </w:t>
      </w:r>
      <w:r>
        <w:t>con</w:t>
      </w:r>
      <w:r w:rsidRPr="000A71FB">
        <w:t xml:space="preserve"> cableado</w:t>
      </w:r>
      <w:r>
        <w:t xml:space="preserve"> interno</w:t>
      </w:r>
      <w:r w:rsidRPr="000A71FB">
        <w:t xml:space="preserve">, generando un desajuste </w:t>
      </w:r>
      <w:r>
        <w:t>entre la línea y el paisaje.</w:t>
      </w:r>
    </w:p>
    <w:tbl>
      <w:tblPr>
        <w:tblStyle w:val="Tablaconcuadrcula"/>
        <w:tblW w:w="13422" w:type="dxa"/>
        <w:jc w:val="center"/>
        <w:tblLayout w:type="fixed"/>
        <w:tblLook w:val="04A0" w:firstRow="1" w:lastRow="0" w:firstColumn="1" w:lastColumn="0" w:noHBand="0" w:noVBand="1"/>
      </w:tblPr>
      <w:tblGrid>
        <w:gridCol w:w="522"/>
        <w:gridCol w:w="1490"/>
        <w:gridCol w:w="1062"/>
        <w:gridCol w:w="1134"/>
        <w:gridCol w:w="597"/>
        <w:gridCol w:w="962"/>
        <w:gridCol w:w="722"/>
        <w:gridCol w:w="1868"/>
        <w:gridCol w:w="2088"/>
        <w:gridCol w:w="2977"/>
      </w:tblGrid>
      <w:tr w:rsidR="007873A7" w:rsidRPr="000A71FB" w:rsidTr="00301E5E">
        <w:trPr>
          <w:jc w:val="center"/>
        </w:trPr>
        <w:tc>
          <w:tcPr>
            <w:tcW w:w="522" w:type="dxa"/>
            <w:shd w:val="clear" w:color="auto" w:fill="FFCC99"/>
            <w:vAlign w:val="center"/>
          </w:tcPr>
          <w:p w:rsidR="007873A7" w:rsidRPr="004143CC" w:rsidRDefault="007873A7" w:rsidP="00301E5E">
            <w:pPr>
              <w:pStyle w:val="Prrafodelista"/>
              <w:ind w:left="0"/>
              <w:rPr>
                <w:b/>
              </w:rPr>
            </w:pPr>
          </w:p>
        </w:tc>
        <w:tc>
          <w:tcPr>
            <w:tcW w:w="4283" w:type="dxa"/>
            <w:gridSpan w:val="4"/>
            <w:shd w:val="clear" w:color="auto" w:fill="FFCC99"/>
            <w:vAlign w:val="center"/>
          </w:tcPr>
          <w:p w:rsidR="007873A7" w:rsidRPr="004143CC" w:rsidRDefault="007873A7" w:rsidP="00301E5E">
            <w:pPr>
              <w:pStyle w:val="Prrafodelista"/>
              <w:ind w:left="0"/>
              <w:jc w:val="center"/>
              <w:rPr>
                <w:b/>
              </w:rPr>
            </w:pPr>
            <w:r w:rsidRPr="004143CC">
              <w:rPr>
                <w:b/>
              </w:rPr>
              <w:t>CONSTRUCCIÓN</w:t>
            </w:r>
          </w:p>
        </w:tc>
        <w:tc>
          <w:tcPr>
            <w:tcW w:w="1684" w:type="dxa"/>
            <w:gridSpan w:val="2"/>
            <w:shd w:val="clear" w:color="auto" w:fill="FFCC99"/>
            <w:vAlign w:val="center"/>
          </w:tcPr>
          <w:p w:rsidR="007873A7" w:rsidRPr="004143CC" w:rsidRDefault="007873A7" w:rsidP="00301E5E">
            <w:pPr>
              <w:pStyle w:val="Prrafodelista"/>
              <w:ind w:left="0"/>
              <w:rPr>
                <w:b/>
              </w:rPr>
            </w:pPr>
            <w:r w:rsidRPr="004143CC">
              <w:rPr>
                <w:b/>
              </w:rPr>
              <w:t>OPERACIÓN</w:t>
            </w:r>
          </w:p>
        </w:tc>
        <w:tc>
          <w:tcPr>
            <w:tcW w:w="1868" w:type="dxa"/>
            <w:shd w:val="clear" w:color="auto" w:fill="FFCC99"/>
            <w:vAlign w:val="center"/>
          </w:tcPr>
          <w:p w:rsidR="007873A7" w:rsidRPr="004143CC" w:rsidRDefault="007873A7" w:rsidP="00301E5E">
            <w:pPr>
              <w:pStyle w:val="Prrafodelista"/>
              <w:ind w:left="0"/>
              <w:rPr>
                <w:b/>
              </w:rPr>
            </w:pPr>
            <w:r w:rsidRPr="004143CC">
              <w:rPr>
                <w:b/>
              </w:rPr>
              <w:t>MANTENIMIENTO</w:t>
            </w:r>
          </w:p>
        </w:tc>
        <w:tc>
          <w:tcPr>
            <w:tcW w:w="5065" w:type="dxa"/>
            <w:gridSpan w:val="2"/>
            <w:shd w:val="clear" w:color="auto" w:fill="FFCC99"/>
            <w:vAlign w:val="center"/>
          </w:tcPr>
          <w:p w:rsidR="007873A7" w:rsidRPr="004143CC" w:rsidRDefault="007873A7" w:rsidP="00301E5E">
            <w:pPr>
              <w:pStyle w:val="Prrafodelista"/>
              <w:ind w:left="0"/>
              <w:jc w:val="center"/>
              <w:rPr>
                <w:b/>
              </w:rPr>
            </w:pPr>
            <w:r w:rsidRPr="004143CC">
              <w:rPr>
                <w:b/>
              </w:rPr>
              <w:t>CIERRE</w:t>
            </w:r>
          </w:p>
        </w:tc>
      </w:tr>
      <w:tr w:rsidR="007873A7" w:rsidRPr="000A71FB" w:rsidTr="00301E5E">
        <w:trPr>
          <w:cantSplit/>
          <w:trHeight w:val="1427"/>
          <w:jc w:val="center"/>
        </w:trPr>
        <w:tc>
          <w:tcPr>
            <w:tcW w:w="522" w:type="dxa"/>
            <w:textDirection w:val="btLr"/>
            <w:vAlign w:val="center"/>
          </w:tcPr>
          <w:p w:rsidR="007873A7" w:rsidRPr="000A71FB" w:rsidRDefault="007873A7" w:rsidP="00301E5E">
            <w:pPr>
              <w:pStyle w:val="Prrafodelista"/>
              <w:ind w:left="113" w:right="113"/>
            </w:pPr>
          </w:p>
          <w:p w:rsidR="007873A7" w:rsidRPr="000A71FB" w:rsidRDefault="007873A7" w:rsidP="00301E5E">
            <w:pPr>
              <w:pStyle w:val="Prrafodelista"/>
              <w:ind w:left="113" w:right="113"/>
              <w:rPr>
                <w:b/>
              </w:rPr>
            </w:pPr>
            <w:r w:rsidRPr="000A71FB">
              <w:rPr>
                <w:b/>
                <w:sz w:val="18"/>
              </w:rPr>
              <w:t>PREVENCIÓN</w:t>
            </w:r>
          </w:p>
        </w:tc>
        <w:tc>
          <w:tcPr>
            <w:tcW w:w="12900" w:type="dxa"/>
            <w:gridSpan w:val="9"/>
            <w:vAlign w:val="center"/>
          </w:tcPr>
          <w:p w:rsidR="007873A7" w:rsidRPr="000A71FB" w:rsidRDefault="007873A7" w:rsidP="00301E5E">
            <w:pPr>
              <w:pStyle w:val="Prrafodelista"/>
              <w:ind w:left="175"/>
              <w:jc w:val="both"/>
            </w:pPr>
          </w:p>
          <w:p w:rsidR="007873A7" w:rsidRPr="000A71FB" w:rsidRDefault="007873A7" w:rsidP="007873A7">
            <w:pPr>
              <w:pStyle w:val="Prrafodelista"/>
              <w:numPr>
                <w:ilvl w:val="0"/>
                <w:numId w:val="42"/>
              </w:numPr>
              <w:ind w:left="389"/>
              <w:jc w:val="both"/>
            </w:pPr>
            <w:r w:rsidRPr="000A71FB">
              <w:t>Emprendimiento de campaña informativa sobre la implementación del sistema y su importancia para la concretización del Proyecto y el cumplimiento de sus objetivos.</w:t>
            </w:r>
          </w:p>
        </w:tc>
      </w:tr>
      <w:tr w:rsidR="007873A7" w:rsidRPr="000A71FB" w:rsidTr="00301E5E">
        <w:trPr>
          <w:cantSplit/>
          <w:trHeight w:val="1132"/>
          <w:jc w:val="center"/>
        </w:trPr>
        <w:tc>
          <w:tcPr>
            <w:tcW w:w="522" w:type="dxa"/>
            <w:vMerge w:val="restart"/>
            <w:textDirection w:val="btLr"/>
            <w:vAlign w:val="center"/>
          </w:tcPr>
          <w:p w:rsidR="007873A7" w:rsidRPr="000A71FB" w:rsidRDefault="007873A7" w:rsidP="00301E5E">
            <w:pPr>
              <w:pStyle w:val="Prrafodelista"/>
              <w:ind w:left="113" w:right="113"/>
              <w:jc w:val="center"/>
              <w:rPr>
                <w:b/>
              </w:rPr>
            </w:pPr>
            <w:r w:rsidRPr="000A71FB">
              <w:rPr>
                <w:b/>
                <w:sz w:val="20"/>
              </w:rPr>
              <w:t>MITIGACIÓN</w:t>
            </w:r>
          </w:p>
        </w:tc>
        <w:tc>
          <w:tcPr>
            <w:tcW w:w="9923" w:type="dxa"/>
            <w:gridSpan w:val="8"/>
            <w:vAlign w:val="center"/>
          </w:tcPr>
          <w:p w:rsidR="007873A7" w:rsidRPr="000A71FB" w:rsidRDefault="007873A7" w:rsidP="00301E5E">
            <w:pPr>
              <w:pStyle w:val="Prrafodelista"/>
              <w:ind w:left="175"/>
              <w:jc w:val="both"/>
            </w:pPr>
          </w:p>
          <w:p w:rsidR="007873A7" w:rsidRDefault="007873A7" w:rsidP="00301E5E">
            <w:pPr>
              <w:pStyle w:val="Prrafodelista"/>
              <w:ind w:left="175"/>
              <w:jc w:val="both"/>
            </w:pPr>
            <w:r w:rsidRPr="000A71FB">
              <w:t>La plantación de árboles cercanos aminorará el impacto visual producido por la presencia de</w:t>
            </w:r>
            <w:r>
              <w:t xml:space="preserve"> la torre  son (25cm. 25cm) y una altura de 12m.</w:t>
            </w:r>
          </w:p>
          <w:p w:rsidR="007873A7" w:rsidRPr="000A71FB" w:rsidRDefault="007873A7" w:rsidP="00301E5E">
            <w:pPr>
              <w:pStyle w:val="Prrafodelista"/>
              <w:ind w:left="175"/>
              <w:jc w:val="both"/>
            </w:pPr>
          </w:p>
        </w:tc>
        <w:tc>
          <w:tcPr>
            <w:tcW w:w="2977" w:type="dxa"/>
            <w:vMerge w:val="restart"/>
            <w:vAlign w:val="center"/>
          </w:tcPr>
          <w:p w:rsidR="007873A7" w:rsidRPr="000A71FB" w:rsidRDefault="007873A7" w:rsidP="00301E5E">
            <w:pPr>
              <w:pStyle w:val="Prrafodelista"/>
              <w:ind w:left="175"/>
              <w:jc w:val="both"/>
            </w:pPr>
          </w:p>
          <w:p w:rsidR="007873A7" w:rsidRPr="000A71FB" w:rsidRDefault="007873A7" w:rsidP="007873A7">
            <w:pPr>
              <w:pStyle w:val="Prrafodelista"/>
              <w:numPr>
                <w:ilvl w:val="0"/>
                <w:numId w:val="42"/>
              </w:numPr>
              <w:ind w:left="279" w:hanging="279"/>
              <w:jc w:val="both"/>
            </w:pPr>
            <w:r w:rsidRPr="000A71FB">
              <w:t xml:space="preserve">La disposición final estará </w:t>
            </w:r>
            <w:r>
              <w:t>de acuerdo a</w:t>
            </w:r>
            <w:r w:rsidRPr="000A71FB">
              <w:t xml:space="preserve"> la Ley General de Residuos Sólidos.</w:t>
            </w:r>
          </w:p>
        </w:tc>
      </w:tr>
      <w:tr w:rsidR="007873A7" w:rsidRPr="000A71FB" w:rsidTr="00301E5E">
        <w:trPr>
          <w:cantSplit/>
          <w:trHeight w:val="689"/>
          <w:jc w:val="center"/>
        </w:trPr>
        <w:tc>
          <w:tcPr>
            <w:tcW w:w="522" w:type="dxa"/>
            <w:vMerge/>
            <w:textDirection w:val="btLr"/>
            <w:vAlign w:val="center"/>
          </w:tcPr>
          <w:p w:rsidR="007873A7" w:rsidRPr="000A71FB" w:rsidRDefault="007873A7" w:rsidP="00301E5E">
            <w:pPr>
              <w:pStyle w:val="Prrafodelista"/>
              <w:ind w:left="113" w:right="113"/>
              <w:rPr>
                <w:b/>
                <w:sz w:val="20"/>
              </w:rPr>
            </w:pPr>
          </w:p>
        </w:tc>
        <w:tc>
          <w:tcPr>
            <w:tcW w:w="2552" w:type="dxa"/>
            <w:gridSpan w:val="2"/>
            <w:vAlign w:val="center"/>
          </w:tcPr>
          <w:p w:rsidR="007873A7" w:rsidRPr="00EB4F45" w:rsidRDefault="007873A7" w:rsidP="00301E5E">
            <w:pPr>
              <w:pStyle w:val="Prrafodelista"/>
              <w:ind w:left="175"/>
              <w:jc w:val="center"/>
              <w:rPr>
                <w:b/>
              </w:rPr>
            </w:pPr>
            <w:r w:rsidRPr="00EB4F45">
              <w:rPr>
                <w:b/>
              </w:rPr>
              <w:t>Por II.EE.</w:t>
            </w:r>
          </w:p>
          <w:p w:rsidR="007873A7" w:rsidRPr="000A71FB" w:rsidRDefault="007873A7" w:rsidP="00301E5E">
            <w:pPr>
              <w:pStyle w:val="Prrafodelista"/>
              <w:ind w:left="175"/>
              <w:jc w:val="center"/>
            </w:pPr>
            <w:r w:rsidRPr="00EB4F45">
              <w:rPr>
                <w:b/>
              </w:rPr>
              <w:t>Plantaciones (Unid.)</w:t>
            </w:r>
          </w:p>
        </w:tc>
        <w:tc>
          <w:tcPr>
            <w:tcW w:w="1134" w:type="dxa"/>
            <w:vAlign w:val="center"/>
          </w:tcPr>
          <w:p w:rsidR="007873A7" w:rsidRPr="00EB4F45" w:rsidRDefault="007873A7" w:rsidP="00301E5E">
            <w:pPr>
              <w:pStyle w:val="Prrafodelista"/>
              <w:ind w:left="0"/>
              <w:jc w:val="center"/>
              <w:rPr>
                <w:b/>
              </w:rPr>
            </w:pPr>
            <w:r w:rsidRPr="00EB4F45">
              <w:rPr>
                <w:b/>
              </w:rPr>
              <w:t>Por II.EE. Área (m2)</w:t>
            </w:r>
          </w:p>
        </w:tc>
        <w:tc>
          <w:tcPr>
            <w:tcW w:w="1559" w:type="dxa"/>
            <w:gridSpan w:val="2"/>
            <w:vAlign w:val="center"/>
          </w:tcPr>
          <w:p w:rsidR="007873A7" w:rsidRDefault="007873A7" w:rsidP="00301E5E">
            <w:pPr>
              <w:rPr>
                <w:rFonts w:ascii="Calibri" w:eastAsia="Calibri" w:hAnsi="Calibri" w:cs="Times New Roman"/>
                <w:lang w:val="es-PE" w:eastAsia="en-US"/>
              </w:rPr>
            </w:pPr>
          </w:p>
          <w:p w:rsidR="007873A7" w:rsidRDefault="007873A7" w:rsidP="00301E5E">
            <w:pPr>
              <w:jc w:val="center"/>
              <w:rPr>
                <w:rFonts w:ascii="Calibri" w:eastAsia="Calibri" w:hAnsi="Calibri" w:cs="Times New Roman"/>
                <w:lang w:val="es-PE" w:eastAsia="en-US"/>
              </w:rPr>
            </w:pPr>
            <w:r w:rsidRPr="00EB4F45">
              <w:rPr>
                <w:rFonts w:ascii="Calibri" w:eastAsia="Calibri" w:hAnsi="Calibri" w:cs="Times New Roman"/>
                <w:b/>
                <w:lang w:val="es-PE" w:eastAsia="en-US"/>
              </w:rPr>
              <w:t>Ubicación</w:t>
            </w:r>
          </w:p>
          <w:p w:rsidR="007873A7" w:rsidRPr="000A71FB" w:rsidRDefault="007873A7" w:rsidP="00301E5E">
            <w:pPr>
              <w:pStyle w:val="Prrafodelista"/>
              <w:ind w:left="0"/>
              <w:jc w:val="both"/>
            </w:pPr>
          </w:p>
        </w:tc>
        <w:tc>
          <w:tcPr>
            <w:tcW w:w="4678" w:type="dxa"/>
            <w:gridSpan w:val="3"/>
            <w:vAlign w:val="center"/>
          </w:tcPr>
          <w:p w:rsidR="007873A7" w:rsidRDefault="007873A7" w:rsidP="00301E5E">
            <w:pPr>
              <w:rPr>
                <w:rFonts w:ascii="Calibri" w:eastAsia="Calibri" w:hAnsi="Calibri" w:cs="Times New Roman"/>
                <w:lang w:val="es-PE" w:eastAsia="en-US"/>
              </w:rPr>
            </w:pPr>
          </w:p>
          <w:p w:rsidR="007873A7" w:rsidRPr="000A71FB" w:rsidRDefault="007873A7" w:rsidP="00301E5E">
            <w:pPr>
              <w:jc w:val="center"/>
            </w:pPr>
            <w:r w:rsidRPr="00EB4F45">
              <w:rPr>
                <w:rFonts w:ascii="Calibri" w:eastAsia="Calibri" w:hAnsi="Calibri" w:cs="Times New Roman"/>
                <w:b/>
                <w:lang w:val="es-PE" w:eastAsia="en-US"/>
              </w:rPr>
              <w:t>Observaciones</w:t>
            </w:r>
          </w:p>
        </w:tc>
        <w:tc>
          <w:tcPr>
            <w:tcW w:w="2977" w:type="dxa"/>
            <w:vMerge/>
            <w:vAlign w:val="center"/>
          </w:tcPr>
          <w:p w:rsidR="007873A7" w:rsidRPr="000A71FB" w:rsidRDefault="007873A7" w:rsidP="00301E5E">
            <w:pPr>
              <w:pStyle w:val="Prrafodelista"/>
              <w:ind w:left="175"/>
              <w:jc w:val="both"/>
            </w:pPr>
          </w:p>
        </w:tc>
      </w:tr>
      <w:tr w:rsidR="007873A7" w:rsidRPr="000A71FB" w:rsidTr="00301E5E">
        <w:trPr>
          <w:cantSplit/>
          <w:trHeight w:val="1138"/>
          <w:jc w:val="center"/>
        </w:trPr>
        <w:tc>
          <w:tcPr>
            <w:tcW w:w="522" w:type="dxa"/>
            <w:vMerge/>
            <w:textDirection w:val="btLr"/>
            <w:vAlign w:val="center"/>
          </w:tcPr>
          <w:p w:rsidR="007873A7" w:rsidRPr="000A71FB" w:rsidRDefault="007873A7" w:rsidP="00301E5E">
            <w:pPr>
              <w:pStyle w:val="Prrafodelista"/>
              <w:ind w:left="113" w:right="113"/>
              <w:rPr>
                <w:b/>
                <w:sz w:val="20"/>
              </w:rPr>
            </w:pPr>
          </w:p>
        </w:tc>
        <w:tc>
          <w:tcPr>
            <w:tcW w:w="1490" w:type="dxa"/>
            <w:vAlign w:val="center"/>
          </w:tcPr>
          <w:p w:rsidR="007873A7" w:rsidRDefault="007873A7" w:rsidP="00301E5E">
            <w:pPr>
              <w:pStyle w:val="Prrafodelista"/>
              <w:ind w:left="175"/>
              <w:jc w:val="both"/>
            </w:pPr>
          </w:p>
          <w:p w:rsidR="007873A7" w:rsidRDefault="007873A7" w:rsidP="00301E5E">
            <w:pPr>
              <w:pStyle w:val="Prrafodelista"/>
              <w:ind w:left="175"/>
              <w:jc w:val="both"/>
            </w:pPr>
          </w:p>
          <w:p w:rsidR="007873A7" w:rsidRDefault="007873A7" w:rsidP="00301E5E">
            <w:pPr>
              <w:pStyle w:val="Prrafodelista"/>
              <w:ind w:left="175"/>
              <w:jc w:val="center"/>
            </w:pPr>
            <w:r>
              <w:t>Arbustos (Unid.)</w:t>
            </w:r>
          </w:p>
          <w:p w:rsidR="007873A7" w:rsidRDefault="007873A7" w:rsidP="00301E5E">
            <w:pPr>
              <w:pStyle w:val="Prrafodelista"/>
              <w:ind w:left="175"/>
              <w:jc w:val="both"/>
            </w:pPr>
          </w:p>
        </w:tc>
        <w:tc>
          <w:tcPr>
            <w:tcW w:w="1062" w:type="dxa"/>
            <w:vAlign w:val="center"/>
          </w:tcPr>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jc w:val="center"/>
              <w:rPr>
                <w:rFonts w:ascii="Calibri" w:eastAsia="Calibri" w:hAnsi="Calibri" w:cs="Times New Roman"/>
                <w:lang w:val="es-PE" w:eastAsia="en-US"/>
              </w:rPr>
            </w:pPr>
            <w:r>
              <w:rPr>
                <w:rFonts w:ascii="Calibri" w:eastAsia="Calibri" w:hAnsi="Calibri" w:cs="Times New Roman"/>
                <w:lang w:val="es-PE" w:eastAsia="en-US"/>
              </w:rPr>
              <w:t>5</w:t>
            </w:r>
          </w:p>
          <w:p w:rsidR="007873A7" w:rsidRDefault="007873A7" w:rsidP="00301E5E">
            <w:pPr>
              <w:pStyle w:val="Prrafodelista"/>
              <w:ind w:left="0"/>
              <w:jc w:val="both"/>
            </w:pPr>
          </w:p>
        </w:tc>
        <w:tc>
          <w:tcPr>
            <w:tcW w:w="1134" w:type="dxa"/>
            <w:vMerge w:val="restart"/>
            <w:vAlign w:val="center"/>
          </w:tcPr>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jc w:val="center"/>
              <w:rPr>
                <w:rFonts w:ascii="Calibri" w:eastAsia="Calibri" w:hAnsi="Calibri" w:cs="Times New Roman"/>
                <w:lang w:val="es-PE" w:eastAsia="en-US"/>
              </w:rPr>
            </w:pPr>
            <w:r>
              <w:rPr>
                <w:rFonts w:ascii="Calibri" w:eastAsia="Calibri" w:hAnsi="Calibri" w:cs="Times New Roman"/>
                <w:lang w:val="es-PE" w:eastAsia="en-US"/>
              </w:rPr>
              <w:t>36</w:t>
            </w:r>
          </w:p>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pStyle w:val="Prrafodelista"/>
              <w:ind w:left="0"/>
              <w:jc w:val="both"/>
            </w:pPr>
          </w:p>
        </w:tc>
        <w:tc>
          <w:tcPr>
            <w:tcW w:w="1559" w:type="dxa"/>
            <w:gridSpan w:val="2"/>
            <w:vMerge w:val="restart"/>
            <w:vAlign w:val="center"/>
          </w:tcPr>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jc w:val="both"/>
              <w:rPr>
                <w:rFonts w:ascii="Calibri" w:eastAsia="Calibri" w:hAnsi="Calibri" w:cs="Times New Roman"/>
                <w:lang w:val="es-PE" w:eastAsia="en-US"/>
              </w:rPr>
            </w:pPr>
            <w:r>
              <w:rPr>
                <w:rFonts w:ascii="Calibri" w:eastAsia="Calibri" w:hAnsi="Calibri" w:cs="Times New Roman"/>
                <w:lang w:val="es-PE" w:eastAsia="en-US"/>
              </w:rPr>
              <w:t>Mejoramiento del jardín existente o en su defecto habilitación de áreas.</w:t>
            </w:r>
          </w:p>
          <w:p w:rsidR="007873A7" w:rsidRDefault="007873A7" w:rsidP="00301E5E">
            <w:pPr>
              <w:pStyle w:val="Prrafodelista"/>
              <w:ind w:left="0"/>
              <w:jc w:val="both"/>
            </w:pPr>
          </w:p>
        </w:tc>
        <w:tc>
          <w:tcPr>
            <w:tcW w:w="4678" w:type="dxa"/>
            <w:gridSpan w:val="3"/>
            <w:vMerge w:val="restart"/>
            <w:vAlign w:val="center"/>
          </w:tcPr>
          <w:p w:rsidR="007873A7" w:rsidRPr="00EB4F45" w:rsidRDefault="007873A7" w:rsidP="007873A7">
            <w:pPr>
              <w:pStyle w:val="Prrafodelista"/>
              <w:numPr>
                <w:ilvl w:val="0"/>
                <w:numId w:val="45"/>
              </w:numPr>
              <w:ind w:left="452" w:hanging="284"/>
              <w:jc w:val="both"/>
            </w:pPr>
            <w:r>
              <w:t>Las especies para la plantación deberán ser seleccionados considerando las condiciones ambientales de ubicación de cada II.EE. (Ver memoria descriptiva FF – 02).</w:t>
            </w:r>
          </w:p>
          <w:p w:rsidR="007873A7" w:rsidRPr="002134F5" w:rsidRDefault="007873A7" w:rsidP="007873A7">
            <w:pPr>
              <w:pStyle w:val="Prrafodelista"/>
              <w:numPr>
                <w:ilvl w:val="0"/>
                <w:numId w:val="45"/>
              </w:numPr>
              <w:ind w:left="452" w:hanging="284"/>
            </w:pPr>
            <w:r>
              <w:t>Así mismo se tiene actas de compromiso con APAFA y el director para el apoyo en actividades que requiera el proyecto.</w:t>
            </w:r>
          </w:p>
          <w:p w:rsidR="007873A7" w:rsidRDefault="007873A7" w:rsidP="00301E5E">
            <w:pPr>
              <w:pStyle w:val="Prrafodelista"/>
              <w:ind w:left="0"/>
              <w:jc w:val="both"/>
            </w:pPr>
          </w:p>
        </w:tc>
        <w:tc>
          <w:tcPr>
            <w:tcW w:w="2977" w:type="dxa"/>
            <w:vMerge/>
            <w:vAlign w:val="center"/>
          </w:tcPr>
          <w:p w:rsidR="007873A7" w:rsidRPr="000A71FB" w:rsidRDefault="007873A7" w:rsidP="00301E5E">
            <w:pPr>
              <w:pStyle w:val="Prrafodelista"/>
              <w:ind w:left="175"/>
              <w:jc w:val="both"/>
            </w:pPr>
          </w:p>
        </w:tc>
      </w:tr>
      <w:tr w:rsidR="007873A7" w:rsidRPr="000A71FB" w:rsidTr="00301E5E">
        <w:trPr>
          <w:cantSplit/>
          <w:trHeight w:val="1390"/>
          <w:jc w:val="center"/>
        </w:trPr>
        <w:tc>
          <w:tcPr>
            <w:tcW w:w="522" w:type="dxa"/>
            <w:vMerge/>
            <w:textDirection w:val="btLr"/>
            <w:vAlign w:val="center"/>
          </w:tcPr>
          <w:p w:rsidR="007873A7" w:rsidRPr="000A71FB" w:rsidRDefault="007873A7" w:rsidP="00301E5E">
            <w:pPr>
              <w:pStyle w:val="Prrafodelista"/>
              <w:ind w:left="113" w:right="113"/>
              <w:rPr>
                <w:b/>
                <w:sz w:val="20"/>
              </w:rPr>
            </w:pPr>
          </w:p>
        </w:tc>
        <w:tc>
          <w:tcPr>
            <w:tcW w:w="1490" w:type="dxa"/>
            <w:vAlign w:val="center"/>
          </w:tcPr>
          <w:p w:rsidR="007873A7" w:rsidRDefault="007873A7" w:rsidP="00301E5E">
            <w:pPr>
              <w:pStyle w:val="Prrafodelista"/>
              <w:ind w:left="175"/>
              <w:jc w:val="center"/>
            </w:pPr>
          </w:p>
          <w:p w:rsidR="007873A7" w:rsidRDefault="007873A7" w:rsidP="00301E5E">
            <w:pPr>
              <w:pStyle w:val="Prrafodelista"/>
              <w:ind w:left="175"/>
              <w:jc w:val="center"/>
            </w:pPr>
            <w:proofErr w:type="spellStart"/>
            <w:r>
              <w:t>Grass</w:t>
            </w:r>
            <w:proofErr w:type="spellEnd"/>
            <w:r>
              <w:t xml:space="preserve"> Natural (kg.)</w:t>
            </w:r>
          </w:p>
          <w:p w:rsidR="007873A7" w:rsidRDefault="007873A7" w:rsidP="00301E5E">
            <w:pPr>
              <w:pStyle w:val="Prrafodelista"/>
              <w:ind w:left="175"/>
              <w:jc w:val="both"/>
            </w:pPr>
          </w:p>
          <w:p w:rsidR="007873A7" w:rsidRDefault="007873A7" w:rsidP="00301E5E">
            <w:pPr>
              <w:pStyle w:val="Prrafodelista"/>
              <w:ind w:left="175"/>
              <w:jc w:val="both"/>
            </w:pPr>
          </w:p>
          <w:p w:rsidR="007873A7" w:rsidRDefault="007873A7" w:rsidP="00301E5E">
            <w:pPr>
              <w:pStyle w:val="Prrafodelista"/>
              <w:ind w:left="175"/>
              <w:jc w:val="both"/>
            </w:pPr>
          </w:p>
        </w:tc>
        <w:tc>
          <w:tcPr>
            <w:tcW w:w="1062" w:type="dxa"/>
            <w:vAlign w:val="center"/>
          </w:tcPr>
          <w:p w:rsidR="007873A7" w:rsidRDefault="007873A7" w:rsidP="00301E5E">
            <w:pPr>
              <w:rPr>
                <w:rFonts w:ascii="Calibri" w:eastAsia="Calibri" w:hAnsi="Calibri" w:cs="Times New Roman"/>
                <w:lang w:val="es-PE" w:eastAsia="en-US"/>
              </w:rPr>
            </w:pPr>
          </w:p>
          <w:p w:rsidR="007873A7" w:rsidRDefault="007873A7" w:rsidP="00301E5E">
            <w:pPr>
              <w:rPr>
                <w:rFonts w:ascii="Calibri" w:eastAsia="Calibri" w:hAnsi="Calibri" w:cs="Times New Roman"/>
                <w:lang w:val="es-PE" w:eastAsia="en-US"/>
              </w:rPr>
            </w:pPr>
          </w:p>
          <w:p w:rsidR="007873A7" w:rsidRDefault="007873A7" w:rsidP="00301E5E">
            <w:pPr>
              <w:jc w:val="center"/>
              <w:rPr>
                <w:rFonts w:ascii="Calibri" w:eastAsia="Calibri" w:hAnsi="Calibri" w:cs="Times New Roman"/>
                <w:lang w:val="es-PE" w:eastAsia="en-US"/>
              </w:rPr>
            </w:pPr>
            <w:r>
              <w:rPr>
                <w:rFonts w:ascii="Calibri" w:eastAsia="Calibri" w:hAnsi="Calibri" w:cs="Times New Roman"/>
                <w:lang w:val="es-PE" w:eastAsia="en-US"/>
              </w:rPr>
              <w:t>1.8</w:t>
            </w:r>
          </w:p>
          <w:p w:rsidR="007873A7" w:rsidRDefault="007873A7" w:rsidP="00301E5E">
            <w:pPr>
              <w:pStyle w:val="Prrafodelista"/>
              <w:ind w:left="0"/>
              <w:jc w:val="both"/>
            </w:pPr>
          </w:p>
        </w:tc>
        <w:tc>
          <w:tcPr>
            <w:tcW w:w="1134" w:type="dxa"/>
            <w:vMerge/>
            <w:vAlign w:val="center"/>
          </w:tcPr>
          <w:p w:rsidR="007873A7" w:rsidRDefault="007873A7" w:rsidP="00301E5E">
            <w:pPr>
              <w:rPr>
                <w:rFonts w:ascii="Calibri" w:eastAsia="Calibri" w:hAnsi="Calibri" w:cs="Times New Roman"/>
                <w:lang w:val="es-PE" w:eastAsia="en-US"/>
              </w:rPr>
            </w:pPr>
          </w:p>
        </w:tc>
        <w:tc>
          <w:tcPr>
            <w:tcW w:w="1559" w:type="dxa"/>
            <w:gridSpan w:val="2"/>
            <w:vMerge/>
            <w:vAlign w:val="center"/>
          </w:tcPr>
          <w:p w:rsidR="007873A7" w:rsidRDefault="007873A7" w:rsidP="00301E5E">
            <w:pPr>
              <w:rPr>
                <w:rFonts w:ascii="Calibri" w:eastAsia="Calibri" w:hAnsi="Calibri" w:cs="Times New Roman"/>
                <w:lang w:val="es-PE" w:eastAsia="en-US"/>
              </w:rPr>
            </w:pPr>
          </w:p>
        </w:tc>
        <w:tc>
          <w:tcPr>
            <w:tcW w:w="4678" w:type="dxa"/>
            <w:gridSpan w:val="3"/>
            <w:vMerge/>
            <w:vAlign w:val="center"/>
          </w:tcPr>
          <w:p w:rsidR="007873A7" w:rsidRDefault="007873A7" w:rsidP="00301E5E">
            <w:pPr>
              <w:rPr>
                <w:rFonts w:ascii="Calibri" w:eastAsia="Calibri" w:hAnsi="Calibri" w:cs="Times New Roman"/>
                <w:lang w:val="es-PE" w:eastAsia="en-US"/>
              </w:rPr>
            </w:pPr>
          </w:p>
        </w:tc>
        <w:tc>
          <w:tcPr>
            <w:tcW w:w="2977" w:type="dxa"/>
            <w:vMerge/>
            <w:vAlign w:val="center"/>
          </w:tcPr>
          <w:p w:rsidR="007873A7" w:rsidRPr="000A71FB" w:rsidRDefault="007873A7" w:rsidP="00301E5E">
            <w:pPr>
              <w:pStyle w:val="Prrafodelista"/>
              <w:ind w:left="175"/>
              <w:jc w:val="both"/>
            </w:pPr>
          </w:p>
        </w:tc>
      </w:tr>
    </w:tbl>
    <w:p w:rsidR="007873A7" w:rsidRDefault="007873A7" w:rsidP="007873A7"/>
    <w:p w:rsidR="007873A7" w:rsidRDefault="007873A7" w:rsidP="007873A7"/>
    <w:p w:rsidR="007873A7" w:rsidRDefault="007873A7" w:rsidP="007873A7"/>
    <w:p w:rsidR="007873A7" w:rsidRPr="000A71FB" w:rsidRDefault="007873A7" w:rsidP="007873A7">
      <w:pPr>
        <w:jc w:val="center"/>
      </w:pPr>
      <w:r>
        <w:rPr>
          <w:b/>
        </w:rPr>
        <w:lastRenderedPageBreak/>
        <w:t>CUADRO N° 30</w:t>
      </w:r>
      <w:r w:rsidRPr="009621C6">
        <w:rPr>
          <w:b/>
        </w:rPr>
        <w:t>: I-</w:t>
      </w:r>
      <w:r>
        <w:rPr>
          <w:b/>
        </w:rPr>
        <w:t xml:space="preserve"> 5</w:t>
      </w:r>
      <w:r w:rsidRPr="009621C6">
        <w:rPr>
          <w:b/>
        </w:rPr>
        <w:t>.</w:t>
      </w:r>
      <w:r>
        <w:rPr>
          <w:b/>
        </w:rPr>
        <w:t xml:space="preserve"> </w:t>
      </w:r>
      <w:r w:rsidRPr="000A71FB">
        <w:t>Deterioro del valor resistivo de un sistema de puesta a tierra; por la liberación de vapores por acción térmica, contribuye en la contaminación de la atmósfera y segundo por la generación de lixiviados de producto de la humectación de las sustancias químicas constituyentes y su propagación hacia las fuentes de agua y su contaminación correspondientes.</w:t>
      </w:r>
    </w:p>
    <w:tbl>
      <w:tblPr>
        <w:tblStyle w:val="Tablaconcuadrcula"/>
        <w:tblW w:w="13422" w:type="dxa"/>
        <w:jc w:val="center"/>
        <w:tblLayout w:type="fixed"/>
        <w:tblLook w:val="04A0" w:firstRow="1" w:lastRow="0" w:firstColumn="1" w:lastColumn="0" w:noHBand="0" w:noVBand="1"/>
      </w:tblPr>
      <w:tblGrid>
        <w:gridCol w:w="664"/>
        <w:gridCol w:w="12758"/>
      </w:tblGrid>
      <w:tr w:rsidR="007873A7" w:rsidRPr="000A71FB" w:rsidTr="00301E5E">
        <w:trPr>
          <w:jc w:val="center"/>
        </w:trPr>
        <w:tc>
          <w:tcPr>
            <w:tcW w:w="664" w:type="dxa"/>
            <w:shd w:val="clear" w:color="auto" w:fill="FFCC99"/>
            <w:vAlign w:val="center"/>
          </w:tcPr>
          <w:p w:rsidR="007873A7" w:rsidRPr="000A71FB" w:rsidRDefault="007873A7" w:rsidP="00301E5E">
            <w:pPr>
              <w:pStyle w:val="Prrafodelista"/>
              <w:ind w:left="0"/>
              <w:rPr>
                <w:b/>
              </w:rPr>
            </w:pPr>
          </w:p>
        </w:tc>
        <w:tc>
          <w:tcPr>
            <w:tcW w:w="12758" w:type="dxa"/>
            <w:shd w:val="clear" w:color="auto" w:fill="FFCC99"/>
            <w:vAlign w:val="center"/>
          </w:tcPr>
          <w:p w:rsidR="007873A7" w:rsidRPr="000A71FB" w:rsidRDefault="007873A7" w:rsidP="00301E5E">
            <w:pPr>
              <w:pStyle w:val="Prrafodelista"/>
              <w:ind w:left="0"/>
              <w:jc w:val="center"/>
              <w:rPr>
                <w:b/>
              </w:rPr>
            </w:pPr>
            <w:r w:rsidRPr="000A71FB">
              <w:rPr>
                <w:b/>
              </w:rPr>
              <w:t>OPERACIÓN</w:t>
            </w:r>
            <w:r>
              <w:rPr>
                <w:b/>
              </w:rPr>
              <w:t>–</w:t>
            </w:r>
            <w:r w:rsidRPr="000A71FB">
              <w:rPr>
                <w:b/>
              </w:rPr>
              <w:t xml:space="preserve"> MANTENIMIENTO</w:t>
            </w:r>
          </w:p>
        </w:tc>
      </w:tr>
      <w:tr w:rsidR="007873A7" w:rsidRPr="000A71FB" w:rsidTr="00301E5E">
        <w:trPr>
          <w:cantSplit/>
          <w:trHeight w:val="1134"/>
          <w:jc w:val="center"/>
        </w:trPr>
        <w:tc>
          <w:tcPr>
            <w:tcW w:w="664" w:type="dxa"/>
            <w:textDirection w:val="btLr"/>
            <w:vAlign w:val="center"/>
          </w:tcPr>
          <w:p w:rsidR="007873A7" w:rsidRPr="00732EE9" w:rsidRDefault="007873A7" w:rsidP="00301E5E">
            <w:pPr>
              <w:pStyle w:val="Prrafodelista"/>
              <w:ind w:left="113" w:right="113"/>
              <w:jc w:val="center"/>
            </w:pPr>
          </w:p>
          <w:p w:rsidR="007873A7" w:rsidRPr="00732EE9" w:rsidRDefault="007873A7" w:rsidP="00301E5E">
            <w:pPr>
              <w:pStyle w:val="Prrafodelista"/>
              <w:ind w:left="113" w:right="113"/>
              <w:jc w:val="center"/>
              <w:rPr>
                <w:b/>
              </w:rPr>
            </w:pPr>
            <w:r w:rsidRPr="00732EE9">
              <w:rPr>
                <w:b/>
              </w:rPr>
              <w:t>PREVENCIÓN</w:t>
            </w:r>
          </w:p>
        </w:tc>
        <w:tc>
          <w:tcPr>
            <w:tcW w:w="12758" w:type="dxa"/>
            <w:tcBorders>
              <w:right w:val="single" w:sz="4" w:space="0" w:color="auto"/>
            </w:tcBorders>
            <w:vAlign w:val="center"/>
          </w:tcPr>
          <w:p w:rsidR="007873A7" w:rsidRDefault="007873A7" w:rsidP="00301E5E">
            <w:pPr>
              <w:pStyle w:val="Prrafodelista"/>
              <w:ind w:left="389"/>
              <w:jc w:val="both"/>
            </w:pPr>
          </w:p>
          <w:p w:rsidR="007873A7" w:rsidRPr="000A71FB" w:rsidRDefault="007873A7" w:rsidP="007873A7">
            <w:pPr>
              <w:pStyle w:val="Prrafodelista"/>
              <w:numPr>
                <w:ilvl w:val="0"/>
                <w:numId w:val="42"/>
              </w:numPr>
              <w:ind w:left="389"/>
              <w:jc w:val="both"/>
            </w:pPr>
            <w:r w:rsidRPr="000A71FB">
              <w:t>Señalización de las zonas con niveles de riesgo y restricción de acceso.</w:t>
            </w:r>
          </w:p>
          <w:p w:rsidR="007873A7" w:rsidRPr="000A71FB" w:rsidRDefault="007873A7" w:rsidP="007873A7">
            <w:pPr>
              <w:pStyle w:val="Prrafodelista"/>
              <w:numPr>
                <w:ilvl w:val="0"/>
                <w:numId w:val="42"/>
              </w:numPr>
              <w:ind w:left="389"/>
              <w:jc w:val="both"/>
            </w:pPr>
            <w:r w:rsidRPr="000A71FB">
              <w:t>Se promoverán charlas dirigidos al personal de la institución educativa, sobre seguridad e identificación de zonas de acceso restringido según las señalizaciones.</w:t>
            </w:r>
          </w:p>
          <w:p w:rsidR="007873A7" w:rsidRPr="000A71FB" w:rsidRDefault="007873A7" w:rsidP="007873A7">
            <w:pPr>
              <w:pStyle w:val="Prrafodelista"/>
              <w:numPr>
                <w:ilvl w:val="0"/>
                <w:numId w:val="42"/>
              </w:numPr>
              <w:ind w:left="389"/>
              <w:jc w:val="both"/>
            </w:pPr>
            <w:r w:rsidRPr="000A71FB">
              <w:t>Como aislante del electrodo  en el sistema de puesta a tierra, la calidad de la arcilla y el  limo reducirán la generación de lixiviados que pudiera afectar las fuentes de agua cercanas así como la calidad de suelo.</w:t>
            </w:r>
          </w:p>
          <w:p w:rsidR="007873A7" w:rsidRPr="000A71FB" w:rsidRDefault="007873A7" w:rsidP="00301E5E">
            <w:pPr>
              <w:jc w:val="both"/>
            </w:pPr>
          </w:p>
        </w:tc>
      </w:tr>
      <w:tr w:rsidR="007873A7" w:rsidRPr="000A71FB" w:rsidTr="00301E5E">
        <w:trPr>
          <w:cantSplit/>
          <w:trHeight w:val="1134"/>
          <w:jc w:val="center"/>
        </w:trPr>
        <w:tc>
          <w:tcPr>
            <w:tcW w:w="664" w:type="dxa"/>
            <w:textDirection w:val="btLr"/>
            <w:vAlign w:val="center"/>
          </w:tcPr>
          <w:p w:rsidR="007873A7" w:rsidRPr="00732EE9" w:rsidRDefault="007873A7" w:rsidP="00301E5E">
            <w:pPr>
              <w:pStyle w:val="Prrafodelista"/>
              <w:ind w:left="113" w:right="113"/>
              <w:jc w:val="center"/>
              <w:rPr>
                <w:b/>
              </w:rPr>
            </w:pPr>
            <w:r w:rsidRPr="00732EE9">
              <w:rPr>
                <w:b/>
              </w:rPr>
              <w:t>MITIGACIÓN</w:t>
            </w:r>
          </w:p>
        </w:tc>
        <w:tc>
          <w:tcPr>
            <w:tcW w:w="12758" w:type="dxa"/>
            <w:tcBorders>
              <w:right w:val="single" w:sz="4" w:space="0" w:color="auto"/>
            </w:tcBorders>
            <w:vAlign w:val="center"/>
          </w:tcPr>
          <w:p w:rsidR="007873A7" w:rsidRPr="000A71FB" w:rsidRDefault="007873A7" w:rsidP="00301E5E">
            <w:pPr>
              <w:pStyle w:val="Prrafodelista"/>
              <w:autoSpaceDE w:val="0"/>
              <w:autoSpaceDN w:val="0"/>
              <w:adjustRightInd w:val="0"/>
              <w:ind w:left="317"/>
              <w:jc w:val="both"/>
              <w:rPr>
                <w:rFonts w:cs="Clearface-Regular"/>
                <w:sz w:val="20"/>
                <w:szCs w:val="20"/>
              </w:rPr>
            </w:pPr>
          </w:p>
          <w:p w:rsidR="007873A7" w:rsidRPr="000A71FB" w:rsidRDefault="007873A7" w:rsidP="007873A7">
            <w:pPr>
              <w:pStyle w:val="Prrafodelista"/>
              <w:numPr>
                <w:ilvl w:val="0"/>
                <w:numId w:val="46"/>
              </w:numPr>
              <w:autoSpaceDE w:val="0"/>
              <w:autoSpaceDN w:val="0"/>
              <w:adjustRightInd w:val="0"/>
              <w:ind w:left="317" w:hanging="283"/>
              <w:jc w:val="both"/>
              <w:rPr>
                <w:rFonts w:cs="Clearface-Regular"/>
                <w:sz w:val="20"/>
                <w:szCs w:val="20"/>
              </w:rPr>
            </w:pPr>
            <w:r w:rsidRPr="000A71FB">
              <w:t xml:space="preserve">El mantenimiento de los sistemas de tierra normalmente forma parte del mantenimiento de todo el sistema eléctrico en su conjunto, cuya recomendación según norma es hasta el 5to año de su implementación, que comprende su verificación y medición de impedancia del circuito a tierra  así como de la resistencia del electrodo comparando con su valor de diseño, para evaluar su </w:t>
            </w:r>
            <w:r>
              <w:t>corrosión y buen funcionamiento que estará a cargo de la UGEL chincheros.</w:t>
            </w:r>
          </w:p>
          <w:p w:rsidR="007873A7" w:rsidRPr="000A71FB" w:rsidRDefault="007873A7" w:rsidP="00301E5E">
            <w:pPr>
              <w:pStyle w:val="Prrafodelista"/>
              <w:autoSpaceDE w:val="0"/>
              <w:autoSpaceDN w:val="0"/>
              <w:adjustRightInd w:val="0"/>
              <w:ind w:left="317"/>
              <w:jc w:val="both"/>
              <w:rPr>
                <w:rFonts w:cs="Clearface-Regular"/>
                <w:sz w:val="20"/>
                <w:szCs w:val="20"/>
              </w:rPr>
            </w:pPr>
          </w:p>
        </w:tc>
      </w:tr>
    </w:tbl>
    <w:p w:rsidR="007873A7" w:rsidRDefault="007873A7" w:rsidP="007873A7"/>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7873A7" w:rsidRDefault="007873A7" w:rsidP="007873A7">
      <w:pPr>
        <w:pStyle w:val="Prrafodelista"/>
        <w:ind w:left="0"/>
        <w:jc w:val="center"/>
        <w:rPr>
          <w:b/>
        </w:rPr>
      </w:pPr>
    </w:p>
    <w:p w:rsidR="0031747B" w:rsidRPr="0031747B" w:rsidRDefault="007873A7" w:rsidP="007873A7">
      <w:pPr>
        <w:pStyle w:val="Prrafodelista"/>
        <w:ind w:left="0"/>
        <w:jc w:val="center"/>
      </w:pPr>
      <w:r>
        <w:rPr>
          <w:b/>
        </w:rPr>
        <w:lastRenderedPageBreak/>
        <w:t>CUADRO N° 31</w:t>
      </w:r>
      <w:r>
        <w:t xml:space="preserve">: </w:t>
      </w:r>
      <w:r>
        <w:rPr>
          <w:b/>
        </w:rPr>
        <w:t>Contraste de Equipos a</w:t>
      </w:r>
      <w:r w:rsidRPr="007D5D85">
        <w:rPr>
          <w:b/>
        </w:rPr>
        <w:t xml:space="preserve"> Nivel Normatividad Ambiental</w:t>
      </w:r>
      <w:r>
        <w:rPr>
          <w:b/>
        </w:rPr>
        <w:t>.</w:t>
      </w:r>
    </w:p>
    <w:tbl>
      <w:tblPr>
        <w:tblStyle w:val="Tablaconcuadrcula"/>
        <w:tblW w:w="0" w:type="auto"/>
        <w:jc w:val="center"/>
        <w:tblLook w:val="04A0" w:firstRow="1" w:lastRow="0" w:firstColumn="1" w:lastColumn="0" w:noHBand="0" w:noVBand="1"/>
      </w:tblPr>
      <w:tblGrid>
        <w:gridCol w:w="2725"/>
        <w:gridCol w:w="5566"/>
        <w:gridCol w:w="5567"/>
      </w:tblGrid>
      <w:tr w:rsidR="007873A7" w:rsidTr="00301E5E">
        <w:trPr>
          <w:jc w:val="center"/>
        </w:trPr>
        <w:tc>
          <w:tcPr>
            <w:tcW w:w="2725" w:type="dxa"/>
            <w:shd w:val="clear" w:color="auto" w:fill="FFCC99"/>
            <w:vAlign w:val="center"/>
          </w:tcPr>
          <w:p w:rsidR="007873A7" w:rsidRPr="00F46256" w:rsidRDefault="007873A7" w:rsidP="00301E5E">
            <w:pPr>
              <w:pStyle w:val="Prrafodelista"/>
              <w:ind w:left="0"/>
              <w:jc w:val="center"/>
              <w:rPr>
                <w:b/>
              </w:rPr>
            </w:pPr>
            <w:r w:rsidRPr="00F46256">
              <w:rPr>
                <w:b/>
              </w:rPr>
              <w:t>EQUIPOS</w:t>
            </w:r>
          </w:p>
        </w:tc>
        <w:tc>
          <w:tcPr>
            <w:tcW w:w="5566" w:type="dxa"/>
            <w:shd w:val="clear" w:color="auto" w:fill="FFCC99"/>
            <w:vAlign w:val="center"/>
          </w:tcPr>
          <w:p w:rsidR="007873A7" w:rsidRPr="00F46256" w:rsidRDefault="007873A7" w:rsidP="00301E5E">
            <w:pPr>
              <w:pStyle w:val="Prrafodelista"/>
              <w:ind w:left="0"/>
              <w:jc w:val="center"/>
              <w:rPr>
                <w:b/>
              </w:rPr>
            </w:pPr>
            <w:r>
              <w:rPr>
                <w:b/>
              </w:rPr>
              <w:t>SEGÚN NORMATIVIDAD</w:t>
            </w:r>
          </w:p>
        </w:tc>
        <w:tc>
          <w:tcPr>
            <w:tcW w:w="5567" w:type="dxa"/>
            <w:shd w:val="clear" w:color="auto" w:fill="FFCC99"/>
            <w:vAlign w:val="center"/>
          </w:tcPr>
          <w:p w:rsidR="007873A7" w:rsidRPr="00F46256" w:rsidRDefault="007873A7" w:rsidP="00301E5E">
            <w:pPr>
              <w:pStyle w:val="Prrafodelista"/>
              <w:ind w:left="0"/>
              <w:jc w:val="center"/>
              <w:rPr>
                <w:b/>
              </w:rPr>
            </w:pPr>
            <w:r>
              <w:rPr>
                <w:b/>
              </w:rPr>
              <w:t xml:space="preserve">SEGÚN </w:t>
            </w:r>
            <w:r w:rsidRPr="00F46256">
              <w:rPr>
                <w:b/>
              </w:rPr>
              <w:t>DISEÑO DE EQUIPOS</w:t>
            </w:r>
          </w:p>
        </w:tc>
      </w:tr>
      <w:tr w:rsidR="007873A7" w:rsidTr="00301E5E">
        <w:trPr>
          <w:jc w:val="center"/>
        </w:trPr>
        <w:tc>
          <w:tcPr>
            <w:tcW w:w="2725" w:type="dxa"/>
            <w:vAlign w:val="center"/>
          </w:tcPr>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r>
              <w:rPr>
                <w:b/>
              </w:rPr>
              <w:t>ACCES POINT INDOOR Y OUDOOR</w:t>
            </w: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Pr="006D7DDE" w:rsidRDefault="007873A7" w:rsidP="00301E5E">
            <w:pPr>
              <w:pStyle w:val="Prrafodelista"/>
              <w:ind w:left="0"/>
              <w:rPr>
                <w:b/>
              </w:rPr>
            </w:pPr>
          </w:p>
          <w:p w:rsidR="007873A7" w:rsidRDefault="007873A7" w:rsidP="00301E5E">
            <w:pPr>
              <w:pStyle w:val="Prrafodelista"/>
              <w:ind w:left="0"/>
              <w:rPr>
                <w:b/>
              </w:rPr>
            </w:pPr>
            <w:r w:rsidRPr="00D86E55">
              <w:rPr>
                <w:b/>
              </w:rPr>
              <w:t xml:space="preserve">LAPTOP </w:t>
            </w:r>
            <w:r>
              <w:rPr>
                <w:b/>
              </w:rPr>
              <w:t xml:space="preserve">PORTÁTILES </w:t>
            </w: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rPr>
            </w:pPr>
          </w:p>
          <w:p w:rsidR="007873A7" w:rsidRDefault="007873A7" w:rsidP="00301E5E">
            <w:pPr>
              <w:pStyle w:val="Prrafodelista"/>
              <w:ind w:left="0"/>
              <w:rPr>
                <w:b/>
                <w:highlight w:val="yellow"/>
              </w:rPr>
            </w:pPr>
          </w:p>
        </w:tc>
        <w:tc>
          <w:tcPr>
            <w:tcW w:w="5566" w:type="dxa"/>
            <w:vAlign w:val="center"/>
          </w:tcPr>
          <w:p w:rsidR="007873A7" w:rsidRDefault="007873A7" w:rsidP="00301E5E">
            <w:pPr>
              <w:pStyle w:val="Prrafodelista"/>
              <w:ind w:left="0"/>
              <w:rPr>
                <w:b/>
                <w:sz w:val="20"/>
                <w:u w:val="single"/>
              </w:rPr>
            </w:pPr>
          </w:p>
          <w:p w:rsidR="007873A7" w:rsidRPr="00B00164" w:rsidRDefault="007873A7" w:rsidP="00301E5E">
            <w:pPr>
              <w:pStyle w:val="Prrafodelista"/>
              <w:ind w:left="0"/>
              <w:rPr>
                <w:sz w:val="20"/>
                <w:u w:val="single"/>
              </w:rPr>
            </w:pPr>
            <w:r w:rsidRPr="00B00164">
              <w:rPr>
                <w:sz w:val="20"/>
                <w:u w:val="single"/>
              </w:rPr>
              <w:t>RADIACIÓN NO IONIZANTE</w:t>
            </w:r>
          </w:p>
          <w:p w:rsidR="007873A7" w:rsidRPr="00B00164" w:rsidRDefault="007873A7" w:rsidP="00301E5E">
            <w:pPr>
              <w:pStyle w:val="Prrafodelista"/>
              <w:ind w:left="0"/>
              <w:rPr>
                <w:sz w:val="20"/>
              </w:rPr>
            </w:pPr>
            <w:r w:rsidRPr="00B00164">
              <w:rPr>
                <w:sz w:val="20"/>
              </w:rPr>
              <w:t>Según el DS N° 038-2003, MTC que aprueba los Límites Máximos Permisibles de RNI,  se describe de la siguiente manera:</w:t>
            </w:r>
          </w:p>
          <w:p w:rsidR="007873A7" w:rsidRPr="00B00164" w:rsidRDefault="007873A7" w:rsidP="00301E5E">
            <w:pPr>
              <w:pStyle w:val="Prrafodelista"/>
              <w:ind w:left="0"/>
              <w:rPr>
                <w:sz w:val="20"/>
              </w:rPr>
            </w:pPr>
            <w:r w:rsidRPr="00B00164">
              <w:rPr>
                <w:sz w:val="20"/>
              </w:rPr>
              <w:t xml:space="preserve">Intensidad de campo =  2 – 300 </w:t>
            </w:r>
            <w:proofErr w:type="spellStart"/>
            <w:r w:rsidRPr="00B00164">
              <w:rPr>
                <w:sz w:val="20"/>
              </w:rPr>
              <w:t>Ghz</w:t>
            </w:r>
            <w:proofErr w:type="spellEnd"/>
            <w:r w:rsidRPr="00B00164">
              <w:rPr>
                <w:sz w:val="20"/>
              </w:rPr>
              <w:t xml:space="preserve">    =   LMP de  61 (V/m) </w:t>
            </w:r>
          </w:p>
          <w:p w:rsidR="007873A7" w:rsidRPr="00B00164" w:rsidRDefault="007873A7" w:rsidP="00301E5E">
            <w:pPr>
              <w:pStyle w:val="Prrafodelista"/>
              <w:ind w:left="0"/>
              <w:rPr>
                <w:sz w:val="20"/>
              </w:rPr>
            </w:pPr>
          </w:p>
          <w:p w:rsidR="007873A7" w:rsidRPr="00B00164" w:rsidRDefault="007873A7" w:rsidP="00301E5E">
            <w:pPr>
              <w:pStyle w:val="Prrafodelista"/>
              <w:ind w:left="0"/>
              <w:rPr>
                <w:sz w:val="20"/>
              </w:rPr>
            </w:pPr>
          </w:p>
          <w:p w:rsidR="007873A7" w:rsidRPr="00B00164" w:rsidRDefault="007873A7" w:rsidP="00301E5E">
            <w:pPr>
              <w:pStyle w:val="Prrafodelista"/>
              <w:ind w:left="0"/>
              <w:rPr>
                <w:sz w:val="20"/>
              </w:rPr>
            </w:pPr>
            <w:r w:rsidRPr="00B00164">
              <w:rPr>
                <w:sz w:val="20"/>
              </w:rPr>
              <w:t xml:space="preserve">Intensidad de campo electromagnético = 2 – 300 </w:t>
            </w:r>
            <w:proofErr w:type="spellStart"/>
            <w:r w:rsidRPr="00B00164">
              <w:rPr>
                <w:sz w:val="20"/>
              </w:rPr>
              <w:t>Ghz</w:t>
            </w:r>
            <w:proofErr w:type="spellEnd"/>
            <w:r w:rsidRPr="00B00164">
              <w:rPr>
                <w:sz w:val="20"/>
              </w:rPr>
              <w:t xml:space="preserve">   =   a   0.16 (A/m) Amperios/metro como LMP</w:t>
            </w:r>
          </w:p>
          <w:p w:rsidR="007873A7" w:rsidRPr="00B00164" w:rsidRDefault="007873A7" w:rsidP="00301E5E">
            <w:pPr>
              <w:pStyle w:val="Prrafodelista"/>
              <w:ind w:left="0"/>
              <w:rPr>
                <w:sz w:val="20"/>
              </w:rPr>
            </w:pPr>
          </w:p>
          <w:p w:rsidR="007873A7" w:rsidRPr="00B00164" w:rsidRDefault="007873A7" w:rsidP="00301E5E">
            <w:pPr>
              <w:pStyle w:val="Prrafodelista"/>
              <w:ind w:left="0"/>
              <w:rPr>
                <w:sz w:val="20"/>
              </w:rPr>
            </w:pPr>
          </w:p>
          <w:p w:rsidR="007873A7" w:rsidRPr="00B00164" w:rsidRDefault="007873A7" w:rsidP="00301E5E">
            <w:pPr>
              <w:pStyle w:val="Prrafodelista"/>
              <w:ind w:left="0"/>
              <w:jc w:val="both"/>
              <w:rPr>
                <w:sz w:val="20"/>
              </w:rPr>
            </w:pPr>
            <w:r w:rsidRPr="00B00164">
              <w:rPr>
                <w:sz w:val="20"/>
              </w:rPr>
              <w:t xml:space="preserve">Radiación no ionizante </w:t>
            </w:r>
          </w:p>
          <w:p w:rsidR="007873A7" w:rsidRPr="00B00164" w:rsidRDefault="007873A7" w:rsidP="00301E5E">
            <w:pPr>
              <w:pStyle w:val="Prrafodelista"/>
              <w:ind w:left="0"/>
              <w:rPr>
                <w:sz w:val="20"/>
              </w:rPr>
            </w:pPr>
            <w:r w:rsidRPr="00B00164">
              <w:rPr>
                <w:sz w:val="20"/>
              </w:rPr>
              <w:t xml:space="preserve">Ondas de radiofrecuencia (invisible) </w:t>
            </w:r>
          </w:p>
          <w:p w:rsidR="007873A7" w:rsidRPr="00B00164" w:rsidRDefault="007873A7" w:rsidP="00301E5E">
            <w:pPr>
              <w:pStyle w:val="Prrafodelista"/>
              <w:ind w:left="0"/>
              <w:rPr>
                <w:sz w:val="20"/>
              </w:rPr>
            </w:pPr>
            <w:r w:rsidRPr="00B00164">
              <w:rPr>
                <w:sz w:val="20"/>
              </w:rPr>
              <w:t xml:space="preserve">Baja Frecuencia  =  Baja energía  </w:t>
            </w:r>
          </w:p>
          <w:p w:rsidR="007873A7" w:rsidRPr="00B00164" w:rsidRDefault="007873A7" w:rsidP="00301E5E">
            <w:pPr>
              <w:pStyle w:val="Prrafodelista"/>
              <w:ind w:left="0"/>
              <w:rPr>
                <w:sz w:val="20"/>
              </w:rPr>
            </w:pPr>
            <w:r w:rsidRPr="00B00164">
              <w:rPr>
                <w:sz w:val="20"/>
              </w:rPr>
              <w:t xml:space="preserve">50 a 90 Hz. /  10 -30 KHz </w:t>
            </w:r>
          </w:p>
          <w:p w:rsidR="007873A7" w:rsidRPr="00B00164" w:rsidRDefault="007873A7" w:rsidP="00301E5E">
            <w:pPr>
              <w:pStyle w:val="Prrafodelista"/>
              <w:ind w:left="0"/>
              <w:rPr>
                <w:sz w:val="20"/>
                <w:u w:val="single"/>
              </w:rPr>
            </w:pPr>
            <w:r w:rsidRPr="00B00164">
              <w:rPr>
                <w:sz w:val="20"/>
                <w:u w:val="single"/>
              </w:rPr>
              <w:t>De EXPOSICIÓN OCUPACIONAL</w:t>
            </w:r>
          </w:p>
          <w:p w:rsidR="007873A7" w:rsidRPr="00B00164" w:rsidRDefault="007873A7" w:rsidP="00301E5E">
            <w:pPr>
              <w:pStyle w:val="Prrafodelista"/>
              <w:ind w:left="0"/>
              <w:rPr>
                <w:sz w:val="20"/>
              </w:rPr>
            </w:pPr>
            <w:r w:rsidRPr="00B00164">
              <w:rPr>
                <w:sz w:val="20"/>
              </w:rPr>
              <w:t>Intensidad de Campo eléctrico  610 V/m</w:t>
            </w:r>
          </w:p>
          <w:p w:rsidR="007873A7" w:rsidRPr="00B00164" w:rsidRDefault="007873A7" w:rsidP="00301E5E">
            <w:pPr>
              <w:pStyle w:val="Prrafodelista"/>
              <w:ind w:left="0"/>
              <w:rPr>
                <w:sz w:val="20"/>
              </w:rPr>
            </w:pPr>
            <w:r w:rsidRPr="00B00164">
              <w:rPr>
                <w:sz w:val="20"/>
              </w:rPr>
              <w:t>Intensidad de Campo magnético 24.4 A/m</w:t>
            </w:r>
          </w:p>
          <w:p w:rsidR="007873A7" w:rsidRPr="00B00164" w:rsidRDefault="007873A7" w:rsidP="00301E5E">
            <w:pPr>
              <w:pStyle w:val="Prrafodelista"/>
              <w:ind w:left="0"/>
              <w:rPr>
                <w:sz w:val="20"/>
                <w:u w:val="single"/>
              </w:rPr>
            </w:pPr>
            <w:r w:rsidRPr="00B00164">
              <w:rPr>
                <w:sz w:val="20"/>
                <w:u w:val="single"/>
              </w:rPr>
              <w:t>EXPOSICIÓN POBLACIONAL</w:t>
            </w:r>
          </w:p>
          <w:p w:rsidR="007873A7" w:rsidRPr="00B00164" w:rsidRDefault="007873A7" w:rsidP="00301E5E">
            <w:pPr>
              <w:pStyle w:val="Prrafodelista"/>
              <w:ind w:left="0"/>
              <w:rPr>
                <w:sz w:val="20"/>
              </w:rPr>
            </w:pPr>
            <w:r w:rsidRPr="00B00164">
              <w:rPr>
                <w:sz w:val="20"/>
              </w:rPr>
              <w:t xml:space="preserve">87 V/m     y   5 A/m  </w:t>
            </w:r>
          </w:p>
          <w:p w:rsidR="007873A7" w:rsidRPr="00574F14" w:rsidRDefault="007873A7" w:rsidP="00301E5E">
            <w:pPr>
              <w:pStyle w:val="Prrafodelista"/>
              <w:ind w:left="0"/>
              <w:rPr>
                <w:b/>
                <w:sz w:val="20"/>
                <w:highlight w:val="yellow"/>
              </w:rPr>
            </w:pPr>
            <w:r w:rsidRPr="00B00164">
              <w:rPr>
                <w:sz w:val="20"/>
              </w:rPr>
              <w:t>Con efectos NO TÉRMICOS</w:t>
            </w:r>
          </w:p>
        </w:tc>
        <w:tc>
          <w:tcPr>
            <w:tcW w:w="5567" w:type="dxa"/>
            <w:vAlign w:val="center"/>
          </w:tcPr>
          <w:p w:rsidR="007873A7" w:rsidRPr="00B00164" w:rsidRDefault="007873A7" w:rsidP="00301E5E">
            <w:pPr>
              <w:pStyle w:val="Prrafodelista"/>
              <w:ind w:left="0"/>
              <w:rPr>
                <w:sz w:val="20"/>
              </w:rPr>
            </w:pPr>
            <w:r w:rsidRPr="00B00164">
              <w:rPr>
                <w:sz w:val="20"/>
              </w:rPr>
              <w:t>Los valores de diseño de implementación  corresponden:</w:t>
            </w:r>
          </w:p>
          <w:p w:rsidR="007873A7" w:rsidRPr="00B00164" w:rsidRDefault="007873A7" w:rsidP="00301E5E">
            <w:pPr>
              <w:pStyle w:val="Prrafodelista"/>
              <w:ind w:left="0"/>
              <w:rPr>
                <w:sz w:val="20"/>
              </w:rPr>
            </w:pPr>
            <w:r w:rsidRPr="00B00164">
              <w:rPr>
                <w:sz w:val="20"/>
              </w:rPr>
              <w:t xml:space="preserve">A  2.4 </w:t>
            </w:r>
            <w:proofErr w:type="spellStart"/>
            <w:r w:rsidRPr="00B00164">
              <w:rPr>
                <w:sz w:val="20"/>
              </w:rPr>
              <w:t>Ghz</w:t>
            </w:r>
            <w:proofErr w:type="spellEnd"/>
            <w:r w:rsidRPr="00B00164">
              <w:rPr>
                <w:sz w:val="20"/>
              </w:rPr>
              <w:t xml:space="preserve"> = con exposición de peligro a 20 cm, estando muy por debajo del límite permisible.</w:t>
            </w:r>
          </w:p>
          <w:p w:rsidR="007873A7" w:rsidRPr="00B00164" w:rsidRDefault="007873A7" w:rsidP="00301E5E">
            <w:pPr>
              <w:pStyle w:val="Prrafodelista"/>
              <w:ind w:left="0"/>
              <w:rPr>
                <w:sz w:val="20"/>
              </w:rPr>
            </w:pPr>
            <w:r w:rsidRPr="00B00164">
              <w:rPr>
                <w:sz w:val="20"/>
              </w:rPr>
              <w:t>La intensidad eléctrica generada se encuentra dentro de límite máximo permisible, siendo TOTALMENTE INOCUO.</w:t>
            </w:r>
          </w:p>
          <w:p w:rsidR="007873A7" w:rsidRPr="00B00164" w:rsidRDefault="007873A7" w:rsidP="00301E5E">
            <w:pPr>
              <w:pStyle w:val="Prrafodelista"/>
              <w:ind w:left="0"/>
              <w:rPr>
                <w:sz w:val="20"/>
              </w:rPr>
            </w:pPr>
          </w:p>
          <w:p w:rsidR="007873A7" w:rsidRPr="00B00164" w:rsidRDefault="007873A7" w:rsidP="00301E5E">
            <w:pPr>
              <w:pStyle w:val="Prrafodelista"/>
              <w:ind w:left="0"/>
              <w:rPr>
                <w:sz w:val="20"/>
                <w:highlight w:val="yellow"/>
              </w:rPr>
            </w:pPr>
            <w:r w:rsidRPr="00B00164">
              <w:rPr>
                <w:sz w:val="20"/>
              </w:rPr>
              <w:t>Con 2.4 Hz  corresponde  a  0 - 0,1 A/m</w:t>
            </w:r>
          </w:p>
          <w:p w:rsidR="007873A7" w:rsidRPr="00B00164" w:rsidRDefault="007873A7" w:rsidP="00301E5E">
            <w:pPr>
              <w:pStyle w:val="Prrafodelista"/>
              <w:ind w:left="0"/>
              <w:rPr>
                <w:sz w:val="20"/>
              </w:rPr>
            </w:pPr>
            <w:r w:rsidRPr="00B00164">
              <w:rPr>
                <w:sz w:val="20"/>
              </w:rPr>
              <w:t>No se observan sensaciones ni efectos. El umbral de percepción se sitúa en 0.1  A/m</w:t>
            </w:r>
          </w:p>
          <w:p w:rsidR="007873A7" w:rsidRPr="00B00164" w:rsidRDefault="007873A7" w:rsidP="00301E5E">
            <w:pPr>
              <w:pStyle w:val="Prrafodelista"/>
              <w:ind w:left="0"/>
              <w:rPr>
                <w:sz w:val="20"/>
              </w:rPr>
            </w:pPr>
            <w:r w:rsidRPr="00B00164">
              <w:rPr>
                <w:sz w:val="20"/>
              </w:rPr>
              <w:t>“LOS LÍMITES ACTUALES SON SEGUROS, NO HAY RIESGO”</w:t>
            </w:r>
          </w:p>
          <w:p w:rsidR="007873A7" w:rsidRPr="00B00164" w:rsidRDefault="007873A7" w:rsidP="00301E5E">
            <w:pPr>
              <w:pStyle w:val="Prrafodelista"/>
              <w:ind w:left="0"/>
              <w:rPr>
                <w:sz w:val="20"/>
                <w:highlight w:val="yellow"/>
              </w:rPr>
            </w:pPr>
          </w:p>
          <w:p w:rsidR="007873A7" w:rsidRPr="00B00164" w:rsidRDefault="007873A7" w:rsidP="00301E5E">
            <w:pPr>
              <w:pStyle w:val="Prrafodelista"/>
              <w:ind w:left="0"/>
              <w:rPr>
                <w:sz w:val="20"/>
                <w:highlight w:val="yellow"/>
              </w:rPr>
            </w:pPr>
          </w:p>
          <w:p w:rsidR="007873A7" w:rsidRPr="00B00164" w:rsidRDefault="007873A7" w:rsidP="00301E5E">
            <w:pPr>
              <w:rPr>
                <w:sz w:val="20"/>
              </w:rPr>
            </w:pPr>
            <w:r w:rsidRPr="00B00164">
              <w:rPr>
                <w:sz w:val="20"/>
              </w:rPr>
              <w:t>50 a 60 Hz  =     Menor al LMP 610 V/m y  24,4 A/m</w:t>
            </w:r>
          </w:p>
          <w:p w:rsidR="007873A7" w:rsidRPr="00B00164" w:rsidRDefault="007873A7" w:rsidP="00301E5E">
            <w:pPr>
              <w:jc w:val="both"/>
              <w:rPr>
                <w:sz w:val="20"/>
              </w:rPr>
            </w:pPr>
            <w:r w:rsidRPr="00B00164">
              <w:rPr>
                <w:sz w:val="20"/>
              </w:rPr>
              <w:t>Para poder conformar con los límites de SAR establecidos en las normas ANSI C95.1, se recomienda, al usar una tarjeta CF en la cual la antena integrada está puesta en más de 1.5cm de su cuerpo o personas de cerca durante períodos prolongados de operación.</w:t>
            </w:r>
          </w:p>
          <w:p w:rsidR="007873A7" w:rsidRPr="006D7DDE" w:rsidRDefault="007873A7" w:rsidP="00301E5E">
            <w:pPr>
              <w:jc w:val="both"/>
              <w:rPr>
                <w:b/>
                <w:sz w:val="20"/>
                <w:highlight w:val="yellow"/>
              </w:rPr>
            </w:pPr>
            <w:r>
              <w:rPr>
                <w:b/>
                <w:sz w:val="20"/>
              </w:rPr>
              <w:t xml:space="preserve">Conclusión:  </w:t>
            </w:r>
            <w:r w:rsidRPr="00621304">
              <w:rPr>
                <w:b/>
              </w:rPr>
              <w:t xml:space="preserve">No existencia de riesgo </w:t>
            </w:r>
          </w:p>
        </w:tc>
      </w:tr>
    </w:tbl>
    <w:p w:rsidR="005D0CF0" w:rsidRPr="00C55455" w:rsidRDefault="005D0CF0" w:rsidP="005D0CF0">
      <w:pPr>
        <w:pStyle w:val="Prrafodelista"/>
        <w:ind w:left="1506"/>
        <w:jc w:val="both"/>
        <w:rPr>
          <w:b/>
        </w:rPr>
      </w:pPr>
    </w:p>
    <w:p w:rsidR="0079161E" w:rsidRDefault="0079161E" w:rsidP="0079161E">
      <w:pPr>
        <w:pStyle w:val="Prrafodelista"/>
        <w:tabs>
          <w:tab w:val="left" w:pos="1305"/>
        </w:tabs>
        <w:ind w:left="1080"/>
        <w:jc w:val="both"/>
      </w:pPr>
    </w:p>
    <w:p w:rsidR="0079161E" w:rsidRDefault="0079161E" w:rsidP="0079161E">
      <w:pPr>
        <w:pStyle w:val="Prrafodelista"/>
        <w:tabs>
          <w:tab w:val="left" w:pos="1305"/>
        </w:tabs>
        <w:ind w:left="1080"/>
        <w:jc w:val="both"/>
      </w:pPr>
    </w:p>
    <w:p w:rsidR="0079161E" w:rsidRDefault="0079161E" w:rsidP="0079161E">
      <w:pPr>
        <w:pStyle w:val="Prrafodelista"/>
        <w:tabs>
          <w:tab w:val="left" w:pos="1305"/>
        </w:tabs>
        <w:ind w:left="1080"/>
        <w:jc w:val="both"/>
      </w:pPr>
    </w:p>
    <w:p w:rsidR="0079161E" w:rsidRDefault="0079161E" w:rsidP="0079161E">
      <w:pPr>
        <w:pStyle w:val="Prrafodelista"/>
        <w:tabs>
          <w:tab w:val="left" w:pos="1305"/>
        </w:tabs>
        <w:ind w:left="1080"/>
        <w:jc w:val="both"/>
        <w:rPr>
          <w:b/>
        </w:rPr>
      </w:pPr>
    </w:p>
    <w:p w:rsidR="0079161E" w:rsidRDefault="0079161E" w:rsidP="0079161E">
      <w:pPr>
        <w:tabs>
          <w:tab w:val="left" w:pos="1305"/>
        </w:tabs>
        <w:jc w:val="both"/>
        <w:rPr>
          <w:b/>
        </w:rPr>
      </w:pPr>
    </w:p>
    <w:p w:rsidR="0079161E" w:rsidRDefault="0079161E" w:rsidP="007873A7">
      <w:pPr>
        <w:tabs>
          <w:tab w:val="left" w:pos="1305"/>
        </w:tabs>
        <w:jc w:val="both"/>
        <w:rPr>
          <w:b/>
        </w:rPr>
      </w:pPr>
    </w:p>
    <w:p w:rsidR="007873A7" w:rsidRDefault="007873A7" w:rsidP="007873A7">
      <w:pPr>
        <w:tabs>
          <w:tab w:val="left" w:pos="1305"/>
        </w:tabs>
        <w:jc w:val="both"/>
        <w:rPr>
          <w:b/>
        </w:rPr>
        <w:sectPr w:rsidR="007873A7" w:rsidSect="00E144A2">
          <w:pgSz w:w="16838" w:h="11906" w:orient="landscape"/>
          <w:pgMar w:top="709" w:right="1185" w:bottom="568" w:left="1418" w:header="708" w:footer="708" w:gutter="0"/>
          <w:cols w:space="708"/>
          <w:titlePg/>
          <w:docGrid w:linePitch="360"/>
        </w:sectPr>
      </w:pPr>
    </w:p>
    <w:p w:rsidR="007873A7" w:rsidRDefault="007873A7" w:rsidP="007873A7">
      <w:pPr>
        <w:tabs>
          <w:tab w:val="left" w:pos="426"/>
          <w:tab w:val="left" w:pos="567"/>
        </w:tabs>
        <w:ind w:left="426" w:hanging="426"/>
        <w:jc w:val="both"/>
        <w:rPr>
          <w:b/>
        </w:rPr>
      </w:pPr>
      <w:r>
        <w:rPr>
          <w:b/>
        </w:rPr>
        <w:lastRenderedPageBreak/>
        <w:t xml:space="preserve">IX: </w:t>
      </w:r>
      <w:r w:rsidRPr="003726A5">
        <w:rPr>
          <w:rFonts w:ascii="Arial" w:eastAsia="Calibri" w:hAnsi="Arial" w:cs="Arial"/>
          <w:sz w:val="20"/>
          <w:lang w:val="es-PE" w:eastAsia="en-US"/>
        </w:rPr>
        <w:t>PRESUPUESTO DEL PLAN DE MANEJO AMBIENTAL</w:t>
      </w:r>
      <w:r>
        <w:rPr>
          <w:b/>
        </w:rPr>
        <w:t xml:space="preserve"> </w:t>
      </w:r>
    </w:p>
    <w:p w:rsidR="007873A7" w:rsidRDefault="007873A7" w:rsidP="007873A7">
      <w:pPr>
        <w:shd w:val="clear" w:color="auto" w:fill="FFFFFF"/>
        <w:spacing w:line="360" w:lineRule="auto"/>
        <w:jc w:val="both"/>
        <w:rPr>
          <w:rFonts w:ascii="Arial" w:hAnsi="Arial" w:cs="Arial"/>
          <w:sz w:val="20"/>
        </w:rPr>
      </w:pPr>
      <w:r>
        <w:rPr>
          <w:rFonts w:ascii="Arial" w:hAnsi="Arial" w:cs="Arial"/>
          <w:sz w:val="20"/>
        </w:rPr>
        <w:t>A continuación se presentan los costos de las actividades que se desarrollaran para ejecutar eficientemente el Plan de Manejo Ambiental, de tal forma de reducir y/o mitigar los impactos ambientales negativos.</w:t>
      </w:r>
    </w:p>
    <w:tbl>
      <w:tblPr>
        <w:tblStyle w:val="Tablaconcuadrcula"/>
        <w:tblW w:w="8642" w:type="dxa"/>
        <w:tblLook w:val="04A0" w:firstRow="1" w:lastRow="0" w:firstColumn="1" w:lastColumn="0" w:noHBand="0" w:noVBand="1"/>
      </w:tblPr>
      <w:tblGrid>
        <w:gridCol w:w="846"/>
        <w:gridCol w:w="3402"/>
        <w:gridCol w:w="992"/>
        <w:gridCol w:w="1134"/>
        <w:gridCol w:w="992"/>
        <w:gridCol w:w="1276"/>
      </w:tblGrid>
      <w:tr w:rsidR="003726A5" w:rsidTr="003726A5">
        <w:tc>
          <w:tcPr>
            <w:tcW w:w="846" w:type="dxa"/>
            <w:shd w:val="clear" w:color="auto" w:fill="FFCC99"/>
          </w:tcPr>
          <w:p w:rsidR="003726A5" w:rsidRPr="00034687" w:rsidRDefault="003726A5" w:rsidP="00301E5E">
            <w:pPr>
              <w:pStyle w:val="Default"/>
              <w:spacing w:line="276" w:lineRule="auto"/>
              <w:rPr>
                <w:rFonts w:asciiTheme="minorHAnsi" w:eastAsiaTheme="minorEastAsia" w:hAnsiTheme="minorHAnsi" w:cstheme="minorBidi"/>
                <w:b/>
                <w:color w:val="auto"/>
                <w:lang w:val="es-AR" w:eastAsia="es-AR"/>
              </w:rPr>
            </w:pPr>
            <w:r w:rsidRPr="00034687">
              <w:rPr>
                <w:rFonts w:asciiTheme="minorHAnsi" w:eastAsiaTheme="minorEastAsia" w:hAnsiTheme="minorHAnsi" w:cstheme="minorBidi"/>
                <w:b/>
                <w:color w:val="auto"/>
                <w:lang w:val="es-AR" w:eastAsia="es-AR"/>
              </w:rPr>
              <w:t xml:space="preserve">Ítem </w:t>
            </w:r>
          </w:p>
        </w:tc>
        <w:tc>
          <w:tcPr>
            <w:tcW w:w="3402" w:type="dxa"/>
            <w:shd w:val="clear" w:color="auto" w:fill="FFCC99"/>
          </w:tcPr>
          <w:p w:rsidR="003726A5" w:rsidRPr="00034687" w:rsidRDefault="003726A5" w:rsidP="00301E5E">
            <w:pPr>
              <w:pStyle w:val="Default"/>
              <w:spacing w:line="276" w:lineRule="auto"/>
              <w:rPr>
                <w:rFonts w:asciiTheme="minorHAnsi" w:eastAsiaTheme="minorEastAsia" w:hAnsiTheme="minorHAnsi" w:cstheme="minorBidi"/>
                <w:b/>
                <w:color w:val="auto"/>
                <w:lang w:val="es-AR" w:eastAsia="es-AR"/>
              </w:rPr>
            </w:pPr>
            <w:r w:rsidRPr="00034687">
              <w:rPr>
                <w:rFonts w:asciiTheme="minorHAnsi" w:eastAsiaTheme="minorEastAsia" w:hAnsiTheme="minorHAnsi" w:cstheme="minorBidi"/>
                <w:b/>
                <w:color w:val="auto"/>
                <w:lang w:val="es-AR" w:eastAsia="es-AR"/>
              </w:rPr>
              <w:t xml:space="preserve">Descripción </w:t>
            </w:r>
          </w:p>
        </w:tc>
        <w:tc>
          <w:tcPr>
            <w:tcW w:w="992" w:type="dxa"/>
            <w:shd w:val="clear" w:color="auto" w:fill="FFCC99"/>
          </w:tcPr>
          <w:p w:rsidR="003726A5" w:rsidRPr="00034687" w:rsidRDefault="003726A5" w:rsidP="00301E5E">
            <w:pPr>
              <w:pStyle w:val="Default"/>
              <w:spacing w:line="276" w:lineRule="auto"/>
              <w:rPr>
                <w:rFonts w:asciiTheme="minorHAnsi" w:eastAsiaTheme="minorEastAsia" w:hAnsiTheme="minorHAnsi" w:cstheme="minorBidi"/>
                <w:b/>
                <w:color w:val="auto"/>
                <w:lang w:val="es-AR" w:eastAsia="es-AR"/>
              </w:rPr>
            </w:pPr>
            <w:r w:rsidRPr="00034687">
              <w:rPr>
                <w:rFonts w:asciiTheme="minorHAnsi" w:eastAsiaTheme="minorEastAsia" w:hAnsiTheme="minorHAnsi" w:cstheme="minorBidi"/>
                <w:b/>
                <w:color w:val="auto"/>
                <w:lang w:val="es-AR" w:eastAsia="es-AR"/>
              </w:rPr>
              <w:t xml:space="preserve">Unidad </w:t>
            </w:r>
          </w:p>
        </w:tc>
        <w:tc>
          <w:tcPr>
            <w:tcW w:w="1134" w:type="dxa"/>
            <w:shd w:val="clear" w:color="auto" w:fill="FFCC99"/>
          </w:tcPr>
          <w:p w:rsidR="003726A5" w:rsidRPr="00034687" w:rsidRDefault="003726A5" w:rsidP="00301E5E">
            <w:pPr>
              <w:pStyle w:val="Default"/>
              <w:spacing w:line="276" w:lineRule="auto"/>
              <w:rPr>
                <w:rFonts w:asciiTheme="minorHAnsi" w:eastAsiaTheme="minorEastAsia" w:hAnsiTheme="minorHAnsi" w:cstheme="minorBidi"/>
                <w:b/>
                <w:color w:val="auto"/>
                <w:lang w:val="es-AR" w:eastAsia="es-AR"/>
              </w:rPr>
            </w:pPr>
            <w:r w:rsidRPr="00034687">
              <w:rPr>
                <w:rFonts w:asciiTheme="minorHAnsi" w:eastAsiaTheme="minorEastAsia" w:hAnsiTheme="minorHAnsi" w:cstheme="minorBidi"/>
                <w:b/>
                <w:color w:val="auto"/>
                <w:lang w:val="es-AR" w:eastAsia="es-AR"/>
              </w:rPr>
              <w:t xml:space="preserve">Cantidad </w:t>
            </w:r>
          </w:p>
        </w:tc>
        <w:tc>
          <w:tcPr>
            <w:tcW w:w="992" w:type="dxa"/>
            <w:shd w:val="clear" w:color="auto" w:fill="FFCC99"/>
          </w:tcPr>
          <w:p w:rsidR="003726A5" w:rsidRPr="00034687" w:rsidRDefault="003726A5" w:rsidP="00301E5E">
            <w:pPr>
              <w:pStyle w:val="Default"/>
              <w:spacing w:line="276" w:lineRule="auto"/>
              <w:rPr>
                <w:rFonts w:asciiTheme="minorHAnsi" w:eastAsiaTheme="minorEastAsia" w:hAnsiTheme="minorHAnsi" w:cstheme="minorBidi"/>
                <w:b/>
                <w:color w:val="auto"/>
                <w:lang w:val="es-AR" w:eastAsia="es-AR"/>
              </w:rPr>
            </w:pPr>
            <w:r w:rsidRPr="00034687">
              <w:rPr>
                <w:rFonts w:asciiTheme="minorHAnsi" w:eastAsiaTheme="minorEastAsia" w:hAnsiTheme="minorHAnsi" w:cstheme="minorBidi"/>
                <w:b/>
                <w:color w:val="auto"/>
                <w:lang w:val="es-AR" w:eastAsia="es-AR"/>
              </w:rPr>
              <w:t>P.U</w:t>
            </w:r>
          </w:p>
        </w:tc>
        <w:tc>
          <w:tcPr>
            <w:tcW w:w="1276" w:type="dxa"/>
            <w:shd w:val="clear" w:color="auto" w:fill="FFCC99"/>
          </w:tcPr>
          <w:p w:rsidR="003726A5" w:rsidRPr="00034687" w:rsidRDefault="003726A5" w:rsidP="00301E5E">
            <w:pPr>
              <w:pStyle w:val="Default"/>
              <w:spacing w:line="276" w:lineRule="auto"/>
              <w:rPr>
                <w:rFonts w:asciiTheme="minorHAnsi" w:eastAsiaTheme="minorEastAsia" w:hAnsiTheme="minorHAnsi" w:cstheme="minorBidi"/>
                <w:b/>
                <w:color w:val="auto"/>
                <w:lang w:val="es-AR" w:eastAsia="es-AR"/>
              </w:rPr>
            </w:pPr>
            <w:r w:rsidRPr="00034687">
              <w:rPr>
                <w:rFonts w:asciiTheme="minorHAnsi" w:eastAsiaTheme="minorEastAsia" w:hAnsiTheme="minorHAnsi" w:cstheme="minorBidi"/>
                <w:b/>
                <w:color w:val="auto"/>
                <w:lang w:val="es-AR" w:eastAsia="es-AR"/>
              </w:rPr>
              <w:t xml:space="preserve">Subtotal </w:t>
            </w:r>
          </w:p>
        </w:tc>
      </w:tr>
      <w:tr w:rsidR="003726A5" w:rsidTr="00301E5E">
        <w:tc>
          <w:tcPr>
            <w:tcW w:w="84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4.1.</w:t>
            </w:r>
          </w:p>
        </w:tc>
        <w:tc>
          <w:tcPr>
            <w:tcW w:w="3402" w:type="dxa"/>
          </w:tcPr>
          <w:p w:rsidR="003726A5" w:rsidRDefault="003726A5" w:rsidP="00301E5E">
            <w:pPr>
              <w:pStyle w:val="Default"/>
              <w:spacing w:line="276" w:lineRule="auto"/>
              <w:jc w:val="both"/>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Contenedores para recolección de residuos solidos </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Unidad </w:t>
            </w:r>
          </w:p>
        </w:tc>
        <w:tc>
          <w:tcPr>
            <w:tcW w:w="1134" w:type="dxa"/>
          </w:tcPr>
          <w:p w:rsidR="003726A5" w:rsidRDefault="003726A5" w:rsidP="00301E5E">
            <w:pPr>
              <w:pStyle w:val="Default"/>
              <w:spacing w:line="276" w:lineRule="auto"/>
              <w:jc w:val="center"/>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211.00</w:t>
            </w:r>
          </w:p>
        </w:tc>
        <w:tc>
          <w:tcPr>
            <w:tcW w:w="127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9294.00</w:t>
            </w:r>
          </w:p>
        </w:tc>
      </w:tr>
      <w:tr w:rsidR="003726A5" w:rsidTr="00301E5E">
        <w:tc>
          <w:tcPr>
            <w:tcW w:w="84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4.2</w:t>
            </w:r>
          </w:p>
        </w:tc>
        <w:tc>
          <w:tcPr>
            <w:tcW w:w="3402" w:type="dxa"/>
          </w:tcPr>
          <w:p w:rsidR="003726A5" w:rsidRDefault="003726A5" w:rsidP="00301E5E">
            <w:pPr>
              <w:pStyle w:val="Default"/>
              <w:spacing w:line="276" w:lineRule="auto"/>
              <w:jc w:val="both"/>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Almacenamiento temporal de residuos solidos </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Unidad </w:t>
            </w:r>
          </w:p>
        </w:tc>
        <w:tc>
          <w:tcPr>
            <w:tcW w:w="1134" w:type="dxa"/>
          </w:tcPr>
          <w:p w:rsidR="003726A5" w:rsidRDefault="003726A5" w:rsidP="00301E5E">
            <w:pPr>
              <w:pStyle w:val="Default"/>
              <w:spacing w:line="276" w:lineRule="auto"/>
              <w:jc w:val="center"/>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175.00</w:t>
            </w:r>
          </w:p>
        </w:tc>
        <w:tc>
          <w:tcPr>
            <w:tcW w:w="127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7700.00</w:t>
            </w:r>
          </w:p>
        </w:tc>
      </w:tr>
      <w:tr w:rsidR="003726A5" w:rsidTr="00301E5E">
        <w:tc>
          <w:tcPr>
            <w:tcW w:w="84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4.3</w:t>
            </w:r>
          </w:p>
        </w:tc>
        <w:tc>
          <w:tcPr>
            <w:tcW w:w="3402" w:type="dxa"/>
          </w:tcPr>
          <w:p w:rsidR="003726A5" w:rsidRDefault="003726A5" w:rsidP="00301E5E">
            <w:pPr>
              <w:pStyle w:val="Default"/>
              <w:spacing w:line="276" w:lineRule="auto"/>
              <w:jc w:val="both"/>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Protección de recursos naturales </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Unidad</w:t>
            </w:r>
          </w:p>
        </w:tc>
        <w:tc>
          <w:tcPr>
            <w:tcW w:w="1134" w:type="dxa"/>
          </w:tcPr>
          <w:p w:rsidR="003726A5" w:rsidRDefault="003726A5" w:rsidP="00301E5E">
            <w:pPr>
              <w:pStyle w:val="Default"/>
              <w:spacing w:line="276" w:lineRule="auto"/>
              <w:jc w:val="center"/>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85.00</w:t>
            </w:r>
          </w:p>
        </w:tc>
        <w:tc>
          <w:tcPr>
            <w:tcW w:w="127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3740.00</w:t>
            </w:r>
          </w:p>
        </w:tc>
      </w:tr>
      <w:tr w:rsidR="003726A5" w:rsidTr="00301E5E">
        <w:tc>
          <w:tcPr>
            <w:tcW w:w="84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3402" w:type="dxa"/>
          </w:tcPr>
          <w:p w:rsidR="003726A5" w:rsidRDefault="003726A5" w:rsidP="00301E5E">
            <w:pPr>
              <w:pStyle w:val="Default"/>
              <w:spacing w:line="276" w:lineRule="auto"/>
              <w:jc w:val="both"/>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Carteles de prohibición de equipos </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Unidad</w:t>
            </w:r>
          </w:p>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p>
        </w:tc>
        <w:tc>
          <w:tcPr>
            <w:tcW w:w="1134" w:type="dxa"/>
          </w:tcPr>
          <w:p w:rsidR="003726A5" w:rsidRDefault="003726A5" w:rsidP="00301E5E">
            <w:pPr>
              <w:pStyle w:val="Default"/>
              <w:spacing w:line="276" w:lineRule="auto"/>
              <w:jc w:val="center"/>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152.27</w:t>
            </w:r>
          </w:p>
        </w:tc>
        <w:tc>
          <w:tcPr>
            <w:tcW w:w="127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6700.00</w:t>
            </w:r>
          </w:p>
        </w:tc>
      </w:tr>
      <w:tr w:rsidR="003726A5" w:rsidTr="00301E5E">
        <w:tc>
          <w:tcPr>
            <w:tcW w:w="84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4.5</w:t>
            </w:r>
          </w:p>
        </w:tc>
        <w:tc>
          <w:tcPr>
            <w:tcW w:w="3402" w:type="dxa"/>
          </w:tcPr>
          <w:p w:rsidR="003726A5" w:rsidRDefault="003726A5" w:rsidP="00301E5E">
            <w:pPr>
              <w:pStyle w:val="Default"/>
              <w:spacing w:line="276" w:lineRule="auto"/>
              <w:jc w:val="both"/>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Charla informativa a docentes y estudiantes en radicaciones magnéticas en la saludad humana </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Unidad </w:t>
            </w:r>
          </w:p>
        </w:tc>
        <w:tc>
          <w:tcPr>
            <w:tcW w:w="1134" w:type="dxa"/>
          </w:tcPr>
          <w:p w:rsidR="003726A5" w:rsidRDefault="003726A5" w:rsidP="00301E5E">
            <w:pPr>
              <w:pStyle w:val="Default"/>
              <w:spacing w:line="276" w:lineRule="auto"/>
              <w:jc w:val="center"/>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227.27</w:t>
            </w:r>
          </w:p>
        </w:tc>
        <w:tc>
          <w:tcPr>
            <w:tcW w:w="127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10 000.00</w:t>
            </w:r>
          </w:p>
        </w:tc>
      </w:tr>
      <w:tr w:rsidR="003726A5" w:rsidTr="00301E5E">
        <w:tc>
          <w:tcPr>
            <w:tcW w:w="84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4.6</w:t>
            </w:r>
          </w:p>
        </w:tc>
        <w:tc>
          <w:tcPr>
            <w:tcW w:w="3402" w:type="dxa"/>
          </w:tcPr>
          <w:p w:rsidR="003726A5" w:rsidRDefault="003726A5" w:rsidP="00301E5E">
            <w:pPr>
              <w:pStyle w:val="Default"/>
              <w:spacing w:line="276" w:lineRule="auto"/>
              <w:jc w:val="both"/>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Implementos de seguridad </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Unidad </w:t>
            </w:r>
          </w:p>
        </w:tc>
        <w:tc>
          <w:tcPr>
            <w:tcW w:w="1134" w:type="dxa"/>
          </w:tcPr>
          <w:p w:rsidR="003726A5" w:rsidRDefault="003726A5" w:rsidP="00301E5E">
            <w:pPr>
              <w:pStyle w:val="Default"/>
              <w:spacing w:line="276" w:lineRule="auto"/>
              <w:jc w:val="center"/>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402.00</w:t>
            </w:r>
          </w:p>
        </w:tc>
        <w:tc>
          <w:tcPr>
            <w:tcW w:w="127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17688.00</w:t>
            </w:r>
          </w:p>
        </w:tc>
      </w:tr>
      <w:tr w:rsidR="003726A5" w:rsidTr="00301E5E">
        <w:tc>
          <w:tcPr>
            <w:tcW w:w="84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4.7</w:t>
            </w:r>
          </w:p>
        </w:tc>
        <w:tc>
          <w:tcPr>
            <w:tcW w:w="3402" w:type="dxa"/>
          </w:tcPr>
          <w:p w:rsidR="003726A5" w:rsidRDefault="003726A5" w:rsidP="00301E5E">
            <w:pPr>
              <w:pStyle w:val="Default"/>
              <w:spacing w:line="276" w:lineRule="auto"/>
              <w:jc w:val="both"/>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Materiales de información </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 xml:space="preserve">Unidad </w:t>
            </w:r>
          </w:p>
        </w:tc>
        <w:tc>
          <w:tcPr>
            <w:tcW w:w="1134" w:type="dxa"/>
          </w:tcPr>
          <w:p w:rsidR="003726A5" w:rsidRDefault="003726A5" w:rsidP="00301E5E">
            <w:pPr>
              <w:pStyle w:val="Default"/>
              <w:spacing w:line="276" w:lineRule="auto"/>
              <w:jc w:val="center"/>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44</w:t>
            </w:r>
          </w:p>
        </w:tc>
        <w:tc>
          <w:tcPr>
            <w:tcW w:w="992"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636.36</w:t>
            </w:r>
          </w:p>
        </w:tc>
        <w:tc>
          <w:tcPr>
            <w:tcW w:w="1276" w:type="dxa"/>
          </w:tcPr>
          <w:p w:rsidR="003726A5" w:rsidRDefault="003726A5" w:rsidP="00301E5E">
            <w:pPr>
              <w:pStyle w:val="Default"/>
              <w:spacing w:line="276" w:lineRule="auto"/>
              <w:rPr>
                <w:rFonts w:asciiTheme="minorHAnsi" w:eastAsiaTheme="minorEastAsia" w:hAnsiTheme="minorHAnsi" w:cstheme="minorBidi"/>
                <w:color w:val="auto"/>
                <w:sz w:val="22"/>
                <w:szCs w:val="22"/>
                <w:lang w:val="es-AR" w:eastAsia="es-AR"/>
              </w:rPr>
            </w:pPr>
            <w:r>
              <w:rPr>
                <w:rFonts w:asciiTheme="minorHAnsi" w:eastAsiaTheme="minorEastAsia" w:hAnsiTheme="minorHAnsi" w:cstheme="minorBidi"/>
                <w:color w:val="auto"/>
                <w:sz w:val="22"/>
                <w:szCs w:val="22"/>
                <w:lang w:val="es-AR" w:eastAsia="es-AR"/>
              </w:rPr>
              <w:t>28, 000.00</w:t>
            </w:r>
          </w:p>
        </w:tc>
      </w:tr>
      <w:tr w:rsidR="003726A5" w:rsidTr="003726A5">
        <w:tc>
          <w:tcPr>
            <w:tcW w:w="7366" w:type="dxa"/>
            <w:gridSpan w:val="5"/>
            <w:shd w:val="clear" w:color="auto" w:fill="FFCC99"/>
          </w:tcPr>
          <w:p w:rsidR="003726A5" w:rsidRPr="005D5CAD" w:rsidRDefault="003726A5" w:rsidP="00301E5E">
            <w:pPr>
              <w:pStyle w:val="Default"/>
              <w:spacing w:line="276" w:lineRule="auto"/>
              <w:jc w:val="center"/>
              <w:rPr>
                <w:rFonts w:asciiTheme="minorHAnsi" w:eastAsiaTheme="minorEastAsia" w:hAnsiTheme="minorHAnsi" w:cstheme="minorBidi"/>
                <w:b/>
                <w:color w:val="auto"/>
                <w:sz w:val="22"/>
                <w:szCs w:val="22"/>
                <w:lang w:val="es-AR" w:eastAsia="es-AR"/>
              </w:rPr>
            </w:pPr>
            <w:r w:rsidRPr="005D5CAD">
              <w:rPr>
                <w:rFonts w:asciiTheme="minorHAnsi" w:eastAsiaTheme="minorEastAsia" w:hAnsiTheme="minorHAnsi" w:cstheme="minorBidi"/>
                <w:b/>
                <w:color w:val="auto"/>
                <w:sz w:val="22"/>
                <w:szCs w:val="22"/>
                <w:lang w:val="es-AR" w:eastAsia="es-AR"/>
              </w:rPr>
              <w:t>SUB TOTAL</w:t>
            </w:r>
          </w:p>
        </w:tc>
        <w:tc>
          <w:tcPr>
            <w:tcW w:w="1276" w:type="dxa"/>
            <w:shd w:val="clear" w:color="auto" w:fill="FFCC99"/>
          </w:tcPr>
          <w:p w:rsidR="003726A5" w:rsidRPr="005D5CAD" w:rsidRDefault="003726A5" w:rsidP="00301E5E">
            <w:pPr>
              <w:pStyle w:val="Default"/>
              <w:spacing w:line="276" w:lineRule="auto"/>
              <w:rPr>
                <w:rFonts w:asciiTheme="minorHAnsi" w:eastAsiaTheme="minorEastAsia" w:hAnsiTheme="minorHAnsi" w:cstheme="minorBidi"/>
                <w:b/>
                <w:color w:val="auto"/>
                <w:sz w:val="22"/>
                <w:szCs w:val="22"/>
                <w:lang w:val="es-AR" w:eastAsia="es-AR"/>
              </w:rPr>
            </w:pPr>
            <w:r w:rsidRPr="005D5CAD">
              <w:rPr>
                <w:rFonts w:asciiTheme="minorHAnsi" w:eastAsiaTheme="minorEastAsia" w:hAnsiTheme="minorHAnsi" w:cstheme="minorBidi"/>
                <w:b/>
                <w:color w:val="auto"/>
                <w:sz w:val="22"/>
                <w:szCs w:val="22"/>
                <w:lang w:val="es-AR" w:eastAsia="es-AR"/>
              </w:rPr>
              <w:t>83, 112.00</w:t>
            </w:r>
          </w:p>
        </w:tc>
      </w:tr>
    </w:tbl>
    <w:p w:rsidR="003726A5" w:rsidRDefault="003726A5" w:rsidP="003726A5">
      <w:pPr>
        <w:shd w:val="clear" w:color="auto" w:fill="FFFFFF"/>
        <w:spacing w:line="360" w:lineRule="auto"/>
        <w:jc w:val="both"/>
        <w:rPr>
          <w:rFonts w:ascii="Arial" w:hAnsi="Arial" w:cs="Arial"/>
          <w:sz w:val="20"/>
        </w:rPr>
      </w:pPr>
    </w:p>
    <w:p w:rsidR="002B6661" w:rsidRPr="00B52E87" w:rsidRDefault="003726A5" w:rsidP="002B6661">
      <w:pPr>
        <w:pStyle w:val="Prrafodelista"/>
        <w:numPr>
          <w:ilvl w:val="0"/>
          <w:numId w:val="48"/>
        </w:numPr>
        <w:shd w:val="clear" w:color="auto" w:fill="FFFFFF"/>
        <w:spacing w:line="360" w:lineRule="auto"/>
        <w:ind w:left="851" w:hanging="567"/>
        <w:jc w:val="both"/>
        <w:rPr>
          <w:rFonts w:ascii="Arial" w:hAnsi="Arial" w:cs="Arial"/>
          <w:b/>
          <w:sz w:val="20"/>
        </w:rPr>
      </w:pPr>
      <w:r w:rsidRPr="003726A5">
        <w:rPr>
          <w:rFonts w:ascii="Arial" w:hAnsi="Arial" w:cs="Arial"/>
          <w:b/>
          <w:sz w:val="20"/>
        </w:rPr>
        <w:t xml:space="preserve">CONCLUSIONES Y RECOMENDACIONES </w:t>
      </w:r>
    </w:p>
    <w:p w:rsidR="002B6661" w:rsidRDefault="002B6661" w:rsidP="002B6661">
      <w:pPr>
        <w:pStyle w:val="Prrafodelista"/>
        <w:ind w:left="360"/>
        <w:jc w:val="both"/>
        <w:rPr>
          <w:rFonts w:ascii="Arial" w:hAnsi="Arial" w:cs="Arial"/>
          <w:b/>
          <w:bCs/>
          <w:lang w:val="es-ES"/>
        </w:rPr>
      </w:pPr>
      <w:r w:rsidRPr="00C11DE9">
        <w:rPr>
          <w:b/>
        </w:rPr>
        <w:t>CONCLUSIONES</w:t>
      </w:r>
      <w:r>
        <w:rPr>
          <w:rFonts w:ascii="Arial" w:hAnsi="Arial" w:cs="Arial"/>
          <w:b/>
          <w:bCs/>
          <w:lang w:val="es-ES"/>
        </w:rPr>
        <w:t xml:space="preserve"> </w:t>
      </w:r>
    </w:p>
    <w:p w:rsidR="002B6661" w:rsidRDefault="002B6661" w:rsidP="002B6661">
      <w:pPr>
        <w:pStyle w:val="Default"/>
        <w:numPr>
          <w:ilvl w:val="0"/>
          <w:numId w:val="9"/>
        </w:numPr>
        <w:jc w:val="both"/>
        <w:rPr>
          <w:rFonts w:asciiTheme="minorHAnsi" w:eastAsiaTheme="minorEastAsia" w:hAnsiTheme="minorHAnsi" w:cstheme="minorBidi"/>
          <w:color w:val="auto"/>
          <w:sz w:val="22"/>
          <w:szCs w:val="22"/>
          <w:lang w:val="es-AR" w:eastAsia="es-AR"/>
        </w:rPr>
      </w:pPr>
      <w:r w:rsidRPr="005D5CAD">
        <w:rPr>
          <w:rFonts w:asciiTheme="minorHAnsi" w:eastAsiaTheme="minorEastAsia" w:hAnsiTheme="minorHAnsi" w:cstheme="minorBidi"/>
          <w:color w:val="auto"/>
          <w:sz w:val="22"/>
          <w:szCs w:val="22"/>
          <w:lang w:val="es-AR" w:eastAsia="es-AR"/>
        </w:rPr>
        <w:t>Este plan pretende minimizar los posibles daños en el ambiente que se puedan generar como consecuencia de la ejecución del proyecto.</w:t>
      </w:r>
    </w:p>
    <w:p w:rsidR="002B6661" w:rsidRDefault="002B6661" w:rsidP="002B6661">
      <w:pPr>
        <w:pStyle w:val="Default"/>
        <w:ind w:left="720"/>
        <w:jc w:val="both"/>
        <w:rPr>
          <w:rFonts w:asciiTheme="minorHAnsi" w:eastAsiaTheme="minorEastAsia" w:hAnsiTheme="minorHAnsi" w:cstheme="minorBidi"/>
          <w:color w:val="auto"/>
          <w:sz w:val="22"/>
          <w:szCs w:val="22"/>
          <w:lang w:val="es-AR" w:eastAsia="es-AR"/>
        </w:rPr>
      </w:pPr>
    </w:p>
    <w:p w:rsidR="002B6661" w:rsidRPr="00C11DE9" w:rsidRDefault="002B6661" w:rsidP="002B6661">
      <w:pPr>
        <w:pStyle w:val="Prrafodelista"/>
        <w:numPr>
          <w:ilvl w:val="0"/>
          <w:numId w:val="9"/>
        </w:numPr>
        <w:spacing w:after="0" w:line="360" w:lineRule="auto"/>
        <w:jc w:val="both"/>
      </w:pPr>
      <w:r>
        <w:t>Los impactos identificados presentan en todos los casos, mínimas magnitudes de daño, lo que explica a la población beneficiaria, que aún éstos se encuentren por debajo de los límites máximos permisibles, resulta imprescindible dinamizar el Plan de Participación Ciudadana así como enfatizar en las acciones de mitigación y contingencia, con la finalidad de generar compromisos para el logro de los objetivos propuestos en el Proyecto.</w:t>
      </w:r>
    </w:p>
    <w:p w:rsidR="002B6661" w:rsidRDefault="002B6661" w:rsidP="002B6661">
      <w:pPr>
        <w:pStyle w:val="Default"/>
        <w:spacing w:line="276" w:lineRule="auto"/>
        <w:rPr>
          <w:rFonts w:asciiTheme="minorHAnsi" w:eastAsiaTheme="minorEastAsia" w:hAnsiTheme="minorHAnsi" w:cstheme="minorBidi"/>
          <w:color w:val="auto"/>
          <w:sz w:val="22"/>
          <w:szCs w:val="22"/>
          <w:lang w:val="es-AR" w:eastAsia="es-AR"/>
        </w:rPr>
      </w:pPr>
    </w:p>
    <w:p w:rsidR="002B6661" w:rsidRDefault="002B6661" w:rsidP="002B6661">
      <w:pPr>
        <w:pStyle w:val="Prrafodelista"/>
        <w:ind w:left="360"/>
        <w:jc w:val="both"/>
        <w:rPr>
          <w:b/>
        </w:rPr>
      </w:pPr>
      <w:r w:rsidRPr="00175DE6">
        <w:rPr>
          <w:b/>
        </w:rPr>
        <w:t>SUGERENCIAS</w:t>
      </w:r>
    </w:p>
    <w:p w:rsidR="002B6661" w:rsidRPr="00175DE6" w:rsidRDefault="002B6661" w:rsidP="002B6661">
      <w:pPr>
        <w:pStyle w:val="Prrafodelista"/>
        <w:ind w:left="360"/>
        <w:jc w:val="both"/>
        <w:rPr>
          <w:b/>
        </w:rPr>
      </w:pPr>
    </w:p>
    <w:p w:rsidR="002B6661" w:rsidRDefault="002B6661" w:rsidP="002B6661">
      <w:pPr>
        <w:pStyle w:val="Prrafodelista"/>
        <w:numPr>
          <w:ilvl w:val="0"/>
          <w:numId w:val="10"/>
        </w:numPr>
        <w:spacing w:after="0" w:line="360" w:lineRule="auto"/>
        <w:jc w:val="both"/>
      </w:pPr>
      <w:r>
        <w:t>A las Instituciones Educativas Beneficiarias, se recomienda el cumplimiento estricto de las actividades  de mitigación,  contingencia y participación ciudadana a fin de contribuir prospectivamente en el logro de las metas y objetivos planteados en la implementación del P</w:t>
      </w:r>
      <w:r w:rsidRPr="000A71FB">
        <w:t>royecto.</w:t>
      </w:r>
    </w:p>
    <w:p w:rsidR="002B6661" w:rsidRDefault="002B6661" w:rsidP="002B6661">
      <w:pPr>
        <w:pStyle w:val="Prrafodelista"/>
        <w:numPr>
          <w:ilvl w:val="0"/>
          <w:numId w:val="10"/>
        </w:numPr>
        <w:spacing w:after="0" w:line="360" w:lineRule="auto"/>
        <w:jc w:val="both"/>
      </w:pPr>
      <w:r>
        <w:t xml:space="preserve">La Institución Proponente, se recomienda la vigilancia permanente de las acciones de construcción e implementación de los sistemas previstos en el Proyecto,  a través del control y </w:t>
      </w:r>
      <w:r>
        <w:lastRenderedPageBreak/>
        <w:t>monitoreo de los aspectos contemplados a fin reducir los riesgos,  garantizando la seguridad del personal operante así como de los usuarios.</w:t>
      </w:r>
    </w:p>
    <w:p w:rsidR="002B6661" w:rsidRPr="0091431B" w:rsidRDefault="002B6661" w:rsidP="002B6661">
      <w:pPr>
        <w:pStyle w:val="Default"/>
        <w:spacing w:line="276" w:lineRule="auto"/>
        <w:rPr>
          <w:rFonts w:asciiTheme="minorHAnsi" w:eastAsiaTheme="minorEastAsia" w:hAnsiTheme="minorHAnsi" w:cstheme="minorBidi"/>
          <w:color w:val="auto"/>
          <w:sz w:val="22"/>
          <w:szCs w:val="22"/>
          <w:lang w:val="es-AR" w:eastAsia="es-AR"/>
        </w:rPr>
      </w:pPr>
    </w:p>
    <w:p w:rsidR="002B6661" w:rsidRPr="000426E8" w:rsidRDefault="002B6661" w:rsidP="002B6661">
      <w:pPr>
        <w:rPr>
          <w:b/>
          <w:sz w:val="28"/>
          <w:szCs w:val="28"/>
        </w:rPr>
      </w:pPr>
    </w:p>
    <w:p w:rsidR="002B6661" w:rsidRPr="002B6661" w:rsidRDefault="002B6661" w:rsidP="002B6661">
      <w:pPr>
        <w:shd w:val="clear" w:color="auto" w:fill="FFFFFF"/>
        <w:spacing w:line="360" w:lineRule="auto"/>
        <w:jc w:val="both"/>
        <w:rPr>
          <w:rFonts w:ascii="Arial" w:hAnsi="Arial" w:cs="Arial"/>
          <w:b/>
          <w:sz w:val="20"/>
        </w:rPr>
        <w:sectPr w:rsidR="002B6661" w:rsidRPr="002B6661" w:rsidSect="007873A7">
          <w:pgSz w:w="11906" w:h="16838"/>
          <w:pgMar w:top="1185" w:right="991" w:bottom="1418" w:left="1701" w:header="708" w:footer="708" w:gutter="0"/>
          <w:cols w:space="708"/>
          <w:titlePg/>
          <w:docGrid w:linePitch="360"/>
        </w:sectPr>
      </w:pPr>
    </w:p>
    <w:p w:rsidR="000C62FA" w:rsidRPr="000A71FB" w:rsidRDefault="000C62FA" w:rsidP="000C62FA">
      <w:pPr>
        <w:jc w:val="both"/>
      </w:pPr>
    </w:p>
    <w:p w:rsidR="006F3106" w:rsidRPr="00A71B9F" w:rsidRDefault="006F3106" w:rsidP="006F3106">
      <w:pPr>
        <w:pStyle w:val="Prrafodelista"/>
        <w:spacing w:after="0" w:line="360" w:lineRule="auto"/>
        <w:ind w:left="786"/>
        <w:jc w:val="both"/>
        <w:rPr>
          <w:rFonts w:ascii="Arial" w:hAnsi="Arial" w:cs="Arial"/>
          <w:b/>
          <w:sz w:val="20"/>
          <w:szCs w:val="20"/>
        </w:rPr>
      </w:pPr>
    </w:p>
    <w:p w:rsidR="00387673" w:rsidRPr="00387673" w:rsidRDefault="00387673" w:rsidP="00387673">
      <w:pPr>
        <w:pStyle w:val="Prrafodelista"/>
        <w:autoSpaceDE w:val="0"/>
        <w:autoSpaceDN w:val="0"/>
        <w:adjustRightInd w:val="0"/>
        <w:spacing w:line="360" w:lineRule="auto"/>
        <w:ind w:left="1146"/>
        <w:jc w:val="both"/>
      </w:pPr>
    </w:p>
    <w:p w:rsidR="00387673" w:rsidRPr="00387673" w:rsidRDefault="00387673" w:rsidP="00387673">
      <w:pPr>
        <w:autoSpaceDE w:val="0"/>
        <w:autoSpaceDN w:val="0"/>
        <w:adjustRightInd w:val="0"/>
        <w:spacing w:line="360" w:lineRule="auto"/>
        <w:ind w:left="426"/>
        <w:jc w:val="both"/>
        <w:rPr>
          <w:rFonts w:ascii="Arial" w:hAnsi="Arial" w:cs="Arial"/>
          <w:b/>
          <w:bCs/>
          <w:sz w:val="20"/>
          <w:szCs w:val="20"/>
        </w:rPr>
      </w:pPr>
    </w:p>
    <w:p w:rsidR="00387673" w:rsidRPr="00F03D2F" w:rsidRDefault="00387673" w:rsidP="00387673">
      <w:pPr>
        <w:pStyle w:val="Prrafodelista"/>
        <w:autoSpaceDE w:val="0"/>
        <w:autoSpaceDN w:val="0"/>
        <w:adjustRightInd w:val="0"/>
        <w:spacing w:line="360" w:lineRule="auto"/>
        <w:ind w:left="1146"/>
        <w:jc w:val="both"/>
        <w:rPr>
          <w:rFonts w:ascii="Arial" w:hAnsi="Arial" w:cs="Arial"/>
          <w:b/>
          <w:bCs/>
          <w:sz w:val="20"/>
          <w:szCs w:val="20"/>
        </w:rPr>
      </w:pPr>
    </w:p>
    <w:p w:rsidR="00DC54BF" w:rsidRPr="00CC090C" w:rsidRDefault="00DC54BF" w:rsidP="00937F9A">
      <w:pPr>
        <w:jc w:val="both"/>
      </w:pPr>
    </w:p>
    <w:p w:rsidR="005C093D" w:rsidRDefault="005C093D" w:rsidP="000535C1">
      <w:pPr>
        <w:jc w:val="center"/>
        <w:rPr>
          <w:b/>
          <w:noProof/>
          <w:sz w:val="32"/>
          <w:szCs w:val="32"/>
          <w:lang w:val="es-PE" w:eastAsia="es-PE"/>
        </w:rPr>
      </w:pPr>
    </w:p>
    <w:p w:rsidR="005C093D" w:rsidRDefault="005C093D" w:rsidP="000535C1">
      <w:pPr>
        <w:jc w:val="center"/>
        <w:rPr>
          <w:b/>
          <w:noProof/>
          <w:sz w:val="32"/>
          <w:szCs w:val="32"/>
          <w:lang w:val="es-PE" w:eastAsia="es-PE"/>
        </w:rPr>
      </w:pPr>
    </w:p>
    <w:p w:rsidR="00FD5964" w:rsidRPr="0091431B" w:rsidRDefault="00FD5964" w:rsidP="0091431B">
      <w:pPr>
        <w:pStyle w:val="Default"/>
        <w:spacing w:line="276" w:lineRule="auto"/>
        <w:rPr>
          <w:rFonts w:asciiTheme="minorHAnsi" w:eastAsiaTheme="minorEastAsia" w:hAnsiTheme="minorHAnsi" w:cstheme="minorBidi"/>
          <w:color w:val="auto"/>
          <w:sz w:val="22"/>
          <w:szCs w:val="22"/>
          <w:lang w:val="es-AR" w:eastAsia="es-AR"/>
        </w:rPr>
      </w:pPr>
    </w:p>
    <w:p w:rsidR="00552085" w:rsidRPr="000426E8" w:rsidRDefault="00552085" w:rsidP="000426E8">
      <w:pPr>
        <w:rPr>
          <w:b/>
          <w:sz w:val="28"/>
          <w:szCs w:val="28"/>
        </w:rPr>
      </w:pPr>
    </w:p>
    <w:sectPr w:rsidR="00552085" w:rsidRPr="000426E8" w:rsidSect="007873A7">
      <w:headerReference w:type="default" r:id="rId11"/>
      <w:footerReference w:type="default" r:id="rId12"/>
      <w:pgSz w:w="11906" w:h="16838"/>
      <w:pgMar w:top="1185" w:right="567" w:bottom="1418" w:left="709"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2A4" w:rsidRDefault="000042A4" w:rsidP="009B6E8C">
      <w:pPr>
        <w:spacing w:after="0" w:line="240" w:lineRule="auto"/>
      </w:pPr>
      <w:r>
        <w:separator/>
      </w:r>
    </w:p>
  </w:endnote>
  <w:endnote w:type="continuationSeparator" w:id="0">
    <w:p w:rsidR="000042A4" w:rsidRDefault="000042A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learface-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5E" w:rsidRDefault="00301E5E">
    <w:pPr>
      <w:pStyle w:val="Piedepgina"/>
    </w:pPr>
    <w:r>
      <w:rPr>
        <w:noProof/>
        <w:lang w:val="es-PE" w:eastAsia="es-PE"/>
      </w:rPr>
      <mc:AlternateContent>
        <mc:Choice Requires="wps">
          <w:drawing>
            <wp:anchor distT="0" distB="0" distL="114300" distR="114300" simplePos="0" relativeHeight="251673088" behindDoc="0" locked="0" layoutInCell="1" allowOverlap="1" wp14:anchorId="72591A41" wp14:editId="5F511391">
              <wp:simplePos x="0" y="0"/>
              <wp:positionH relativeFrom="column">
                <wp:posOffset>-208265</wp:posOffset>
              </wp:positionH>
              <wp:positionV relativeFrom="paragraph">
                <wp:posOffset>-162191</wp:posOffset>
              </wp:positionV>
              <wp:extent cx="5784111" cy="403860"/>
              <wp:effectExtent l="57150" t="38100" r="83820" b="91440"/>
              <wp:wrapNone/>
              <wp:docPr id="16" name="Rectangle 37"/>
              <wp:cNvGraphicFramePr/>
              <a:graphic xmlns:a="http://schemas.openxmlformats.org/drawingml/2006/main">
                <a:graphicData uri="http://schemas.microsoft.com/office/word/2010/wordprocessingShape">
                  <wps:wsp>
                    <wps:cNvSpPr/>
                    <wps:spPr>
                      <a:xfrm>
                        <a:off x="0" y="0"/>
                        <a:ext cx="5784111"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301E5E" w:rsidRPr="00ED594C" w:rsidRDefault="00301E5E" w:rsidP="006B4128">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301E5E" w:rsidRDefault="00301E5E" w:rsidP="006B412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1A41" id="Rectangle 37" o:spid="_x0000_s1032" style="position:absolute;margin-left:-16.4pt;margin-top:-12.75pt;width:455.45pt;height:3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" fillcolor="#bcb39d [1625]" strokecolor="#655b45 [3049]">
              <v:fill color2="#ebe8e1 [505]" rotate="t" angle="180" colors="0 #cec7bb;22938f #dcd8cf;1 #f2f0ed" focus="100%" type="gradient"/>
              <v:shadow on="t" color="black" opacity="24903f" origin=",.5" offset="0,.55556mm"/>
              <v:textbox>
                <w:txbxContent>
                  <w:p w:rsidR="00301E5E" w:rsidRPr="00ED594C" w:rsidRDefault="00301E5E" w:rsidP="006B4128">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301E5E" w:rsidRDefault="00301E5E" w:rsidP="006B4128">
                    <w:pPr>
                      <w:spacing w:after="0"/>
                      <w:ind w:right="-57"/>
                      <w:jc w:val="cente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E5E" w:rsidRPr="00D566D8" w:rsidRDefault="00301E5E"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45440" behindDoc="0" locked="0" layoutInCell="1" allowOverlap="1" wp14:anchorId="1B4128F9" wp14:editId="2DCD95E6">
              <wp:simplePos x="0" y="0"/>
              <wp:positionH relativeFrom="column">
                <wp:posOffset>-356235</wp:posOffset>
              </wp:positionH>
              <wp:positionV relativeFrom="paragraph">
                <wp:posOffset>161290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301E5E" w:rsidRPr="00ED594C" w:rsidRDefault="00301E5E"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301E5E" w:rsidRDefault="00301E5E"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128F9" id="_x0000_s1033" style="position:absolute;margin-left:-28.05pt;margin-top:12.7pt;width:457.7pt;height:3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" fillcolor="#cfc6ad [1620]" strokecolor="#958657 [3044]">
              <v:fill color2="#f0eee6 [500]" rotate="t" angle="180" colors="0 #e7d8b3;22938f #ede3ca;1 #f9f4ea" focus="100%" type="gradient"/>
              <v:shadow on="t" color="black" opacity="24903f" origin=",.5" offset="0,.55556mm"/>
              <v:textbox>
                <w:txbxContent>
                  <w:p w:rsidR="0079161E" w:rsidRPr="00ED594C" w:rsidRDefault="0079161E"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Pr>
                        <w:rFonts w:cstheme="minorHAnsi"/>
                        <w:i/>
                        <w:sz w:val="19"/>
                        <w:szCs w:val="19"/>
                      </w:rPr>
                      <w:t xml:space="preserve">cias de Estudiantes y Docentes </w:t>
                    </w:r>
                    <w:r w:rsidRPr="00ED594C">
                      <w:rPr>
                        <w:rFonts w:cstheme="minorHAnsi"/>
                        <w:i/>
                        <w:sz w:val="19"/>
                        <w:szCs w:val="19"/>
                      </w:rPr>
                      <w:t>e</w:t>
                    </w:r>
                    <w:r>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79161E" w:rsidRDefault="0079161E"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2A4" w:rsidRDefault="000042A4" w:rsidP="009B6E8C">
      <w:pPr>
        <w:spacing w:after="0" w:line="240" w:lineRule="auto"/>
      </w:pPr>
      <w:r>
        <w:separator/>
      </w:r>
    </w:p>
  </w:footnote>
  <w:footnote w:type="continuationSeparator" w:id="0">
    <w:p w:rsidR="000042A4" w:rsidRDefault="000042A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301E5E" w:rsidTr="0077357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301E5E" w:rsidRPr="00526CBC" w:rsidRDefault="00301E5E" w:rsidP="00773579">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noProof/>
              <w:lang w:val="es-PE" w:eastAsia="es-PE"/>
            </w:rPr>
            <w:drawing>
              <wp:anchor distT="0" distB="0" distL="114300" distR="114300" simplePos="0" relativeHeight="251675136" behindDoc="1" locked="0" layoutInCell="1" allowOverlap="1" wp14:anchorId="3A714436" wp14:editId="26529F2A">
                <wp:simplePos x="0" y="0"/>
                <wp:positionH relativeFrom="column">
                  <wp:posOffset>-14605</wp:posOffset>
                </wp:positionH>
                <wp:positionV relativeFrom="page">
                  <wp:posOffset>66577</wp:posOffset>
                </wp:positionV>
                <wp:extent cx="492125" cy="420370"/>
                <wp:effectExtent l="0" t="0" r="3175" b="0"/>
                <wp:wrapSquare wrapText="bothSides"/>
                <wp:docPr id="31" name="Imagen 31"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76160" behindDoc="0" locked="0" layoutInCell="1" allowOverlap="1" wp14:anchorId="4AB0D60A" wp14:editId="7D1017EB">
                <wp:simplePos x="0" y="0"/>
                <wp:positionH relativeFrom="column">
                  <wp:posOffset>4733290</wp:posOffset>
                </wp:positionH>
                <wp:positionV relativeFrom="page">
                  <wp:posOffset>7083</wp:posOffset>
                </wp:positionV>
                <wp:extent cx="497205" cy="483235"/>
                <wp:effectExtent l="0" t="0" r="0" b="0"/>
                <wp:wrapSquare wrapText="bothSides"/>
                <wp:docPr id="32" name="Imagen 3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val="0"/>
              <w:color w:val="auto"/>
            </w:rPr>
            <w:t xml:space="preserve">                            </w:t>
          </w:r>
          <w:r w:rsidRPr="00526CBC">
            <w:rPr>
              <w:rFonts w:asciiTheme="majorHAnsi" w:hAnsiTheme="majorHAnsi"/>
              <w:b w:val="0"/>
              <w:color w:val="auto"/>
            </w:rPr>
            <w:t>GOBIERNO REGIONAL DE APURÍMAC</w:t>
          </w:r>
        </w:p>
        <w:p w:rsidR="00301E5E" w:rsidRPr="00780790" w:rsidRDefault="00301E5E" w:rsidP="00773579">
          <w:pPr>
            <w:pStyle w:val="Encabezado"/>
            <w:tabs>
              <w:tab w:val="clear" w:pos="4419"/>
              <w:tab w:val="center" w:pos="3261"/>
            </w:tabs>
            <w:spacing w:after="120"/>
            <w:ind w:right="-643"/>
            <w:rPr>
              <w:rFonts w:asciiTheme="majorHAnsi" w:hAnsiTheme="majorHAnsi"/>
              <w:color w:val="7F7F7F" w:themeColor="text1" w:themeTint="80"/>
            </w:rPr>
          </w:pPr>
          <w:r w:rsidRPr="00526CBC">
            <w:rPr>
              <w:rFonts w:asciiTheme="majorHAnsi" w:hAnsiTheme="majorHAnsi"/>
              <w:noProof/>
              <w:lang w:val="es-PE" w:eastAsia="es-PE"/>
            </w:rPr>
            <mc:AlternateContent>
              <mc:Choice Requires="wps">
                <w:drawing>
                  <wp:anchor distT="0" distB="0" distL="114300" distR="114300" simplePos="0" relativeHeight="251674112" behindDoc="0" locked="0" layoutInCell="1" allowOverlap="1" wp14:anchorId="6D728DDA" wp14:editId="5EB8CB38">
                    <wp:simplePos x="0" y="0"/>
                    <wp:positionH relativeFrom="column">
                      <wp:posOffset>521823</wp:posOffset>
                    </wp:positionH>
                    <wp:positionV relativeFrom="paragraph">
                      <wp:posOffset>173306</wp:posOffset>
                    </wp:positionV>
                    <wp:extent cx="4210979" cy="26914"/>
                    <wp:effectExtent l="0" t="0" r="37465" b="30480"/>
                    <wp:wrapNone/>
                    <wp:docPr id="1" name="Straight Connector 21"/>
                    <wp:cNvGraphicFramePr/>
                    <a:graphic xmlns:a="http://schemas.openxmlformats.org/drawingml/2006/main">
                      <a:graphicData uri="http://schemas.microsoft.com/office/word/2010/wordprocessingShape">
                        <wps:wsp>
                          <wps:cNvCnPr/>
                          <wps:spPr>
                            <a:xfrm flipV="1">
                              <a:off x="0" y="0"/>
                              <a:ext cx="4210979" cy="26914"/>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3FB64" id="Straight Connector 21"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3.65pt" to="372.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" strokecolor="#9e8e5c [3204]" strokeweight="3pt">
                    <v:shadow on="t" color="black" opacity="22937f" origin=",.5" offset="0,.63889mm"/>
                  </v:line>
                </w:pict>
              </mc:Fallback>
            </mc:AlternateContent>
          </w: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301E5E" w:rsidRPr="00977281" w:rsidRDefault="00301E5E" w:rsidP="006B4128">
    <w:pPr>
      <w:pStyle w:val="Encabezado"/>
      <w:spacing w:before="240"/>
      <w:rPr>
        <w:sz w:val="8"/>
        <w:lang w:val="es-ES_trad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301E5E" w:rsidTr="00773579">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301E5E" w:rsidRPr="00526CBC" w:rsidRDefault="00301E5E" w:rsidP="00382B13">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noProof/>
              <w:lang w:val="es-PE" w:eastAsia="es-PE"/>
            </w:rPr>
            <w:drawing>
              <wp:anchor distT="0" distB="0" distL="114300" distR="114300" simplePos="0" relativeHeight="251670016" behindDoc="1" locked="0" layoutInCell="1" allowOverlap="1" wp14:anchorId="7FF3B0E2" wp14:editId="42D5C370">
                <wp:simplePos x="0" y="0"/>
                <wp:positionH relativeFrom="column">
                  <wp:posOffset>-14605</wp:posOffset>
                </wp:positionH>
                <wp:positionV relativeFrom="page">
                  <wp:posOffset>66577</wp:posOffset>
                </wp:positionV>
                <wp:extent cx="492125" cy="420370"/>
                <wp:effectExtent l="0" t="0" r="3175" b="0"/>
                <wp:wrapSquare wrapText="bothSides"/>
                <wp:docPr id="55" name="Imagen 55"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val="0"/>
              <w:color w:val="auto"/>
            </w:rPr>
            <w:t xml:space="preserve">                            </w:t>
          </w:r>
          <w:r w:rsidRPr="00526CBC">
            <w:rPr>
              <w:rFonts w:asciiTheme="majorHAnsi" w:hAnsiTheme="majorHAnsi"/>
              <w:b w:val="0"/>
              <w:color w:val="auto"/>
            </w:rPr>
            <w:t>GOBIERNO REGIONAL DE APURÍMAC</w:t>
          </w:r>
        </w:p>
        <w:p w:rsidR="00301E5E" w:rsidRPr="00780790" w:rsidRDefault="00301E5E" w:rsidP="00382B13">
          <w:pPr>
            <w:pStyle w:val="Encabezado"/>
            <w:tabs>
              <w:tab w:val="clear" w:pos="4419"/>
              <w:tab w:val="center" w:pos="3261"/>
            </w:tabs>
            <w:spacing w:after="120"/>
            <w:ind w:right="-643"/>
            <w:rPr>
              <w:rFonts w:asciiTheme="majorHAnsi" w:hAnsiTheme="majorHAnsi"/>
              <w:color w:val="7F7F7F" w:themeColor="text1" w:themeTint="80"/>
            </w:rPr>
          </w:pPr>
          <w:r w:rsidRPr="00526CBC">
            <w:rPr>
              <w:rFonts w:asciiTheme="majorHAnsi" w:hAnsiTheme="majorHAnsi"/>
              <w:noProof/>
              <w:lang w:val="es-PE" w:eastAsia="es-PE"/>
            </w:rPr>
            <mc:AlternateContent>
              <mc:Choice Requires="wps">
                <w:drawing>
                  <wp:anchor distT="0" distB="0" distL="114300" distR="114300" simplePos="0" relativeHeight="251668992" behindDoc="0" locked="0" layoutInCell="1" allowOverlap="1" wp14:anchorId="5E249981" wp14:editId="3D21C247">
                    <wp:simplePos x="0" y="0"/>
                    <wp:positionH relativeFrom="column">
                      <wp:posOffset>522065</wp:posOffset>
                    </wp:positionH>
                    <wp:positionV relativeFrom="paragraph">
                      <wp:posOffset>202187</wp:posOffset>
                    </wp:positionV>
                    <wp:extent cx="5116749" cy="0"/>
                    <wp:effectExtent l="57150" t="38100" r="65405" b="95250"/>
                    <wp:wrapNone/>
                    <wp:docPr id="54" name="Straight Connector 21"/>
                    <wp:cNvGraphicFramePr/>
                    <a:graphic xmlns:a="http://schemas.openxmlformats.org/drawingml/2006/main">
                      <a:graphicData uri="http://schemas.microsoft.com/office/word/2010/wordprocessingShape">
                        <wps:wsp>
                          <wps:cNvCnPr/>
                          <wps:spPr>
                            <a:xfrm flipV="1">
                              <a:off x="0" y="0"/>
                              <a:ext cx="5116749"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26B9E" id="Straight Connector 21"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15.9pt" to="444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" strokecolor="#9e8e5c [3204]" strokeweight="3pt">
                    <v:shadow on="t" color="black" opacity="22937f" origin=",.5" offset="0,.63889mm"/>
                  </v:line>
                </w:pict>
              </mc:Fallback>
            </mc:AlternateContent>
          </w: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301E5E" w:rsidRPr="00977281" w:rsidRDefault="00301E5E" w:rsidP="00382B13">
    <w:pPr>
      <w:pStyle w:val="Encabezado"/>
      <w:spacing w:before="240"/>
      <w:rPr>
        <w:sz w:val="8"/>
        <w:lang w:val="es-ES_tradnl"/>
      </w:rPr>
    </w:pPr>
    <w:r>
      <w:rPr>
        <w:noProof/>
        <w:lang w:val="es-PE" w:eastAsia="es-PE"/>
      </w:rPr>
      <w:drawing>
        <wp:anchor distT="0" distB="0" distL="114300" distR="114300" simplePos="0" relativeHeight="251671040" behindDoc="0" locked="0" layoutInCell="1" allowOverlap="1" wp14:anchorId="1DB78AEA" wp14:editId="2558E3B7">
          <wp:simplePos x="0" y="0"/>
          <wp:positionH relativeFrom="column">
            <wp:posOffset>5735725</wp:posOffset>
          </wp:positionH>
          <wp:positionV relativeFrom="page">
            <wp:posOffset>535021</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A476D"/>
    <w:multiLevelType w:val="hybridMultilevel"/>
    <w:tmpl w:val="DA58E96E"/>
    <w:lvl w:ilvl="0" w:tplc="280A0005">
      <w:start w:val="1"/>
      <w:numFmt w:val="bullet"/>
      <w:lvlText w:val=""/>
      <w:lvlJc w:val="left"/>
      <w:pPr>
        <w:ind w:left="2880" w:hanging="360"/>
      </w:pPr>
      <w:rPr>
        <w:rFonts w:ascii="Wingdings" w:hAnsi="Wingdings"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 w15:restartNumberingAfterBreak="0">
    <w:nsid w:val="05D867B2"/>
    <w:multiLevelType w:val="hybridMultilevel"/>
    <w:tmpl w:val="FE3E4450"/>
    <w:lvl w:ilvl="0" w:tplc="51ACBC32">
      <w:start w:val="1"/>
      <w:numFmt w:val="bullet"/>
      <w:lvlText w:val=""/>
      <w:lvlJc w:val="left"/>
      <w:pPr>
        <w:ind w:left="36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8753073"/>
    <w:multiLevelType w:val="hybridMultilevel"/>
    <w:tmpl w:val="337C7EC6"/>
    <w:lvl w:ilvl="0" w:tplc="BA5CE1D4">
      <w:start w:val="1"/>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888072B"/>
    <w:multiLevelType w:val="hybridMultilevel"/>
    <w:tmpl w:val="4BAEB10C"/>
    <w:lvl w:ilvl="0" w:tplc="86CA7494">
      <w:start w:val="5"/>
      <w:numFmt w:val="bullet"/>
      <w:lvlText w:val="-"/>
      <w:lvlJc w:val="left"/>
      <w:pPr>
        <w:ind w:left="1788" w:hanging="360"/>
      </w:pPr>
      <w:rPr>
        <w:rFonts w:ascii="Century Gothic" w:eastAsiaTheme="minorEastAsia" w:hAnsi="Century Gothic" w:cstheme="minorBidi"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4" w15:restartNumberingAfterBreak="0">
    <w:nsid w:val="0B0579DE"/>
    <w:multiLevelType w:val="hybridMultilevel"/>
    <w:tmpl w:val="C0BEC6C4"/>
    <w:lvl w:ilvl="0" w:tplc="AAF06680">
      <w:start w:val="1"/>
      <w:numFmt w:val="lowerRoman"/>
      <w:lvlText w:val="%1."/>
      <w:lvlJc w:val="left"/>
      <w:pPr>
        <w:ind w:left="1575" w:hanging="720"/>
      </w:pPr>
      <w:rPr>
        <w:rFonts w:ascii="Arial" w:eastAsia="Calibri" w:hAnsi="Arial" w:cs="Arial" w:hint="default"/>
        <w:color w:val="000000"/>
        <w:sz w:val="20"/>
      </w:rPr>
    </w:lvl>
    <w:lvl w:ilvl="1" w:tplc="280A0019">
      <w:start w:val="1"/>
      <w:numFmt w:val="lowerLetter"/>
      <w:lvlText w:val="%2."/>
      <w:lvlJc w:val="left"/>
      <w:pPr>
        <w:ind w:left="1935" w:hanging="360"/>
      </w:pPr>
    </w:lvl>
    <w:lvl w:ilvl="2" w:tplc="280A001B">
      <w:start w:val="1"/>
      <w:numFmt w:val="lowerRoman"/>
      <w:lvlText w:val="%3."/>
      <w:lvlJc w:val="right"/>
      <w:pPr>
        <w:ind w:left="2655" w:hanging="180"/>
      </w:pPr>
    </w:lvl>
    <w:lvl w:ilvl="3" w:tplc="280A000F" w:tentative="1">
      <w:start w:val="1"/>
      <w:numFmt w:val="decimal"/>
      <w:lvlText w:val="%4."/>
      <w:lvlJc w:val="left"/>
      <w:pPr>
        <w:ind w:left="3375" w:hanging="360"/>
      </w:pPr>
    </w:lvl>
    <w:lvl w:ilvl="4" w:tplc="280A0019" w:tentative="1">
      <w:start w:val="1"/>
      <w:numFmt w:val="lowerLetter"/>
      <w:lvlText w:val="%5."/>
      <w:lvlJc w:val="left"/>
      <w:pPr>
        <w:ind w:left="4095" w:hanging="360"/>
      </w:pPr>
    </w:lvl>
    <w:lvl w:ilvl="5" w:tplc="280A001B" w:tentative="1">
      <w:start w:val="1"/>
      <w:numFmt w:val="lowerRoman"/>
      <w:lvlText w:val="%6."/>
      <w:lvlJc w:val="right"/>
      <w:pPr>
        <w:ind w:left="4815" w:hanging="180"/>
      </w:pPr>
    </w:lvl>
    <w:lvl w:ilvl="6" w:tplc="280A000F" w:tentative="1">
      <w:start w:val="1"/>
      <w:numFmt w:val="decimal"/>
      <w:lvlText w:val="%7."/>
      <w:lvlJc w:val="left"/>
      <w:pPr>
        <w:ind w:left="5535" w:hanging="360"/>
      </w:pPr>
    </w:lvl>
    <w:lvl w:ilvl="7" w:tplc="280A0019" w:tentative="1">
      <w:start w:val="1"/>
      <w:numFmt w:val="lowerLetter"/>
      <w:lvlText w:val="%8."/>
      <w:lvlJc w:val="left"/>
      <w:pPr>
        <w:ind w:left="6255" w:hanging="360"/>
      </w:pPr>
    </w:lvl>
    <w:lvl w:ilvl="8" w:tplc="280A001B" w:tentative="1">
      <w:start w:val="1"/>
      <w:numFmt w:val="lowerRoman"/>
      <w:lvlText w:val="%9."/>
      <w:lvlJc w:val="right"/>
      <w:pPr>
        <w:ind w:left="6975" w:hanging="180"/>
      </w:pPr>
    </w:lvl>
  </w:abstractNum>
  <w:abstractNum w:abstractNumId="5" w15:restartNumberingAfterBreak="0">
    <w:nsid w:val="0B2D6E3A"/>
    <w:multiLevelType w:val="hybridMultilevel"/>
    <w:tmpl w:val="CF4E7486"/>
    <w:lvl w:ilvl="0" w:tplc="280A000D">
      <w:start w:val="1"/>
      <w:numFmt w:val="bullet"/>
      <w:lvlText w:val=""/>
      <w:lvlJc w:val="left"/>
      <w:pPr>
        <w:ind w:left="2874" w:hanging="360"/>
      </w:pPr>
      <w:rPr>
        <w:rFonts w:ascii="Wingdings" w:hAnsi="Wingdings" w:hint="default"/>
      </w:rPr>
    </w:lvl>
    <w:lvl w:ilvl="1" w:tplc="0C0A0003" w:tentative="1">
      <w:start w:val="1"/>
      <w:numFmt w:val="bullet"/>
      <w:lvlText w:val="o"/>
      <w:lvlJc w:val="left"/>
      <w:pPr>
        <w:ind w:left="3594" w:hanging="360"/>
      </w:pPr>
      <w:rPr>
        <w:rFonts w:ascii="Courier New" w:hAnsi="Courier New" w:cs="Courier New" w:hint="default"/>
      </w:rPr>
    </w:lvl>
    <w:lvl w:ilvl="2" w:tplc="0C0A0005" w:tentative="1">
      <w:start w:val="1"/>
      <w:numFmt w:val="bullet"/>
      <w:lvlText w:val=""/>
      <w:lvlJc w:val="left"/>
      <w:pPr>
        <w:ind w:left="4314" w:hanging="360"/>
      </w:pPr>
      <w:rPr>
        <w:rFonts w:ascii="Wingdings" w:hAnsi="Wingdings" w:hint="default"/>
      </w:rPr>
    </w:lvl>
    <w:lvl w:ilvl="3" w:tplc="0C0A0001" w:tentative="1">
      <w:start w:val="1"/>
      <w:numFmt w:val="bullet"/>
      <w:lvlText w:val=""/>
      <w:lvlJc w:val="left"/>
      <w:pPr>
        <w:ind w:left="5034" w:hanging="360"/>
      </w:pPr>
      <w:rPr>
        <w:rFonts w:ascii="Symbol" w:hAnsi="Symbol" w:hint="default"/>
      </w:rPr>
    </w:lvl>
    <w:lvl w:ilvl="4" w:tplc="0C0A0003" w:tentative="1">
      <w:start w:val="1"/>
      <w:numFmt w:val="bullet"/>
      <w:lvlText w:val="o"/>
      <w:lvlJc w:val="left"/>
      <w:pPr>
        <w:ind w:left="5754" w:hanging="360"/>
      </w:pPr>
      <w:rPr>
        <w:rFonts w:ascii="Courier New" w:hAnsi="Courier New" w:cs="Courier New" w:hint="default"/>
      </w:rPr>
    </w:lvl>
    <w:lvl w:ilvl="5" w:tplc="0C0A0005" w:tentative="1">
      <w:start w:val="1"/>
      <w:numFmt w:val="bullet"/>
      <w:lvlText w:val=""/>
      <w:lvlJc w:val="left"/>
      <w:pPr>
        <w:ind w:left="6474" w:hanging="360"/>
      </w:pPr>
      <w:rPr>
        <w:rFonts w:ascii="Wingdings" w:hAnsi="Wingdings" w:hint="default"/>
      </w:rPr>
    </w:lvl>
    <w:lvl w:ilvl="6" w:tplc="0C0A0001" w:tentative="1">
      <w:start w:val="1"/>
      <w:numFmt w:val="bullet"/>
      <w:lvlText w:val=""/>
      <w:lvlJc w:val="left"/>
      <w:pPr>
        <w:ind w:left="7194" w:hanging="360"/>
      </w:pPr>
      <w:rPr>
        <w:rFonts w:ascii="Symbol" w:hAnsi="Symbol" w:hint="default"/>
      </w:rPr>
    </w:lvl>
    <w:lvl w:ilvl="7" w:tplc="0C0A0003" w:tentative="1">
      <w:start w:val="1"/>
      <w:numFmt w:val="bullet"/>
      <w:lvlText w:val="o"/>
      <w:lvlJc w:val="left"/>
      <w:pPr>
        <w:ind w:left="7914" w:hanging="360"/>
      </w:pPr>
      <w:rPr>
        <w:rFonts w:ascii="Courier New" w:hAnsi="Courier New" w:cs="Courier New" w:hint="default"/>
      </w:rPr>
    </w:lvl>
    <w:lvl w:ilvl="8" w:tplc="0C0A0005" w:tentative="1">
      <w:start w:val="1"/>
      <w:numFmt w:val="bullet"/>
      <w:lvlText w:val=""/>
      <w:lvlJc w:val="left"/>
      <w:pPr>
        <w:ind w:left="8634" w:hanging="360"/>
      </w:pPr>
      <w:rPr>
        <w:rFonts w:ascii="Wingdings" w:hAnsi="Wingdings" w:hint="default"/>
      </w:rPr>
    </w:lvl>
  </w:abstractNum>
  <w:abstractNum w:abstractNumId="6" w15:restartNumberingAfterBreak="0">
    <w:nsid w:val="17DA4068"/>
    <w:multiLevelType w:val="hybridMultilevel"/>
    <w:tmpl w:val="BBBCB9FC"/>
    <w:lvl w:ilvl="0" w:tplc="280A0005">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7" w15:restartNumberingAfterBreak="0">
    <w:nsid w:val="1F3034E5"/>
    <w:multiLevelType w:val="hybridMultilevel"/>
    <w:tmpl w:val="D0AE614A"/>
    <w:lvl w:ilvl="0" w:tplc="0C0A000B">
      <w:start w:val="1"/>
      <w:numFmt w:val="bullet"/>
      <w:lvlText w:val=""/>
      <w:lvlJc w:val="left"/>
      <w:pPr>
        <w:ind w:left="928"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8" w15:restartNumberingAfterBreak="0">
    <w:nsid w:val="1F5F2425"/>
    <w:multiLevelType w:val="hybridMultilevel"/>
    <w:tmpl w:val="189C6ED4"/>
    <w:lvl w:ilvl="0" w:tplc="280A0005">
      <w:start w:val="1"/>
      <w:numFmt w:val="bullet"/>
      <w:lvlText w:val=""/>
      <w:lvlJc w:val="left"/>
      <w:pPr>
        <w:ind w:left="2291" w:hanging="360"/>
      </w:pPr>
      <w:rPr>
        <w:rFonts w:ascii="Wingdings" w:hAnsi="Wingdings" w:hint="default"/>
      </w:rPr>
    </w:lvl>
    <w:lvl w:ilvl="1" w:tplc="280A0003" w:tentative="1">
      <w:start w:val="1"/>
      <w:numFmt w:val="bullet"/>
      <w:lvlText w:val="o"/>
      <w:lvlJc w:val="left"/>
      <w:pPr>
        <w:ind w:left="3011" w:hanging="360"/>
      </w:pPr>
      <w:rPr>
        <w:rFonts w:ascii="Courier New" w:hAnsi="Courier New" w:cs="Courier New" w:hint="default"/>
      </w:rPr>
    </w:lvl>
    <w:lvl w:ilvl="2" w:tplc="280A0005" w:tentative="1">
      <w:start w:val="1"/>
      <w:numFmt w:val="bullet"/>
      <w:lvlText w:val=""/>
      <w:lvlJc w:val="left"/>
      <w:pPr>
        <w:ind w:left="3731" w:hanging="360"/>
      </w:pPr>
      <w:rPr>
        <w:rFonts w:ascii="Wingdings" w:hAnsi="Wingdings" w:hint="default"/>
      </w:rPr>
    </w:lvl>
    <w:lvl w:ilvl="3" w:tplc="280A0001" w:tentative="1">
      <w:start w:val="1"/>
      <w:numFmt w:val="bullet"/>
      <w:lvlText w:val=""/>
      <w:lvlJc w:val="left"/>
      <w:pPr>
        <w:ind w:left="4451" w:hanging="360"/>
      </w:pPr>
      <w:rPr>
        <w:rFonts w:ascii="Symbol" w:hAnsi="Symbol" w:hint="default"/>
      </w:rPr>
    </w:lvl>
    <w:lvl w:ilvl="4" w:tplc="280A0003" w:tentative="1">
      <w:start w:val="1"/>
      <w:numFmt w:val="bullet"/>
      <w:lvlText w:val="o"/>
      <w:lvlJc w:val="left"/>
      <w:pPr>
        <w:ind w:left="5171" w:hanging="360"/>
      </w:pPr>
      <w:rPr>
        <w:rFonts w:ascii="Courier New" w:hAnsi="Courier New" w:cs="Courier New" w:hint="default"/>
      </w:rPr>
    </w:lvl>
    <w:lvl w:ilvl="5" w:tplc="280A0005" w:tentative="1">
      <w:start w:val="1"/>
      <w:numFmt w:val="bullet"/>
      <w:lvlText w:val=""/>
      <w:lvlJc w:val="left"/>
      <w:pPr>
        <w:ind w:left="5891" w:hanging="360"/>
      </w:pPr>
      <w:rPr>
        <w:rFonts w:ascii="Wingdings" w:hAnsi="Wingdings" w:hint="default"/>
      </w:rPr>
    </w:lvl>
    <w:lvl w:ilvl="6" w:tplc="280A0001" w:tentative="1">
      <w:start w:val="1"/>
      <w:numFmt w:val="bullet"/>
      <w:lvlText w:val=""/>
      <w:lvlJc w:val="left"/>
      <w:pPr>
        <w:ind w:left="6611" w:hanging="360"/>
      </w:pPr>
      <w:rPr>
        <w:rFonts w:ascii="Symbol" w:hAnsi="Symbol" w:hint="default"/>
      </w:rPr>
    </w:lvl>
    <w:lvl w:ilvl="7" w:tplc="280A0003" w:tentative="1">
      <w:start w:val="1"/>
      <w:numFmt w:val="bullet"/>
      <w:lvlText w:val="o"/>
      <w:lvlJc w:val="left"/>
      <w:pPr>
        <w:ind w:left="7331" w:hanging="360"/>
      </w:pPr>
      <w:rPr>
        <w:rFonts w:ascii="Courier New" w:hAnsi="Courier New" w:cs="Courier New" w:hint="default"/>
      </w:rPr>
    </w:lvl>
    <w:lvl w:ilvl="8" w:tplc="280A0005" w:tentative="1">
      <w:start w:val="1"/>
      <w:numFmt w:val="bullet"/>
      <w:lvlText w:val=""/>
      <w:lvlJc w:val="left"/>
      <w:pPr>
        <w:ind w:left="8051" w:hanging="360"/>
      </w:pPr>
      <w:rPr>
        <w:rFonts w:ascii="Wingdings" w:hAnsi="Wingdings" w:hint="default"/>
      </w:rPr>
    </w:lvl>
  </w:abstractNum>
  <w:abstractNum w:abstractNumId="9" w15:restartNumberingAfterBreak="0">
    <w:nsid w:val="265C4A6C"/>
    <w:multiLevelType w:val="hybridMultilevel"/>
    <w:tmpl w:val="6BFCFA6E"/>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10" w15:restartNumberingAfterBreak="0">
    <w:nsid w:val="27CF5FED"/>
    <w:multiLevelType w:val="hybridMultilevel"/>
    <w:tmpl w:val="8652886E"/>
    <w:lvl w:ilvl="0" w:tplc="B958F492">
      <w:start w:val="3"/>
      <w:numFmt w:val="bullet"/>
      <w:lvlText w:val="-"/>
      <w:lvlJc w:val="left"/>
      <w:pPr>
        <w:ind w:left="1211" w:hanging="360"/>
      </w:pPr>
      <w:rPr>
        <w:rFonts w:ascii="Calibri" w:eastAsiaTheme="minorHAnsi" w:hAnsi="Calibri" w:cs="Calibri"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1" w15:restartNumberingAfterBreak="0">
    <w:nsid w:val="2DFC4893"/>
    <w:multiLevelType w:val="hybridMultilevel"/>
    <w:tmpl w:val="0BD2B4B8"/>
    <w:lvl w:ilvl="0" w:tplc="280A0001">
      <w:start w:val="1"/>
      <w:numFmt w:val="bullet"/>
      <w:lvlText w:val=""/>
      <w:lvlJc w:val="left"/>
      <w:pPr>
        <w:ind w:left="19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E576AE6"/>
    <w:multiLevelType w:val="hybridMultilevel"/>
    <w:tmpl w:val="EE6E87CA"/>
    <w:lvl w:ilvl="0" w:tplc="280A0001">
      <w:start w:val="1"/>
      <w:numFmt w:val="bullet"/>
      <w:lvlText w:val=""/>
      <w:lvlJc w:val="left"/>
      <w:pPr>
        <w:ind w:left="895" w:hanging="360"/>
      </w:pPr>
      <w:rPr>
        <w:rFonts w:ascii="Symbol" w:hAnsi="Symbol" w:hint="default"/>
      </w:rPr>
    </w:lvl>
    <w:lvl w:ilvl="1" w:tplc="280A0003" w:tentative="1">
      <w:start w:val="1"/>
      <w:numFmt w:val="bullet"/>
      <w:lvlText w:val="o"/>
      <w:lvlJc w:val="left"/>
      <w:pPr>
        <w:ind w:left="1615" w:hanging="360"/>
      </w:pPr>
      <w:rPr>
        <w:rFonts w:ascii="Courier New" w:hAnsi="Courier New" w:cs="Courier New" w:hint="default"/>
      </w:rPr>
    </w:lvl>
    <w:lvl w:ilvl="2" w:tplc="280A0005" w:tentative="1">
      <w:start w:val="1"/>
      <w:numFmt w:val="bullet"/>
      <w:lvlText w:val=""/>
      <w:lvlJc w:val="left"/>
      <w:pPr>
        <w:ind w:left="2335" w:hanging="360"/>
      </w:pPr>
      <w:rPr>
        <w:rFonts w:ascii="Wingdings" w:hAnsi="Wingdings" w:hint="default"/>
      </w:rPr>
    </w:lvl>
    <w:lvl w:ilvl="3" w:tplc="280A0001" w:tentative="1">
      <w:start w:val="1"/>
      <w:numFmt w:val="bullet"/>
      <w:lvlText w:val=""/>
      <w:lvlJc w:val="left"/>
      <w:pPr>
        <w:ind w:left="3055" w:hanging="360"/>
      </w:pPr>
      <w:rPr>
        <w:rFonts w:ascii="Symbol" w:hAnsi="Symbol" w:hint="default"/>
      </w:rPr>
    </w:lvl>
    <w:lvl w:ilvl="4" w:tplc="280A0003" w:tentative="1">
      <w:start w:val="1"/>
      <w:numFmt w:val="bullet"/>
      <w:lvlText w:val="o"/>
      <w:lvlJc w:val="left"/>
      <w:pPr>
        <w:ind w:left="3775" w:hanging="360"/>
      </w:pPr>
      <w:rPr>
        <w:rFonts w:ascii="Courier New" w:hAnsi="Courier New" w:cs="Courier New" w:hint="default"/>
      </w:rPr>
    </w:lvl>
    <w:lvl w:ilvl="5" w:tplc="280A0005" w:tentative="1">
      <w:start w:val="1"/>
      <w:numFmt w:val="bullet"/>
      <w:lvlText w:val=""/>
      <w:lvlJc w:val="left"/>
      <w:pPr>
        <w:ind w:left="4495" w:hanging="360"/>
      </w:pPr>
      <w:rPr>
        <w:rFonts w:ascii="Wingdings" w:hAnsi="Wingdings" w:hint="default"/>
      </w:rPr>
    </w:lvl>
    <w:lvl w:ilvl="6" w:tplc="280A0001" w:tentative="1">
      <w:start w:val="1"/>
      <w:numFmt w:val="bullet"/>
      <w:lvlText w:val=""/>
      <w:lvlJc w:val="left"/>
      <w:pPr>
        <w:ind w:left="5215" w:hanging="360"/>
      </w:pPr>
      <w:rPr>
        <w:rFonts w:ascii="Symbol" w:hAnsi="Symbol" w:hint="default"/>
      </w:rPr>
    </w:lvl>
    <w:lvl w:ilvl="7" w:tplc="280A0003" w:tentative="1">
      <w:start w:val="1"/>
      <w:numFmt w:val="bullet"/>
      <w:lvlText w:val="o"/>
      <w:lvlJc w:val="left"/>
      <w:pPr>
        <w:ind w:left="5935" w:hanging="360"/>
      </w:pPr>
      <w:rPr>
        <w:rFonts w:ascii="Courier New" w:hAnsi="Courier New" w:cs="Courier New" w:hint="default"/>
      </w:rPr>
    </w:lvl>
    <w:lvl w:ilvl="8" w:tplc="280A0005" w:tentative="1">
      <w:start w:val="1"/>
      <w:numFmt w:val="bullet"/>
      <w:lvlText w:val=""/>
      <w:lvlJc w:val="left"/>
      <w:pPr>
        <w:ind w:left="6655" w:hanging="360"/>
      </w:pPr>
      <w:rPr>
        <w:rFonts w:ascii="Wingdings" w:hAnsi="Wingdings" w:hint="default"/>
      </w:rPr>
    </w:lvl>
  </w:abstractNum>
  <w:abstractNum w:abstractNumId="13" w15:restartNumberingAfterBreak="0">
    <w:nsid w:val="2EE30689"/>
    <w:multiLevelType w:val="hybridMultilevel"/>
    <w:tmpl w:val="ABA09232"/>
    <w:lvl w:ilvl="0" w:tplc="280A000D">
      <w:start w:val="1"/>
      <w:numFmt w:val="bullet"/>
      <w:lvlText w:val=""/>
      <w:lvlJc w:val="left"/>
      <w:pPr>
        <w:ind w:left="0" w:hanging="360"/>
      </w:pPr>
      <w:rPr>
        <w:rFonts w:ascii="Wingdings" w:hAnsi="Wingdings" w:hint="default"/>
        <w:b/>
      </w:rPr>
    </w:lvl>
    <w:lvl w:ilvl="1" w:tplc="280A0019">
      <w:start w:val="1"/>
      <w:numFmt w:val="lowerLetter"/>
      <w:lvlText w:val="%2."/>
      <w:lvlJc w:val="left"/>
      <w:pPr>
        <w:ind w:left="720" w:hanging="360"/>
      </w:pPr>
    </w:lvl>
    <w:lvl w:ilvl="2" w:tplc="280A001B" w:tentative="1">
      <w:start w:val="1"/>
      <w:numFmt w:val="lowerRoman"/>
      <w:lvlText w:val="%3."/>
      <w:lvlJc w:val="right"/>
      <w:pPr>
        <w:ind w:left="1440" w:hanging="180"/>
      </w:pPr>
    </w:lvl>
    <w:lvl w:ilvl="3" w:tplc="280A000F" w:tentative="1">
      <w:start w:val="1"/>
      <w:numFmt w:val="decimal"/>
      <w:lvlText w:val="%4."/>
      <w:lvlJc w:val="left"/>
      <w:pPr>
        <w:ind w:left="2160" w:hanging="360"/>
      </w:pPr>
    </w:lvl>
    <w:lvl w:ilvl="4" w:tplc="280A0019" w:tentative="1">
      <w:start w:val="1"/>
      <w:numFmt w:val="lowerLetter"/>
      <w:lvlText w:val="%5."/>
      <w:lvlJc w:val="left"/>
      <w:pPr>
        <w:ind w:left="2880" w:hanging="360"/>
      </w:pPr>
    </w:lvl>
    <w:lvl w:ilvl="5" w:tplc="280A001B" w:tentative="1">
      <w:start w:val="1"/>
      <w:numFmt w:val="lowerRoman"/>
      <w:lvlText w:val="%6."/>
      <w:lvlJc w:val="right"/>
      <w:pPr>
        <w:ind w:left="3600" w:hanging="180"/>
      </w:pPr>
    </w:lvl>
    <w:lvl w:ilvl="6" w:tplc="280A000F" w:tentative="1">
      <w:start w:val="1"/>
      <w:numFmt w:val="decimal"/>
      <w:lvlText w:val="%7."/>
      <w:lvlJc w:val="left"/>
      <w:pPr>
        <w:ind w:left="4320" w:hanging="360"/>
      </w:pPr>
    </w:lvl>
    <w:lvl w:ilvl="7" w:tplc="280A0019" w:tentative="1">
      <w:start w:val="1"/>
      <w:numFmt w:val="lowerLetter"/>
      <w:lvlText w:val="%8."/>
      <w:lvlJc w:val="left"/>
      <w:pPr>
        <w:ind w:left="5040" w:hanging="360"/>
      </w:pPr>
    </w:lvl>
    <w:lvl w:ilvl="8" w:tplc="280A001B" w:tentative="1">
      <w:start w:val="1"/>
      <w:numFmt w:val="lowerRoman"/>
      <w:lvlText w:val="%9."/>
      <w:lvlJc w:val="right"/>
      <w:pPr>
        <w:ind w:left="5760" w:hanging="180"/>
      </w:pPr>
    </w:lvl>
  </w:abstractNum>
  <w:abstractNum w:abstractNumId="14" w15:restartNumberingAfterBreak="0">
    <w:nsid w:val="304B5FC0"/>
    <w:multiLevelType w:val="hybridMultilevel"/>
    <w:tmpl w:val="18C24D62"/>
    <w:lvl w:ilvl="0" w:tplc="BA5CE1D4">
      <w:start w:val="1"/>
      <w:numFmt w:val="bullet"/>
      <w:lvlText w:val="-"/>
      <w:lvlJc w:val="left"/>
      <w:pPr>
        <w:ind w:left="578" w:hanging="360"/>
      </w:pPr>
      <w:rPr>
        <w:rFonts w:ascii="Arial" w:eastAsia="Calibri" w:hAnsi="Arial" w:cs="Aria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15" w15:restartNumberingAfterBreak="0">
    <w:nsid w:val="32065FE3"/>
    <w:multiLevelType w:val="hybridMultilevel"/>
    <w:tmpl w:val="B4F82824"/>
    <w:lvl w:ilvl="0" w:tplc="280A000D">
      <w:start w:val="1"/>
      <w:numFmt w:val="bullet"/>
      <w:lvlText w:val=""/>
      <w:lvlJc w:val="left"/>
      <w:pPr>
        <w:ind w:left="-1300" w:hanging="360"/>
      </w:pPr>
      <w:rPr>
        <w:rFonts w:ascii="Wingdings" w:hAnsi="Wingdings" w:hint="default"/>
      </w:rPr>
    </w:lvl>
    <w:lvl w:ilvl="1" w:tplc="280A0003" w:tentative="1">
      <w:start w:val="1"/>
      <w:numFmt w:val="bullet"/>
      <w:lvlText w:val="o"/>
      <w:lvlJc w:val="left"/>
      <w:pPr>
        <w:ind w:left="-580" w:hanging="360"/>
      </w:pPr>
      <w:rPr>
        <w:rFonts w:ascii="Courier New" w:hAnsi="Courier New" w:cs="Courier New" w:hint="default"/>
      </w:rPr>
    </w:lvl>
    <w:lvl w:ilvl="2" w:tplc="280A0005" w:tentative="1">
      <w:start w:val="1"/>
      <w:numFmt w:val="bullet"/>
      <w:lvlText w:val=""/>
      <w:lvlJc w:val="left"/>
      <w:pPr>
        <w:ind w:left="140" w:hanging="360"/>
      </w:pPr>
      <w:rPr>
        <w:rFonts w:ascii="Wingdings" w:hAnsi="Wingdings" w:hint="default"/>
      </w:rPr>
    </w:lvl>
    <w:lvl w:ilvl="3" w:tplc="280A0001" w:tentative="1">
      <w:start w:val="1"/>
      <w:numFmt w:val="bullet"/>
      <w:lvlText w:val=""/>
      <w:lvlJc w:val="left"/>
      <w:pPr>
        <w:ind w:left="860" w:hanging="360"/>
      </w:pPr>
      <w:rPr>
        <w:rFonts w:ascii="Symbol" w:hAnsi="Symbol" w:hint="default"/>
      </w:rPr>
    </w:lvl>
    <w:lvl w:ilvl="4" w:tplc="280A0003" w:tentative="1">
      <w:start w:val="1"/>
      <w:numFmt w:val="bullet"/>
      <w:lvlText w:val="o"/>
      <w:lvlJc w:val="left"/>
      <w:pPr>
        <w:ind w:left="1580" w:hanging="360"/>
      </w:pPr>
      <w:rPr>
        <w:rFonts w:ascii="Courier New" w:hAnsi="Courier New" w:cs="Courier New" w:hint="default"/>
      </w:rPr>
    </w:lvl>
    <w:lvl w:ilvl="5" w:tplc="280A0005" w:tentative="1">
      <w:start w:val="1"/>
      <w:numFmt w:val="bullet"/>
      <w:lvlText w:val=""/>
      <w:lvlJc w:val="left"/>
      <w:pPr>
        <w:ind w:left="2300" w:hanging="360"/>
      </w:pPr>
      <w:rPr>
        <w:rFonts w:ascii="Wingdings" w:hAnsi="Wingdings" w:hint="default"/>
      </w:rPr>
    </w:lvl>
    <w:lvl w:ilvl="6" w:tplc="280A0001" w:tentative="1">
      <w:start w:val="1"/>
      <w:numFmt w:val="bullet"/>
      <w:lvlText w:val=""/>
      <w:lvlJc w:val="left"/>
      <w:pPr>
        <w:ind w:left="3020" w:hanging="360"/>
      </w:pPr>
      <w:rPr>
        <w:rFonts w:ascii="Symbol" w:hAnsi="Symbol" w:hint="default"/>
      </w:rPr>
    </w:lvl>
    <w:lvl w:ilvl="7" w:tplc="280A0003" w:tentative="1">
      <w:start w:val="1"/>
      <w:numFmt w:val="bullet"/>
      <w:lvlText w:val="o"/>
      <w:lvlJc w:val="left"/>
      <w:pPr>
        <w:ind w:left="3740" w:hanging="360"/>
      </w:pPr>
      <w:rPr>
        <w:rFonts w:ascii="Courier New" w:hAnsi="Courier New" w:cs="Courier New" w:hint="default"/>
      </w:rPr>
    </w:lvl>
    <w:lvl w:ilvl="8" w:tplc="280A0005" w:tentative="1">
      <w:start w:val="1"/>
      <w:numFmt w:val="bullet"/>
      <w:lvlText w:val=""/>
      <w:lvlJc w:val="left"/>
      <w:pPr>
        <w:ind w:left="4460" w:hanging="360"/>
      </w:pPr>
      <w:rPr>
        <w:rFonts w:ascii="Wingdings" w:hAnsi="Wingdings" w:hint="default"/>
      </w:rPr>
    </w:lvl>
  </w:abstractNum>
  <w:abstractNum w:abstractNumId="16" w15:restartNumberingAfterBreak="0">
    <w:nsid w:val="325F36B7"/>
    <w:multiLevelType w:val="hybridMultilevel"/>
    <w:tmpl w:val="AC442A60"/>
    <w:lvl w:ilvl="0" w:tplc="280A0001">
      <w:start w:val="1"/>
      <w:numFmt w:val="bullet"/>
      <w:lvlText w:val=""/>
      <w:lvlJc w:val="left"/>
      <w:pPr>
        <w:ind w:left="720" w:hanging="360"/>
      </w:pPr>
      <w:rPr>
        <w:rFonts w:ascii="Symbol" w:hAnsi="Symbol"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5303615"/>
    <w:multiLevelType w:val="multilevel"/>
    <w:tmpl w:val="12300B0C"/>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7991A1B"/>
    <w:multiLevelType w:val="hybridMultilevel"/>
    <w:tmpl w:val="48C890F6"/>
    <w:lvl w:ilvl="0" w:tplc="280A0019">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9" w15:restartNumberingAfterBreak="0">
    <w:nsid w:val="389F7282"/>
    <w:multiLevelType w:val="hybridMultilevel"/>
    <w:tmpl w:val="1BF28D30"/>
    <w:lvl w:ilvl="0" w:tplc="280A0005">
      <w:start w:val="1"/>
      <w:numFmt w:val="bullet"/>
      <w:lvlText w:val=""/>
      <w:lvlJc w:val="left"/>
      <w:pPr>
        <w:ind w:left="3900" w:hanging="360"/>
      </w:pPr>
      <w:rPr>
        <w:rFonts w:ascii="Wingdings" w:hAnsi="Wingdings" w:hint="default"/>
      </w:rPr>
    </w:lvl>
    <w:lvl w:ilvl="1" w:tplc="280A0003" w:tentative="1">
      <w:start w:val="1"/>
      <w:numFmt w:val="bullet"/>
      <w:lvlText w:val="o"/>
      <w:lvlJc w:val="left"/>
      <w:pPr>
        <w:ind w:left="4620" w:hanging="360"/>
      </w:pPr>
      <w:rPr>
        <w:rFonts w:ascii="Courier New" w:hAnsi="Courier New" w:cs="Courier New" w:hint="default"/>
      </w:rPr>
    </w:lvl>
    <w:lvl w:ilvl="2" w:tplc="280A0005" w:tentative="1">
      <w:start w:val="1"/>
      <w:numFmt w:val="bullet"/>
      <w:lvlText w:val=""/>
      <w:lvlJc w:val="left"/>
      <w:pPr>
        <w:ind w:left="5340" w:hanging="360"/>
      </w:pPr>
      <w:rPr>
        <w:rFonts w:ascii="Wingdings" w:hAnsi="Wingdings" w:hint="default"/>
      </w:rPr>
    </w:lvl>
    <w:lvl w:ilvl="3" w:tplc="280A0001" w:tentative="1">
      <w:start w:val="1"/>
      <w:numFmt w:val="bullet"/>
      <w:lvlText w:val=""/>
      <w:lvlJc w:val="left"/>
      <w:pPr>
        <w:ind w:left="6060" w:hanging="360"/>
      </w:pPr>
      <w:rPr>
        <w:rFonts w:ascii="Symbol" w:hAnsi="Symbol" w:hint="default"/>
      </w:rPr>
    </w:lvl>
    <w:lvl w:ilvl="4" w:tplc="280A0003" w:tentative="1">
      <w:start w:val="1"/>
      <w:numFmt w:val="bullet"/>
      <w:lvlText w:val="o"/>
      <w:lvlJc w:val="left"/>
      <w:pPr>
        <w:ind w:left="6780" w:hanging="360"/>
      </w:pPr>
      <w:rPr>
        <w:rFonts w:ascii="Courier New" w:hAnsi="Courier New" w:cs="Courier New" w:hint="default"/>
      </w:rPr>
    </w:lvl>
    <w:lvl w:ilvl="5" w:tplc="280A0005" w:tentative="1">
      <w:start w:val="1"/>
      <w:numFmt w:val="bullet"/>
      <w:lvlText w:val=""/>
      <w:lvlJc w:val="left"/>
      <w:pPr>
        <w:ind w:left="7500" w:hanging="360"/>
      </w:pPr>
      <w:rPr>
        <w:rFonts w:ascii="Wingdings" w:hAnsi="Wingdings" w:hint="default"/>
      </w:rPr>
    </w:lvl>
    <w:lvl w:ilvl="6" w:tplc="280A0001" w:tentative="1">
      <w:start w:val="1"/>
      <w:numFmt w:val="bullet"/>
      <w:lvlText w:val=""/>
      <w:lvlJc w:val="left"/>
      <w:pPr>
        <w:ind w:left="8220" w:hanging="360"/>
      </w:pPr>
      <w:rPr>
        <w:rFonts w:ascii="Symbol" w:hAnsi="Symbol" w:hint="default"/>
      </w:rPr>
    </w:lvl>
    <w:lvl w:ilvl="7" w:tplc="280A0003" w:tentative="1">
      <w:start w:val="1"/>
      <w:numFmt w:val="bullet"/>
      <w:lvlText w:val="o"/>
      <w:lvlJc w:val="left"/>
      <w:pPr>
        <w:ind w:left="8940" w:hanging="360"/>
      </w:pPr>
      <w:rPr>
        <w:rFonts w:ascii="Courier New" w:hAnsi="Courier New" w:cs="Courier New" w:hint="default"/>
      </w:rPr>
    </w:lvl>
    <w:lvl w:ilvl="8" w:tplc="280A0005" w:tentative="1">
      <w:start w:val="1"/>
      <w:numFmt w:val="bullet"/>
      <w:lvlText w:val=""/>
      <w:lvlJc w:val="left"/>
      <w:pPr>
        <w:ind w:left="9660" w:hanging="360"/>
      </w:pPr>
      <w:rPr>
        <w:rFonts w:ascii="Wingdings" w:hAnsi="Wingdings" w:hint="default"/>
      </w:rPr>
    </w:lvl>
  </w:abstractNum>
  <w:abstractNum w:abstractNumId="20" w15:restartNumberingAfterBreak="0">
    <w:nsid w:val="39D84FEB"/>
    <w:multiLevelType w:val="hybridMultilevel"/>
    <w:tmpl w:val="A3B87BE4"/>
    <w:lvl w:ilvl="0" w:tplc="280A0001">
      <w:start w:val="1"/>
      <w:numFmt w:val="bullet"/>
      <w:lvlText w:val=""/>
      <w:lvlJc w:val="left"/>
      <w:pPr>
        <w:ind w:left="702" w:hanging="360"/>
      </w:pPr>
      <w:rPr>
        <w:rFonts w:ascii="Symbol" w:hAnsi="Symbol" w:hint="default"/>
      </w:rPr>
    </w:lvl>
    <w:lvl w:ilvl="1" w:tplc="280A0003">
      <w:start w:val="1"/>
      <w:numFmt w:val="bullet"/>
      <w:lvlText w:val="o"/>
      <w:lvlJc w:val="left"/>
      <w:pPr>
        <w:ind w:left="1422" w:hanging="360"/>
      </w:pPr>
      <w:rPr>
        <w:rFonts w:ascii="Courier New" w:hAnsi="Courier New" w:cs="Courier New" w:hint="default"/>
      </w:rPr>
    </w:lvl>
    <w:lvl w:ilvl="2" w:tplc="280A0003">
      <w:start w:val="1"/>
      <w:numFmt w:val="bullet"/>
      <w:lvlText w:val="o"/>
      <w:lvlJc w:val="left"/>
      <w:pPr>
        <w:ind w:left="2142" w:hanging="360"/>
      </w:pPr>
      <w:rPr>
        <w:rFonts w:ascii="Courier New" w:hAnsi="Courier New" w:cs="Courier New" w:hint="default"/>
        <w:b/>
      </w:rPr>
    </w:lvl>
    <w:lvl w:ilvl="3" w:tplc="280A0001" w:tentative="1">
      <w:start w:val="1"/>
      <w:numFmt w:val="bullet"/>
      <w:lvlText w:val=""/>
      <w:lvlJc w:val="left"/>
      <w:pPr>
        <w:ind w:left="2862" w:hanging="360"/>
      </w:pPr>
      <w:rPr>
        <w:rFonts w:ascii="Symbol" w:hAnsi="Symbol" w:hint="default"/>
      </w:rPr>
    </w:lvl>
    <w:lvl w:ilvl="4" w:tplc="280A0003" w:tentative="1">
      <w:start w:val="1"/>
      <w:numFmt w:val="bullet"/>
      <w:lvlText w:val="o"/>
      <w:lvlJc w:val="left"/>
      <w:pPr>
        <w:ind w:left="3582" w:hanging="360"/>
      </w:pPr>
      <w:rPr>
        <w:rFonts w:ascii="Courier New" w:hAnsi="Courier New" w:cs="Courier New" w:hint="default"/>
      </w:rPr>
    </w:lvl>
    <w:lvl w:ilvl="5" w:tplc="280A0005" w:tentative="1">
      <w:start w:val="1"/>
      <w:numFmt w:val="bullet"/>
      <w:lvlText w:val=""/>
      <w:lvlJc w:val="left"/>
      <w:pPr>
        <w:ind w:left="4302" w:hanging="360"/>
      </w:pPr>
      <w:rPr>
        <w:rFonts w:ascii="Wingdings" w:hAnsi="Wingdings" w:hint="default"/>
      </w:rPr>
    </w:lvl>
    <w:lvl w:ilvl="6" w:tplc="280A0001" w:tentative="1">
      <w:start w:val="1"/>
      <w:numFmt w:val="bullet"/>
      <w:lvlText w:val=""/>
      <w:lvlJc w:val="left"/>
      <w:pPr>
        <w:ind w:left="5022" w:hanging="360"/>
      </w:pPr>
      <w:rPr>
        <w:rFonts w:ascii="Symbol" w:hAnsi="Symbol" w:hint="default"/>
      </w:rPr>
    </w:lvl>
    <w:lvl w:ilvl="7" w:tplc="280A0003" w:tentative="1">
      <w:start w:val="1"/>
      <w:numFmt w:val="bullet"/>
      <w:lvlText w:val="o"/>
      <w:lvlJc w:val="left"/>
      <w:pPr>
        <w:ind w:left="5742" w:hanging="360"/>
      </w:pPr>
      <w:rPr>
        <w:rFonts w:ascii="Courier New" w:hAnsi="Courier New" w:cs="Courier New" w:hint="default"/>
      </w:rPr>
    </w:lvl>
    <w:lvl w:ilvl="8" w:tplc="280A0005" w:tentative="1">
      <w:start w:val="1"/>
      <w:numFmt w:val="bullet"/>
      <w:lvlText w:val=""/>
      <w:lvlJc w:val="left"/>
      <w:pPr>
        <w:ind w:left="6462" w:hanging="360"/>
      </w:pPr>
      <w:rPr>
        <w:rFonts w:ascii="Wingdings" w:hAnsi="Wingdings" w:hint="default"/>
      </w:rPr>
    </w:lvl>
  </w:abstractNum>
  <w:abstractNum w:abstractNumId="21" w15:restartNumberingAfterBreak="0">
    <w:nsid w:val="400E16CA"/>
    <w:multiLevelType w:val="hybridMultilevel"/>
    <w:tmpl w:val="D3C4AC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06769A2"/>
    <w:multiLevelType w:val="hybridMultilevel"/>
    <w:tmpl w:val="7160EB5A"/>
    <w:lvl w:ilvl="0" w:tplc="280A0005">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47B9561F"/>
    <w:multiLevelType w:val="hybridMultilevel"/>
    <w:tmpl w:val="52A034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A2653D9"/>
    <w:multiLevelType w:val="hybridMultilevel"/>
    <w:tmpl w:val="FA34493A"/>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5" w15:restartNumberingAfterBreak="0">
    <w:nsid w:val="4CA104D1"/>
    <w:multiLevelType w:val="hybridMultilevel"/>
    <w:tmpl w:val="0FCA362E"/>
    <w:lvl w:ilvl="0" w:tplc="D80A9A22">
      <w:start w:val="1"/>
      <w:numFmt w:val="bullet"/>
      <w:lvlText w:val=""/>
      <w:lvlJc w:val="left"/>
      <w:pPr>
        <w:ind w:left="360" w:hanging="360"/>
      </w:pPr>
      <w:rPr>
        <w:rFonts w:ascii="Symbol" w:hAnsi="Symbol" w:hint="default"/>
        <w:color w:val="auto"/>
      </w:rPr>
    </w:lvl>
    <w:lvl w:ilvl="1" w:tplc="080A0003" w:tentative="1">
      <w:start w:val="1"/>
      <w:numFmt w:val="bullet"/>
      <w:lvlText w:val="o"/>
      <w:lvlJc w:val="left"/>
      <w:pPr>
        <w:ind w:left="2510" w:hanging="360"/>
      </w:pPr>
      <w:rPr>
        <w:rFonts w:ascii="Courier New" w:hAnsi="Courier New" w:cs="Courier New" w:hint="default"/>
      </w:rPr>
    </w:lvl>
    <w:lvl w:ilvl="2" w:tplc="080A0005" w:tentative="1">
      <w:start w:val="1"/>
      <w:numFmt w:val="bullet"/>
      <w:lvlText w:val=""/>
      <w:lvlJc w:val="left"/>
      <w:pPr>
        <w:ind w:left="3230" w:hanging="360"/>
      </w:pPr>
      <w:rPr>
        <w:rFonts w:ascii="Wingdings" w:hAnsi="Wingdings" w:hint="default"/>
      </w:rPr>
    </w:lvl>
    <w:lvl w:ilvl="3" w:tplc="080A0001" w:tentative="1">
      <w:start w:val="1"/>
      <w:numFmt w:val="bullet"/>
      <w:lvlText w:val=""/>
      <w:lvlJc w:val="left"/>
      <w:pPr>
        <w:ind w:left="3950" w:hanging="360"/>
      </w:pPr>
      <w:rPr>
        <w:rFonts w:ascii="Symbol" w:hAnsi="Symbol" w:hint="default"/>
      </w:rPr>
    </w:lvl>
    <w:lvl w:ilvl="4" w:tplc="080A0003" w:tentative="1">
      <w:start w:val="1"/>
      <w:numFmt w:val="bullet"/>
      <w:lvlText w:val="o"/>
      <w:lvlJc w:val="left"/>
      <w:pPr>
        <w:ind w:left="4670" w:hanging="360"/>
      </w:pPr>
      <w:rPr>
        <w:rFonts w:ascii="Courier New" w:hAnsi="Courier New" w:cs="Courier New" w:hint="default"/>
      </w:rPr>
    </w:lvl>
    <w:lvl w:ilvl="5" w:tplc="080A0005" w:tentative="1">
      <w:start w:val="1"/>
      <w:numFmt w:val="bullet"/>
      <w:lvlText w:val=""/>
      <w:lvlJc w:val="left"/>
      <w:pPr>
        <w:ind w:left="5390" w:hanging="360"/>
      </w:pPr>
      <w:rPr>
        <w:rFonts w:ascii="Wingdings" w:hAnsi="Wingdings" w:hint="default"/>
      </w:rPr>
    </w:lvl>
    <w:lvl w:ilvl="6" w:tplc="080A0001" w:tentative="1">
      <w:start w:val="1"/>
      <w:numFmt w:val="bullet"/>
      <w:lvlText w:val=""/>
      <w:lvlJc w:val="left"/>
      <w:pPr>
        <w:ind w:left="6110" w:hanging="360"/>
      </w:pPr>
      <w:rPr>
        <w:rFonts w:ascii="Symbol" w:hAnsi="Symbol" w:hint="default"/>
      </w:rPr>
    </w:lvl>
    <w:lvl w:ilvl="7" w:tplc="080A0003" w:tentative="1">
      <w:start w:val="1"/>
      <w:numFmt w:val="bullet"/>
      <w:lvlText w:val="o"/>
      <w:lvlJc w:val="left"/>
      <w:pPr>
        <w:ind w:left="6830" w:hanging="360"/>
      </w:pPr>
      <w:rPr>
        <w:rFonts w:ascii="Courier New" w:hAnsi="Courier New" w:cs="Courier New" w:hint="default"/>
      </w:rPr>
    </w:lvl>
    <w:lvl w:ilvl="8" w:tplc="080A0005" w:tentative="1">
      <w:start w:val="1"/>
      <w:numFmt w:val="bullet"/>
      <w:lvlText w:val=""/>
      <w:lvlJc w:val="left"/>
      <w:pPr>
        <w:ind w:left="7550" w:hanging="360"/>
      </w:pPr>
      <w:rPr>
        <w:rFonts w:ascii="Wingdings" w:hAnsi="Wingdings" w:hint="default"/>
      </w:rPr>
    </w:lvl>
  </w:abstractNum>
  <w:abstractNum w:abstractNumId="26" w15:restartNumberingAfterBreak="0">
    <w:nsid w:val="4E25276F"/>
    <w:multiLevelType w:val="hybridMultilevel"/>
    <w:tmpl w:val="01ECF93E"/>
    <w:lvl w:ilvl="0" w:tplc="280A000B">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7" w15:restartNumberingAfterBreak="0">
    <w:nsid w:val="53400F47"/>
    <w:multiLevelType w:val="hybridMultilevel"/>
    <w:tmpl w:val="C7EAF79E"/>
    <w:lvl w:ilvl="0" w:tplc="0DFAB3B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8" w15:restartNumberingAfterBreak="0">
    <w:nsid w:val="57331171"/>
    <w:multiLevelType w:val="hybridMultilevel"/>
    <w:tmpl w:val="B036A904"/>
    <w:lvl w:ilvl="0" w:tplc="280A0001">
      <w:start w:val="1"/>
      <w:numFmt w:val="bullet"/>
      <w:lvlText w:val=""/>
      <w:lvlJc w:val="left"/>
      <w:pPr>
        <w:ind w:left="720" w:hanging="360"/>
      </w:pPr>
      <w:rPr>
        <w:rFonts w:ascii="Symbol" w:hAnsi="Symbol" w:hint="default"/>
        <w:b/>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598E66B7"/>
    <w:multiLevelType w:val="hybridMultilevel"/>
    <w:tmpl w:val="A3D6BE2A"/>
    <w:lvl w:ilvl="0" w:tplc="BA5CE1D4">
      <w:start w:val="1"/>
      <w:numFmt w:val="bullet"/>
      <w:lvlText w:val="-"/>
      <w:lvlJc w:val="left"/>
      <w:pPr>
        <w:ind w:left="578" w:hanging="360"/>
      </w:pPr>
      <w:rPr>
        <w:rFonts w:ascii="Arial" w:eastAsia="Calibri" w:hAnsi="Arial" w:cs="Arial" w:hint="default"/>
      </w:rPr>
    </w:lvl>
    <w:lvl w:ilvl="1" w:tplc="280A0003" w:tentative="1">
      <w:start w:val="1"/>
      <w:numFmt w:val="bullet"/>
      <w:lvlText w:val="o"/>
      <w:lvlJc w:val="left"/>
      <w:pPr>
        <w:ind w:left="1298" w:hanging="360"/>
      </w:pPr>
      <w:rPr>
        <w:rFonts w:ascii="Courier New" w:hAnsi="Courier New" w:cs="Courier New" w:hint="default"/>
      </w:rPr>
    </w:lvl>
    <w:lvl w:ilvl="2" w:tplc="280A0005" w:tentative="1">
      <w:start w:val="1"/>
      <w:numFmt w:val="bullet"/>
      <w:lvlText w:val=""/>
      <w:lvlJc w:val="left"/>
      <w:pPr>
        <w:ind w:left="2018" w:hanging="360"/>
      </w:pPr>
      <w:rPr>
        <w:rFonts w:ascii="Wingdings" w:hAnsi="Wingdings" w:hint="default"/>
      </w:rPr>
    </w:lvl>
    <w:lvl w:ilvl="3" w:tplc="280A0001" w:tentative="1">
      <w:start w:val="1"/>
      <w:numFmt w:val="bullet"/>
      <w:lvlText w:val=""/>
      <w:lvlJc w:val="left"/>
      <w:pPr>
        <w:ind w:left="2738" w:hanging="360"/>
      </w:pPr>
      <w:rPr>
        <w:rFonts w:ascii="Symbol" w:hAnsi="Symbol" w:hint="default"/>
      </w:rPr>
    </w:lvl>
    <w:lvl w:ilvl="4" w:tplc="280A0003" w:tentative="1">
      <w:start w:val="1"/>
      <w:numFmt w:val="bullet"/>
      <w:lvlText w:val="o"/>
      <w:lvlJc w:val="left"/>
      <w:pPr>
        <w:ind w:left="3458" w:hanging="360"/>
      </w:pPr>
      <w:rPr>
        <w:rFonts w:ascii="Courier New" w:hAnsi="Courier New" w:cs="Courier New" w:hint="default"/>
      </w:rPr>
    </w:lvl>
    <w:lvl w:ilvl="5" w:tplc="280A0005" w:tentative="1">
      <w:start w:val="1"/>
      <w:numFmt w:val="bullet"/>
      <w:lvlText w:val=""/>
      <w:lvlJc w:val="left"/>
      <w:pPr>
        <w:ind w:left="4178" w:hanging="360"/>
      </w:pPr>
      <w:rPr>
        <w:rFonts w:ascii="Wingdings" w:hAnsi="Wingdings" w:hint="default"/>
      </w:rPr>
    </w:lvl>
    <w:lvl w:ilvl="6" w:tplc="280A0001" w:tentative="1">
      <w:start w:val="1"/>
      <w:numFmt w:val="bullet"/>
      <w:lvlText w:val=""/>
      <w:lvlJc w:val="left"/>
      <w:pPr>
        <w:ind w:left="4898" w:hanging="360"/>
      </w:pPr>
      <w:rPr>
        <w:rFonts w:ascii="Symbol" w:hAnsi="Symbol" w:hint="default"/>
      </w:rPr>
    </w:lvl>
    <w:lvl w:ilvl="7" w:tplc="280A0003" w:tentative="1">
      <w:start w:val="1"/>
      <w:numFmt w:val="bullet"/>
      <w:lvlText w:val="o"/>
      <w:lvlJc w:val="left"/>
      <w:pPr>
        <w:ind w:left="5618" w:hanging="360"/>
      </w:pPr>
      <w:rPr>
        <w:rFonts w:ascii="Courier New" w:hAnsi="Courier New" w:cs="Courier New" w:hint="default"/>
      </w:rPr>
    </w:lvl>
    <w:lvl w:ilvl="8" w:tplc="280A0005" w:tentative="1">
      <w:start w:val="1"/>
      <w:numFmt w:val="bullet"/>
      <w:lvlText w:val=""/>
      <w:lvlJc w:val="left"/>
      <w:pPr>
        <w:ind w:left="6338" w:hanging="360"/>
      </w:pPr>
      <w:rPr>
        <w:rFonts w:ascii="Wingdings" w:hAnsi="Wingdings" w:hint="default"/>
      </w:rPr>
    </w:lvl>
  </w:abstractNum>
  <w:abstractNum w:abstractNumId="30" w15:restartNumberingAfterBreak="0">
    <w:nsid w:val="5AA53D5C"/>
    <w:multiLevelType w:val="hybridMultilevel"/>
    <w:tmpl w:val="320417AC"/>
    <w:lvl w:ilvl="0" w:tplc="280A0001">
      <w:start w:val="1"/>
      <w:numFmt w:val="bullet"/>
      <w:lvlText w:val=""/>
      <w:lvlJc w:val="left"/>
      <w:pPr>
        <w:ind w:left="1495"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BF0525D"/>
    <w:multiLevelType w:val="multilevel"/>
    <w:tmpl w:val="3A541E1A"/>
    <w:lvl w:ilvl="0">
      <w:start w:val="3"/>
      <w:numFmt w:val="upperRoman"/>
      <w:lvlText w:val="%1."/>
      <w:lvlJc w:val="left"/>
      <w:pPr>
        <w:ind w:left="1146" w:hanging="720"/>
      </w:pPr>
      <w:rPr>
        <w:rFonts w:hint="default"/>
      </w:rPr>
    </w:lvl>
    <w:lvl w:ilvl="1">
      <w:start w:val="1"/>
      <w:numFmt w:val="decimal"/>
      <w:isLgl/>
      <w:lvlText w:val="%1.%2."/>
      <w:lvlJc w:val="left"/>
      <w:pPr>
        <w:ind w:left="786" w:hanging="360"/>
      </w:pPr>
      <w:rPr>
        <w:rFonts w:hint="default"/>
        <w:b/>
        <w:sz w:val="20"/>
        <w:szCs w:val="20"/>
      </w:rPr>
    </w:lvl>
    <w:lvl w:ilvl="2">
      <w:start w:val="1"/>
      <w:numFmt w:val="decimal"/>
      <w:isLgl/>
      <w:lvlText w:val="%1.%2.%3."/>
      <w:lvlJc w:val="left"/>
      <w:pPr>
        <w:ind w:left="1146" w:hanging="720"/>
      </w:pPr>
      <w:rPr>
        <w:rFonts w:hint="default"/>
        <w:b/>
        <w:sz w:val="20"/>
        <w:szCs w:val="20"/>
        <w:u w:val="none"/>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2" w15:restartNumberingAfterBreak="0">
    <w:nsid w:val="5D387EF8"/>
    <w:multiLevelType w:val="hybridMultilevel"/>
    <w:tmpl w:val="83C25300"/>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502" w:hanging="360"/>
      </w:pPr>
      <w:rPr>
        <w:rFonts w:ascii="Symbol" w:hAnsi="Symbol" w:hint="default"/>
      </w:rPr>
    </w:lvl>
    <w:lvl w:ilvl="2" w:tplc="280A000D">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E787BDE"/>
    <w:multiLevelType w:val="hybridMultilevel"/>
    <w:tmpl w:val="6E6C8AD6"/>
    <w:lvl w:ilvl="0" w:tplc="280A0019">
      <w:start w:val="1"/>
      <w:numFmt w:val="lowerLetter"/>
      <w:lvlText w:val="%1."/>
      <w:lvlJc w:val="left"/>
      <w:pPr>
        <w:ind w:left="1068" w:hanging="360"/>
      </w:pPr>
      <w:rPr>
        <w:rFonts w:hint="default"/>
        <w:u w:val="none"/>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60A90BCF"/>
    <w:multiLevelType w:val="hybridMultilevel"/>
    <w:tmpl w:val="9DF8BC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6AD41744"/>
    <w:multiLevelType w:val="hybridMultilevel"/>
    <w:tmpl w:val="8C9248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C390598"/>
    <w:multiLevelType w:val="hybridMultilevel"/>
    <w:tmpl w:val="0AB89EA4"/>
    <w:lvl w:ilvl="0" w:tplc="9C363DA4">
      <w:start w:val="10"/>
      <w:numFmt w:val="upperRoman"/>
      <w:lvlText w:val="%1."/>
      <w:lvlJc w:val="left"/>
      <w:pPr>
        <w:ind w:left="1080" w:hanging="72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6EC37824"/>
    <w:multiLevelType w:val="hybridMultilevel"/>
    <w:tmpl w:val="7FDA40C0"/>
    <w:lvl w:ilvl="0" w:tplc="280A0005">
      <w:start w:val="1"/>
      <w:numFmt w:val="bullet"/>
      <w:lvlText w:val=""/>
      <w:lvlJc w:val="left"/>
      <w:pPr>
        <w:ind w:left="2895" w:hanging="360"/>
      </w:pPr>
      <w:rPr>
        <w:rFonts w:ascii="Wingdings" w:hAnsi="Wingdings" w:hint="default"/>
      </w:rPr>
    </w:lvl>
    <w:lvl w:ilvl="1" w:tplc="280A0003" w:tentative="1">
      <w:start w:val="1"/>
      <w:numFmt w:val="bullet"/>
      <w:lvlText w:val="o"/>
      <w:lvlJc w:val="left"/>
      <w:pPr>
        <w:ind w:left="3615" w:hanging="360"/>
      </w:pPr>
      <w:rPr>
        <w:rFonts w:ascii="Courier New" w:hAnsi="Courier New" w:cs="Courier New" w:hint="default"/>
      </w:rPr>
    </w:lvl>
    <w:lvl w:ilvl="2" w:tplc="280A0005" w:tentative="1">
      <w:start w:val="1"/>
      <w:numFmt w:val="bullet"/>
      <w:lvlText w:val=""/>
      <w:lvlJc w:val="left"/>
      <w:pPr>
        <w:ind w:left="4335" w:hanging="360"/>
      </w:pPr>
      <w:rPr>
        <w:rFonts w:ascii="Wingdings" w:hAnsi="Wingdings" w:hint="default"/>
      </w:rPr>
    </w:lvl>
    <w:lvl w:ilvl="3" w:tplc="280A0001" w:tentative="1">
      <w:start w:val="1"/>
      <w:numFmt w:val="bullet"/>
      <w:lvlText w:val=""/>
      <w:lvlJc w:val="left"/>
      <w:pPr>
        <w:ind w:left="5055" w:hanging="360"/>
      </w:pPr>
      <w:rPr>
        <w:rFonts w:ascii="Symbol" w:hAnsi="Symbol" w:hint="default"/>
      </w:rPr>
    </w:lvl>
    <w:lvl w:ilvl="4" w:tplc="280A0003" w:tentative="1">
      <w:start w:val="1"/>
      <w:numFmt w:val="bullet"/>
      <w:lvlText w:val="o"/>
      <w:lvlJc w:val="left"/>
      <w:pPr>
        <w:ind w:left="5775" w:hanging="360"/>
      </w:pPr>
      <w:rPr>
        <w:rFonts w:ascii="Courier New" w:hAnsi="Courier New" w:cs="Courier New" w:hint="default"/>
      </w:rPr>
    </w:lvl>
    <w:lvl w:ilvl="5" w:tplc="280A0005" w:tentative="1">
      <w:start w:val="1"/>
      <w:numFmt w:val="bullet"/>
      <w:lvlText w:val=""/>
      <w:lvlJc w:val="left"/>
      <w:pPr>
        <w:ind w:left="6495" w:hanging="360"/>
      </w:pPr>
      <w:rPr>
        <w:rFonts w:ascii="Wingdings" w:hAnsi="Wingdings" w:hint="default"/>
      </w:rPr>
    </w:lvl>
    <w:lvl w:ilvl="6" w:tplc="280A0001" w:tentative="1">
      <w:start w:val="1"/>
      <w:numFmt w:val="bullet"/>
      <w:lvlText w:val=""/>
      <w:lvlJc w:val="left"/>
      <w:pPr>
        <w:ind w:left="7215" w:hanging="360"/>
      </w:pPr>
      <w:rPr>
        <w:rFonts w:ascii="Symbol" w:hAnsi="Symbol" w:hint="default"/>
      </w:rPr>
    </w:lvl>
    <w:lvl w:ilvl="7" w:tplc="280A0003" w:tentative="1">
      <w:start w:val="1"/>
      <w:numFmt w:val="bullet"/>
      <w:lvlText w:val="o"/>
      <w:lvlJc w:val="left"/>
      <w:pPr>
        <w:ind w:left="7935" w:hanging="360"/>
      </w:pPr>
      <w:rPr>
        <w:rFonts w:ascii="Courier New" w:hAnsi="Courier New" w:cs="Courier New" w:hint="default"/>
      </w:rPr>
    </w:lvl>
    <w:lvl w:ilvl="8" w:tplc="280A0005" w:tentative="1">
      <w:start w:val="1"/>
      <w:numFmt w:val="bullet"/>
      <w:lvlText w:val=""/>
      <w:lvlJc w:val="left"/>
      <w:pPr>
        <w:ind w:left="8655" w:hanging="360"/>
      </w:pPr>
      <w:rPr>
        <w:rFonts w:ascii="Wingdings" w:hAnsi="Wingdings" w:hint="default"/>
      </w:rPr>
    </w:lvl>
  </w:abstractNum>
  <w:abstractNum w:abstractNumId="38" w15:restartNumberingAfterBreak="0">
    <w:nsid w:val="6ED77A41"/>
    <w:multiLevelType w:val="hybridMultilevel"/>
    <w:tmpl w:val="E1284C58"/>
    <w:lvl w:ilvl="0" w:tplc="280A0001">
      <w:start w:val="1"/>
      <w:numFmt w:val="bullet"/>
      <w:lvlText w:val=""/>
      <w:lvlJc w:val="left"/>
      <w:pPr>
        <w:ind w:left="1506" w:hanging="360"/>
      </w:pPr>
      <w:rPr>
        <w:rFonts w:ascii="Symbol" w:hAnsi="Symbol" w:hint="default"/>
      </w:rPr>
    </w:lvl>
    <w:lvl w:ilvl="1" w:tplc="280A0003" w:tentative="1">
      <w:start w:val="1"/>
      <w:numFmt w:val="bullet"/>
      <w:lvlText w:val="o"/>
      <w:lvlJc w:val="left"/>
      <w:pPr>
        <w:ind w:left="2226" w:hanging="360"/>
      </w:pPr>
      <w:rPr>
        <w:rFonts w:ascii="Courier New" w:hAnsi="Courier New" w:cs="Courier New"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39" w15:restartNumberingAfterBreak="0">
    <w:nsid w:val="72626F58"/>
    <w:multiLevelType w:val="hybridMultilevel"/>
    <w:tmpl w:val="9D426DA0"/>
    <w:lvl w:ilvl="0" w:tplc="BA5CE1D4">
      <w:start w:val="1"/>
      <w:numFmt w:val="bullet"/>
      <w:lvlText w:val="-"/>
      <w:lvlJc w:val="left"/>
      <w:pPr>
        <w:ind w:left="720" w:hanging="360"/>
      </w:pPr>
      <w:rPr>
        <w:rFonts w:ascii="Arial" w:eastAsia="Calibr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2DD68BD"/>
    <w:multiLevelType w:val="hybridMultilevel"/>
    <w:tmpl w:val="3D02E342"/>
    <w:lvl w:ilvl="0" w:tplc="280A000D">
      <w:start w:val="1"/>
      <w:numFmt w:val="bullet"/>
      <w:lvlText w:val=""/>
      <w:lvlJc w:val="left"/>
      <w:pPr>
        <w:ind w:left="2324" w:hanging="360"/>
      </w:pPr>
      <w:rPr>
        <w:rFonts w:ascii="Wingdings" w:hAnsi="Wingdings" w:hint="default"/>
      </w:rPr>
    </w:lvl>
    <w:lvl w:ilvl="1" w:tplc="280A0003" w:tentative="1">
      <w:start w:val="1"/>
      <w:numFmt w:val="bullet"/>
      <w:lvlText w:val="o"/>
      <w:lvlJc w:val="left"/>
      <w:pPr>
        <w:ind w:left="3044" w:hanging="360"/>
      </w:pPr>
      <w:rPr>
        <w:rFonts w:ascii="Courier New" w:hAnsi="Courier New" w:cs="Courier New" w:hint="default"/>
      </w:rPr>
    </w:lvl>
    <w:lvl w:ilvl="2" w:tplc="280A0005" w:tentative="1">
      <w:start w:val="1"/>
      <w:numFmt w:val="bullet"/>
      <w:lvlText w:val=""/>
      <w:lvlJc w:val="left"/>
      <w:pPr>
        <w:ind w:left="3764" w:hanging="360"/>
      </w:pPr>
      <w:rPr>
        <w:rFonts w:ascii="Wingdings" w:hAnsi="Wingdings" w:hint="default"/>
      </w:rPr>
    </w:lvl>
    <w:lvl w:ilvl="3" w:tplc="280A0001" w:tentative="1">
      <w:start w:val="1"/>
      <w:numFmt w:val="bullet"/>
      <w:lvlText w:val=""/>
      <w:lvlJc w:val="left"/>
      <w:pPr>
        <w:ind w:left="4484" w:hanging="360"/>
      </w:pPr>
      <w:rPr>
        <w:rFonts w:ascii="Symbol" w:hAnsi="Symbol" w:hint="default"/>
      </w:rPr>
    </w:lvl>
    <w:lvl w:ilvl="4" w:tplc="280A0003" w:tentative="1">
      <w:start w:val="1"/>
      <w:numFmt w:val="bullet"/>
      <w:lvlText w:val="o"/>
      <w:lvlJc w:val="left"/>
      <w:pPr>
        <w:ind w:left="5204" w:hanging="360"/>
      </w:pPr>
      <w:rPr>
        <w:rFonts w:ascii="Courier New" w:hAnsi="Courier New" w:cs="Courier New" w:hint="default"/>
      </w:rPr>
    </w:lvl>
    <w:lvl w:ilvl="5" w:tplc="280A0005" w:tentative="1">
      <w:start w:val="1"/>
      <w:numFmt w:val="bullet"/>
      <w:lvlText w:val=""/>
      <w:lvlJc w:val="left"/>
      <w:pPr>
        <w:ind w:left="5924" w:hanging="360"/>
      </w:pPr>
      <w:rPr>
        <w:rFonts w:ascii="Wingdings" w:hAnsi="Wingdings" w:hint="default"/>
      </w:rPr>
    </w:lvl>
    <w:lvl w:ilvl="6" w:tplc="280A0001" w:tentative="1">
      <w:start w:val="1"/>
      <w:numFmt w:val="bullet"/>
      <w:lvlText w:val=""/>
      <w:lvlJc w:val="left"/>
      <w:pPr>
        <w:ind w:left="6644" w:hanging="360"/>
      </w:pPr>
      <w:rPr>
        <w:rFonts w:ascii="Symbol" w:hAnsi="Symbol" w:hint="default"/>
      </w:rPr>
    </w:lvl>
    <w:lvl w:ilvl="7" w:tplc="280A0003" w:tentative="1">
      <w:start w:val="1"/>
      <w:numFmt w:val="bullet"/>
      <w:lvlText w:val="o"/>
      <w:lvlJc w:val="left"/>
      <w:pPr>
        <w:ind w:left="7364" w:hanging="360"/>
      </w:pPr>
      <w:rPr>
        <w:rFonts w:ascii="Courier New" w:hAnsi="Courier New" w:cs="Courier New" w:hint="default"/>
      </w:rPr>
    </w:lvl>
    <w:lvl w:ilvl="8" w:tplc="280A0005" w:tentative="1">
      <w:start w:val="1"/>
      <w:numFmt w:val="bullet"/>
      <w:lvlText w:val=""/>
      <w:lvlJc w:val="left"/>
      <w:pPr>
        <w:ind w:left="8084" w:hanging="360"/>
      </w:pPr>
      <w:rPr>
        <w:rFonts w:ascii="Wingdings" w:hAnsi="Wingdings" w:hint="default"/>
      </w:rPr>
    </w:lvl>
  </w:abstractNum>
  <w:abstractNum w:abstractNumId="41" w15:restartNumberingAfterBreak="0">
    <w:nsid w:val="731B15BA"/>
    <w:multiLevelType w:val="hybridMultilevel"/>
    <w:tmpl w:val="DC265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42461CA"/>
    <w:multiLevelType w:val="hybridMultilevel"/>
    <w:tmpl w:val="438CD30C"/>
    <w:lvl w:ilvl="0" w:tplc="280A0005">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3" w15:restartNumberingAfterBreak="0">
    <w:nsid w:val="748F64B7"/>
    <w:multiLevelType w:val="hybridMultilevel"/>
    <w:tmpl w:val="0F48BD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7C17726"/>
    <w:multiLevelType w:val="hybridMultilevel"/>
    <w:tmpl w:val="02D05A54"/>
    <w:lvl w:ilvl="0" w:tplc="280A0005">
      <w:start w:val="1"/>
      <w:numFmt w:val="bullet"/>
      <w:lvlText w:val=""/>
      <w:lvlJc w:val="left"/>
      <w:pPr>
        <w:ind w:left="2280" w:hanging="360"/>
      </w:pPr>
      <w:rPr>
        <w:rFonts w:ascii="Wingdings" w:hAnsi="Wingdings"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45" w15:restartNumberingAfterBreak="0">
    <w:nsid w:val="785A60A4"/>
    <w:multiLevelType w:val="hybridMultilevel"/>
    <w:tmpl w:val="A8CC26D2"/>
    <w:lvl w:ilvl="0" w:tplc="4496B582">
      <w:start w:val="10"/>
      <w:numFmt w:val="upperRoman"/>
      <w:lvlText w:val="%1."/>
      <w:lvlJc w:val="left"/>
      <w:pPr>
        <w:ind w:left="1866" w:hanging="720"/>
      </w:pPr>
      <w:rPr>
        <w:rFonts w:hint="default"/>
      </w:rPr>
    </w:lvl>
    <w:lvl w:ilvl="1" w:tplc="280A0019">
      <w:start w:val="1"/>
      <w:numFmt w:val="lowerLetter"/>
      <w:lvlText w:val="%2."/>
      <w:lvlJc w:val="left"/>
      <w:pPr>
        <w:ind w:left="2226" w:hanging="360"/>
      </w:pPr>
    </w:lvl>
    <w:lvl w:ilvl="2" w:tplc="280A001B" w:tentative="1">
      <w:start w:val="1"/>
      <w:numFmt w:val="lowerRoman"/>
      <w:lvlText w:val="%3."/>
      <w:lvlJc w:val="right"/>
      <w:pPr>
        <w:ind w:left="2946" w:hanging="180"/>
      </w:pPr>
    </w:lvl>
    <w:lvl w:ilvl="3" w:tplc="280A000F" w:tentative="1">
      <w:start w:val="1"/>
      <w:numFmt w:val="decimal"/>
      <w:lvlText w:val="%4."/>
      <w:lvlJc w:val="left"/>
      <w:pPr>
        <w:ind w:left="3666" w:hanging="360"/>
      </w:pPr>
    </w:lvl>
    <w:lvl w:ilvl="4" w:tplc="280A0019" w:tentative="1">
      <w:start w:val="1"/>
      <w:numFmt w:val="lowerLetter"/>
      <w:lvlText w:val="%5."/>
      <w:lvlJc w:val="left"/>
      <w:pPr>
        <w:ind w:left="4386" w:hanging="360"/>
      </w:pPr>
    </w:lvl>
    <w:lvl w:ilvl="5" w:tplc="280A001B" w:tentative="1">
      <w:start w:val="1"/>
      <w:numFmt w:val="lowerRoman"/>
      <w:lvlText w:val="%6."/>
      <w:lvlJc w:val="right"/>
      <w:pPr>
        <w:ind w:left="5106" w:hanging="180"/>
      </w:pPr>
    </w:lvl>
    <w:lvl w:ilvl="6" w:tplc="280A000F" w:tentative="1">
      <w:start w:val="1"/>
      <w:numFmt w:val="decimal"/>
      <w:lvlText w:val="%7."/>
      <w:lvlJc w:val="left"/>
      <w:pPr>
        <w:ind w:left="5826" w:hanging="360"/>
      </w:pPr>
    </w:lvl>
    <w:lvl w:ilvl="7" w:tplc="280A0019" w:tentative="1">
      <w:start w:val="1"/>
      <w:numFmt w:val="lowerLetter"/>
      <w:lvlText w:val="%8."/>
      <w:lvlJc w:val="left"/>
      <w:pPr>
        <w:ind w:left="6546" w:hanging="360"/>
      </w:pPr>
    </w:lvl>
    <w:lvl w:ilvl="8" w:tplc="280A001B" w:tentative="1">
      <w:start w:val="1"/>
      <w:numFmt w:val="lowerRoman"/>
      <w:lvlText w:val="%9."/>
      <w:lvlJc w:val="right"/>
      <w:pPr>
        <w:ind w:left="7266" w:hanging="180"/>
      </w:pPr>
    </w:lvl>
  </w:abstractNum>
  <w:abstractNum w:abstractNumId="46" w15:restartNumberingAfterBreak="0">
    <w:nsid w:val="799514C4"/>
    <w:multiLevelType w:val="hybridMultilevel"/>
    <w:tmpl w:val="BF96940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7" w15:restartNumberingAfterBreak="0">
    <w:nsid w:val="7F0B214E"/>
    <w:multiLevelType w:val="multilevel"/>
    <w:tmpl w:val="0D2E1EC2"/>
    <w:lvl w:ilvl="0">
      <w:start w:val="1"/>
      <w:numFmt w:val="decimal"/>
      <w:lvlText w:val="%1."/>
      <w:lvlJc w:val="left"/>
      <w:pPr>
        <w:ind w:left="720" w:hanging="360"/>
      </w:pPr>
      <w:rPr>
        <w:rFonts w:ascii="Arial" w:hAnsi="Arial" w:cs="Arial"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7"/>
  </w:num>
  <w:num w:numId="2">
    <w:abstractNumId w:val="14"/>
  </w:num>
  <w:num w:numId="3">
    <w:abstractNumId w:val="29"/>
  </w:num>
  <w:num w:numId="4">
    <w:abstractNumId w:val="41"/>
  </w:num>
  <w:num w:numId="5">
    <w:abstractNumId w:val="35"/>
  </w:num>
  <w:num w:numId="6">
    <w:abstractNumId w:val="13"/>
  </w:num>
  <w:num w:numId="7">
    <w:abstractNumId w:val="28"/>
  </w:num>
  <w:num w:numId="8">
    <w:abstractNumId w:val="16"/>
  </w:num>
  <w:num w:numId="9">
    <w:abstractNumId w:val="2"/>
  </w:num>
  <w:num w:numId="10">
    <w:abstractNumId w:val="39"/>
  </w:num>
  <w:num w:numId="11">
    <w:abstractNumId w:val="17"/>
  </w:num>
  <w:num w:numId="12">
    <w:abstractNumId w:val="5"/>
  </w:num>
  <w:num w:numId="13">
    <w:abstractNumId w:val="31"/>
  </w:num>
  <w:num w:numId="14">
    <w:abstractNumId w:val="15"/>
  </w:num>
  <w:num w:numId="15">
    <w:abstractNumId w:val="18"/>
  </w:num>
  <w:num w:numId="16">
    <w:abstractNumId w:val="3"/>
  </w:num>
  <w:num w:numId="17">
    <w:abstractNumId w:val="25"/>
  </w:num>
  <w:num w:numId="18">
    <w:abstractNumId w:val="30"/>
  </w:num>
  <w:num w:numId="19">
    <w:abstractNumId w:val="10"/>
  </w:num>
  <w:num w:numId="20">
    <w:abstractNumId w:val="32"/>
  </w:num>
  <w:num w:numId="21">
    <w:abstractNumId w:val="34"/>
  </w:num>
  <w:num w:numId="22">
    <w:abstractNumId w:val="4"/>
  </w:num>
  <w:num w:numId="23">
    <w:abstractNumId w:val="46"/>
  </w:num>
  <w:num w:numId="24">
    <w:abstractNumId w:val="20"/>
  </w:num>
  <w:num w:numId="25">
    <w:abstractNumId w:val="44"/>
  </w:num>
  <w:num w:numId="26">
    <w:abstractNumId w:val="42"/>
  </w:num>
  <w:num w:numId="27">
    <w:abstractNumId w:val="9"/>
  </w:num>
  <w:num w:numId="28">
    <w:abstractNumId w:val="6"/>
  </w:num>
  <w:num w:numId="29">
    <w:abstractNumId w:val="22"/>
  </w:num>
  <w:num w:numId="30">
    <w:abstractNumId w:val="33"/>
  </w:num>
  <w:num w:numId="31">
    <w:abstractNumId w:val="1"/>
  </w:num>
  <w:num w:numId="32">
    <w:abstractNumId w:val="19"/>
  </w:num>
  <w:num w:numId="33">
    <w:abstractNumId w:val="37"/>
  </w:num>
  <w:num w:numId="34">
    <w:abstractNumId w:val="0"/>
  </w:num>
  <w:num w:numId="35">
    <w:abstractNumId w:val="8"/>
  </w:num>
  <w:num w:numId="36">
    <w:abstractNumId w:val="26"/>
  </w:num>
  <w:num w:numId="37">
    <w:abstractNumId w:val="40"/>
  </w:num>
  <w:num w:numId="38">
    <w:abstractNumId w:val="24"/>
  </w:num>
  <w:num w:numId="39">
    <w:abstractNumId w:val="27"/>
  </w:num>
  <w:num w:numId="40">
    <w:abstractNumId w:val="7"/>
  </w:num>
  <w:num w:numId="41">
    <w:abstractNumId w:val="38"/>
  </w:num>
  <w:num w:numId="42">
    <w:abstractNumId w:val="11"/>
  </w:num>
  <w:num w:numId="43">
    <w:abstractNumId w:val="12"/>
  </w:num>
  <w:num w:numId="44">
    <w:abstractNumId w:val="23"/>
  </w:num>
  <w:num w:numId="45">
    <w:abstractNumId w:val="21"/>
  </w:num>
  <w:num w:numId="46">
    <w:abstractNumId w:val="43"/>
  </w:num>
  <w:num w:numId="47">
    <w:abstractNumId w:val="45"/>
  </w:num>
  <w:num w:numId="48">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B5"/>
    <w:rsid w:val="000008CE"/>
    <w:rsid w:val="000042A4"/>
    <w:rsid w:val="00006841"/>
    <w:rsid w:val="00010FFD"/>
    <w:rsid w:val="00011428"/>
    <w:rsid w:val="00020481"/>
    <w:rsid w:val="00025B84"/>
    <w:rsid w:val="00027D77"/>
    <w:rsid w:val="000343BA"/>
    <w:rsid w:val="00034687"/>
    <w:rsid w:val="00037615"/>
    <w:rsid w:val="000376CF"/>
    <w:rsid w:val="00037B05"/>
    <w:rsid w:val="000426E8"/>
    <w:rsid w:val="00043D93"/>
    <w:rsid w:val="000444E6"/>
    <w:rsid w:val="00047AAA"/>
    <w:rsid w:val="000512BE"/>
    <w:rsid w:val="000527CC"/>
    <w:rsid w:val="0005354B"/>
    <w:rsid w:val="000535C1"/>
    <w:rsid w:val="00055A76"/>
    <w:rsid w:val="00055B42"/>
    <w:rsid w:val="00060788"/>
    <w:rsid w:val="00060F68"/>
    <w:rsid w:val="00063F2B"/>
    <w:rsid w:val="00065B36"/>
    <w:rsid w:val="00067741"/>
    <w:rsid w:val="00080857"/>
    <w:rsid w:val="00082E67"/>
    <w:rsid w:val="00083B3D"/>
    <w:rsid w:val="00085557"/>
    <w:rsid w:val="0008728E"/>
    <w:rsid w:val="00087C4D"/>
    <w:rsid w:val="0009131F"/>
    <w:rsid w:val="000963D8"/>
    <w:rsid w:val="0009748A"/>
    <w:rsid w:val="000A3EFF"/>
    <w:rsid w:val="000A412B"/>
    <w:rsid w:val="000A5724"/>
    <w:rsid w:val="000B0ACB"/>
    <w:rsid w:val="000B1F1F"/>
    <w:rsid w:val="000B5F26"/>
    <w:rsid w:val="000C13D3"/>
    <w:rsid w:val="000C4CA1"/>
    <w:rsid w:val="000C59C6"/>
    <w:rsid w:val="000C62FA"/>
    <w:rsid w:val="000C6FE9"/>
    <w:rsid w:val="000D11C6"/>
    <w:rsid w:val="000E69F2"/>
    <w:rsid w:val="000E7071"/>
    <w:rsid w:val="000F2AD9"/>
    <w:rsid w:val="000F3F73"/>
    <w:rsid w:val="000F427E"/>
    <w:rsid w:val="000F497C"/>
    <w:rsid w:val="001021AF"/>
    <w:rsid w:val="00104F3D"/>
    <w:rsid w:val="001070EF"/>
    <w:rsid w:val="00110534"/>
    <w:rsid w:val="00110CCD"/>
    <w:rsid w:val="00111A2D"/>
    <w:rsid w:val="00112993"/>
    <w:rsid w:val="0011601F"/>
    <w:rsid w:val="001211F8"/>
    <w:rsid w:val="00127152"/>
    <w:rsid w:val="00130878"/>
    <w:rsid w:val="00137C0E"/>
    <w:rsid w:val="001500A1"/>
    <w:rsid w:val="00151124"/>
    <w:rsid w:val="001559A0"/>
    <w:rsid w:val="00160429"/>
    <w:rsid w:val="00173DD2"/>
    <w:rsid w:val="00175DE6"/>
    <w:rsid w:val="001772E8"/>
    <w:rsid w:val="001875FA"/>
    <w:rsid w:val="00190BFA"/>
    <w:rsid w:val="00190C1C"/>
    <w:rsid w:val="0019483A"/>
    <w:rsid w:val="0019559B"/>
    <w:rsid w:val="0019727D"/>
    <w:rsid w:val="001A1706"/>
    <w:rsid w:val="001A770E"/>
    <w:rsid w:val="001B4C58"/>
    <w:rsid w:val="001C08E6"/>
    <w:rsid w:val="001C4C45"/>
    <w:rsid w:val="001C7093"/>
    <w:rsid w:val="001C7125"/>
    <w:rsid w:val="001D23CF"/>
    <w:rsid w:val="001D2CAA"/>
    <w:rsid w:val="001E10BF"/>
    <w:rsid w:val="001E1257"/>
    <w:rsid w:val="001E32FC"/>
    <w:rsid w:val="001E70E0"/>
    <w:rsid w:val="001F5542"/>
    <w:rsid w:val="00205A40"/>
    <w:rsid w:val="00211DCB"/>
    <w:rsid w:val="002134F5"/>
    <w:rsid w:val="00215FA7"/>
    <w:rsid w:val="00216934"/>
    <w:rsid w:val="00222B36"/>
    <w:rsid w:val="002267C6"/>
    <w:rsid w:val="0023129C"/>
    <w:rsid w:val="00233282"/>
    <w:rsid w:val="00233373"/>
    <w:rsid w:val="00236439"/>
    <w:rsid w:val="00237971"/>
    <w:rsid w:val="00242FB3"/>
    <w:rsid w:val="00247E66"/>
    <w:rsid w:val="00252126"/>
    <w:rsid w:val="00260950"/>
    <w:rsid w:val="002744DC"/>
    <w:rsid w:val="00281BAE"/>
    <w:rsid w:val="00282410"/>
    <w:rsid w:val="002842DC"/>
    <w:rsid w:val="00287068"/>
    <w:rsid w:val="00290DDC"/>
    <w:rsid w:val="00297093"/>
    <w:rsid w:val="002A6C2A"/>
    <w:rsid w:val="002A7D36"/>
    <w:rsid w:val="002A7E3D"/>
    <w:rsid w:val="002B0F89"/>
    <w:rsid w:val="002B2AD6"/>
    <w:rsid w:val="002B4B3B"/>
    <w:rsid w:val="002B4E2D"/>
    <w:rsid w:val="002B6661"/>
    <w:rsid w:val="002F077F"/>
    <w:rsid w:val="002F24D9"/>
    <w:rsid w:val="002F2D80"/>
    <w:rsid w:val="00300C13"/>
    <w:rsid w:val="00301E5E"/>
    <w:rsid w:val="00304353"/>
    <w:rsid w:val="00304425"/>
    <w:rsid w:val="0030477B"/>
    <w:rsid w:val="00310429"/>
    <w:rsid w:val="0031695B"/>
    <w:rsid w:val="0031747B"/>
    <w:rsid w:val="00322595"/>
    <w:rsid w:val="003353CB"/>
    <w:rsid w:val="00347910"/>
    <w:rsid w:val="00351E3A"/>
    <w:rsid w:val="00363C2E"/>
    <w:rsid w:val="00365DBF"/>
    <w:rsid w:val="003726A5"/>
    <w:rsid w:val="00374ADF"/>
    <w:rsid w:val="003800E7"/>
    <w:rsid w:val="00380147"/>
    <w:rsid w:val="00380A65"/>
    <w:rsid w:val="00382B13"/>
    <w:rsid w:val="0038517A"/>
    <w:rsid w:val="00387673"/>
    <w:rsid w:val="00395DC5"/>
    <w:rsid w:val="00397B9D"/>
    <w:rsid w:val="003A1A3E"/>
    <w:rsid w:val="003A6715"/>
    <w:rsid w:val="003B02AD"/>
    <w:rsid w:val="003B4B3A"/>
    <w:rsid w:val="003B647A"/>
    <w:rsid w:val="003B6EC9"/>
    <w:rsid w:val="003B71E1"/>
    <w:rsid w:val="003C0AB4"/>
    <w:rsid w:val="003C2CC6"/>
    <w:rsid w:val="003C3710"/>
    <w:rsid w:val="003C5148"/>
    <w:rsid w:val="003D11A8"/>
    <w:rsid w:val="003D2059"/>
    <w:rsid w:val="003D2FB7"/>
    <w:rsid w:val="003D6F47"/>
    <w:rsid w:val="003F0DB9"/>
    <w:rsid w:val="003F19FC"/>
    <w:rsid w:val="003F4ADB"/>
    <w:rsid w:val="003F5C5E"/>
    <w:rsid w:val="003F6042"/>
    <w:rsid w:val="004022E4"/>
    <w:rsid w:val="00403713"/>
    <w:rsid w:val="004127F9"/>
    <w:rsid w:val="00412E6D"/>
    <w:rsid w:val="004143CC"/>
    <w:rsid w:val="0041647D"/>
    <w:rsid w:val="00416CB0"/>
    <w:rsid w:val="00417874"/>
    <w:rsid w:val="00420DB0"/>
    <w:rsid w:val="004211C7"/>
    <w:rsid w:val="00423C24"/>
    <w:rsid w:val="00426984"/>
    <w:rsid w:val="00426BF1"/>
    <w:rsid w:val="00426CD4"/>
    <w:rsid w:val="004316BA"/>
    <w:rsid w:val="00432FB2"/>
    <w:rsid w:val="00437185"/>
    <w:rsid w:val="0044026E"/>
    <w:rsid w:val="00440591"/>
    <w:rsid w:val="00441D67"/>
    <w:rsid w:val="00442604"/>
    <w:rsid w:val="00444095"/>
    <w:rsid w:val="00456A7A"/>
    <w:rsid w:val="004604F9"/>
    <w:rsid w:val="00463009"/>
    <w:rsid w:val="004711C0"/>
    <w:rsid w:val="004746C8"/>
    <w:rsid w:val="00475826"/>
    <w:rsid w:val="00482658"/>
    <w:rsid w:val="004A106E"/>
    <w:rsid w:val="004A3BAC"/>
    <w:rsid w:val="004A5945"/>
    <w:rsid w:val="004C0460"/>
    <w:rsid w:val="004C2D3A"/>
    <w:rsid w:val="004C3706"/>
    <w:rsid w:val="004C3B06"/>
    <w:rsid w:val="004C52E5"/>
    <w:rsid w:val="004C5348"/>
    <w:rsid w:val="004D0C45"/>
    <w:rsid w:val="004E39EE"/>
    <w:rsid w:val="004E4CF1"/>
    <w:rsid w:val="004E5A16"/>
    <w:rsid w:val="004E6BB8"/>
    <w:rsid w:val="004F25BD"/>
    <w:rsid w:val="00503F28"/>
    <w:rsid w:val="00503F89"/>
    <w:rsid w:val="0050533B"/>
    <w:rsid w:val="00506356"/>
    <w:rsid w:val="005068D5"/>
    <w:rsid w:val="00510222"/>
    <w:rsid w:val="005134A2"/>
    <w:rsid w:val="00516BDD"/>
    <w:rsid w:val="0052100D"/>
    <w:rsid w:val="00525188"/>
    <w:rsid w:val="00526CBC"/>
    <w:rsid w:val="0053126F"/>
    <w:rsid w:val="00535025"/>
    <w:rsid w:val="0053697B"/>
    <w:rsid w:val="00542FFC"/>
    <w:rsid w:val="00544734"/>
    <w:rsid w:val="00545D9F"/>
    <w:rsid w:val="00552085"/>
    <w:rsid w:val="00556604"/>
    <w:rsid w:val="0056077B"/>
    <w:rsid w:val="00563C11"/>
    <w:rsid w:val="00564937"/>
    <w:rsid w:val="00564C2A"/>
    <w:rsid w:val="00564D0E"/>
    <w:rsid w:val="0056504F"/>
    <w:rsid w:val="00567259"/>
    <w:rsid w:val="005723C6"/>
    <w:rsid w:val="0057317E"/>
    <w:rsid w:val="00573908"/>
    <w:rsid w:val="00573E31"/>
    <w:rsid w:val="005803A6"/>
    <w:rsid w:val="00580C51"/>
    <w:rsid w:val="005847C8"/>
    <w:rsid w:val="0058537E"/>
    <w:rsid w:val="00586698"/>
    <w:rsid w:val="005927ED"/>
    <w:rsid w:val="005A08C0"/>
    <w:rsid w:val="005B10A5"/>
    <w:rsid w:val="005B77A9"/>
    <w:rsid w:val="005C0117"/>
    <w:rsid w:val="005C093D"/>
    <w:rsid w:val="005C3D00"/>
    <w:rsid w:val="005C68D6"/>
    <w:rsid w:val="005D0CF0"/>
    <w:rsid w:val="005D1C9A"/>
    <w:rsid w:val="005D5CAD"/>
    <w:rsid w:val="005D6470"/>
    <w:rsid w:val="005D65B0"/>
    <w:rsid w:val="005E1DE3"/>
    <w:rsid w:val="005E2014"/>
    <w:rsid w:val="005E5200"/>
    <w:rsid w:val="005E6A29"/>
    <w:rsid w:val="005F3AF9"/>
    <w:rsid w:val="005F7A54"/>
    <w:rsid w:val="00600704"/>
    <w:rsid w:val="00604828"/>
    <w:rsid w:val="0060678F"/>
    <w:rsid w:val="00613560"/>
    <w:rsid w:val="0061461C"/>
    <w:rsid w:val="00615114"/>
    <w:rsid w:val="00630F92"/>
    <w:rsid w:val="00633861"/>
    <w:rsid w:val="00637B1A"/>
    <w:rsid w:val="006508C7"/>
    <w:rsid w:val="00652309"/>
    <w:rsid w:val="00666584"/>
    <w:rsid w:val="00670268"/>
    <w:rsid w:val="00686AD9"/>
    <w:rsid w:val="00691CCE"/>
    <w:rsid w:val="0069661F"/>
    <w:rsid w:val="006A1485"/>
    <w:rsid w:val="006A57DF"/>
    <w:rsid w:val="006A7D6A"/>
    <w:rsid w:val="006B131D"/>
    <w:rsid w:val="006B2655"/>
    <w:rsid w:val="006B2DC4"/>
    <w:rsid w:val="006B401F"/>
    <w:rsid w:val="006B4128"/>
    <w:rsid w:val="006C196A"/>
    <w:rsid w:val="006C1A85"/>
    <w:rsid w:val="006D0A3F"/>
    <w:rsid w:val="006D3D2F"/>
    <w:rsid w:val="006D4D76"/>
    <w:rsid w:val="006E063F"/>
    <w:rsid w:val="006E28ED"/>
    <w:rsid w:val="006E6069"/>
    <w:rsid w:val="006F01E7"/>
    <w:rsid w:val="006F3106"/>
    <w:rsid w:val="006F46B3"/>
    <w:rsid w:val="00700E2A"/>
    <w:rsid w:val="00707618"/>
    <w:rsid w:val="00710EEB"/>
    <w:rsid w:val="00714C41"/>
    <w:rsid w:val="0072095D"/>
    <w:rsid w:val="00727110"/>
    <w:rsid w:val="0072734F"/>
    <w:rsid w:val="00732EE9"/>
    <w:rsid w:val="00736A2D"/>
    <w:rsid w:val="00737C61"/>
    <w:rsid w:val="00742164"/>
    <w:rsid w:val="00745BEA"/>
    <w:rsid w:val="00754718"/>
    <w:rsid w:val="00757FE7"/>
    <w:rsid w:val="00766C0E"/>
    <w:rsid w:val="00773579"/>
    <w:rsid w:val="007739EB"/>
    <w:rsid w:val="00773B17"/>
    <w:rsid w:val="00780790"/>
    <w:rsid w:val="00781659"/>
    <w:rsid w:val="00785C52"/>
    <w:rsid w:val="00785D2E"/>
    <w:rsid w:val="007873A7"/>
    <w:rsid w:val="007874FA"/>
    <w:rsid w:val="007902C2"/>
    <w:rsid w:val="00790355"/>
    <w:rsid w:val="0079161E"/>
    <w:rsid w:val="00791A0C"/>
    <w:rsid w:val="00794AD0"/>
    <w:rsid w:val="007B7DCC"/>
    <w:rsid w:val="007C116F"/>
    <w:rsid w:val="007C1B15"/>
    <w:rsid w:val="007C1CBC"/>
    <w:rsid w:val="007C3441"/>
    <w:rsid w:val="007C4FC7"/>
    <w:rsid w:val="007C564A"/>
    <w:rsid w:val="007C6C6B"/>
    <w:rsid w:val="007D6B28"/>
    <w:rsid w:val="007D6FE4"/>
    <w:rsid w:val="007E77C5"/>
    <w:rsid w:val="007F5985"/>
    <w:rsid w:val="007F7689"/>
    <w:rsid w:val="00800134"/>
    <w:rsid w:val="00800B50"/>
    <w:rsid w:val="00804338"/>
    <w:rsid w:val="008043D0"/>
    <w:rsid w:val="00804D3C"/>
    <w:rsid w:val="00811DAE"/>
    <w:rsid w:val="00812DD5"/>
    <w:rsid w:val="0081793E"/>
    <w:rsid w:val="00817B35"/>
    <w:rsid w:val="00817E12"/>
    <w:rsid w:val="008201C9"/>
    <w:rsid w:val="008216D4"/>
    <w:rsid w:val="008268BC"/>
    <w:rsid w:val="00827F8F"/>
    <w:rsid w:val="0083238A"/>
    <w:rsid w:val="00836F8F"/>
    <w:rsid w:val="008456AB"/>
    <w:rsid w:val="00845CBF"/>
    <w:rsid w:val="00845F9A"/>
    <w:rsid w:val="00847BE7"/>
    <w:rsid w:val="008510B9"/>
    <w:rsid w:val="00851DEA"/>
    <w:rsid w:val="00852BA8"/>
    <w:rsid w:val="00852CE9"/>
    <w:rsid w:val="00852D03"/>
    <w:rsid w:val="00855CD5"/>
    <w:rsid w:val="0085631F"/>
    <w:rsid w:val="008662C2"/>
    <w:rsid w:val="00871FA5"/>
    <w:rsid w:val="008730D4"/>
    <w:rsid w:val="008730EC"/>
    <w:rsid w:val="00881D13"/>
    <w:rsid w:val="00884A7D"/>
    <w:rsid w:val="0089221C"/>
    <w:rsid w:val="00892B18"/>
    <w:rsid w:val="00897DC0"/>
    <w:rsid w:val="008A61A4"/>
    <w:rsid w:val="008A753F"/>
    <w:rsid w:val="008A7E31"/>
    <w:rsid w:val="008B2321"/>
    <w:rsid w:val="008B336E"/>
    <w:rsid w:val="008B51DD"/>
    <w:rsid w:val="008C44C8"/>
    <w:rsid w:val="008C4543"/>
    <w:rsid w:val="008D0AD6"/>
    <w:rsid w:val="008D1182"/>
    <w:rsid w:val="008E14A8"/>
    <w:rsid w:val="008E2393"/>
    <w:rsid w:val="008E2562"/>
    <w:rsid w:val="008E2A8B"/>
    <w:rsid w:val="008E5BB1"/>
    <w:rsid w:val="008E7212"/>
    <w:rsid w:val="008F508B"/>
    <w:rsid w:val="008F7F18"/>
    <w:rsid w:val="00905F7E"/>
    <w:rsid w:val="0091295D"/>
    <w:rsid w:val="00914213"/>
    <w:rsid w:val="0091431B"/>
    <w:rsid w:val="0091513D"/>
    <w:rsid w:val="00915C24"/>
    <w:rsid w:val="00921974"/>
    <w:rsid w:val="00921A1D"/>
    <w:rsid w:val="00923284"/>
    <w:rsid w:val="0092567A"/>
    <w:rsid w:val="00930AE3"/>
    <w:rsid w:val="009335E8"/>
    <w:rsid w:val="009349F4"/>
    <w:rsid w:val="00934E5B"/>
    <w:rsid w:val="00937F9A"/>
    <w:rsid w:val="009445A8"/>
    <w:rsid w:val="009466F0"/>
    <w:rsid w:val="009536C4"/>
    <w:rsid w:val="009561B9"/>
    <w:rsid w:val="009565FA"/>
    <w:rsid w:val="00957DD5"/>
    <w:rsid w:val="009621C6"/>
    <w:rsid w:val="00962A3B"/>
    <w:rsid w:val="0096656D"/>
    <w:rsid w:val="00970D23"/>
    <w:rsid w:val="0097256C"/>
    <w:rsid w:val="009725AE"/>
    <w:rsid w:val="00977281"/>
    <w:rsid w:val="0097744F"/>
    <w:rsid w:val="0098075A"/>
    <w:rsid w:val="00994311"/>
    <w:rsid w:val="009949BA"/>
    <w:rsid w:val="009A0AE5"/>
    <w:rsid w:val="009A4480"/>
    <w:rsid w:val="009B1575"/>
    <w:rsid w:val="009B6E8C"/>
    <w:rsid w:val="009C4495"/>
    <w:rsid w:val="009C56C4"/>
    <w:rsid w:val="009D259F"/>
    <w:rsid w:val="009D62BD"/>
    <w:rsid w:val="009F099B"/>
    <w:rsid w:val="009F4D3A"/>
    <w:rsid w:val="009F611A"/>
    <w:rsid w:val="00A022F8"/>
    <w:rsid w:val="00A03479"/>
    <w:rsid w:val="00A0372A"/>
    <w:rsid w:val="00A05C12"/>
    <w:rsid w:val="00A05E82"/>
    <w:rsid w:val="00A06D85"/>
    <w:rsid w:val="00A07EA9"/>
    <w:rsid w:val="00A106CD"/>
    <w:rsid w:val="00A15B14"/>
    <w:rsid w:val="00A22269"/>
    <w:rsid w:val="00A2283D"/>
    <w:rsid w:val="00A2347E"/>
    <w:rsid w:val="00A23A18"/>
    <w:rsid w:val="00A25A13"/>
    <w:rsid w:val="00A26C57"/>
    <w:rsid w:val="00A31588"/>
    <w:rsid w:val="00A34DC8"/>
    <w:rsid w:val="00A41B30"/>
    <w:rsid w:val="00A41B4C"/>
    <w:rsid w:val="00A43440"/>
    <w:rsid w:val="00A43D26"/>
    <w:rsid w:val="00A455AA"/>
    <w:rsid w:val="00A46D73"/>
    <w:rsid w:val="00A51FC6"/>
    <w:rsid w:val="00A60370"/>
    <w:rsid w:val="00A6044A"/>
    <w:rsid w:val="00A615E3"/>
    <w:rsid w:val="00A64851"/>
    <w:rsid w:val="00A707F2"/>
    <w:rsid w:val="00A7276A"/>
    <w:rsid w:val="00A73E1F"/>
    <w:rsid w:val="00A8061D"/>
    <w:rsid w:val="00A83BE4"/>
    <w:rsid w:val="00A938EE"/>
    <w:rsid w:val="00A95582"/>
    <w:rsid w:val="00A96AE7"/>
    <w:rsid w:val="00A973DE"/>
    <w:rsid w:val="00AA2D91"/>
    <w:rsid w:val="00AA6209"/>
    <w:rsid w:val="00AA68BD"/>
    <w:rsid w:val="00AA7BC5"/>
    <w:rsid w:val="00AB47E6"/>
    <w:rsid w:val="00AB4F66"/>
    <w:rsid w:val="00AB56C9"/>
    <w:rsid w:val="00AC1D30"/>
    <w:rsid w:val="00AC5B38"/>
    <w:rsid w:val="00AC6E25"/>
    <w:rsid w:val="00AD0FC7"/>
    <w:rsid w:val="00AD1B99"/>
    <w:rsid w:val="00AD78BA"/>
    <w:rsid w:val="00AD7A6A"/>
    <w:rsid w:val="00AE58E3"/>
    <w:rsid w:val="00AF1AB5"/>
    <w:rsid w:val="00AF48EE"/>
    <w:rsid w:val="00AF4CAB"/>
    <w:rsid w:val="00B00164"/>
    <w:rsid w:val="00B075C4"/>
    <w:rsid w:val="00B104A8"/>
    <w:rsid w:val="00B1161E"/>
    <w:rsid w:val="00B1258D"/>
    <w:rsid w:val="00B14240"/>
    <w:rsid w:val="00B22F22"/>
    <w:rsid w:val="00B24F94"/>
    <w:rsid w:val="00B260A5"/>
    <w:rsid w:val="00B32AFC"/>
    <w:rsid w:val="00B37940"/>
    <w:rsid w:val="00B45490"/>
    <w:rsid w:val="00B45FB7"/>
    <w:rsid w:val="00B52BDA"/>
    <w:rsid w:val="00B52E87"/>
    <w:rsid w:val="00B60FB2"/>
    <w:rsid w:val="00B65A7E"/>
    <w:rsid w:val="00B75325"/>
    <w:rsid w:val="00B7740E"/>
    <w:rsid w:val="00B8038E"/>
    <w:rsid w:val="00B814C4"/>
    <w:rsid w:val="00B81A5C"/>
    <w:rsid w:val="00B85D36"/>
    <w:rsid w:val="00B86669"/>
    <w:rsid w:val="00B93E82"/>
    <w:rsid w:val="00BA7440"/>
    <w:rsid w:val="00BB0441"/>
    <w:rsid w:val="00BB0E27"/>
    <w:rsid w:val="00BB2FD8"/>
    <w:rsid w:val="00BB3358"/>
    <w:rsid w:val="00BB3B4A"/>
    <w:rsid w:val="00BB749E"/>
    <w:rsid w:val="00BC1EB6"/>
    <w:rsid w:val="00BC6911"/>
    <w:rsid w:val="00BC69F3"/>
    <w:rsid w:val="00BD10BC"/>
    <w:rsid w:val="00BD17CF"/>
    <w:rsid w:val="00BD568E"/>
    <w:rsid w:val="00BD7595"/>
    <w:rsid w:val="00BE6EA7"/>
    <w:rsid w:val="00BE7884"/>
    <w:rsid w:val="00BF0EE3"/>
    <w:rsid w:val="00BF1B4F"/>
    <w:rsid w:val="00BF5933"/>
    <w:rsid w:val="00BF59F5"/>
    <w:rsid w:val="00C00636"/>
    <w:rsid w:val="00C044B4"/>
    <w:rsid w:val="00C06862"/>
    <w:rsid w:val="00C10C54"/>
    <w:rsid w:val="00C11DE9"/>
    <w:rsid w:val="00C14A66"/>
    <w:rsid w:val="00C158C8"/>
    <w:rsid w:val="00C20FEC"/>
    <w:rsid w:val="00C21084"/>
    <w:rsid w:val="00C23BED"/>
    <w:rsid w:val="00C2607F"/>
    <w:rsid w:val="00C405D3"/>
    <w:rsid w:val="00C40A3E"/>
    <w:rsid w:val="00C5086A"/>
    <w:rsid w:val="00C50EA7"/>
    <w:rsid w:val="00C55455"/>
    <w:rsid w:val="00C55F27"/>
    <w:rsid w:val="00C60598"/>
    <w:rsid w:val="00C61294"/>
    <w:rsid w:val="00C614AF"/>
    <w:rsid w:val="00C61988"/>
    <w:rsid w:val="00C62EA1"/>
    <w:rsid w:val="00C650F5"/>
    <w:rsid w:val="00C75F3A"/>
    <w:rsid w:val="00C76A49"/>
    <w:rsid w:val="00C905DC"/>
    <w:rsid w:val="00C90C09"/>
    <w:rsid w:val="00CA0CB1"/>
    <w:rsid w:val="00CA31D8"/>
    <w:rsid w:val="00CA6750"/>
    <w:rsid w:val="00CB2438"/>
    <w:rsid w:val="00CB5639"/>
    <w:rsid w:val="00CC090C"/>
    <w:rsid w:val="00CC36B8"/>
    <w:rsid w:val="00CC72D0"/>
    <w:rsid w:val="00CD15B6"/>
    <w:rsid w:val="00CD1905"/>
    <w:rsid w:val="00CD316A"/>
    <w:rsid w:val="00CD42F4"/>
    <w:rsid w:val="00CE2188"/>
    <w:rsid w:val="00CF0AEB"/>
    <w:rsid w:val="00CF17C2"/>
    <w:rsid w:val="00CF2837"/>
    <w:rsid w:val="00CF4EDB"/>
    <w:rsid w:val="00CF6005"/>
    <w:rsid w:val="00CF65F0"/>
    <w:rsid w:val="00D005E5"/>
    <w:rsid w:val="00D04020"/>
    <w:rsid w:val="00D06B35"/>
    <w:rsid w:val="00D12B1E"/>
    <w:rsid w:val="00D16110"/>
    <w:rsid w:val="00D21A71"/>
    <w:rsid w:val="00D3092D"/>
    <w:rsid w:val="00D30DA8"/>
    <w:rsid w:val="00D34D44"/>
    <w:rsid w:val="00D364BD"/>
    <w:rsid w:val="00D439FD"/>
    <w:rsid w:val="00D44C49"/>
    <w:rsid w:val="00D5333E"/>
    <w:rsid w:val="00D54722"/>
    <w:rsid w:val="00D5622A"/>
    <w:rsid w:val="00D566D8"/>
    <w:rsid w:val="00D61218"/>
    <w:rsid w:val="00D61292"/>
    <w:rsid w:val="00D62F4E"/>
    <w:rsid w:val="00D656CF"/>
    <w:rsid w:val="00D65928"/>
    <w:rsid w:val="00D665FF"/>
    <w:rsid w:val="00D7182A"/>
    <w:rsid w:val="00D720B4"/>
    <w:rsid w:val="00D72A80"/>
    <w:rsid w:val="00D73615"/>
    <w:rsid w:val="00D73BB0"/>
    <w:rsid w:val="00D778C4"/>
    <w:rsid w:val="00D80017"/>
    <w:rsid w:val="00D862B8"/>
    <w:rsid w:val="00D86C05"/>
    <w:rsid w:val="00D90200"/>
    <w:rsid w:val="00D90B0E"/>
    <w:rsid w:val="00D921A4"/>
    <w:rsid w:val="00D92D50"/>
    <w:rsid w:val="00D9506E"/>
    <w:rsid w:val="00D97146"/>
    <w:rsid w:val="00DA405F"/>
    <w:rsid w:val="00DA669D"/>
    <w:rsid w:val="00DA7C71"/>
    <w:rsid w:val="00DB4D14"/>
    <w:rsid w:val="00DC54BF"/>
    <w:rsid w:val="00DC5D7E"/>
    <w:rsid w:val="00DD0407"/>
    <w:rsid w:val="00DD4404"/>
    <w:rsid w:val="00DD50C0"/>
    <w:rsid w:val="00DE112A"/>
    <w:rsid w:val="00DE2986"/>
    <w:rsid w:val="00DE4AEB"/>
    <w:rsid w:val="00DE4C9F"/>
    <w:rsid w:val="00DE5DEA"/>
    <w:rsid w:val="00DE76CC"/>
    <w:rsid w:val="00DF2F81"/>
    <w:rsid w:val="00DF61E4"/>
    <w:rsid w:val="00E12990"/>
    <w:rsid w:val="00E144A2"/>
    <w:rsid w:val="00E14EF2"/>
    <w:rsid w:val="00E15C05"/>
    <w:rsid w:val="00E16F40"/>
    <w:rsid w:val="00E16FB2"/>
    <w:rsid w:val="00E26627"/>
    <w:rsid w:val="00E33AC4"/>
    <w:rsid w:val="00E43C64"/>
    <w:rsid w:val="00E44B26"/>
    <w:rsid w:val="00E45B48"/>
    <w:rsid w:val="00E46F74"/>
    <w:rsid w:val="00E508F0"/>
    <w:rsid w:val="00E5419C"/>
    <w:rsid w:val="00E57173"/>
    <w:rsid w:val="00E57DC8"/>
    <w:rsid w:val="00E64ABB"/>
    <w:rsid w:val="00E7178C"/>
    <w:rsid w:val="00E730E2"/>
    <w:rsid w:val="00E74C9E"/>
    <w:rsid w:val="00E76D6F"/>
    <w:rsid w:val="00E817BE"/>
    <w:rsid w:val="00E84B22"/>
    <w:rsid w:val="00E92113"/>
    <w:rsid w:val="00E96C61"/>
    <w:rsid w:val="00EA2373"/>
    <w:rsid w:val="00EA4E0A"/>
    <w:rsid w:val="00EA5B25"/>
    <w:rsid w:val="00EA5C19"/>
    <w:rsid w:val="00EA6A2B"/>
    <w:rsid w:val="00EB1132"/>
    <w:rsid w:val="00EB2439"/>
    <w:rsid w:val="00EB495E"/>
    <w:rsid w:val="00EB4986"/>
    <w:rsid w:val="00EB4F45"/>
    <w:rsid w:val="00EB5863"/>
    <w:rsid w:val="00EC1A11"/>
    <w:rsid w:val="00EC5CBC"/>
    <w:rsid w:val="00ED34C3"/>
    <w:rsid w:val="00ED40E4"/>
    <w:rsid w:val="00ED594C"/>
    <w:rsid w:val="00EE1487"/>
    <w:rsid w:val="00EE4742"/>
    <w:rsid w:val="00EE5596"/>
    <w:rsid w:val="00EE6A94"/>
    <w:rsid w:val="00EF2B97"/>
    <w:rsid w:val="00EF539B"/>
    <w:rsid w:val="00EF6344"/>
    <w:rsid w:val="00F03D2F"/>
    <w:rsid w:val="00F070FA"/>
    <w:rsid w:val="00F14055"/>
    <w:rsid w:val="00F157F8"/>
    <w:rsid w:val="00F23FDA"/>
    <w:rsid w:val="00F27BDB"/>
    <w:rsid w:val="00F334A2"/>
    <w:rsid w:val="00F33B2F"/>
    <w:rsid w:val="00F35220"/>
    <w:rsid w:val="00F35A80"/>
    <w:rsid w:val="00F37998"/>
    <w:rsid w:val="00F44A83"/>
    <w:rsid w:val="00F462C7"/>
    <w:rsid w:val="00F46EC8"/>
    <w:rsid w:val="00F505EA"/>
    <w:rsid w:val="00F536BD"/>
    <w:rsid w:val="00F53C0A"/>
    <w:rsid w:val="00F56237"/>
    <w:rsid w:val="00F64B2D"/>
    <w:rsid w:val="00F67188"/>
    <w:rsid w:val="00F70D66"/>
    <w:rsid w:val="00F75858"/>
    <w:rsid w:val="00F76A49"/>
    <w:rsid w:val="00F80752"/>
    <w:rsid w:val="00F81989"/>
    <w:rsid w:val="00F83F0E"/>
    <w:rsid w:val="00F86F22"/>
    <w:rsid w:val="00F87475"/>
    <w:rsid w:val="00F9045E"/>
    <w:rsid w:val="00F91D1A"/>
    <w:rsid w:val="00F92FD2"/>
    <w:rsid w:val="00F94592"/>
    <w:rsid w:val="00F945C4"/>
    <w:rsid w:val="00F94AC2"/>
    <w:rsid w:val="00F96089"/>
    <w:rsid w:val="00FA10AD"/>
    <w:rsid w:val="00FA4629"/>
    <w:rsid w:val="00FA4E23"/>
    <w:rsid w:val="00FA52EF"/>
    <w:rsid w:val="00FC23ED"/>
    <w:rsid w:val="00FC3F63"/>
    <w:rsid w:val="00FD29F4"/>
    <w:rsid w:val="00FD5964"/>
    <w:rsid w:val="00FE0EA0"/>
    <w:rsid w:val="00FE334A"/>
    <w:rsid w:val="00FE3615"/>
    <w:rsid w:val="00FE4954"/>
    <w:rsid w:val="00FF08D8"/>
    <w:rsid w:val="00FF4BA4"/>
    <w:rsid w:val="00FF6BC3"/>
    <w:rsid w:val="00FF76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D0183C-E434-419E-A8B0-7C59340D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aliases w:val="NIVEL ONE"/>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aliases w:val="NIVEL ONE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AA68BD"/>
    <w:rPr>
      <w:sz w:val="16"/>
      <w:szCs w:val="16"/>
    </w:rPr>
  </w:style>
  <w:style w:type="paragraph" w:styleId="Textocomentario">
    <w:name w:val="annotation text"/>
    <w:basedOn w:val="Normal"/>
    <w:link w:val="TextocomentarioCar"/>
    <w:uiPriority w:val="99"/>
    <w:semiHidden/>
    <w:unhideWhenUsed/>
    <w:rsid w:val="00AA68B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A68BD"/>
    <w:rPr>
      <w:sz w:val="20"/>
      <w:szCs w:val="20"/>
    </w:rPr>
  </w:style>
  <w:style w:type="paragraph" w:styleId="Asuntodelcomentario">
    <w:name w:val="annotation subject"/>
    <w:basedOn w:val="Textocomentario"/>
    <w:next w:val="Textocomentario"/>
    <w:link w:val="AsuntodelcomentarioCar"/>
    <w:uiPriority w:val="99"/>
    <w:semiHidden/>
    <w:unhideWhenUsed/>
    <w:rsid w:val="00AA68BD"/>
    <w:rPr>
      <w:b/>
      <w:bCs/>
    </w:rPr>
  </w:style>
  <w:style w:type="character" w:customStyle="1" w:styleId="AsuntodelcomentarioCar">
    <w:name w:val="Asunto del comentario Car"/>
    <w:basedOn w:val="TextocomentarioCar"/>
    <w:link w:val="Asuntodelcomentario"/>
    <w:uiPriority w:val="99"/>
    <w:semiHidden/>
    <w:rsid w:val="00AA68BD"/>
    <w:rPr>
      <w:b/>
      <w:bCs/>
      <w:sz w:val="20"/>
      <w:szCs w:val="20"/>
    </w:rPr>
  </w:style>
  <w:style w:type="paragraph" w:customStyle="1" w:styleId="Default">
    <w:name w:val="Default"/>
    <w:rsid w:val="00A973DE"/>
    <w:pPr>
      <w:autoSpaceDE w:val="0"/>
      <w:autoSpaceDN w:val="0"/>
      <w:adjustRightInd w:val="0"/>
      <w:spacing w:after="0" w:line="240" w:lineRule="auto"/>
    </w:pPr>
    <w:rPr>
      <w:rFonts w:ascii="Broadway" w:eastAsia="Calibri" w:hAnsi="Broadway" w:cs="Broadway"/>
      <w:color w:val="000000"/>
      <w:sz w:val="24"/>
      <w:szCs w:val="24"/>
      <w:lang w:val="es-PE" w:eastAsia="es-PE"/>
    </w:rPr>
  </w:style>
  <w:style w:type="paragraph" w:styleId="Textoindependiente">
    <w:name w:val="Body Text"/>
    <w:basedOn w:val="Normal"/>
    <w:link w:val="TextoindependienteCar"/>
    <w:semiHidden/>
    <w:rsid w:val="00EA5C19"/>
    <w:pPr>
      <w:spacing w:after="0" w:line="240" w:lineRule="auto"/>
      <w:jc w:val="both"/>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semiHidden/>
    <w:rsid w:val="00EA5C19"/>
    <w:rPr>
      <w:rFonts w:ascii="Arial" w:eastAsia="Times New Roman" w:hAnsi="Arial" w:cs="Arial"/>
      <w:lang w:val="es-ES" w:eastAsia="es-ES"/>
    </w:rPr>
  </w:style>
  <w:style w:type="table" w:customStyle="1" w:styleId="Cuadrculaclara-nfasis51">
    <w:name w:val="Cuadrícula clara - Énfasis 51"/>
    <w:basedOn w:val="Tablanormal"/>
    <w:next w:val="Cuadrculaclara-nfasis5"/>
    <w:uiPriority w:val="62"/>
    <w:rsid w:val="004316BA"/>
    <w:pPr>
      <w:spacing w:after="0" w:line="240" w:lineRule="auto"/>
    </w:pPr>
    <w:rPr>
      <w:rFonts w:ascii="Calibri" w:eastAsia="Calibri" w:hAnsi="Calibri" w:cs="Times New Roman"/>
      <w:lang w:val="es-MX" w:eastAsia="en-U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5">
    <w:name w:val="Light Grid Accent 5"/>
    <w:basedOn w:val="Tablanormal"/>
    <w:uiPriority w:val="62"/>
    <w:rsid w:val="004316BA"/>
    <w:pPr>
      <w:spacing w:after="0" w:line="240" w:lineRule="auto"/>
      <w:jc w:val="center"/>
    </w:pPr>
    <w:rPr>
      <w:rFonts w:eastAsiaTheme="minorHAnsi"/>
      <w:lang w:val="es-ES" w:eastAsia="en-US"/>
    </w:rPr>
    <w:tblPr>
      <w:tblStyleRowBandSize w:val="1"/>
      <w:tblStyleColBandSize w:val="1"/>
      <w:tblBorders>
        <w:top w:val="single" w:sz="8" w:space="0" w:color="8D878B" w:themeColor="accent5"/>
        <w:left w:val="single" w:sz="8" w:space="0" w:color="8D878B" w:themeColor="accent5"/>
        <w:bottom w:val="single" w:sz="8" w:space="0" w:color="8D878B" w:themeColor="accent5"/>
        <w:right w:val="single" w:sz="8" w:space="0" w:color="8D878B" w:themeColor="accent5"/>
        <w:insideH w:val="single" w:sz="8" w:space="0" w:color="8D878B" w:themeColor="accent5"/>
        <w:insideV w:val="single" w:sz="8" w:space="0" w:color="8D87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878B" w:themeColor="accent5"/>
          <w:left w:val="single" w:sz="8" w:space="0" w:color="8D878B" w:themeColor="accent5"/>
          <w:bottom w:val="single" w:sz="18" w:space="0" w:color="8D878B" w:themeColor="accent5"/>
          <w:right w:val="single" w:sz="8" w:space="0" w:color="8D878B" w:themeColor="accent5"/>
          <w:insideH w:val="nil"/>
          <w:insideV w:val="single" w:sz="8" w:space="0" w:color="8D87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878B" w:themeColor="accent5"/>
          <w:left w:val="single" w:sz="8" w:space="0" w:color="8D878B" w:themeColor="accent5"/>
          <w:bottom w:val="single" w:sz="8" w:space="0" w:color="8D878B" w:themeColor="accent5"/>
          <w:right w:val="single" w:sz="8" w:space="0" w:color="8D878B" w:themeColor="accent5"/>
          <w:insideH w:val="nil"/>
          <w:insideV w:val="single" w:sz="8" w:space="0" w:color="8D87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tcPr>
    </w:tblStylePr>
    <w:tblStylePr w:type="band1Vert">
      <w:tblPr/>
      <w:tcPr>
        <w:tcBorders>
          <w:top w:val="single" w:sz="8" w:space="0" w:color="8D878B" w:themeColor="accent5"/>
          <w:left w:val="single" w:sz="8" w:space="0" w:color="8D878B" w:themeColor="accent5"/>
          <w:bottom w:val="single" w:sz="8" w:space="0" w:color="8D878B" w:themeColor="accent5"/>
          <w:right w:val="single" w:sz="8" w:space="0" w:color="8D878B" w:themeColor="accent5"/>
        </w:tcBorders>
        <w:shd w:val="clear" w:color="auto" w:fill="E2E1E2" w:themeFill="accent5" w:themeFillTint="3F"/>
      </w:tcPr>
    </w:tblStylePr>
    <w:tblStylePr w:type="band1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insideV w:val="single" w:sz="8" w:space="0" w:color="8D878B" w:themeColor="accent5"/>
        </w:tcBorders>
        <w:shd w:val="clear" w:color="auto" w:fill="E2E1E2" w:themeFill="accent5" w:themeFillTint="3F"/>
      </w:tcPr>
    </w:tblStylePr>
    <w:tblStylePr w:type="band2Horz">
      <w:tblPr/>
      <w:tcPr>
        <w:tcBorders>
          <w:top w:val="single" w:sz="8" w:space="0" w:color="8D878B" w:themeColor="accent5"/>
          <w:left w:val="single" w:sz="8" w:space="0" w:color="8D878B" w:themeColor="accent5"/>
          <w:bottom w:val="single" w:sz="8" w:space="0" w:color="8D878B" w:themeColor="accent5"/>
          <w:right w:val="single" w:sz="8" w:space="0" w:color="8D878B" w:themeColor="accent5"/>
          <w:insideV w:val="single" w:sz="8" w:space="0" w:color="8D878B" w:themeColor="accent5"/>
        </w:tcBorders>
      </w:tcPr>
    </w:tblStylePr>
  </w:style>
  <w:style w:type="character" w:customStyle="1" w:styleId="apple-converted-space">
    <w:name w:val="apple-converted-space"/>
    <w:basedOn w:val="Fuentedeprrafopredeter"/>
    <w:rsid w:val="004316BA"/>
  </w:style>
  <w:style w:type="character" w:styleId="Textoennegrita">
    <w:name w:val="Strong"/>
    <w:basedOn w:val="Fuentedeprrafopredeter"/>
    <w:uiPriority w:val="22"/>
    <w:qFormat/>
    <w:rsid w:val="004316BA"/>
    <w:rPr>
      <w:b/>
      <w:bCs/>
    </w:rPr>
  </w:style>
  <w:style w:type="character" w:styleId="nfasis">
    <w:name w:val="Emphasis"/>
    <w:basedOn w:val="Fuentedeprrafopredeter"/>
    <w:uiPriority w:val="20"/>
    <w:qFormat/>
    <w:rsid w:val="004316BA"/>
    <w:rPr>
      <w:i/>
      <w:iCs/>
    </w:rPr>
  </w:style>
  <w:style w:type="paragraph" w:styleId="Sinespaciado">
    <w:name w:val="No Spacing"/>
    <w:uiPriority w:val="1"/>
    <w:qFormat/>
    <w:rsid w:val="004316BA"/>
    <w:pPr>
      <w:spacing w:after="0" w:line="240" w:lineRule="auto"/>
      <w:jc w:val="center"/>
    </w:pPr>
    <w:rPr>
      <w:rFonts w:eastAsiaTheme="minorHAnsi"/>
      <w:lang w:val="es-ES" w:eastAsia="en-US"/>
    </w:rPr>
  </w:style>
  <w:style w:type="paragraph" w:styleId="Textoindependiente2">
    <w:name w:val="Body Text 2"/>
    <w:basedOn w:val="Normal"/>
    <w:link w:val="Textoindependiente2Car"/>
    <w:uiPriority w:val="99"/>
    <w:unhideWhenUsed/>
    <w:rsid w:val="00892B18"/>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sid w:val="00892B18"/>
    <w:rPr>
      <w:rFonts w:ascii="Times New Roman" w:eastAsia="Times New Roman" w:hAnsi="Times New Roman" w:cs="Times New Roman"/>
      <w:sz w:val="24"/>
      <w:szCs w:val="24"/>
      <w:lang w:val="es-ES" w:eastAsia="es-ES"/>
    </w:rPr>
  </w:style>
  <w:style w:type="paragraph" w:customStyle="1" w:styleId="Estilo11ptIzquierda2cm">
    <w:name w:val="Estilo 11 pt Izquierda:  2 cm"/>
    <w:basedOn w:val="Normal"/>
    <w:rsid w:val="00892B18"/>
    <w:pPr>
      <w:spacing w:after="0" w:line="240" w:lineRule="auto"/>
      <w:ind w:left="1134"/>
      <w:jc w:val="both"/>
    </w:pPr>
    <w:rPr>
      <w:rFonts w:ascii="Arial" w:eastAsia="Times New Roman" w:hAnsi="Arial"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459542371">
      <w:bodyDiv w:val="1"/>
      <w:marLeft w:val="0"/>
      <w:marRight w:val="0"/>
      <w:marTop w:val="0"/>
      <w:marBottom w:val="0"/>
      <w:divBdr>
        <w:top w:val="none" w:sz="0" w:space="0" w:color="auto"/>
        <w:left w:val="none" w:sz="0" w:space="0" w:color="auto"/>
        <w:bottom w:val="none" w:sz="0" w:space="0" w:color="auto"/>
        <w:right w:val="none" w:sz="0" w:space="0" w:color="auto"/>
      </w:divBdr>
    </w:div>
    <w:div w:id="676738087">
      <w:bodyDiv w:val="1"/>
      <w:marLeft w:val="0"/>
      <w:marRight w:val="0"/>
      <w:marTop w:val="0"/>
      <w:marBottom w:val="0"/>
      <w:divBdr>
        <w:top w:val="none" w:sz="0" w:space="0" w:color="auto"/>
        <w:left w:val="none" w:sz="0" w:space="0" w:color="auto"/>
        <w:bottom w:val="none" w:sz="0" w:space="0" w:color="auto"/>
        <w:right w:val="none" w:sz="0" w:space="0" w:color="auto"/>
      </w:divBdr>
    </w:div>
    <w:div w:id="787316407">
      <w:bodyDiv w:val="1"/>
      <w:marLeft w:val="0"/>
      <w:marRight w:val="0"/>
      <w:marTop w:val="0"/>
      <w:marBottom w:val="0"/>
      <w:divBdr>
        <w:top w:val="none" w:sz="0" w:space="0" w:color="auto"/>
        <w:left w:val="none" w:sz="0" w:space="0" w:color="auto"/>
        <w:bottom w:val="none" w:sz="0" w:space="0" w:color="auto"/>
        <w:right w:val="none" w:sz="0" w:space="0" w:color="auto"/>
      </w:divBdr>
    </w:div>
    <w:div w:id="940141068">
      <w:bodyDiv w:val="1"/>
      <w:marLeft w:val="0"/>
      <w:marRight w:val="0"/>
      <w:marTop w:val="0"/>
      <w:marBottom w:val="0"/>
      <w:divBdr>
        <w:top w:val="none" w:sz="0" w:space="0" w:color="auto"/>
        <w:left w:val="none" w:sz="0" w:space="0" w:color="auto"/>
        <w:bottom w:val="none" w:sz="0" w:space="0" w:color="auto"/>
        <w:right w:val="none" w:sz="0" w:space="0" w:color="auto"/>
      </w:divBdr>
    </w:div>
    <w:div w:id="949975956">
      <w:bodyDiv w:val="1"/>
      <w:marLeft w:val="0"/>
      <w:marRight w:val="0"/>
      <w:marTop w:val="0"/>
      <w:marBottom w:val="0"/>
      <w:divBdr>
        <w:top w:val="none" w:sz="0" w:space="0" w:color="auto"/>
        <w:left w:val="none" w:sz="0" w:space="0" w:color="auto"/>
        <w:bottom w:val="none" w:sz="0" w:space="0" w:color="auto"/>
        <w:right w:val="none" w:sz="0" w:space="0" w:color="auto"/>
      </w:divBdr>
    </w:div>
    <w:div w:id="962417319">
      <w:bodyDiv w:val="1"/>
      <w:marLeft w:val="0"/>
      <w:marRight w:val="0"/>
      <w:marTop w:val="0"/>
      <w:marBottom w:val="0"/>
      <w:divBdr>
        <w:top w:val="none" w:sz="0" w:space="0" w:color="auto"/>
        <w:left w:val="none" w:sz="0" w:space="0" w:color="auto"/>
        <w:bottom w:val="none" w:sz="0" w:space="0" w:color="auto"/>
        <w:right w:val="none" w:sz="0" w:space="0" w:color="auto"/>
      </w:divBdr>
    </w:div>
    <w:div w:id="1174490609">
      <w:bodyDiv w:val="1"/>
      <w:marLeft w:val="0"/>
      <w:marRight w:val="0"/>
      <w:marTop w:val="0"/>
      <w:marBottom w:val="0"/>
      <w:divBdr>
        <w:top w:val="none" w:sz="0" w:space="0" w:color="auto"/>
        <w:left w:val="none" w:sz="0" w:space="0" w:color="auto"/>
        <w:bottom w:val="none" w:sz="0" w:space="0" w:color="auto"/>
        <w:right w:val="none" w:sz="0" w:space="0" w:color="auto"/>
      </w:divBdr>
    </w:div>
    <w:div w:id="1174494808">
      <w:bodyDiv w:val="1"/>
      <w:marLeft w:val="0"/>
      <w:marRight w:val="0"/>
      <w:marTop w:val="0"/>
      <w:marBottom w:val="0"/>
      <w:divBdr>
        <w:top w:val="none" w:sz="0" w:space="0" w:color="auto"/>
        <w:left w:val="none" w:sz="0" w:space="0" w:color="auto"/>
        <w:bottom w:val="none" w:sz="0" w:space="0" w:color="auto"/>
        <w:right w:val="none" w:sz="0" w:space="0" w:color="auto"/>
      </w:divBdr>
    </w:div>
    <w:div w:id="1374574408">
      <w:bodyDiv w:val="1"/>
      <w:marLeft w:val="0"/>
      <w:marRight w:val="0"/>
      <w:marTop w:val="0"/>
      <w:marBottom w:val="0"/>
      <w:divBdr>
        <w:top w:val="none" w:sz="0" w:space="0" w:color="auto"/>
        <w:left w:val="none" w:sz="0" w:space="0" w:color="auto"/>
        <w:bottom w:val="none" w:sz="0" w:space="0" w:color="auto"/>
        <w:right w:val="none" w:sz="0" w:space="0" w:color="auto"/>
      </w:divBdr>
    </w:div>
    <w:div w:id="1584605606">
      <w:bodyDiv w:val="1"/>
      <w:marLeft w:val="0"/>
      <w:marRight w:val="0"/>
      <w:marTop w:val="0"/>
      <w:marBottom w:val="0"/>
      <w:divBdr>
        <w:top w:val="none" w:sz="0" w:space="0" w:color="auto"/>
        <w:left w:val="none" w:sz="0" w:space="0" w:color="auto"/>
        <w:bottom w:val="none" w:sz="0" w:space="0" w:color="auto"/>
        <w:right w:val="none" w:sz="0" w:space="0" w:color="auto"/>
      </w:divBdr>
    </w:div>
    <w:div w:id="1616478055">
      <w:bodyDiv w:val="1"/>
      <w:marLeft w:val="0"/>
      <w:marRight w:val="0"/>
      <w:marTop w:val="0"/>
      <w:marBottom w:val="0"/>
      <w:divBdr>
        <w:top w:val="none" w:sz="0" w:space="0" w:color="auto"/>
        <w:left w:val="none" w:sz="0" w:space="0" w:color="auto"/>
        <w:bottom w:val="none" w:sz="0" w:space="0" w:color="auto"/>
        <w:right w:val="none" w:sz="0" w:space="0" w:color="auto"/>
      </w:divBdr>
    </w:div>
    <w:div w:id="1752695159">
      <w:bodyDiv w:val="1"/>
      <w:marLeft w:val="0"/>
      <w:marRight w:val="0"/>
      <w:marTop w:val="0"/>
      <w:marBottom w:val="0"/>
      <w:divBdr>
        <w:top w:val="none" w:sz="0" w:space="0" w:color="auto"/>
        <w:left w:val="none" w:sz="0" w:space="0" w:color="auto"/>
        <w:bottom w:val="none" w:sz="0" w:space="0" w:color="auto"/>
        <w:right w:val="none" w:sz="0" w:space="0" w:color="auto"/>
      </w:divBdr>
    </w:div>
    <w:div w:id="1840462694">
      <w:bodyDiv w:val="1"/>
      <w:marLeft w:val="0"/>
      <w:marRight w:val="0"/>
      <w:marTop w:val="0"/>
      <w:marBottom w:val="0"/>
      <w:divBdr>
        <w:top w:val="none" w:sz="0" w:space="0" w:color="auto"/>
        <w:left w:val="none" w:sz="0" w:space="0" w:color="auto"/>
        <w:bottom w:val="none" w:sz="0" w:space="0" w:color="auto"/>
        <w:right w:val="none" w:sz="0" w:space="0" w:color="auto"/>
      </w:divBdr>
    </w:div>
    <w:div w:id="1862548250">
      <w:bodyDiv w:val="1"/>
      <w:marLeft w:val="0"/>
      <w:marRight w:val="0"/>
      <w:marTop w:val="0"/>
      <w:marBottom w:val="0"/>
      <w:divBdr>
        <w:top w:val="none" w:sz="0" w:space="0" w:color="auto"/>
        <w:left w:val="none" w:sz="0" w:space="0" w:color="auto"/>
        <w:bottom w:val="none" w:sz="0" w:space="0" w:color="auto"/>
        <w:right w:val="none" w:sz="0" w:space="0" w:color="auto"/>
      </w:divBdr>
    </w:div>
    <w:div w:id="202185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9027A-3EFD-4CB6-8CE7-CCCA8D56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32</Pages>
  <Words>9270</Words>
  <Characters>50989</Characters>
  <Application>Microsoft Office Word</Application>
  <DocSecurity>0</DocSecurity>
  <Lines>424</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60139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KATY</cp:lastModifiedBy>
  <cp:revision>32</cp:revision>
  <cp:lastPrinted>2014-01-08T22:53:00Z</cp:lastPrinted>
  <dcterms:created xsi:type="dcterms:W3CDTF">2018-11-19T14:56:00Z</dcterms:created>
  <dcterms:modified xsi:type="dcterms:W3CDTF">2018-12-23T15:27:00Z</dcterms:modified>
</cp:coreProperties>
</file>