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FE0DB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w w:val="85"/>
          <w:sz w:val="22"/>
          <w:szCs w:val="22"/>
        </w:rPr>
      </w:pPr>
    </w:p>
    <w:p w14:paraId="7AFCC5DD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w w:val="85"/>
          <w:sz w:val="22"/>
          <w:szCs w:val="22"/>
        </w:rPr>
      </w:pPr>
    </w:p>
    <w:p w14:paraId="7BBDA5D8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w w:val="85"/>
          <w:sz w:val="22"/>
          <w:szCs w:val="22"/>
        </w:rPr>
      </w:pPr>
    </w:p>
    <w:p w14:paraId="7BB4F228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w w:val="85"/>
          <w:sz w:val="22"/>
          <w:szCs w:val="22"/>
        </w:rPr>
      </w:pPr>
    </w:p>
    <w:p w14:paraId="52243BE8" w14:textId="35904BB3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spacing w:val="-2"/>
          <w:w w:val="95"/>
          <w:sz w:val="22"/>
          <w:szCs w:val="22"/>
        </w:rPr>
      </w:pPr>
      <w:r w:rsidRPr="00427562">
        <w:rPr>
          <w:rFonts w:ascii="Swis721 Cn BT" w:hAnsi="Swis721 Cn BT"/>
          <w:w w:val="85"/>
          <w:sz w:val="22"/>
          <w:szCs w:val="22"/>
        </w:rPr>
        <w:t>DIAGNOSTICO</w:t>
      </w:r>
      <w:r w:rsidRPr="00427562">
        <w:rPr>
          <w:rFonts w:ascii="Swis721 Cn BT" w:hAnsi="Swis721 Cn BT"/>
          <w:spacing w:val="12"/>
          <w:sz w:val="22"/>
          <w:szCs w:val="22"/>
        </w:rPr>
        <w:t xml:space="preserve"> </w:t>
      </w:r>
      <w:r w:rsidRPr="00427562">
        <w:rPr>
          <w:rFonts w:ascii="Swis721 Cn BT" w:hAnsi="Swis721 Cn BT"/>
          <w:w w:val="85"/>
          <w:sz w:val="22"/>
          <w:szCs w:val="22"/>
        </w:rPr>
        <w:t>ESPECIALIDAD INSTALACIONES ESPECIALES Y TELECOMUNICACIONES</w:t>
      </w:r>
      <w:r w:rsidRPr="00427562">
        <w:rPr>
          <w:rFonts w:ascii="Swis721 Cn BT" w:hAnsi="Swis721 Cn BT"/>
          <w:spacing w:val="-2"/>
          <w:w w:val="95"/>
          <w:sz w:val="22"/>
          <w:szCs w:val="22"/>
        </w:rPr>
        <w:t>.</w:t>
      </w:r>
    </w:p>
    <w:p w14:paraId="531B04BA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spacing w:val="-2"/>
          <w:w w:val="95"/>
          <w:sz w:val="22"/>
          <w:szCs w:val="22"/>
        </w:rPr>
      </w:pPr>
    </w:p>
    <w:p w14:paraId="4E913E6B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spacing w:val="-2"/>
          <w:w w:val="95"/>
          <w:sz w:val="22"/>
          <w:szCs w:val="22"/>
        </w:rPr>
      </w:pPr>
    </w:p>
    <w:p w14:paraId="35146976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spacing w:val="-2"/>
          <w:w w:val="95"/>
          <w:sz w:val="22"/>
          <w:szCs w:val="22"/>
        </w:rPr>
      </w:pPr>
    </w:p>
    <w:p w14:paraId="6B1E9E7E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spacing w:val="-2"/>
          <w:w w:val="95"/>
          <w:sz w:val="22"/>
          <w:szCs w:val="22"/>
        </w:rPr>
      </w:pPr>
      <w:r w:rsidRPr="00427562">
        <w:rPr>
          <w:rFonts w:ascii="Swis721 Cn BT" w:hAnsi="Swis721 Cn BT"/>
          <w:noProof/>
          <w:spacing w:val="-2"/>
          <w:w w:val="95"/>
          <w:sz w:val="22"/>
          <w:szCs w:val="22"/>
        </w:rPr>
        <w:drawing>
          <wp:inline distT="0" distB="0" distL="0" distR="0" wp14:anchorId="23CDD5AA" wp14:editId="2A8A92BB">
            <wp:extent cx="2828925" cy="1619250"/>
            <wp:effectExtent l="19050" t="0" r="28575" b="495300"/>
            <wp:docPr id="779023582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0B344AF" w14:textId="77777777" w:rsidR="00427562" w:rsidRPr="00427562" w:rsidRDefault="00427562" w:rsidP="00427562">
      <w:pPr>
        <w:pStyle w:val="Ttulo"/>
        <w:ind w:right="656"/>
        <w:jc w:val="center"/>
        <w:rPr>
          <w:rFonts w:ascii="Swis721 Cn BT" w:hAnsi="Swis721 Cn BT"/>
          <w:sz w:val="22"/>
          <w:szCs w:val="22"/>
        </w:rPr>
      </w:pPr>
    </w:p>
    <w:p w14:paraId="485E9942" w14:textId="77777777" w:rsidR="00427562" w:rsidRPr="00427562" w:rsidRDefault="00427562" w:rsidP="00427562">
      <w:pPr>
        <w:pStyle w:val="Textoindependiente"/>
        <w:rPr>
          <w:rFonts w:ascii="Swis721 Cn BT" w:hAnsi="Swis721 Cn BT"/>
          <w:b/>
        </w:rPr>
      </w:pPr>
    </w:p>
    <w:p w14:paraId="702A4ED7" w14:textId="77777777" w:rsidR="00427562" w:rsidRPr="00427562" w:rsidRDefault="00427562" w:rsidP="00427562">
      <w:pPr>
        <w:pStyle w:val="Textoindependiente"/>
        <w:rPr>
          <w:rFonts w:ascii="Swis721 Cn BT" w:hAnsi="Swis721 Cn BT"/>
          <w:b/>
        </w:rPr>
      </w:pPr>
    </w:p>
    <w:p w14:paraId="221F9474" w14:textId="77777777" w:rsidR="00427562" w:rsidRPr="00427562" w:rsidRDefault="00427562" w:rsidP="00427562">
      <w:pPr>
        <w:pStyle w:val="Textoindependiente"/>
        <w:rPr>
          <w:rFonts w:ascii="Swis721 Cn BT" w:hAnsi="Swis721 Cn BT"/>
          <w:b/>
        </w:rPr>
      </w:pPr>
    </w:p>
    <w:p w14:paraId="308EF3D8" w14:textId="77777777" w:rsidR="00427562" w:rsidRPr="00427562" w:rsidRDefault="00427562" w:rsidP="00427562">
      <w:pPr>
        <w:pStyle w:val="Textoindependiente"/>
        <w:spacing w:before="62"/>
        <w:rPr>
          <w:rFonts w:ascii="Swis721 Cn BT" w:hAnsi="Swis721 Cn BT"/>
          <w:b/>
        </w:rPr>
      </w:pPr>
    </w:p>
    <w:p w14:paraId="772D66CE" w14:textId="7E0557B5" w:rsidR="00427562" w:rsidRPr="00427562" w:rsidRDefault="00427562" w:rsidP="00427562">
      <w:pPr>
        <w:pStyle w:val="Ttulo1"/>
        <w:ind w:right="54"/>
        <w:jc w:val="center"/>
        <w:rPr>
          <w:rFonts w:ascii="Swis721 Cn BT" w:hAnsi="Swis721 Cn BT"/>
          <w:spacing w:val="-4"/>
          <w:w w:val="95"/>
          <w:sz w:val="22"/>
          <w:szCs w:val="22"/>
        </w:rPr>
      </w:pPr>
      <w:r w:rsidRPr="00427562">
        <w:rPr>
          <w:rFonts w:ascii="Swis721 Cn BT" w:hAnsi="Swis721 Cn BT"/>
          <w:w w:val="85"/>
          <w:sz w:val="22"/>
          <w:szCs w:val="22"/>
        </w:rPr>
        <w:t>ABANCAY,</w:t>
      </w:r>
      <w:r w:rsidRPr="00427562">
        <w:rPr>
          <w:rFonts w:ascii="Swis721 Cn BT" w:hAnsi="Swis721 Cn BT"/>
          <w:spacing w:val="-1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4"/>
          <w:w w:val="95"/>
          <w:sz w:val="22"/>
          <w:szCs w:val="22"/>
        </w:rPr>
        <w:t>2024</w:t>
      </w:r>
    </w:p>
    <w:p w14:paraId="2E02AFB8" w14:textId="77777777" w:rsidR="00427562" w:rsidRPr="00427562" w:rsidRDefault="00427562">
      <w:pPr>
        <w:suppressAutoHyphens w:val="0"/>
        <w:spacing w:after="160" w:line="259" w:lineRule="auto"/>
        <w:rPr>
          <w:rFonts w:ascii="Swis721 Cn BT" w:eastAsiaTheme="majorEastAsia" w:hAnsi="Swis721 Cn BT" w:cstheme="majorBidi"/>
          <w:color w:val="2F5496" w:themeColor="accent1" w:themeShade="BF"/>
          <w:spacing w:val="-4"/>
          <w:w w:val="95"/>
          <w:sz w:val="22"/>
          <w:szCs w:val="22"/>
        </w:rPr>
      </w:pPr>
      <w:r w:rsidRPr="00427562">
        <w:rPr>
          <w:rFonts w:ascii="Swis721 Cn BT" w:hAnsi="Swis721 Cn BT"/>
          <w:spacing w:val="-4"/>
          <w:w w:val="95"/>
          <w:sz w:val="22"/>
          <w:szCs w:val="22"/>
        </w:rPr>
        <w:br w:type="page"/>
      </w:r>
    </w:p>
    <w:p w14:paraId="6650EBB1" w14:textId="77777777" w:rsidR="00427562" w:rsidRPr="00B077A0" w:rsidRDefault="00427562" w:rsidP="00427562">
      <w:pPr>
        <w:rPr>
          <w:rFonts w:ascii="Swis721 Cn BT" w:hAnsi="Swis721 Cn BT"/>
        </w:rPr>
      </w:pPr>
      <w:r w:rsidRPr="00B077A0">
        <w:rPr>
          <w:rFonts w:ascii="Swis721 Cn BT" w:hAnsi="Swis721 Cn BT"/>
        </w:rPr>
        <w:lastRenderedPageBreak/>
        <w:t>CAPITULO I. ASPECTOS GENERALES</w:t>
      </w:r>
    </w:p>
    <w:p w14:paraId="496ECDAD" w14:textId="77777777" w:rsidR="00427562" w:rsidRPr="00B077A0" w:rsidRDefault="00427562" w:rsidP="00427562">
      <w:pPr>
        <w:rPr>
          <w:rFonts w:ascii="Swis721 Cn BT" w:hAnsi="Swis721 Cn BT"/>
        </w:rPr>
      </w:pPr>
      <w:bookmarkStart w:id="0" w:name="_bookmark1"/>
      <w:bookmarkEnd w:id="0"/>
      <w:r w:rsidRPr="00B077A0">
        <w:rPr>
          <w:rFonts w:ascii="Swis721 Cn BT" w:hAnsi="Swis721 Cn BT"/>
        </w:rPr>
        <w:t>INTRODUCCIÓN</w:t>
      </w:r>
    </w:p>
    <w:p w14:paraId="463C3D03" w14:textId="77777777" w:rsidR="00427562" w:rsidRPr="00427562" w:rsidRDefault="00427562" w:rsidP="00427562"/>
    <w:p w14:paraId="3AD540A9" w14:textId="6256FAB8" w:rsidR="00427562" w:rsidRDefault="00427562" w:rsidP="00427562">
      <w:pPr>
        <w:spacing w:before="127" w:line="369" w:lineRule="auto"/>
        <w:ind w:left="1408" w:right="749"/>
        <w:jc w:val="both"/>
        <w:rPr>
          <w:rFonts w:ascii="Swis721 Cn BT" w:hAnsi="Swis721 Cn BT"/>
          <w:b/>
          <w:spacing w:val="-2"/>
          <w:w w:val="85"/>
          <w:sz w:val="22"/>
          <w:szCs w:val="22"/>
        </w:rPr>
      </w:pPr>
      <w:r w:rsidRPr="00427562">
        <w:rPr>
          <w:rFonts w:ascii="Swis721 Cn BT" w:hAnsi="Swis721 Cn BT"/>
          <w:spacing w:val="-8"/>
          <w:sz w:val="22"/>
          <w:szCs w:val="22"/>
        </w:rPr>
        <w:t>El</w:t>
      </w:r>
      <w:r w:rsidRPr="00427562">
        <w:rPr>
          <w:rFonts w:ascii="Swis721 Cn BT" w:hAnsi="Swis721 Cn BT"/>
          <w:spacing w:val="46"/>
          <w:w w:val="150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presente</w:t>
      </w:r>
      <w:r w:rsidRPr="00427562">
        <w:rPr>
          <w:rFonts w:ascii="Swis721 Cn BT" w:hAnsi="Swis721 Cn BT"/>
          <w:spacing w:val="-10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diagnóstico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de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evaluación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>
        <w:rPr>
          <w:rFonts w:ascii="Swis721 Cn BT" w:hAnsi="Swis721 Cn BT"/>
          <w:spacing w:val="-8"/>
          <w:sz w:val="22"/>
          <w:szCs w:val="22"/>
        </w:rPr>
        <w:t>relacionado a las instalaciones especiales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forma</w:t>
      </w:r>
      <w:r w:rsidRPr="00427562">
        <w:rPr>
          <w:rFonts w:ascii="Swis721 Cn BT" w:hAnsi="Swis721 Cn BT"/>
          <w:spacing w:val="-10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parte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del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>proyecto</w:t>
      </w:r>
      <w:r w:rsidRPr="00427562">
        <w:rPr>
          <w:rFonts w:ascii="Swis721 Cn BT" w:hAnsi="Swis721 Cn BT"/>
          <w:spacing w:val="-9"/>
          <w:sz w:val="22"/>
          <w:szCs w:val="22"/>
        </w:rPr>
        <w:t xml:space="preserve"> </w:t>
      </w:r>
      <w:r w:rsidRPr="00427562">
        <w:rPr>
          <w:rFonts w:ascii="Swis721 Cn BT" w:hAnsi="Swis721 Cn BT"/>
          <w:spacing w:val="-8"/>
          <w:sz w:val="22"/>
          <w:szCs w:val="22"/>
        </w:rPr>
        <w:t xml:space="preserve">denominado </w:t>
      </w:r>
      <w:r w:rsidRPr="00427562">
        <w:rPr>
          <w:rFonts w:ascii="Swis721 Cn BT" w:hAnsi="Swis721 Cn BT"/>
          <w:b/>
          <w:sz w:val="22"/>
          <w:szCs w:val="22"/>
        </w:rPr>
        <w:t>“MEJORAMIENTO</w:t>
      </w:r>
      <w:r w:rsidRPr="00427562">
        <w:rPr>
          <w:rFonts w:ascii="Swis721 Cn BT" w:hAnsi="Swis721 Cn BT"/>
          <w:b/>
          <w:spacing w:val="-6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DE</w:t>
      </w:r>
      <w:r w:rsidRPr="00427562">
        <w:rPr>
          <w:rFonts w:ascii="Swis721 Cn BT" w:hAnsi="Swis721 Cn BT"/>
          <w:b/>
          <w:spacing w:val="-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LOS</w:t>
      </w:r>
      <w:r w:rsidRPr="00427562">
        <w:rPr>
          <w:rFonts w:ascii="Swis721 Cn BT" w:hAnsi="Swis721 Cn BT"/>
          <w:b/>
          <w:spacing w:val="-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SERVICIOS</w:t>
      </w:r>
      <w:r w:rsidRPr="00427562">
        <w:rPr>
          <w:rFonts w:ascii="Swis721 Cn BT" w:hAnsi="Swis721 Cn BT"/>
          <w:b/>
          <w:spacing w:val="-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CULTURALES</w:t>
      </w:r>
      <w:r w:rsidRPr="00427562">
        <w:rPr>
          <w:rFonts w:ascii="Swis721 Cn BT" w:hAnsi="Swis721 Cn BT"/>
          <w:b/>
          <w:spacing w:val="-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PARA</w:t>
      </w:r>
      <w:r w:rsidRPr="00427562">
        <w:rPr>
          <w:rFonts w:ascii="Swis721 Cn BT" w:hAnsi="Swis721 Cn BT"/>
          <w:b/>
          <w:spacing w:val="-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LA</w:t>
      </w:r>
      <w:r w:rsidRPr="00427562">
        <w:rPr>
          <w:rFonts w:ascii="Swis721 Cn BT" w:hAnsi="Swis721 Cn BT"/>
          <w:b/>
          <w:spacing w:val="-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PARTICIPACIÓN</w:t>
      </w:r>
      <w:r w:rsidRPr="00427562">
        <w:rPr>
          <w:rFonts w:ascii="Swis721 Cn BT" w:hAnsi="Swis721 Cn BT"/>
          <w:b/>
          <w:spacing w:val="-6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>DE</w:t>
      </w:r>
      <w:r w:rsidRPr="00427562">
        <w:rPr>
          <w:rFonts w:ascii="Swis721 Cn BT" w:hAnsi="Swis721 Cn BT"/>
          <w:b/>
          <w:spacing w:val="-6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z w:val="22"/>
          <w:szCs w:val="22"/>
        </w:rPr>
        <w:t xml:space="preserve">LA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POBLACIÓN</w:t>
      </w:r>
      <w:r w:rsidRPr="00427562">
        <w:rPr>
          <w:rFonts w:ascii="Swis721 Cn BT" w:hAnsi="Swis721 Cn BT"/>
          <w:b/>
          <w:spacing w:val="-13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EN</w:t>
      </w:r>
      <w:r w:rsidRPr="00427562">
        <w:rPr>
          <w:rFonts w:ascii="Swis721 Cn BT" w:hAnsi="Swis721 Cn BT"/>
          <w:b/>
          <w:spacing w:val="-11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LAS</w:t>
      </w:r>
      <w:r w:rsidRPr="00427562">
        <w:rPr>
          <w:rFonts w:ascii="Swis721 Cn BT" w:hAnsi="Swis721 Cn BT"/>
          <w:b/>
          <w:spacing w:val="-13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INDUSTRIAS</w:t>
      </w:r>
      <w:r w:rsidRPr="00427562">
        <w:rPr>
          <w:rFonts w:ascii="Swis721 Cn BT" w:hAnsi="Swis721 Cn BT"/>
          <w:b/>
          <w:spacing w:val="-11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CULTURALES</w:t>
      </w:r>
      <w:r w:rsidRPr="00427562">
        <w:rPr>
          <w:rFonts w:ascii="Swis721 Cn BT" w:hAnsi="Swis721 Cn BT"/>
          <w:b/>
          <w:spacing w:val="-13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Y</w:t>
      </w:r>
      <w:r w:rsidRPr="00427562">
        <w:rPr>
          <w:rFonts w:ascii="Swis721 Cn BT" w:hAnsi="Swis721 Cn BT"/>
          <w:b/>
          <w:spacing w:val="-1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LAS</w:t>
      </w:r>
      <w:r w:rsidRPr="00427562">
        <w:rPr>
          <w:rFonts w:ascii="Swis721 Cn BT" w:hAnsi="Swis721 Cn BT"/>
          <w:b/>
          <w:spacing w:val="-1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ARTES</w:t>
      </w:r>
      <w:r w:rsidRPr="00427562">
        <w:rPr>
          <w:rFonts w:ascii="Swis721 Cn BT" w:hAnsi="Swis721 Cn BT"/>
          <w:b/>
          <w:spacing w:val="-1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EN</w:t>
      </w:r>
      <w:r w:rsidRPr="00427562">
        <w:rPr>
          <w:rFonts w:ascii="Swis721 Cn BT" w:hAnsi="Swis721 Cn BT"/>
          <w:b/>
          <w:spacing w:val="-11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CASA</w:t>
      </w:r>
      <w:r w:rsidRPr="00427562">
        <w:rPr>
          <w:rFonts w:ascii="Swis721 Cn BT" w:hAnsi="Swis721 Cn BT"/>
          <w:b/>
          <w:spacing w:val="-1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DE</w:t>
      </w:r>
      <w:r w:rsidRPr="00427562">
        <w:rPr>
          <w:rFonts w:ascii="Swis721 Cn BT" w:hAnsi="Swis721 Cn BT"/>
          <w:b/>
          <w:spacing w:val="-1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>LA</w:t>
      </w:r>
      <w:r w:rsidRPr="00427562">
        <w:rPr>
          <w:rFonts w:ascii="Swis721 Cn BT" w:hAnsi="Swis721 Cn BT"/>
          <w:b/>
          <w:spacing w:val="-1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4"/>
          <w:sz w:val="22"/>
          <w:szCs w:val="22"/>
        </w:rPr>
        <w:t xml:space="preserve">CULTURA </w:t>
      </w:r>
      <w:r w:rsidRPr="00427562">
        <w:rPr>
          <w:rFonts w:ascii="Swis721 Cn BT" w:hAnsi="Swis721 Cn BT"/>
          <w:b/>
          <w:w w:val="85"/>
          <w:sz w:val="22"/>
          <w:szCs w:val="22"/>
        </w:rPr>
        <w:t>DISTRITO</w:t>
      </w:r>
      <w:r w:rsidRPr="00427562">
        <w:rPr>
          <w:rFonts w:ascii="Swis721 Cn BT" w:hAnsi="Swis721 Cn BT"/>
          <w:b/>
          <w:spacing w:val="6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DE</w:t>
      </w:r>
      <w:r w:rsidRPr="00427562">
        <w:rPr>
          <w:rFonts w:ascii="Swis721 Cn BT" w:hAnsi="Swis721 Cn BT"/>
          <w:b/>
          <w:spacing w:val="9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ABANCAY</w:t>
      </w:r>
      <w:r w:rsidRPr="00427562">
        <w:rPr>
          <w:rFonts w:ascii="Swis721 Cn BT" w:hAnsi="Swis721 Cn BT"/>
          <w:b/>
          <w:spacing w:val="4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DE</w:t>
      </w:r>
      <w:r w:rsidRPr="00427562">
        <w:rPr>
          <w:rFonts w:ascii="Swis721 Cn BT" w:hAnsi="Swis721 Cn BT"/>
          <w:b/>
          <w:spacing w:val="4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LA</w:t>
      </w:r>
      <w:r w:rsidRPr="00427562">
        <w:rPr>
          <w:rFonts w:ascii="Swis721 Cn BT" w:hAnsi="Swis721 Cn BT"/>
          <w:b/>
          <w:spacing w:val="8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PROVINCIA</w:t>
      </w:r>
      <w:r w:rsidRPr="00427562">
        <w:rPr>
          <w:rFonts w:ascii="Swis721 Cn BT" w:hAnsi="Swis721 Cn BT"/>
          <w:b/>
          <w:spacing w:val="6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DE</w:t>
      </w:r>
      <w:r w:rsidRPr="00427562">
        <w:rPr>
          <w:rFonts w:ascii="Swis721 Cn BT" w:hAnsi="Swis721 Cn BT"/>
          <w:b/>
          <w:spacing w:val="4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ABANCAY</w:t>
      </w:r>
      <w:r w:rsidRPr="00427562">
        <w:rPr>
          <w:rFonts w:ascii="Swis721 Cn BT" w:hAnsi="Swis721 Cn BT"/>
          <w:b/>
          <w:spacing w:val="8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DEL</w:t>
      </w:r>
      <w:r w:rsidRPr="00427562">
        <w:rPr>
          <w:rFonts w:ascii="Swis721 Cn BT" w:hAnsi="Swis721 Cn BT"/>
          <w:b/>
          <w:spacing w:val="7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DEPARTAMENTO</w:t>
      </w:r>
      <w:r w:rsidRPr="00427562">
        <w:rPr>
          <w:rFonts w:ascii="Swis721 Cn BT" w:hAnsi="Swis721 Cn BT"/>
          <w:b/>
          <w:spacing w:val="2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>DE</w:t>
      </w:r>
      <w:r w:rsidRPr="00427562">
        <w:rPr>
          <w:rFonts w:ascii="Swis721 Cn BT" w:hAnsi="Swis721 Cn BT"/>
          <w:b/>
          <w:spacing w:val="4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spacing w:val="-2"/>
          <w:w w:val="85"/>
          <w:sz w:val="22"/>
          <w:szCs w:val="22"/>
        </w:rPr>
        <w:t>APURIMAC”.</w:t>
      </w:r>
    </w:p>
    <w:p w14:paraId="794F6A8E" w14:textId="6609105E" w:rsidR="00427562" w:rsidRPr="00427562" w:rsidRDefault="00427562" w:rsidP="00427562">
      <w:pPr>
        <w:spacing w:before="127" w:line="369" w:lineRule="auto"/>
        <w:ind w:left="1408" w:right="749"/>
        <w:jc w:val="both"/>
        <w:rPr>
          <w:rFonts w:ascii="Swis721 Cn BT" w:hAnsi="Swis721 Cn BT"/>
          <w:spacing w:val="-8"/>
          <w:sz w:val="22"/>
          <w:szCs w:val="22"/>
        </w:rPr>
      </w:pPr>
      <w:r w:rsidRPr="00427562">
        <w:rPr>
          <w:rFonts w:ascii="Swis721 Cn BT" w:hAnsi="Swis721 Cn BT"/>
          <w:spacing w:val="-8"/>
          <w:sz w:val="22"/>
          <w:szCs w:val="22"/>
        </w:rPr>
        <w:t xml:space="preserve">Las instalaciones especiales son los sistemas, equipos, tecnologías, dispositivos y </w:t>
      </w:r>
      <w:r>
        <w:rPr>
          <w:rFonts w:ascii="Swis721 Cn BT" w:hAnsi="Swis721 Cn BT"/>
          <w:spacing w:val="-8"/>
          <w:sz w:val="22"/>
          <w:szCs w:val="22"/>
        </w:rPr>
        <w:t>otros</w:t>
      </w:r>
      <w:r w:rsidRPr="00427562">
        <w:rPr>
          <w:rFonts w:ascii="Swis721 Cn BT" w:hAnsi="Swis721 Cn BT"/>
          <w:spacing w:val="-8"/>
          <w:sz w:val="22"/>
          <w:szCs w:val="22"/>
        </w:rPr>
        <w:t xml:space="preserve"> que se implementan en una edificación para mejorar su funcionamiento general.</w:t>
      </w:r>
    </w:p>
    <w:p w14:paraId="0449562F" w14:textId="77777777" w:rsidR="00427562" w:rsidRDefault="00427562" w:rsidP="00427562">
      <w:pPr>
        <w:pStyle w:val="Textoindependiente"/>
        <w:spacing w:before="194" w:line="355" w:lineRule="auto"/>
        <w:ind w:left="1408" w:right="752"/>
        <w:jc w:val="both"/>
        <w:rPr>
          <w:rFonts w:ascii="Swis721 Cn BT" w:eastAsia="Times New Roman" w:hAnsi="Swis721 Cn BT"/>
          <w:b/>
          <w:spacing w:val="-2"/>
          <w:w w:val="85"/>
          <w:lang w:val="es-ES" w:eastAsia="ar-SA"/>
        </w:rPr>
      </w:pPr>
    </w:p>
    <w:p w14:paraId="221E72EE" w14:textId="66940156" w:rsidR="00427562" w:rsidRPr="00427562" w:rsidRDefault="00427562" w:rsidP="00427562">
      <w:pPr>
        <w:pStyle w:val="Textoindependiente"/>
        <w:spacing w:before="194" w:line="355" w:lineRule="auto"/>
        <w:ind w:left="1408" w:right="752"/>
        <w:jc w:val="both"/>
        <w:rPr>
          <w:rFonts w:ascii="Swis721 Cn BT" w:hAnsi="Swis721 Cn BT"/>
        </w:rPr>
      </w:pPr>
      <w:r w:rsidRPr="00427562">
        <w:rPr>
          <w:rFonts w:ascii="Swis721 Cn BT" w:hAnsi="Swis721 Cn BT"/>
          <w:w w:val="95"/>
        </w:rPr>
        <w:t>La</w:t>
      </w:r>
      <w:r w:rsidRPr="00427562">
        <w:rPr>
          <w:rFonts w:ascii="Swis721 Cn BT" w:hAnsi="Swis721 Cn BT"/>
          <w:spacing w:val="-14"/>
          <w:w w:val="95"/>
        </w:rPr>
        <w:t xml:space="preserve"> </w:t>
      </w:r>
      <w:r w:rsidRPr="00427562">
        <w:rPr>
          <w:rFonts w:ascii="Swis721 Cn BT" w:hAnsi="Swis721 Cn BT"/>
          <w:b/>
          <w:w w:val="95"/>
        </w:rPr>
        <w:t>CASA</w:t>
      </w:r>
      <w:r w:rsidRPr="00427562">
        <w:rPr>
          <w:rFonts w:ascii="Swis721 Cn BT" w:hAnsi="Swis721 Cn BT"/>
          <w:b/>
          <w:spacing w:val="-13"/>
          <w:w w:val="95"/>
        </w:rPr>
        <w:t xml:space="preserve"> </w:t>
      </w:r>
      <w:r w:rsidRPr="00427562">
        <w:rPr>
          <w:rFonts w:ascii="Swis721 Cn BT" w:hAnsi="Swis721 Cn BT"/>
          <w:b/>
          <w:w w:val="95"/>
        </w:rPr>
        <w:t>DE</w:t>
      </w:r>
      <w:r w:rsidRPr="00427562">
        <w:rPr>
          <w:rFonts w:ascii="Swis721 Cn BT" w:hAnsi="Swis721 Cn BT"/>
          <w:b/>
          <w:spacing w:val="-14"/>
          <w:w w:val="95"/>
        </w:rPr>
        <w:t xml:space="preserve"> </w:t>
      </w:r>
      <w:r w:rsidRPr="00427562">
        <w:rPr>
          <w:rFonts w:ascii="Swis721 Cn BT" w:hAnsi="Swis721 Cn BT"/>
          <w:b/>
          <w:w w:val="95"/>
        </w:rPr>
        <w:t>LA</w:t>
      </w:r>
      <w:r w:rsidRPr="00427562">
        <w:rPr>
          <w:rFonts w:ascii="Swis721 Cn BT" w:hAnsi="Swis721 Cn BT"/>
          <w:b/>
          <w:spacing w:val="-13"/>
          <w:w w:val="95"/>
        </w:rPr>
        <w:t xml:space="preserve"> </w:t>
      </w:r>
      <w:r w:rsidRPr="00427562">
        <w:rPr>
          <w:rFonts w:ascii="Swis721 Cn BT" w:hAnsi="Swis721 Cn BT"/>
          <w:b/>
          <w:w w:val="95"/>
        </w:rPr>
        <w:t>CULTURA</w:t>
      </w:r>
      <w:r w:rsidRPr="00427562">
        <w:rPr>
          <w:rFonts w:ascii="Swis721 Cn BT" w:hAnsi="Swis721 Cn BT"/>
          <w:b/>
          <w:spacing w:val="-13"/>
          <w:w w:val="95"/>
        </w:rPr>
        <w:t xml:space="preserve"> </w:t>
      </w:r>
      <w:r w:rsidRPr="00427562">
        <w:rPr>
          <w:rFonts w:ascii="Swis721 Cn BT" w:hAnsi="Swis721 Cn BT"/>
          <w:b/>
          <w:w w:val="95"/>
        </w:rPr>
        <w:t>DE</w:t>
      </w:r>
      <w:r w:rsidRPr="00427562">
        <w:rPr>
          <w:rFonts w:ascii="Swis721 Cn BT" w:hAnsi="Swis721 Cn BT"/>
          <w:b/>
          <w:spacing w:val="-14"/>
          <w:w w:val="95"/>
        </w:rPr>
        <w:t xml:space="preserve"> </w:t>
      </w:r>
      <w:r w:rsidRPr="00427562">
        <w:rPr>
          <w:rFonts w:ascii="Swis721 Cn BT" w:hAnsi="Swis721 Cn BT"/>
          <w:b/>
          <w:w w:val="95"/>
        </w:rPr>
        <w:t>ABANCAY</w:t>
      </w:r>
      <w:r w:rsidRPr="00427562">
        <w:rPr>
          <w:rFonts w:ascii="Swis721 Cn BT" w:hAnsi="Swis721 Cn BT"/>
          <w:b/>
          <w:spacing w:val="-13"/>
          <w:w w:val="95"/>
        </w:rPr>
        <w:t xml:space="preserve"> </w:t>
      </w:r>
      <w:r>
        <w:rPr>
          <w:rFonts w:ascii="Swis721 Cn BT" w:hAnsi="Swis721 Cn BT"/>
          <w:w w:val="95"/>
        </w:rPr>
        <w:t>en la actualidad cuenta con ambientes en los cuales se puede observar la implementación de dichos servicios.</w:t>
      </w:r>
    </w:p>
    <w:p w14:paraId="052BDEA5" w14:textId="77777777" w:rsidR="00427562" w:rsidRPr="00B077A0" w:rsidRDefault="00427562" w:rsidP="00427562">
      <w:pPr>
        <w:rPr>
          <w:rFonts w:ascii="Swis721 Cn BT" w:hAnsi="Swis721 Cn BT"/>
        </w:rPr>
      </w:pPr>
      <w:bookmarkStart w:id="1" w:name="_bookmark2"/>
      <w:bookmarkEnd w:id="1"/>
      <w:r w:rsidRPr="00B077A0">
        <w:rPr>
          <w:rFonts w:ascii="Swis721 Cn BT" w:hAnsi="Swis721 Cn BT"/>
        </w:rPr>
        <w:t>CAPITULO II. MARCO NORMATIVO</w:t>
      </w:r>
    </w:p>
    <w:p w14:paraId="7F090CAC" w14:textId="6FC53EE2" w:rsidR="00427562" w:rsidRPr="00427562" w:rsidRDefault="00427562" w:rsidP="00427562">
      <w:pPr>
        <w:spacing w:before="127" w:line="352" w:lineRule="auto"/>
        <w:ind w:left="1408" w:right="752"/>
        <w:jc w:val="both"/>
        <w:rPr>
          <w:rFonts w:ascii="Swis721 Cn BT" w:hAnsi="Swis721 Cn BT"/>
          <w:sz w:val="22"/>
          <w:szCs w:val="22"/>
        </w:rPr>
      </w:pPr>
      <w:r w:rsidRPr="00427562">
        <w:rPr>
          <w:rFonts w:ascii="Swis721 Cn BT" w:hAnsi="Swis721 Cn BT"/>
          <w:w w:val="90"/>
          <w:sz w:val="22"/>
          <w:szCs w:val="22"/>
        </w:rPr>
        <w:t>Para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el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análisis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del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diagnóstico</w:t>
      </w:r>
      <w:r w:rsidRPr="00427562">
        <w:rPr>
          <w:rFonts w:ascii="Swis721 Cn BT" w:hAnsi="Swis721 Cn BT"/>
          <w:spacing w:val="-5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de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actual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>
        <w:rPr>
          <w:rFonts w:ascii="Swis721 Cn BT" w:hAnsi="Swis721 Cn BT"/>
          <w:spacing w:val="-6"/>
          <w:w w:val="90"/>
          <w:sz w:val="22"/>
          <w:szCs w:val="22"/>
        </w:rPr>
        <w:t xml:space="preserve">de las instalaciones especiales y de telecomunicaciones del </w:t>
      </w:r>
      <w:r w:rsidRPr="00427562">
        <w:rPr>
          <w:rFonts w:ascii="Swis721 Cn BT" w:hAnsi="Swis721 Cn BT"/>
          <w:w w:val="90"/>
          <w:sz w:val="22"/>
          <w:szCs w:val="22"/>
        </w:rPr>
        <w:t>local</w:t>
      </w:r>
      <w:r w:rsidRPr="00427562">
        <w:rPr>
          <w:rFonts w:ascii="Swis721 Cn BT" w:hAnsi="Swis721 Cn BT"/>
          <w:spacing w:val="-4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de</w:t>
      </w:r>
      <w:r w:rsidRPr="00427562">
        <w:rPr>
          <w:rFonts w:ascii="Swis721 Cn BT" w:hAnsi="Swis721 Cn BT"/>
          <w:spacing w:val="-3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la</w:t>
      </w:r>
      <w:r w:rsidRPr="00427562">
        <w:rPr>
          <w:rFonts w:ascii="Swis721 Cn BT" w:hAnsi="Swis721 Cn BT"/>
          <w:spacing w:val="-6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90"/>
          <w:sz w:val="22"/>
          <w:szCs w:val="22"/>
        </w:rPr>
        <w:t>CASA</w:t>
      </w:r>
      <w:r w:rsidRPr="00427562">
        <w:rPr>
          <w:rFonts w:ascii="Swis721 Cn BT" w:hAnsi="Swis721 Cn BT"/>
          <w:b/>
          <w:spacing w:val="-2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90"/>
          <w:sz w:val="22"/>
          <w:szCs w:val="22"/>
        </w:rPr>
        <w:t>DE</w:t>
      </w:r>
      <w:r w:rsidRPr="00427562">
        <w:rPr>
          <w:rFonts w:ascii="Swis721 Cn BT" w:hAnsi="Swis721 Cn BT"/>
          <w:b/>
          <w:spacing w:val="-3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90"/>
          <w:sz w:val="22"/>
          <w:szCs w:val="22"/>
        </w:rPr>
        <w:t>LA</w:t>
      </w:r>
      <w:r w:rsidRPr="00427562">
        <w:rPr>
          <w:rFonts w:ascii="Swis721 Cn BT" w:hAnsi="Swis721 Cn BT"/>
          <w:b/>
          <w:spacing w:val="-2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90"/>
          <w:sz w:val="22"/>
          <w:szCs w:val="22"/>
        </w:rPr>
        <w:t>CULTURA</w:t>
      </w:r>
      <w:r w:rsidRPr="00427562">
        <w:rPr>
          <w:rFonts w:ascii="Swis721 Cn BT" w:hAnsi="Swis721 Cn BT"/>
          <w:b/>
          <w:spacing w:val="-1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90"/>
          <w:sz w:val="22"/>
          <w:szCs w:val="22"/>
        </w:rPr>
        <w:t xml:space="preserve">DE ABANCAY </w:t>
      </w:r>
      <w:r w:rsidRPr="00427562">
        <w:rPr>
          <w:rFonts w:ascii="Swis721 Cn BT" w:hAnsi="Swis721 Cn BT"/>
          <w:w w:val="90"/>
          <w:sz w:val="22"/>
          <w:szCs w:val="22"/>
        </w:rPr>
        <w:t>se tomaron las</w:t>
      </w:r>
      <w:r w:rsidRPr="00427562">
        <w:rPr>
          <w:rFonts w:ascii="Swis721 Cn BT" w:hAnsi="Swis721 Cn BT"/>
          <w:spacing w:val="-2"/>
          <w:w w:val="90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>siguientes normas:</w:t>
      </w:r>
    </w:p>
    <w:p w14:paraId="522A0E7A" w14:textId="77777777" w:rsidR="00427562" w:rsidRPr="00427562" w:rsidRDefault="00427562" w:rsidP="00427562">
      <w:pPr>
        <w:pStyle w:val="Prrafodelista"/>
        <w:widowControl w:val="0"/>
        <w:numPr>
          <w:ilvl w:val="0"/>
          <w:numId w:val="45"/>
        </w:numPr>
        <w:tabs>
          <w:tab w:val="left" w:pos="2116"/>
        </w:tabs>
        <w:suppressAutoHyphens w:val="0"/>
        <w:autoSpaceDE w:val="0"/>
        <w:autoSpaceDN w:val="0"/>
        <w:spacing w:before="203"/>
        <w:contextualSpacing w:val="0"/>
        <w:rPr>
          <w:rFonts w:ascii="Swis721 Cn BT" w:hAnsi="Swis721 Cn BT"/>
          <w:w w:val="85"/>
          <w:sz w:val="22"/>
          <w:szCs w:val="22"/>
        </w:rPr>
      </w:pPr>
      <w:r w:rsidRPr="00427562">
        <w:rPr>
          <w:rFonts w:ascii="Swis721 Cn BT" w:hAnsi="Swis721 Cn BT"/>
          <w:w w:val="85"/>
          <w:sz w:val="22"/>
          <w:szCs w:val="22"/>
        </w:rPr>
        <w:t>Reglamento Nacional de Edificaciones.</w:t>
      </w:r>
    </w:p>
    <w:p w14:paraId="327A365D" w14:textId="77777777" w:rsidR="00427562" w:rsidRPr="00427562" w:rsidRDefault="00427562" w:rsidP="00427562">
      <w:pPr>
        <w:pStyle w:val="Prrafodelista"/>
        <w:widowControl w:val="0"/>
        <w:numPr>
          <w:ilvl w:val="0"/>
          <w:numId w:val="45"/>
        </w:numPr>
        <w:tabs>
          <w:tab w:val="left" w:pos="2116"/>
        </w:tabs>
        <w:suppressAutoHyphens w:val="0"/>
        <w:autoSpaceDE w:val="0"/>
        <w:autoSpaceDN w:val="0"/>
        <w:spacing w:before="203"/>
        <w:contextualSpacing w:val="0"/>
        <w:rPr>
          <w:rFonts w:ascii="Swis721 Cn BT" w:hAnsi="Swis721 Cn BT"/>
          <w:w w:val="85"/>
          <w:sz w:val="22"/>
          <w:szCs w:val="22"/>
        </w:rPr>
      </w:pPr>
      <w:r w:rsidRPr="00427562">
        <w:rPr>
          <w:rFonts w:ascii="Swis721 Cn BT" w:hAnsi="Swis721 Cn BT"/>
          <w:w w:val="85"/>
          <w:sz w:val="22"/>
          <w:szCs w:val="22"/>
        </w:rPr>
        <w:t>Código Nacional de Electricidad.</w:t>
      </w:r>
    </w:p>
    <w:p w14:paraId="158451AC" w14:textId="77777777" w:rsidR="00427562" w:rsidRPr="00427562" w:rsidRDefault="00427562" w:rsidP="00427562">
      <w:pPr>
        <w:pStyle w:val="Prrafodelista"/>
        <w:widowControl w:val="0"/>
        <w:numPr>
          <w:ilvl w:val="0"/>
          <w:numId w:val="45"/>
        </w:numPr>
        <w:tabs>
          <w:tab w:val="left" w:pos="2116"/>
        </w:tabs>
        <w:suppressAutoHyphens w:val="0"/>
        <w:autoSpaceDE w:val="0"/>
        <w:autoSpaceDN w:val="0"/>
        <w:spacing w:before="203"/>
        <w:contextualSpacing w:val="0"/>
        <w:rPr>
          <w:rFonts w:ascii="Swis721 Cn BT" w:hAnsi="Swis721 Cn BT"/>
          <w:w w:val="85"/>
          <w:sz w:val="22"/>
          <w:szCs w:val="22"/>
        </w:rPr>
      </w:pPr>
      <w:r w:rsidRPr="00427562">
        <w:rPr>
          <w:rFonts w:ascii="Swis721 Cn BT" w:hAnsi="Swis721 Cn BT"/>
          <w:w w:val="85"/>
          <w:sz w:val="22"/>
          <w:szCs w:val="22"/>
        </w:rPr>
        <w:t>Normas Internacionales ANSI, TIA, EIA, IEEE.</w:t>
      </w:r>
    </w:p>
    <w:p w14:paraId="08C84FCC" w14:textId="77777777" w:rsidR="00427562" w:rsidRPr="00427562" w:rsidRDefault="00427562" w:rsidP="00427562"/>
    <w:p w14:paraId="07A9FF1C" w14:textId="77777777" w:rsidR="00427562" w:rsidRPr="00B077A0" w:rsidRDefault="00427562" w:rsidP="00427562">
      <w:pPr>
        <w:rPr>
          <w:rFonts w:ascii="Swis721 Cn BT" w:hAnsi="Swis721 Cn BT"/>
        </w:rPr>
      </w:pPr>
      <w:bookmarkStart w:id="2" w:name="_bookmark3"/>
      <w:bookmarkEnd w:id="2"/>
      <w:r w:rsidRPr="00B077A0">
        <w:rPr>
          <w:rFonts w:ascii="Swis721 Cn BT" w:hAnsi="Swis721 Cn BT"/>
        </w:rPr>
        <w:t>CAPITULO III. OBJETIVOS.</w:t>
      </w:r>
    </w:p>
    <w:p w14:paraId="1FAC78EA" w14:textId="77777777" w:rsidR="00427562" w:rsidRPr="00B077A0" w:rsidRDefault="00427562" w:rsidP="00B077A0">
      <w:pPr>
        <w:rPr>
          <w:rFonts w:ascii="Swis721 Cn BT" w:hAnsi="Swis721 Cn BT"/>
        </w:rPr>
      </w:pPr>
      <w:bookmarkStart w:id="3" w:name="_bookmark4"/>
      <w:bookmarkEnd w:id="3"/>
      <w:r w:rsidRPr="00B077A0">
        <w:rPr>
          <w:rFonts w:ascii="Swis721 Cn BT" w:hAnsi="Swis721 Cn BT"/>
        </w:rPr>
        <w:t>PRINCIPAL</w:t>
      </w:r>
    </w:p>
    <w:p w14:paraId="36A77523" w14:textId="747DA327" w:rsidR="00427562" w:rsidRPr="00427562" w:rsidRDefault="00427562" w:rsidP="00B077A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5" w:line="355" w:lineRule="auto"/>
        <w:ind w:left="1408" w:right="752"/>
        <w:contextualSpacing w:val="0"/>
        <w:jc w:val="both"/>
        <w:rPr>
          <w:rFonts w:ascii="Swis721 Cn BT" w:hAnsi="Swis721 Cn BT"/>
          <w:sz w:val="22"/>
          <w:szCs w:val="22"/>
        </w:rPr>
      </w:pPr>
      <w:r w:rsidRPr="00427562">
        <w:rPr>
          <w:rFonts w:ascii="Swis721 Cn BT" w:hAnsi="Swis721 Cn BT"/>
          <w:w w:val="85"/>
          <w:sz w:val="22"/>
          <w:szCs w:val="22"/>
        </w:rPr>
        <w:t>Mejora</w:t>
      </w:r>
      <w:r w:rsidR="00B077A0">
        <w:rPr>
          <w:rFonts w:ascii="Swis721 Cn BT" w:hAnsi="Swis721 Cn BT"/>
          <w:w w:val="85"/>
          <w:sz w:val="22"/>
          <w:szCs w:val="22"/>
        </w:rPr>
        <w:t xml:space="preserve"> del servicio de las instalaciones especiales y de telecomunicaciones de la</w:t>
      </w:r>
      <w:r w:rsidRPr="00427562">
        <w:rPr>
          <w:rFonts w:ascii="Swis721 Cn BT" w:hAnsi="Swis721 Cn BT"/>
          <w:w w:val="85"/>
          <w:sz w:val="22"/>
          <w:szCs w:val="22"/>
        </w:rPr>
        <w:t xml:space="preserve"> </w:t>
      </w:r>
      <w:r w:rsidRPr="00427562">
        <w:rPr>
          <w:rFonts w:ascii="Swis721 Cn BT" w:hAnsi="Swis721 Cn BT"/>
          <w:b/>
          <w:w w:val="85"/>
          <w:sz w:val="22"/>
          <w:szCs w:val="22"/>
        </w:rPr>
        <w:t xml:space="preserve">CASA DE LA CULTURA DE ABANCAY </w:t>
      </w:r>
      <w:r w:rsidR="00B077A0">
        <w:rPr>
          <w:rFonts w:ascii="Swis721 Cn BT" w:hAnsi="Swis721 Cn BT"/>
          <w:w w:val="85"/>
          <w:sz w:val="22"/>
          <w:szCs w:val="22"/>
        </w:rPr>
        <w:t>con la finalidad de mejorar funcionalmente y el acceso a las nuevas tecnologías logrando de esta manera garantizar también la seguridad de los usuarios</w:t>
      </w:r>
      <w:r w:rsidRPr="00427562">
        <w:rPr>
          <w:rFonts w:ascii="Swis721 Cn BT" w:hAnsi="Swis721 Cn BT"/>
          <w:w w:val="90"/>
          <w:sz w:val="22"/>
          <w:szCs w:val="22"/>
        </w:rPr>
        <w:t>.</w:t>
      </w:r>
    </w:p>
    <w:p w14:paraId="5145882B" w14:textId="77777777" w:rsidR="00427562" w:rsidRPr="00B077A0" w:rsidRDefault="00427562" w:rsidP="00427562">
      <w:pPr>
        <w:pStyle w:val="Textoindependiente"/>
        <w:spacing w:before="95"/>
        <w:rPr>
          <w:rFonts w:ascii="Swis721 Cn BT" w:hAnsi="Swis721 Cn BT"/>
          <w:lang w:val="es-ES"/>
        </w:rPr>
      </w:pPr>
    </w:p>
    <w:p w14:paraId="7385CC42" w14:textId="77777777" w:rsidR="00427562" w:rsidRPr="00B077A0" w:rsidRDefault="00427562" w:rsidP="00B077A0">
      <w:pPr>
        <w:rPr>
          <w:rFonts w:ascii="Swis721 Cn BT" w:hAnsi="Swis721 Cn BT"/>
        </w:rPr>
      </w:pPr>
      <w:bookmarkStart w:id="4" w:name="_bookmark5"/>
      <w:bookmarkEnd w:id="4"/>
      <w:r w:rsidRPr="00B077A0">
        <w:rPr>
          <w:rFonts w:ascii="Swis721 Cn BT" w:hAnsi="Swis721 Cn BT"/>
        </w:rPr>
        <w:t>SECUNDARIOS</w:t>
      </w:r>
    </w:p>
    <w:p w14:paraId="6EF9FCBB" w14:textId="77777777" w:rsidR="00427562" w:rsidRDefault="00427562" w:rsidP="00B077A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contextualSpacing w:val="0"/>
        <w:jc w:val="both"/>
        <w:rPr>
          <w:rFonts w:ascii="Swis721 Cn BT" w:hAnsi="Swis721 Cn BT"/>
          <w:b/>
          <w:w w:val="90"/>
          <w:sz w:val="22"/>
          <w:szCs w:val="22"/>
        </w:rPr>
      </w:pPr>
      <w:r w:rsidRPr="00427562">
        <w:rPr>
          <w:rFonts w:ascii="Swis721 Cn BT" w:hAnsi="Swis721 Cn BT"/>
          <w:w w:val="95"/>
          <w:sz w:val="22"/>
          <w:szCs w:val="22"/>
        </w:rPr>
        <w:t>Reconfigurar</w:t>
      </w:r>
      <w:r w:rsidRPr="00427562">
        <w:rPr>
          <w:rFonts w:ascii="Swis721 Cn BT" w:hAnsi="Swis721 Cn BT"/>
          <w:spacing w:val="-1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y</w:t>
      </w:r>
      <w:r w:rsidRPr="00427562">
        <w:rPr>
          <w:rFonts w:ascii="Swis721 Cn BT" w:hAnsi="Swis721 Cn BT"/>
          <w:spacing w:val="-2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modernizar</w:t>
      </w:r>
      <w:r w:rsidRPr="00427562">
        <w:rPr>
          <w:rFonts w:ascii="Swis721 Cn BT" w:hAnsi="Swis721 Cn BT"/>
          <w:spacing w:val="-2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la</w:t>
      </w:r>
      <w:r w:rsidRPr="00427562">
        <w:rPr>
          <w:rFonts w:ascii="Swis721 Cn BT" w:hAnsi="Swis721 Cn BT"/>
          <w:spacing w:val="-1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infraestructura</w:t>
      </w:r>
      <w:r w:rsidRPr="00427562">
        <w:rPr>
          <w:rFonts w:ascii="Swis721 Cn BT" w:hAnsi="Swis721 Cn BT"/>
          <w:spacing w:val="-2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del</w:t>
      </w:r>
      <w:r w:rsidRPr="00427562">
        <w:rPr>
          <w:rFonts w:ascii="Swis721 Cn BT" w:hAnsi="Swis721 Cn BT"/>
          <w:spacing w:val="-1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auditorio</w:t>
      </w:r>
      <w:r w:rsidRPr="00427562">
        <w:rPr>
          <w:rFonts w:ascii="Swis721 Cn BT" w:hAnsi="Swis721 Cn BT"/>
          <w:spacing w:val="-2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y</w:t>
      </w:r>
      <w:r w:rsidRPr="00427562">
        <w:rPr>
          <w:rFonts w:ascii="Swis721 Cn BT" w:hAnsi="Swis721 Cn BT"/>
          <w:spacing w:val="-2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>espacios</w:t>
      </w:r>
      <w:r w:rsidRPr="00427562">
        <w:rPr>
          <w:rFonts w:ascii="Swis721 Cn BT" w:hAnsi="Swis721 Cn BT"/>
          <w:spacing w:val="-1"/>
          <w:w w:val="95"/>
          <w:sz w:val="22"/>
          <w:szCs w:val="22"/>
        </w:rPr>
        <w:t xml:space="preserve"> </w:t>
      </w:r>
      <w:r w:rsidRPr="00427562">
        <w:rPr>
          <w:rFonts w:ascii="Swis721 Cn BT" w:hAnsi="Swis721 Cn BT"/>
          <w:w w:val="95"/>
          <w:sz w:val="22"/>
          <w:szCs w:val="22"/>
        </w:rPr>
        <w:t xml:space="preserve">complementarios, </w:t>
      </w:r>
      <w:r w:rsidRPr="00427562">
        <w:rPr>
          <w:rFonts w:ascii="Swis721 Cn BT" w:hAnsi="Swis721 Cn BT"/>
          <w:w w:val="85"/>
          <w:sz w:val="22"/>
          <w:szCs w:val="22"/>
        </w:rPr>
        <w:t>priorizando la acústica, iluminación y confort, en armonía con la identidad cultural de la región</w:t>
      </w:r>
      <w:r w:rsidRPr="00427562">
        <w:rPr>
          <w:rFonts w:ascii="Swis721 Cn BT" w:hAnsi="Swis721 Cn BT"/>
          <w:sz w:val="22"/>
          <w:szCs w:val="22"/>
        </w:rPr>
        <w:t xml:space="preserve"> </w:t>
      </w:r>
      <w:r w:rsidRPr="00427562">
        <w:rPr>
          <w:rFonts w:ascii="Swis721 Cn BT" w:hAnsi="Swis721 Cn BT"/>
          <w:w w:val="85"/>
          <w:sz w:val="22"/>
          <w:szCs w:val="22"/>
        </w:rPr>
        <w:t>de</w:t>
      </w:r>
      <w:r w:rsidRPr="00427562">
        <w:rPr>
          <w:rFonts w:ascii="Swis721 Cn BT" w:hAnsi="Swis721 Cn BT"/>
          <w:sz w:val="22"/>
          <w:szCs w:val="22"/>
        </w:rPr>
        <w:t xml:space="preserve"> </w:t>
      </w:r>
      <w:r w:rsidRPr="00427562">
        <w:rPr>
          <w:rFonts w:ascii="Swis721 Cn BT" w:hAnsi="Swis721 Cn BT"/>
          <w:w w:val="90"/>
          <w:sz w:val="22"/>
          <w:szCs w:val="22"/>
        </w:rPr>
        <w:t xml:space="preserve">la </w:t>
      </w:r>
      <w:r w:rsidRPr="00427562">
        <w:rPr>
          <w:rFonts w:ascii="Swis721 Cn BT" w:hAnsi="Swis721 Cn BT"/>
          <w:b/>
          <w:w w:val="90"/>
          <w:sz w:val="22"/>
          <w:szCs w:val="22"/>
        </w:rPr>
        <w:t>CASA DE LA CULTURA DE ABANCAY.</w:t>
      </w:r>
    </w:p>
    <w:p w14:paraId="21D0E6F0" w14:textId="1CD8F802" w:rsidR="000745D0" w:rsidRDefault="000745D0" w:rsidP="000745D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jc w:val="both"/>
        <w:rPr>
          <w:rFonts w:ascii="Swis721 Cn BT" w:hAnsi="Swis721 Cn BT"/>
          <w:w w:val="95"/>
          <w:sz w:val="22"/>
          <w:szCs w:val="22"/>
        </w:rPr>
      </w:pPr>
      <w:r>
        <w:rPr>
          <w:rFonts w:ascii="Swis721 Cn BT" w:hAnsi="Swis721 Cn BT"/>
          <w:w w:val="95"/>
          <w:sz w:val="22"/>
          <w:szCs w:val="22"/>
        </w:rPr>
        <w:t>I</w:t>
      </w:r>
      <w:r w:rsidR="00B077A0">
        <w:rPr>
          <w:rFonts w:ascii="Swis721 Cn BT" w:hAnsi="Swis721 Cn BT"/>
          <w:w w:val="95"/>
          <w:sz w:val="22"/>
          <w:szCs w:val="22"/>
        </w:rPr>
        <w:t>mplementa</w:t>
      </w:r>
      <w:r>
        <w:rPr>
          <w:rFonts w:ascii="Swis721 Cn BT" w:hAnsi="Swis721 Cn BT"/>
          <w:w w:val="95"/>
          <w:sz w:val="22"/>
          <w:szCs w:val="22"/>
        </w:rPr>
        <w:t>r</w:t>
      </w:r>
      <w:r w:rsidR="00B077A0">
        <w:rPr>
          <w:rFonts w:ascii="Swis721 Cn BT" w:hAnsi="Swis721 Cn BT"/>
          <w:w w:val="95"/>
          <w:sz w:val="22"/>
          <w:szCs w:val="22"/>
        </w:rPr>
        <w:t xml:space="preserve"> de un nuevo </w:t>
      </w:r>
      <w:r w:rsidRPr="00B077A0">
        <w:rPr>
          <w:rFonts w:ascii="Swis721 Cn BT" w:hAnsi="Swis721 Cn BT"/>
          <w:w w:val="95"/>
          <w:sz w:val="22"/>
          <w:szCs w:val="22"/>
        </w:rPr>
        <w:t>sistema de alarma contra incendios</w:t>
      </w:r>
      <w:r>
        <w:rPr>
          <w:rFonts w:ascii="Swis721 Cn BT" w:hAnsi="Swis721 Cn BT"/>
          <w:w w:val="95"/>
          <w:sz w:val="22"/>
          <w:szCs w:val="22"/>
        </w:rPr>
        <w:t xml:space="preserve"> y por medio</w:t>
      </w:r>
      <w:r w:rsidRPr="000745D0">
        <w:rPr>
          <w:rFonts w:ascii="Swis721 Cn BT" w:hAnsi="Swis721 Cn BT"/>
          <w:w w:val="95"/>
          <w:sz w:val="22"/>
          <w:szCs w:val="22"/>
        </w:rPr>
        <w:t xml:space="preserve"> sensores detectar cambios físicos o químicos en el entorno, como humo, calor, llamas o presencia de sustancias combustibles</w:t>
      </w:r>
      <w:r>
        <w:rPr>
          <w:rFonts w:ascii="Swis721 Cn BT" w:hAnsi="Swis721 Cn BT"/>
          <w:w w:val="95"/>
          <w:sz w:val="22"/>
          <w:szCs w:val="22"/>
        </w:rPr>
        <w:t xml:space="preserve"> y permita a</w:t>
      </w:r>
      <w:r w:rsidRPr="000745D0">
        <w:rPr>
          <w:rFonts w:ascii="Swis721 Cn BT" w:hAnsi="Swis721 Cn BT"/>
          <w:w w:val="95"/>
          <w:sz w:val="22"/>
          <w:szCs w:val="22"/>
        </w:rPr>
        <w:t xml:space="preserve">lertar sobre </w:t>
      </w:r>
      <w:r w:rsidRPr="000745D0">
        <w:rPr>
          <w:rFonts w:ascii="Swis721 Cn BT" w:hAnsi="Swis721 Cn BT"/>
          <w:w w:val="95"/>
          <w:sz w:val="22"/>
          <w:szCs w:val="22"/>
        </w:rPr>
        <w:t>los posibles peligros</w:t>
      </w:r>
    </w:p>
    <w:p w14:paraId="3FEACFB3" w14:textId="77777777" w:rsidR="000745D0" w:rsidRDefault="000745D0" w:rsidP="000745D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jc w:val="both"/>
        <w:rPr>
          <w:rFonts w:ascii="Swis721 Cn BT" w:hAnsi="Swis721 Cn BT"/>
          <w:w w:val="95"/>
          <w:sz w:val="22"/>
          <w:szCs w:val="22"/>
        </w:rPr>
      </w:pPr>
    </w:p>
    <w:p w14:paraId="1747D490" w14:textId="5AC6EF58" w:rsidR="00B077A0" w:rsidRPr="00B077A0" w:rsidRDefault="000745D0" w:rsidP="000745D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jc w:val="both"/>
        <w:rPr>
          <w:rFonts w:ascii="Swis721 Cn BT" w:hAnsi="Swis721 Cn BT"/>
          <w:w w:val="95"/>
          <w:sz w:val="22"/>
          <w:szCs w:val="22"/>
        </w:rPr>
      </w:pPr>
      <w:r>
        <w:rPr>
          <w:rFonts w:ascii="Swis721 Cn BT" w:hAnsi="Swis721 Cn BT"/>
          <w:w w:val="95"/>
          <w:sz w:val="22"/>
          <w:szCs w:val="22"/>
        </w:rPr>
        <w:lastRenderedPageBreak/>
        <w:t>Dotar de un s</w:t>
      </w:r>
      <w:r w:rsidR="00B077A0" w:rsidRPr="00B077A0">
        <w:rPr>
          <w:rFonts w:ascii="Swis721 Cn BT" w:hAnsi="Swis721 Cn BT"/>
          <w:w w:val="95"/>
          <w:sz w:val="22"/>
          <w:szCs w:val="22"/>
        </w:rPr>
        <w:t>istema de Circuito Cerrado de Televisión – Video Vigilancia. IP</w:t>
      </w:r>
      <w:r>
        <w:rPr>
          <w:rFonts w:ascii="Swis721 Cn BT" w:hAnsi="Swis721 Cn BT"/>
          <w:w w:val="95"/>
          <w:sz w:val="22"/>
          <w:szCs w:val="22"/>
        </w:rPr>
        <w:t xml:space="preserve"> para </w:t>
      </w:r>
      <w:r w:rsidRPr="000745D0">
        <w:rPr>
          <w:rFonts w:ascii="Swis721 Cn BT" w:hAnsi="Swis721 Cn BT"/>
          <w:w w:val="95"/>
          <w:sz w:val="22"/>
          <w:szCs w:val="22"/>
        </w:rPr>
        <w:t>prevenir y controlar riesgos en materia de seguridad</w:t>
      </w:r>
      <w:r>
        <w:rPr>
          <w:rFonts w:ascii="Swis721 Cn BT" w:hAnsi="Swis721 Cn BT"/>
          <w:w w:val="95"/>
          <w:sz w:val="22"/>
          <w:szCs w:val="22"/>
        </w:rPr>
        <w:t>.</w:t>
      </w:r>
    </w:p>
    <w:p w14:paraId="39B24E30" w14:textId="3E67E4B6" w:rsidR="00B077A0" w:rsidRPr="000745D0" w:rsidRDefault="00B077A0" w:rsidP="00B077A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contextualSpacing w:val="0"/>
        <w:jc w:val="both"/>
        <w:rPr>
          <w:rFonts w:ascii="Swis721 Cn BT" w:hAnsi="Swis721 Cn BT"/>
          <w:color w:val="ED7D31" w:themeColor="accent2"/>
          <w:w w:val="95"/>
          <w:sz w:val="22"/>
          <w:szCs w:val="22"/>
        </w:rPr>
      </w:pPr>
      <w:r w:rsidRPr="000745D0">
        <w:rPr>
          <w:rFonts w:ascii="Swis721 Cn BT" w:hAnsi="Swis721 Cn BT"/>
          <w:color w:val="ED7D31" w:themeColor="accent2"/>
          <w:w w:val="95"/>
          <w:sz w:val="22"/>
          <w:szCs w:val="22"/>
        </w:rPr>
        <w:t>Sistema de Comunicación por radio VHF-HF</w:t>
      </w:r>
    </w:p>
    <w:p w14:paraId="086E51EC" w14:textId="77777777" w:rsidR="00B077A0" w:rsidRPr="00B077A0" w:rsidRDefault="00B077A0" w:rsidP="00B077A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contextualSpacing w:val="0"/>
        <w:jc w:val="both"/>
        <w:rPr>
          <w:rFonts w:ascii="Swis721 Cn BT" w:hAnsi="Swis721 Cn BT"/>
          <w:w w:val="95"/>
          <w:sz w:val="22"/>
          <w:szCs w:val="22"/>
        </w:rPr>
      </w:pPr>
      <w:r w:rsidRPr="00B077A0">
        <w:rPr>
          <w:rFonts w:ascii="Swis721 Cn BT" w:hAnsi="Swis721 Cn BT"/>
          <w:w w:val="95"/>
          <w:sz w:val="22"/>
          <w:szCs w:val="22"/>
        </w:rPr>
        <w:t>o</w:t>
      </w:r>
      <w:r w:rsidRPr="00B077A0">
        <w:rPr>
          <w:rFonts w:ascii="Swis721 Cn BT" w:hAnsi="Swis721 Cn BT"/>
          <w:w w:val="95"/>
          <w:sz w:val="22"/>
          <w:szCs w:val="22"/>
        </w:rPr>
        <w:tab/>
        <w:t>Sistema de sonido ambiental y perifoneo</w:t>
      </w:r>
    </w:p>
    <w:p w14:paraId="0B496CFB" w14:textId="77777777" w:rsidR="00B077A0" w:rsidRPr="00B077A0" w:rsidRDefault="00B077A0" w:rsidP="00B077A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contextualSpacing w:val="0"/>
        <w:jc w:val="both"/>
        <w:rPr>
          <w:rFonts w:ascii="Swis721 Cn BT" w:hAnsi="Swis721 Cn BT"/>
          <w:w w:val="95"/>
          <w:sz w:val="22"/>
          <w:szCs w:val="22"/>
        </w:rPr>
      </w:pPr>
      <w:r w:rsidRPr="00B077A0">
        <w:rPr>
          <w:rFonts w:ascii="Swis721 Cn BT" w:hAnsi="Swis721 Cn BT"/>
          <w:w w:val="95"/>
          <w:sz w:val="22"/>
          <w:szCs w:val="22"/>
        </w:rPr>
        <w:t>o</w:t>
      </w:r>
      <w:r w:rsidRPr="00B077A0">
        <w:rPr>
          <w:rFonts w:ascii="Swis721 Cn BT" w:hAnsi="Swis721 Cn BT"/>
          <w:w w:val="95"/>
          <w:sz w:val="22"/>
          <w:szCs w:val="22"/>
        </w:rPr>
        <w:tab/>
        <w:t>Sistema de Televisión IP</w:t>
      </w:r>
    </w:p>
    <w:p w14:paraId="1F372282" w14:textId="1AE68D09" w:rsidR="00B077A0" w:rsidRPr="00B077A0" w:rsidRDefault="00B077A0" w:rsidP="00B077A0">
      <w:pPr>
        <w:pStyle w:val="Prrafodelista"/>
        <w:widowControl w:val="0"/>
        <w:tabs>
          <w:tab w:val="left" w:pos="1606"/>
        </w:tabs>
        <w:suppressAutoHyphens w:val="0"/>
        <w:autoSpaceDE w:val="0"/>
        <w:autoSpaceDN w:val="0"/>
        <w:spacing w:before="136" w:line="355" w:lineRule="auto"/>
        <w:ind w:left="1408" w:right="753"/>
        <w:contextualSpacing w:val="0"/>
        <w:jc w:val="both"/>
        <w:rPr>
          <w:rFonts w:ascii="Swis721 Cn BT" w:hAnsi="Swis721 Cn BT"/>
          <w:w w:val="95"/>
          <w:sz w:val="22"/>
          <w:szCs w:val="22"/>
        </w:rPr>
      </w:pPr>
      <w:r w:rsidRPr="00B077A0">
        <w:rPr>
          <w:rFonts w:ascii="Swis721 Cn BT" w:hAnsi="Swis721 Cn BT"/>
          <w:w w:val="95"/>
          <w:sz w:val="22"/>
          <w:szCs w:val="22"/>
        </w:rPr>
        <w:t>o</w:t>
      </w:r>
      <w:r w:rsidRPr="00B077A0">
        <w:rPr>
          <w:rFonts w:ascii="Swis721 Cn BT" w:hAnsi="Swis721 Cn BT"/>
          <w:w w:val="95"/>
          <w:sz w:val="22"/>
          <w:szCs w:val="22"/>
        </w:rPr>
        <w:tab/>
        <w:t>Sistema de redes de datos, voz y telefonía</w:t>
      </w:r>
    </w:p>
    <w:p w14:paraId="08C16326" w14:textId="77777777" w:rsidR="00427562" w:rsidRPr="00427562" w:rsidRDefault="00427562" w:rsidP="00427562">
      <w:pPr>
        <w:pStyle w:val="Ttulo1"/>
        <w:ind w:right="54"/>
        <w:jc w:val="center"/>
        <w:rPr>
          <w:rFonts w:ascii="Swis721 Cn BT" w:hAnsi="Swis721 Cn BT"/>
          <w:sz w:val="22"/>
          <w:szCs w:val="22"/>
        </w:rPr>
      </w:pPr>
    </w:p>
    <w:p w14:paraId="1D5D25D3" w14:textId="795514AA" w:rsidR="00B14333" w:rsidRPr="00427562" w:rsidRDefault="00B14333" w:rsidP="00427562">
      <w:pPr>
        <w:rPr>
          <w:rFonts w:ascii="Swis721 Cn BT" w:eastAsia="Calibri" w:hAnsi="Swis721 Cn BT"/>
          <w:sz w:val="22"/>
          <w:szCs w:val="22"/>
        </w:rPr>
      </w:pPr>
    </w:p>
    <w:sectPr w:rsidR="00B14333" w:rsidRPr="00427562" w:rsidSect="00E94BA3">
      <w:headerReference w:type="default" r:id="rId9"/>
      <w:footerReference w:type="default" r:id="rId10"/>
      <w:pgSz w:w="11906" w:h="16838" w:code="9"/>
      <w:pgMar w:top="1843" w:right="849" w:bottom="993" w:left="1418" w:header="567" w:footer="6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D5738" w14:textId="77777777" w:rsidR="00CB4361" w:rsidRDefault="00CB4361" w:rsidP="00DF0AC8">
      <w:r>
        <w:separator/>
      </w:r>
    </w:p>
  </w:endnote>
  <w:endnote w:type="continuationSeparator" w:id="0">
    <w:p w14:paraId="580BBE59" w14:textId="77777777" w:rsidR="00CB4361" w:rsidRDefault="00CB4361" w:rsidP="00DF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HG Mincho Light J">
    <w:altName w:val="Times New Roman"/>
    <w:charset w:val="00"/>
    <w:family w:val="auto"/>
    <w:pitch w:val="variable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C1EF2" w14:textId="481A6FFD" w:rsidR="00F24E8A" w:rsidRPr="00F24E8A" w:rsidRDefault="007D70A8" w:rsidP="007D70A8">
    <w:pPr>
      <w:pStyle w:val="Sinespaciado"/>
      <w:ind w:left="-284" w:hanging="142"/>
      <w:rPr>
        <w:rFonts w:eastAsia="Calibri"/>
        <w:lang w:val="es-PE" w:eastAsia="en-US"/>
      </w:rPr>
    </w:pPr>
    <w:r w:rsidRPr="007D70A8">
      <w:rPr>
        <w:rFonts w:ascii="Cambria" w:eastAsia="Cambria" w:hAnsi="Cambria" w:cs="Cambria"/>
        <w:noProof/>
        <w:w w:val="90"/>
        <w:sz w:val="18"/>
        <w:lang w:val="en-US" w:eastAsia="en-US"/>
      </w:rPr>
      <w:drawing>
        <wp:anchor distT="0" distB="0" distL="114300" distR="114300" simplePos="0" relativeHeight="251661312" behindDoc="1" locked="0" layoutInCell="1" allowOverlap="1" wp14:anchorId="0797E842" wp14:editId="3FF22C43">
          <wp:simplePos x="0" y="0"/>
          <wp:positionH relativeFrom="page">
            <wp:posOffset>48472</wp:posOffset>
          </wp:positionH>
          <wp:positionV relativeFrom="paragraph">
            <wp:posOffset>-38100</wp:posOffset>
          </wp:positionV>
          <wp:extent cx="7463481" cy="766331"/>
          <wp:effectExtent l="0" t="0" r="4445" b="0"/>
          <wp:wrapNone/>
          <wp:docPr id="46" name="Imagen 46" descr="C:\Users\Usuario\Desktop\Captu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Captur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3481" cy="766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7C0328" w14:textId="5A3F43D7" w:rsidR="00F24E8A" w:rsidRDefault="00F24E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2FD68" w14:textId="77777777" w:rsidR="00CB4361" w:rsidRDefault="00CB4361" w:rsidP="00DF0AC8">
      <w:r>
        <w:separator/>
      </w:r>
    </w:p>
  </w:footnote>
  <w:footnote w:type="continuationSeparator" w:id="0">
    <w:p w14:paraId="5B3D5800" w14:textId="77777777" w:rsidR="00CB4361" w:rsidRDefault="00CB4361" w:rsidP="00DF0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D9568" w14:textId="535351FE" w:rsidR="00DF0AC8" w:rsidRDefault="00622FC0" w:rsidP="00DF0AC8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8A67AA9" wp14:editId="1A2D3A96">
              <wp:simplePos x="0" y="0"/>
              <wp:positionH relativeFrom="column">
                <wp:posOffset>1545590</wp:posOffset>
              </wp:positionH>
              <wp:positionV relativeFrom="paragraph">
                <wp:posOffset>-320675</wp:posOffset>
              </wp:positionV>
              <wp:extent cx="2491740" cy="213360"/>
              <wp:effectExtent l="0" t="0" r="381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2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E03832" w14:textId="6A59FA50" w:rsidR="002F22DE" w:rsidRPr="00C53F09" w:rsidRDefault="002F22DE" w:rsidP="00C53F0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53F09">
                            <w:rPr>
                              <w:sz w:val="16"/>
                              <w:szCs w:val="16"/>
                            </w:rPr>
                            <w:t>OFICINA DE ESTUDIOS Y PROYECTOS</w:t>
                          </w:r>
                        </w:p>
                        <w:p w14:paraId="0D986033" w14:textId="77777777" w:rsidR="002F22DE" w:rsidRDefault="002F22D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67A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21.7pt;margin-top:-25.25pt;width:196.2pt;height: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" stroked="f">
              <v:textbox>
                <w:txbxContent>
                  <w:p w14:paraId="51E03832" w14:textId="6A59FA50" w:rsidR="002F22DE" w:rsidRPr="00C53F09" w:rsidRDefault="002F22DE" w:rsidP="00C53F0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C53F09">
                      <w:rPr>
                        <w:sz w:val="16"/>
                        <w:szCs w:val="16"/>
                      </w:rPr>
                      <w:t>OFICINA DE ESTUDIOS Y PROYECTOS</w:t>
                    </w:r>
                  </w:p>
                  <w:p w14:paraId="0D986033" w14:textId="77777777" w:rsidR="002F22DE" w:rsidRDefault="002F22DE"/>
                </w:txbxContent>
              </v:textbox>
              <w10:wrap type="square"/>
            </v:shape>
          </w:pict>
        </mc:Fallback>
      </mc:AlternateContent>
    </w:r>
    <w:r w:rsidR="007D70A8" w:rsidRPr="008F4F5A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4EDCFC3A" wp14:editId="6AAD50E3">
          <wp:simplePos x="0" y="0"/>
          <wp:positionH relativeFrom="page">
            <wp:posOffset>32649</wp:posOffset>
          </wp:positionH>
          <wp:positionV relativeFrom="paragraph">
            <wp:posOffset>-335915</wp:posOffset>
          </wp:positionV>
          <wp:extent cx="7471393" cy="1071880"/>
          <wp:effectExtent l="0" t="0" r="0" b="0"/>
          <wp:wrapNone/>
          <wp:docPr id="43" name="Imagen 43" descr="C:\Users\Usuario\Desktop\Captu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uario\Desktop\Captura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393" cy="107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D970A0" w14:textId="395B8A2A" w:rsidR="00DF0AC8" w:rsidRDefault="00622FC0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7D02F0C" wp14:editId="54021548">
              <wp:simplePos x="0" y="0"/>
              <wp:positionH relativeFrom="column">
                <wp:posOffset>419947</wp:posOffset>
              </wp:positionH>
              <wp:positionV relativeFrom="paragraph">
                <wp:posOffset>277283</wp:posOffset>
              </wp:positionV>
              <wp:extent cx="4886325" cy="1404620"/>
              <wp:effectExtent l="0" t="0" r="9525" b="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3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44354E" w14:textId="67560499" w:rsidR="00622FC0" w:rsidRPr="00E94BA3" w:rsidRDefault="00E94BA3" w:rsidP="00622FC0">
                          <w:pPr>
                            <w:jc w:val="center"/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</w:pPr>
                          <w:r w:rsidRPr="00E94BA3"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  <w:t>PROYECTO: “</w:t>
                          </w:r>
                          <w:r w:rsidR="00622FC0" w:rsidRPr="00E94BA3"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  <w:t>MEJORAMIENTO DE LOS SERVICIOS CULTURALES PARA LA PARTICIPACIÓN DE LA POBLACIÓN EN LAS INDUSTRIAS CULTURALES Y LAS ARTES EN CASA DE LA CULTURA DISTRITO DE ABANCAY DE LA PROVINCIA DE ABANCAY DEL DEPARTAMENTO DE APURIMAC</w:t>
                          </w:r>
                          <w:r w:rsidRPr="00E94BA3">
                            <w:rPr>
                              <w:rFonts w:ascii="Swis721 Cn BT" w:hAnsi="Swis721 Cn BT"/>
                              <w:sz w:val="12"/>
                              <w:szCs w:val="12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7D02F0C" id="_x0000_s1027" type="#_x0000_t202" style="position:absolute;margin-left:33.05pt;margin-top:21.85pt;width:384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lQ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+L9Xr1d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" stroked="f">
              <v:textbox style="mso-fit-shape-to-text:t">
                <w:txbxContent>
                  <w:p w14:paraId="6B44354E" w14:textId="67560499" w:rsidR="00622FC0" w:rsidRPr="00E94BA3" w:rsidRDefault="00E94BA3" w:rsidP="00622FC0">
                    <w:pPr>
                      <w:jc w:val="center"/>
                      <w:rPr>
                        <w:rFonts w:ascii="Swis721 Cn BT" w:hAnsi="Swis721 Cn BT"/>
                        <w:sz w:val="12"/>
                        <w:szCs w:val="12"/>
                      </w:rPr>
                    </w:pPr>
                    <w:r w:rsidRPr="00E94BA3">
                      <w:rPr>
                        <w:rFonts w:ascii="Swis721 Cn BT" w:hAnsi="Swis721 Cn BT"/>
                        <w:sz w:val="12"/>
                        <w:szCs w:val="12"/>
                      </w:rPr>
                      <w:t>PROYECTO: “</w:t>
                    </w:r>
                    <w:r w:rsidR="00622FC0" w:rsidRPr="00E94BA3">
                      <w:rPr>
                        <w:rFonts w:ascii="Swis721 Cn BT" w:hAnsi="Swis721 Cn BT"/>
                        <w:sz w:val="12"/>
                        <w:szCs w:val="12"/>
                      </w:rPr>
                      <w:t>MEJORAMIENTO DE LOS SERVICIOS CULTURALES PARA LA PARTICIPACIÓN DE LA POBLACIÓN EN LAS INDUSTRIAS CULTURALES Y LAS ARTES EN CASA DE LA CULTURA DISTRITO DE ABANCAY DE LA PROVINCIA DE ABANCAY DEL DEPARTAMENTO DE APURIMAC</w:t>
                    </w:r>
                    <w:r w:rsidRPr="00E94BA3">
                      <w:rPr>
                        <w:rFonts w:ascii="Swis721 Cn BT" w:hAnsi="Swis721 Cn BT"/>
                        <w:sz w:val="12"/>
                        <w:szCs w:val="12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F3971">
      <w:rPr>
        <w:rFonts w:ascii="Arial" w:hAnsi="Arial" w:cs="Arial"/>
        <w:noProof/>
        <w:sz w:val="20"/>
        <w:szCs w:val="20"/>
        <w:lang w:val="en-US" w:eastAsia="en-US"/>
      </w:rPr>
      <w:drawing>
        <wp:anchor distT="0" distB="0" distL="114300" distR="114300" simplePos="0" relativeHeight="251667456" behindDoc="1" locked="0" layoutInCell="1" allowOverlap="1" wp14:anchorId="1A200C88" wp14:editId="7BD2173F">
          <wp:simplePos x="0" y="0"/>
          <wp:positionH relativeFrom="column">
            <wp:posOffset>229023</wp:posOffset>
          </wp:positionH>
          <wp:positionV relativeFrom="paragraph">
            <wp:posOffset>1475105</wp:posOffset>
          </wp:positionV>
          <wp:extent cx="5081270" cy="5524500"/>
          <wp:effectExtent l="0" t="0" r="508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1270" cy="552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3F09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8EFEF48" wp14:editId="02954254">
              <wp:simplePos x="0" y="0"/>
              <wp:positionH relativeFrom="column">
                <wp:posOffset>303530</wp:posOffset>
              </wp:positionH>
              <wp:positionV relativeFrom="paragraph">
                <wp:posOffset>280035</wp:posOffset>
              </wp:positionV>
              <wp:extent cx="5113020" cy="1404620"/>
              <wp:effectExtent l="0" t="0" r="0" b="7620"/>
              <wp:wrapSquare wrapText="bothSides"/>
              <wp:docPr id="2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302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B43920" w14:textId="6DF0B0D1" w:rsidR="002F22DE" w:rsidRPr="002F22DE" w:rsidRDefault="002F22DE" w:rsidP="002F22D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8EFEF48" id="_x0000_s1028" type="#_x0000_t202" style="position:absolute;margin-left:23.9pt;margin-top:22.05pt;width:402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" stroked="f">
              <v:textbox style="mso-fit-shape-to-text:t">
                <w:txbxContent>
                  <w:p w14:paraId="3BB43920" w14:textId="6DF0B0D1" w:rsidR="002F22DE" w:rsidRPr="002F22DE" w:rsidRDefault="002F22DE" w:rsidP="002F22D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25pt;height:11.25pt" o:bullet="t">
        <v:imagedata r:id="rId1" o:title="mso61E1"/>
      </v:shape>
    </w:pict>
  </w:numPicBullet>
  <w:numPicBullet w:numPicBulletId="1">
    <w:pict>
      <v:shape id="_x0000_i1129" type="#_x0000_t75" style="width:11.25pt;height:11.25pt" o:bullet="t">
        <v:imagedata r:id="rId2" o:title="msoEA07"/>
      </v:shape>
    </w:pict>
  </w:numPicBullet>
  <w:abstractNum w:abstractNumId="0" w15:restartNumberingAfterBreak="0">
    <w:nsid w:val="028B2D71"/>
    <w:multiLevelType w:val="hybridMultilevel"/>
    <w:tmpl w:val="EBE8D7CE"/>
    <w:lvl w:ilvl="0" w:tplc="280A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359C2"/>
    <w:multiLevelType w:val="hybridMultilevel"/>
    <w:tmpl w:val="40F447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242"/>
    <w:multiLevelType w:val="singleLevel"/>
    <w:tmpl w:val="C4D47A2A"/>
    <w:lvl w:ilvl="0"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sz w:val="16"/>
      </w:rPr>
    </w:lvl>
  </w:abstractNum>
  <w:abstractNum w:abstractNumId="3" w15:restartNumberingAfterBreak="0">
    <w:nsid w:val="0A9A56CB"/>
    <w:multiLevelType w:val="hybridMultilevel"/>
    <w:tmpl w:val="D05285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C19"/>
    <w:multiLevelType w:val="hybridMultilevel"/>
    <w:tmpl w:val="E99A3DBC"/>
    <w:lvl w:ilvl="0" w:tplc="E5CC7450">
      <w:numFmt w:val="bullet"/>
      <w:lvlText w:val="-"/>
      <w:lvlJc w:val="left"/>
      <w:pPr>
        <w:ind w:left="2116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BAEE164">
      <w:numFmt w:val="bullet"/>
      <w:lvlText w:val="•"/>
      <w:lvlJc w:val="left"/>
      <w:pPr>
        <w:ind w:left="2946" w:hanging="708"/>
      </w:pPr>
      <w:rPr>
        <w:rFonts w:hint="default"/>
        <w:lang w:val="es-ES" w:eastAsia="en-US" w:bidi="ar-SA"/>
      </w:rPr>
    </w:lvl>
    <w:lvl w:ilvl="2" w:tplc="68027504">
      <w:numFmt w:val="bullet"/>
      <w:lvlText w:val="•"/>
      <w:lvlJc w:val="left"/>
      <w:pPr>
        <w:ind w:left="3773" w:hanging="708"/>
      </w:pPr>
      <w:rPr>
        <w:rFonts w:hint="default"/>
        <w:lang w:val="es-ES" w:eastAsia="en-US" w:bidi="ar-SA"/>
      </w:rPr>
    </w:lvl>
    <w:lvl w:ilvl="3" w:tplc="95C670CE">
      <w:numFmt w:val="bullet"/>
      <w:lvlText w:val="•"/>
      <w:lvlJc w:val="left"/>
      <w:pPr>
        <w:ind w:left="4599" w:hanging="708"/>
      </w:pPr>
      <w:rPr>
        <w:rFonts w:hint="default"/>
        <w:lang w:val="es-ES" w:eastAsia="en-US" w:bidi="ar-SA"/>
      </w:rPr>
    </w:lvl>
    <w:lvl w:ilvl="4" w:tplc="20FCECA6">
      <w:numFmt w:val="bullet"/>
      <w:lvlText w:val="•"/>
      <w:lvlJc w:val="left"/>
      <w:pPr>
        <w:ind w:left="5426" w:hanging="708"/>
      </w:pPr>
      <w:rPr>
        <w:rFonts w:hint="default"/>
        <w:lang w:val="es-ES" w:eastAsia="en-US" w:bidi="ar-SA"/>
      </w:rPr>
    </w:lvl>
    <w:lvl w:ilvl="5" w:tplc="2DFEDEEA">
      <w:numFmt w:val="bullet"/>
      <w:lvlText w:val="•"/>
      <w:lvlJc w:val="left"/>
      <w:pPr>
        <w:ind w:left="6253" w:hanging="708"/>
      </w:pPr>
      <w:rPr>
        <w:rFonts w:hint="default"/>
        <w:lang w:val="es-ES" w:eastAsia="en-US" w:bidi="ar-SA"/>
      </w:rPr>
    </w:lvl>
    <w:lvl w:ilvl="6" w:tplc="4A589470">
      <w:numFmt w:val="bullet"/>
      <w:lvlText w:val="•"/>
      <w:lvlJc w:val="left"/>
      <w:pPr>
        <w:ind w:left="7079" w:hanging="708"/>
      </w:pPr>
      <w:rPr>
        <w:rFonts w:hint="default"/>
        <w:lang w:val="es-ES" w:eastAsia="en-US" w:bidi="ar-SA"/>
      </w:rPr>
    </w:lvl>
    <w:lvl w:ilvl="7" w:tplc="35463C20">
      <w:numFmt w:val="bullet"/>
      <w:lvlText w:val="•"/>
      <w:lvlJc w:val="left"/>
      <w:pPr>
        <w:ind w:left="7906" w:hanging="708"/>
      </w:pPr>
      <w:rPr>
        <w:rFonts w:hint="default"/>
        <w:lang w:val="es-ES" w:eastAsia="en-US" w:bidi="ar-SA"/>
      </w:rPr>
    </w:lvl>
    <w:lvl w:ilvl="8" w:tplc="EBCA33E4">
      <w:numFmt w:val="bullet"/>
      <w:lvlText w:val="•"/>
      <w:lvlJc w:val="left"/>
      <w:pPr>
        <w:ind w:left="8733" w:hanging="708"/>
      </w:pPr>
      <w:rPr>
        <w:rFonts w:hint="default"/>
        <w:lang w:val="es-ES" w:eastAsia="en-US" w:bidi="ar-SA"/>
      </w:rPr>
    </w:lvl>
  </w:abstractNum>
  <w:abstractNum w:abstractNumId="5" w15:restartNumberingAfterBreak="0">
    <w:nsid w:val="1630727E"/>
    <w:multiLevelType w:val="hybridMultilevel"/>
    <w:tmpl w:val="4640605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416AA2"/>
    <w:multiLevelType w:val="hybridMultilevel"/>
    <w:tmpl w:val="750A5C4E"/>
    <w:lvl w:ilvl="0" w:tplc="6C22EEA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045C3"/>
    <w:multiLevelType w:val="multilevel"/>
    <w:tmpl w:val="2ECA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F3A86"/>
    <w:multiLevelType w:val="hybridMultilevel"/>
    <w:tmpl w:val="1F86E20C"/>
    <w:lvl w:ilvl="0" w:tplc="835E3DFA">
      <w:start w:val="1"/>
      <w:numFmt w:val="upperRoman"/>
      <w:lvlText w:val="%1."/>
      <w:lvlJc w:val="left"/>
      <w:pPr>
        <w:ind w:left="1080" w:hanging="720"/>
      </w:pPr>
      <w:rPr>
        <w:rFonts w:eastAsia="Batang" w:cs="Aparajita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514F9"/>
    <w:multiLevelType w:val="hybridMultilevel"/>
    <w:tmpl w:val="1F86E20C"/>
    <w:lvl w:ilvl="0" w:tplc="835E3DFA">
      <w:start w:val="1"/>
      <w:numFmt w:val="upperRoman"/>
      <w:lvlText w:val="%1."/>
      <w:lvlJc w:val="left"/>
      <w:pPr>
        <w:ind w:left="1080" w:hanging="720"/>
      </w:pPr>
      <w:rPr>
        <w:rFonts w:eastAsia="Batang" w:cs="Aparajita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E0862"/>
    <w:multiLevelType w:val="multilevel"/>
    <w:tmpl w:val="280A001D"/>
    <w:styleLink w:val="Estilo4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A4847"/>
    <w:multiLevelType w:val="multilevel"/>
    <w:tmpl w:val="237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20699"/>
    <w:multiLevelType w:val="hybridMultilevel"/>
    <w:tmpl w:val="826C0F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F1642"/>
    <w:multiLevelType w:val="multilevel"/>
    <w:tmpl w:val="46E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90CDA"/>
    <w:multiLevelType w:val="hybridMultilevel"/>
    <w:tmpl w:val="EF0050E2"/>
    <w:lvl w:ilvl="0" w:tplc="835E3DFA">
      <w:start w:val="1"/>
      <w:numFmt w:val="upperRoman"/>
      <w:lvlText w:val="%1."/>
      <w:lvlJc w:val="left"/>
      <w:pPr>
        <w:ind w:left="1080" w:hanging="720"/>
      </w:pPr>
      <w:rPr>
        <w:rFonts w:eastAsia="Batang" w:cs="Aparajita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E55E4"/>
    <w:multiLevelType w:val="hybridMultilevel"/>
    <w:tmpl w:val="BCC0AA3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823B60"/>
    <w:multiLevelType w:val="hybridMultilevel"/>
    <w:tmpl w:val="48E628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322C7"/>
    <w:multiLevelType w:val="multilevel"/>
    <w:tmpl w:val="D15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C3B5A"/>
    <w:multiLevelType w:val="hybridMultilevel"/>
    <w:tmpl w:val="52EA6A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E7BD2"/>
    <w:multiLevelType w:val="hybridMultilevel"/>
    <w:tmpl w:val="71CACE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F3373"/>
    <w:multiLevelType w:val="multilevel"/>
    <w:tmpl w:val="01B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602C3"/>
    <w:multiLevelType w:val="multilevel"/>
    <w:tmpl w:val="B4E06844"/>
    <w:styleLink w:val="Estilo1"/>
    <w:lvl w:ilvl="0">
      <w:start w:val="1"/>
      <w:numFmt w:val="decimalZero"/>
      <w:lvlText w:val="0%1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D256D58"/>
    <w:multiLevelType w:val="multilevel"/>
    <w:tmpl w:val="082A95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/>
        <w:lang w:val="es-MX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F293B15"/>
    <w:multiLevelType w:val="multilevel"/>
    <w:tmpl w:val="8C0C093A"/>
    <w:lvl w:ilvl="0">
      <w:start w:val="1"/>
      <w:numFmt w:val="decimal"/>
      <w:lvlText w:val="%1"/>
      <w:lvlJc w:val="left"/>
      <w:pPr>
        <w:ind w:left="1132" w:hanging="432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C00000"/>
        <w:spacing w:val="0"/>
        <w:w w:val="85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03" w:hanging="57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1408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28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5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70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3F74775F"/>
    <w:multiLevelType w:val="hybridMultilevel"/>
    <w:tmpl w:val="70108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75FF"/>
    <w:multiLevelType w:val="hybridMultilevel"/>
    <w:tmpl w:val="0EE25F66"/>
    <w:lvl w:ilvl="0" w:tplc="28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81A5C30"/>
    <w:multiLevelType w:val="hybridMultilevel"/>
    <w:tmpl w:val="C5D06E0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1690B"/>
    <w:multiLevelType w:val="hybridMultilevel"/>
    <w:tmpl w:val="21981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874EF"/>
    <w:multiLevelType w:val="hybridMultilevel"/>
    <w:tmpl w:val="A7B8DD5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0A31"/>
    <w:multiLevelType w:val="hybridMultilevel"/>
    <w:tmpl w:val="52ECA1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005DE"/>
    <w:multiLevelType w:val="hybridMultilevel"/>
    <w:tmpl w:val="A09E42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11ED1"/>
    <w:multiLevelType w:val="multilevel"/>
    <w:tmpl w:val="EE06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43F9D"/>
    <w:multiLevelType w:val="hybridMultilevel"/>
    <w:tmpl w:val="427A8CE0"/>
    <w:lvl w:ilvl="0" w:tplc="D6BC7C7C">
      <w:start w:val="1"/>
      <w:numFmt w:val="upperRoman"/>
      <w:lvlText w:val="%1."/>
      <w:lvlJc w:val="left"/>
      <w:pPr>
        <w:ind w:left="1080" w:hanging="720"/>
      </w:pPr>
      <w:rPr>
        <w:rFonts w:cs="Tahom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952BB"/>
    <w:multiLevelType w:val="multilevel"/>
    <w:tmpl w:val="224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AD06AD9"/>
    <w:multiLevelType w:val="hybridMultilevel"/>
    <w:tmpl w:val="058E6440"/>
    <w:lvl w:ilvl="0" w:tplc="1624A39E">
      <w:start w:val="1"/>
      <w:numFmt w:val="lowerLetter"/>
      <w:lvlText w:val="%1)"/>
      <w:lvlJc w:val="left"/>
      <w:pPr>
        <w:ind w:left="780" w:hanging="360"/>
      </w:pPr>
      <w:rPr>
        <w:rFonts w:ascii="Century Gothic" w:eastAsia="Calibri" w:hAnsi="Century Gothic" w:cs="Arial"/>
      </w:rPr>
    </w:lvl>
    <w:lvl w:ilvl="1" w:tplc="8FEA8F46">
      <w:numFmt w:val="bullet"/>
      <w:lvlText w:val="-"/>
      <w:lvlJc w:val="left"/>
      <w:pPr>
        <w:ind w:left="1500" w:hanging="360"/>
      </w:pPr>
      <w:rPr>
        <w:rFonts w:ascii="Century Gothic" w:eastAsia="Calibri" w:hAnsi="Century Gothic" w:cs="Arial" w:hint="default"/>
      </w:rPr>
    </w:lvl>
    <w:lvl w:ilvl="2" w:tplc="67B29372">
      <w:numFmt w:val="bullet"/>
      <w:lvlText w:val="•"/>
      <w:lvlJc w:val="left"/>
      <w:pPr>
        <w:ind w:left="2748" w:hanging="708"/>
      </w:pPr>
      <w:rPr>
        <w:rFonts w:ascii="Calibri" w:eastAsia="Calibr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BC07BF2"/>
    <w:multiLevelType w:val="hybridMultilevel"/>
    <w:tmpl w:val="AD56277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F390D"/>
    <w:multiLevelType w:val="hybridMultilevel"/>
    <w:tmpl w:val="7272FDDE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14C522E"/>
    <w:multiLevelType w:val="hybridMultilevel"/>
    <w:tmpl w:val="E3DAE4D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2933175"/>
    <w:multiLevelType w:val="hybridMultilevel"/>
    <w:tmpl w:val="31364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F66BA"/>
    <w:multiLevelType w:val="hybridMultilevel"/>
    <w:tmpl w:val="F976AC24"/>
    <w:lvl w:ilvl="0" w:tplc="94425380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D322D"/>
    <w:multiLevelType w:val="hybridMultilevel"/>
    <w:tmpl w:val="6EB472B2"/>
    <w:lvl w:ilvl="0" w:tplc="280A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6A43B55"/>
    <w:multiLevelType w:val="multilevel"/>
    <w:tmpl w:val="F6C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15555"/>
    <w:multiLevelType w:val="hybridMultilevel"/>
    <w:tmpl w:val="CDAA85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E5223"/>
    <w:multiLevelType w:val="multilevel"/>
    <w:tmpl w:val="C312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732CF"/>
    <w:multiLevelType w:val="hybridMultilevel"/>
    <w:tmpl w:val="CD7A4606"/>
    <w:lvl w:ilvl="0" w:tplc="28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9197661"/>
    <w:multiLevelType w:val="hybridMultilevel"/>
    <w:tmpl w:val="7BD402F2"/>
    <w:lvl w:ilvl="0" w:tplc="28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063497">
    <w:abstractNumId w:val="10"/>
  </w:num>
  <w:num w:numId="2" w16cid:durableId="989137831">
    <w:abstractNumId w:val="9"/>
  </w:num>
  <w:num w:numId="3" w16cid:durableId="2044479657">
    <w:abstractNumId w:val="14"/>
  </w:num>
  <w:num w:numId="4" w16cid:durableId="978076797">
    <w:abstractNumId w:val="45"/>
  </w:num>
  <w:num w:numId="5" w16cid:durableId="2106072992">
    <w:abstractNumId w:val="32"/>
  </w:num>
  <w:num w:numId="6" w16cid:durableId="662008054">
    <w:abstractNumId w:val="8"/>
  </w:num>
  <w:num w:numId="7" w16cid:durableId="1312439255">
    <w:abstractNumId w:val="40"/>
  </w:num>
  <w:num w:numId="8" w16cid:durableId="2011909143">
    <w:abstractNumId w:val="36"/>
  </w:num>
  <w:num w:numId="9" w16cid:durableId="537206857">
    <w:abstractNumId w:val="44"/>
  </w:num>
  <w:num w:numId="10" w16cid:durableId="1996252291">
    <w:abstractNumId w:val="0"/>
  </w:num>
  <w:num w:numId="11" w16cid:durableId="461969178">
    <w:abstractNumId w:val="25"/>
  </w:num>
  <w:num w:numId="12" w16cid:durableId="1189097502">
    <w:abstractNumId w:val="35"/>
  </w:num>
  <w:num w:numId="13" w16cid:durableId="695423988">
    <w:abstractNumId w:val="22"/>
  </w:num>
  <w:num w:numId="14" w16cid:durableId="1337808902">
    <w:abstractNumId w:val="19"/>
  </w:num>
  <w:num w:numId="15" w16cid:durableId="50808002">
    <w:abstractNumId w:val="29"/>
  </w:num>
  <w:num w:numId="16" w16cid:durableId="546651633">
    <w:abstractNumId w:val="28"/>
  </w:num>
  <w:num w:numId="17" w16cid:durableId="708145530">
    <w:abstractNumId w:val="26"/>
  </w:num>
  <w:num w:numId="18" w16cid:durableId="1161387385">
    <w:abstractNumId w:val="27"/>
  </w:num>
  <w:num w:numId="19" w16cid:durableId="455949644">
    <w:abstractNumId w:val="6"/>
  </w:num>
  <w:num w:numId="20" w16cid:durableId="304704375">
    <w:abstractNumId w:val="42"/>
  </w:num>
  <w:num w:numId="21" w16cid:durableId="23675744">
    <w:abstractNumId w:val="39"/>
  </w:num>
  <w:num w:numId="22" w16cid:durableId="362901989">
    <w:abstractNumId w:val="34"/>
  </w:num>
  <w:num w:numId="23" w16cid:durableId="72625336">
    <w:abstractNumId w:val="2"/>
  </w:num>
  <w:num w:numId="24" w16cid:durableId="730154260">
    <w:abstractNumId w:val="21"/>
  </w:num>
  <w:num w:numId="25" w16cid:durableId="1524635613">
    <w:abstractNumId w:val="3"/>
  </w:num>
  <w:num w:numId="26" w16cid:durableId="793644350">
    <w:abstractNumId w:val="38"/>
  </w:num>
  <w:num w:numId="27" w16cid:durableId="1635989930">
    <w:abstractNumId w:val="16"/>
  </w:num>
  <w:num w:numId="28" w16cid:durableId="1170755497">
    <w:abstractNumId w:val="18"/>
  </w:num>
  <w:num w:numId="29" w16cid:durableId="992413976">
    <w:abstractNumId w:val="30"/>
  </w:num>
  <w:num w:numId="30" w16cid:durableId="1106198998">
    <w:abstractNumId w:val="24"/>
  </w:num>
  <w:num w:numId="31" w16cid:durableId="1340229513">
    <w:abstractNumId w:val="1"/>
  </w:num>
  <w:num w:numId="32" w16cid:durableId="1447697044">
    <w:abstractNumId w:val="37"/>
  </w:num>
  <w:num w:numId="33" w16cid:durableId="929391571">
    <w:abstractNumId w:val="12"/>
  </w:num>
  <w:num w:numId="34" w16cid:durableId="1878925850">
    <w:abstractNumId w:val="17"/>
  </w:num>
  <w:num w:numId="35" w16cid:durableId="2109888156">
    <w:abstractNumId w:val="31"/>
  </w:num>
  <w:num w:numId="36" w16cid:durableId="961419910">
    <w:abstractNumId w:val="11"/>
  </w:num>
  <w:num w:numId="37" w16cid:durableId="1142386344">
    <w:abstractNumId w:val="13"/>
  </w:num>
  <w:num w:numId="38" w16cid:durableId="618993631">
    <w:abstractNumId w:val="41"/>
  </w:num>
  <w:num w:numId="39" w16cid:durableId="1708143180">
    <w:abstractNumId w:val="20"/>
  </w:num>
  <w:num w:numId="40" w16cid:durableId="1110852662">
    <w:abstractNumId w:val="43"/>
  </w:num>
  <w:num w:numId="41" w16cid:durableId="1536384197">
    <w:abstractNumId w:val="7"/>
  </w:num>
  <w:num w:numId="42" w16cid:durableId="1134566245">
    <w:abstractNumId w:val="15"/>
  </w:num>
  <w:num w:numId="43" w16cid:durableId="1928152349">
    <w:abstractNumId w:val="5"/>
  </w:num>
  <w:num w:numId="44" w16cid:durableId="1064714945">
    <w:abstractNumId w:val="33"/>
  </w:num>
  <w:num w:numId="45" w16cid:durableId="1638028305">
    <w:abstractNumId w:val="4"/>
  </w:num>
  <w:num w:numId="46" w16cid:durableId="13783144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9C"/>
    <w:rsid w:val="00004E44"/>
    <w:rsid w:val="000141F0"/>
    <w:rsid w:val="00032D42"/>
    <w:rsid w:val="00050DDE"/>
    <w:rsid w:val="00064EDA"/>
    <w:rsid w:val="000745D0"/>
    <w:rsid w:val="000954DC"/>
    <w:rsid w:val="00097390"/>
    <w:rsid w:val="000C0A17"/>
    <w:rsid w:val="000C14C7"/>
    <w:rsid w:val="00101C1C"/>
    <w:rsid w:val="00110CE1"/>
    <w:rsid w:val="00111A01"/>
    <w:rsid w:val="00126B54"/>
    <w:rsid w:val="00155537"/>
    <w:rsid w:val="00162067"/>
    <w:rsid w:val="0016432F"/>
    <w:rsid w:val="00166E1D"/>
    <w:rsid w:val="00176B80"/>
    <w:rsid w:val="001913D1"/>
    <w:rsid w:val="00196208"/>
    <w:rsid w:val="001A016A"/>
    <w:rsid w:val="001B02C2"/>
    <w:rsid w:val="001C63C4"/>
    <w:rsid w:val="001D49F9"/>
    <w:rsid w:val="001E2423"/>
    <w:rsid w:val="001E4EC8"/>
    <w:rsid w:val="00205E21"/>
    <w:rsid w:val="002235C4"/>
    <w:rsid w:val="00262BCD"/>
    <w:rsid w:val="0026732D"/>
    <w:rsid w:val="002730DF"/>
    <w:rsid w:val="002A48D3"/>
    <w:rsid w:val="002A62FB"/>
    <w:rsid w:val="002B4A82"/>
    <w:rsid w:val="002C375E"/>
    <w:rsid w:val="002E32BC"/>
    <w:rsid w:val="002E697B"/>
    <w:rsid w:val="002F22DE"/>
    <w:rsid w:val="002F452B"/>
    <w:rsid w:val="002F5220"/>
    <w:rsid w:val="0034082B"/>
    <w:rsid w:val="003453C3"/>
    <w:rsid w:val="003722C4"/>
    <w:rsid w:val="003D78C8"/>
    <w:rsid w:val="003F4545"/>
    <w:rsid w:val="003F4D7C"/>
    <w:rsid w:val="00420ED6"/>
    <w:rsid w:val="00427562"/>
    <w:rsid w:val="00430BBE"/>
    <w:rsid w:val="00447C6C"/>
    <w:rsid w:val="0046109C"/>
    <w:rsid w:val="00465986"/>
    <w:rsid w:val="00475F4A"/>
    <w:rsid w:val="004760D7"/>
    <w:rsid w:val="0048123E"/>
    <w:rsid w:val="00496254"/>
    <w:rsid w:val="004A7AF0"/>
    <w:rsid w:val="004F4ACF"/>
    <w:rsid w:val="00534466"/>
    <w:rsid w:val="0053707D"/>
    <w:rsid w:val="00567771"/>
    <w:rsid w:val="005746CA"/>
    <w:rsid w:val="005A7ADE"/>
    <w:rsid w:val="005D24B6"/>
    <w:rsid w:val="005E4E17"/>
    <w:rsid w:val="00610C38"/>
    <w:rsid w:val="00612FB4"/>
    <w:rsid w:val="00622FC0"/>
    <w:rsid w:val="0063387D"/>
    <w:rsid w:val="00667AED"/>
    <w:rsid w:val="0069243F"/>
    <w:rsid w:val="006B0965"/>
    <w:rsid w:val="006D6038"/>
    <w:rsid w:val="006D76C5"/>
    <w:rsid w:val="006E5B69"/>
    <w:rsid w:val="006F26BB"/>
    <w:rsid w:val="006F2B31"/>
    <w:rsid w:val="00740A45"/>
    <w:rsid w:val="00751D7B"/>
    <w:rsid w:val="007553C2"/>
    <w:rsid w:val="00766D36"/>
    <w:rsid w:val="00771C9D"/>
    <w:rsid w:val="00782B0D"/>
    <w:rsid w:val="007933F7"/>
    <w:rsid w:val="00793A84"/>
    <w:rsid w:val="007D70A8"/>
    <w:rsid w:val="007F1D04"/>
    <w:rsid w:val="0081029C"/>
    <w:rsid w:val="00862657"/>
    <w:rsid w:val="008B0ED3"/>
    <w:rsid w:val="008C06C7"/>
    <w:rsid w:val="008C7F55"/>
    <w:rsid w:val="008D3902"/>
    <w:rsid w:val="008F3971"/>
    <w:rsid w:val="009127C4"/>
    <w:rsid w:val="0091558A"/>
    <w:rsid w:val="00934164"/>
    <w:rsid w:val="00935A59"/>
    <w:rsid w:val="00936A02"/>
    <w:rsid w:val="00940B17"/>
    <w:rsid w:val="00941263"/>
    <w:rsid w:val="00995FC1"/>
    <w:rsid w:val="009B5620"/>
    <w:rsid w:val="009E7DAC"/>
    <w:rsid w:val="00A0792F"/>
    <w:rsid w:val="00A173A8"/>
    <w:rsid w:val="00A22F2F"/>
    <w:rsid w:val="00A32F4E"/>
    <w:rsid w:val="00A36CC6"/>
    <w:rsid w:val="00A56D99"/>
    <w:rsid w:val="00AB3FF1"/>
    <w:rsid w:val="00AC1F6E"/>
    <w:rsid w:val="00AD0EEC"/>
    <w:rsid w:val="00AF6AA6"/>
    <w:rsid w:val="00B0615E"/>
    <w:rsid w:val="00B077A0"/>
    <w:rsid w:val="00B1220B"/>
    <w:rsid w:val="00B1331B"/>
    <w:rsid w:val="00B14333"/>
    <w:rsid w:val="00B34083"/>
    <w:rsid w:val="00B36C4E"/>
    <w:rsid w:val="00B535EA"/>
    <w:rsid w:val="00B67702"/>
    <w:rsid w:val="00B805CE"/>
    <w:rsid w:val="00B84974"/>
    <w:rsid w:val="00B93B48"/>
    <w:rsid w:val="00BB67E0"/>
    <w:rsid w:val="00BD299D"/>
    <w:rsid w:val="00BE580C"/>
    <w:rsid w:val="00C01DA2"/>
    <w:rsid w:val="00C26610"/>
    <w:rsid w:val="00C53F09"/>
    <w:rsid w:val="00CA78AD"/>
    <w:rsid w:val="00CB4361"/>
    <w:rsid w:val="00CF227E"/>
    <w:rsid w:val="00D0664E"/>
    <w:rsid w:val="00D17E0F"/>
    <w:rsid w:val="00D32B0E"/>
    <w:rsid w:val="00D514F6"/>
    <w:rsid w:val="00D63CC5"/>
    <w:rsid w:val="00D86685"/>
    <w:rsid w:val="00D90344"/>
    <w:rsid w:val="00DC22F6"/>
    <w:rsid w:val="00DF0AC8"/>
    <w:rsid w:val="00E007D2"/>
    <w:rsid w:val="00E033E3"/>
    <w:rsid w:val="00E42478"/>
    <w:rsid w:val="00E6308D"/>
    <w:rsid w:val="00E815B6"/>
    <w:rsid w:val="00E8163A"/>
    <w:rsid w:val="00E90BBF"/>
    <w:rsid w:val="00E94BA3"/>
    <w:rsid w:val="00E95057"/>
    <w:rsid w:val="00EC4EEA"/>
    <w:rsid w:val="00EF09D6"/>
    <w:rsid w:val="00F07F92"/>
    <w:rsid w:val="00F16AB0"/>
    <w:rsid w:val="00F24E8A"/>
    <w:rsid w:val="00F31343"/>
    <w:rsid w:val="00F621F9"/>
    <w:rsid w:val="00F75C5F"/>
    <w:rsid w:val="00F97CF9"/>
    <w:rsid w:val="00FB281C"/>
    <w:rsid w:val="00FD3E9F"/>
    <w:rsid w:val="00FE198D"/>
    <w:rsid w:val="00FF0DAC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135E1C"/>
  <w15:chartTrackingRefBased/>
  <w15:docId w15:val="{A3631A0A-4265-4FD1-9F26-C5B50CE0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aliases w:val="Título 1 Car Car Car Car Car"/>
    <w:basedOn w:val="Normal"/>
    <w:next w:val="Normal"/>
    <w:link w:val="Ttulo1Car"/>
    <w:qFormat/>
    <w:rsid w:val="003722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4333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s-PE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333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es-PE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4333"/>
    <w:pPr>
      <w:keepNext/>
      <w:keepLines/>
      <w:suppressAutoHyphens w:val="0"/>
      <w:spacing w:before="40" w:line="259" w:lineRule="auto"/>
      <w:outlineLvl w:val="3"/>
    </w:pPr>
    <w:rPr>
      <w:rFonts w:ascii="Calibri Light" w:hAnsi="Calibri Light"/>
      <w:i/>
      <w:iCs/>
      <w:color w:val="2E74B5"/>
      <w:sz w:val="22"/>
      <w:szCs w:val="22"/>
      <w:lang w:val="es-PE" w:eastAsia="en-US"/>
    </w:rPr>
  </w:style>
  <w:style w:type="paragraph" w:styleId="Ttulo5">
    <w:name w:val="heading 5"/>
    <w:basedOn w:val="Default"/>
    <w:next w:val="Default"/>
    <w:link w:val="Ttulo5Car"/>
    <w:uiPriority w:val="99"/>
    <w:qFormat/>
    <w:rsid w:val="00B14333"/>
    <w:pPr>
      <w:outlineLvl w:val="4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4">
    <w:name w:val="Estilo4"/>
    <w:uiPriority w:val="99"/>
    <w:rsid w:val="00B34083"/>
    <w:pPr>
      <w:numPr>
        <w:numId w:val="1"/>
      </w:numPr>
    </w:pPr>
  </w:style>
  <w:style w:type="paragraph" w:styleId="Prrafodelista">
    <w:name w:val="List Paragraph"/>
    <w:aliases w:val="NIVEL ONE,ASPECTOS GENERALES,Titulo de Fígura,TITULO A,Cuadro 2-1,Fundamentacion,Bulleted List,Lista vistosa - Énfasis 11,Titulo parrafo,Punto,3,Iz - Párrafo de lista,Sivsa Parrafo,Footnote,List Paragraph1,Lista 123,Number List 1,paul2"/>
    <w:basedOn w:val="Normal"/>
    <w:link w:val="PrrafodelistaCar"/>
    <w:uiPriority w:val="1"/>
    <w:qFormat/>
    <w:rsid w:val="0046109C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Titulo de Fígura Car,TITULO A Car,Cuadro 2-1 Car,Fundamentacion Car,Bulleted List Car,Lista vistosa - Énfasis 11 Car,Titulo parrafo Car,Punto Car,3 Car,Iz - Párrafo de lista Car,Sivsa Parrafo Car"/>
    <w:link w:val="Prrafodelista"/>
    <w:uiPriority w:val="34"/>
    <w:qFormat/>
    <w:locked/>
    <w:rsid w:val="0046109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DF0A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AC8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DF0A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AC8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link w:val="SinespaciadoCar"/>
    <w:uiPriority w:val="1"/>
    <w:qFormat/>
    <w:rsid w:val="00F24E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39"/>
    <w:rsid w:val="00FB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link w:val="Sinespaciado"/>
    <w:uiPriority w:val="1"/>
    <w:rsid w:val="00E6308D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aliases w:val="Título 1 Car Car Car Car Car Car"/>
    <w:basedOn w:val="Fuentedeprrafopredeter"/>
    <w:link w:val="Ttulo1"/>
    <w:rsid w:val="003722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ar-SA"/>
    </w:rPr>
  </w:style>
  <w:style w:type="paragraph" w:styleId="Descripcin">
    <w:name w:val="caption"/>
    <w:basedOn w:val="Normal"/>
    <w:next w:val="Normal"/>
    <w:uiPriority w:val="35"/>
    <w:unhideWhenUsed/>
    <w:qFormat/>
    <w:rsid w:val="002235C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B143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333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B14333"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5Car">
    <w:name w:val="Título 5 Car"/>
    <w:basedOn w:val="Fuentedeprrafopredeter"/>
    <w:link w:val="Ttulo5"/>
    <w:uiPriority w:val="99"/>
    <w:rsid w:val="00B14333"/>
    <w:rPr>
      <w:rFonts w:ascii="Arial" w:eastAsia="Calibri" w:hAnsi="Arial" w:cs="Arial"/>
      <w:sz w:val="24"/>
      <w:szCs w:val="24"/>
      <w:lang w:val="es-ES"/>
    </w:rPr>
  </w:style>
  <w:style w:type="paragraph" w:styleId="Lista">
    <w:name w:val="List"/>
    <w:basedOn w:val="Normal"/>
    <w:rsid w:val="00B14333"/>
    <w:pPr>
      <w:suppressAutoHyphens w:val="0"/>
      <w:ind w:left="283" w:hanging="283"/>
    </w:pPr>
    <w:rPr>
      <w:sz w:val="20"/>
      <w:szCs w:val="20"/>
      <w:lang w:val="es-CO" w:eastAsia="es-ES"/>
    </w:rPr>
  </w:style>
  <w:style w:type="paragraph" w:styleId="Sangradetextonormal">
    <w:name w:val="Body Text Indent"/>
    <w:basedOn w:val="Normal"/>
    <w:link w:val="SangradetextonormalCar"/>
    <w:rsid w:val="00B14333"/>
    <w:pPr>
      <w:tabs>
        <w:tab w:val="left" w:pos="1134"/>
      </w:tabs>
      <w:suppressAutoHyphens w:val="0"/>
      <w:spacing w:line="360" w:lineRule="auto"/>
      <w:ind w:left="1140"/>
      <w:jc w:val="both"/>
    </w:pPr>
    <w:rPr>
      <w:szCs w:val="20"/>
      <w:lang w:val="es-MX" w:eastAsia="es-PE"/>
    </w:rPr>
  </w:style>
  <w:style w:type="character" w:customStyle="1" w:styleId="SangradetextonormalCar">
    <w:name w:val="Sangría de texto normal Car"/>
    <w:basedOn w:val="Fuentedeprrafopredeter"/>
    <w:link w:val="Sangradetextonormal"/>
    <w:rsid w:val="00B14333"/>
    <w:rPr>
      <w:rFonts w:ascii="Times New Roman" w:eastAsia="Times New Roman" w:hAnsi="Times New Roman" w:cs="Times New Roman"/>
      <w:sz w:val="24"/>
      <w:szCs w:val="20"/>
      <w:lang w:val="es-MX" w:eastAsia="es-PE"/>
    </w:rPr>
  </w:style>
  <w:style w:type="paragraph" w:styleId="Textosinformato">
    <w:name w:val="Plain Text"/>
    <w:basedOn w:val="Normal"/>
    <w:link w:val="TextosinformatoCar"/>
    <w:rsid w:val="00B14333"/>
    <w:pPr>
      <w:suppressAutoHyphens w:val="0"/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TextosinformatoCar">
    <w:name w:val="Texto sin formato Car"/>
    <w:basedOn w:val="Fuentedeprrafopredeter"/>
    <w:link w:val="Textosinformato"/>
    <w:rsid w:val="00B14333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B14333"/>
    <w:pPr>
      <w:suppressAutoHyphens w:val="0"/>
      <w:spacing w:after="120" w:line="276" w:lineRule="auto"/>
    </w:pPr>
    <w:rPr>
      <w:rFonts w:ascii="Calibri" w:eastAsia="MS Mincho" w:hAnsi="Calibri"/>
      <w:sz w:val="16"/>
      <w:szCs w:val="16"/>
      <w:lang w:val="es-PE"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14333"/>
    <w:rPr>
      <w:rFonts w:ascii="Calibri" w:eastAsia="MS Mincho" w:hAnsi="Calibri" w:cs="Times New Roman"/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14333"/>
    <w:pPr>
      <w:suppressAutoHyphens w:val="0"/>
      <w:spacing w:after="120" w:line="480" w:lineRule="auto"/>
      <w:ind w:left="283"/>
    </w:pPr>
    <w:rPr>
      <w:rFonts w:ascii="Calibri" w:eastAsia="MS Mincho" w:hAnsi="Calibri"/>
      <w:sz w:val="22"/>
      <w:szCs w:val="22"/>
      <w:lang w:val="es-PE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14333"/>
    <w:rPr>
      <w:rFonts w:ascii="Calibri" w:eastAsia="MS Mincho" w:hAnsi="Calibri" w:cs="Times New Roma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14333"/>
    <w:pPr>
      <w:suppressAutoHyphens w:val="0"/>
      <w:spacing w:after="120" w:line="276" w:lineRule="auto"/>
      <w:ind w:left="283"/>
    </w:pPr>
    <w:rPr>
      <w:rFonts w:ascii="Calibri" w:eastAsia="MS Mincho" w:hAnsi="Calibri"/>
      <w:sz w:val="16"/>
      <w:szCs w:val="16"/>
      <w:lang w:val="es-PE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14333"/>
    <w:rPr>
      <w:rFonts w:ascii="Calibri" w:eastAsia="MS Mincho" w:hAnsi="Calibri" w:cs="Times New Roman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14333"/>
    <w:pPr>
      <w:suppressAutoHyphens w:val="0"/>
      <w:spacing w:after="120" w:line="276" w:lineRule="auto"/>
    </w:pPr>
    <w:rPr>
      <w:rFonts w:ascii="Calibri" w:eastAsia="MS Mincho" w:hAnsi="Calibri"/>
      <w:sz w:val="22"/>
      <w:szCs w:val="22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14333"/>
    <w:rPr>
      <w:rFonts w:ascii="Calibri" w:eastAsia="MS Mincho" w:hAnsi="Calibri" w:cs="Times New Roman"/>
    </w:rPr>
  </w:style>
  <w:style w:type="paragraph" w:customStyle="1" w:styleId="Sangria02">
    <w:name w:val="Sangria 02"/>
    <w:basedOn w:val="Sangradetextonormal"/>
    <w:autoRedefine/>
    <w:rsid w:val="00B14333"/>
    <w:pPr>
      <w:widowControl w:val="0"/>
      <w:tabs>
        <w:tab w:val="clear" w:pos="1134"/>
      </w:tabs>
      <w:autoSpaceDE w:val="0"/>
      <w:autoSpaceDN w:val="0"/>
      <w:spacing w:before="60" w:after="60" w:line="240" w:lineRule="auto"/>
      <w:ind w:left="0"/>
    </w:pPr>
    <w:rPr>
      <w:rFonts w:ascii="Arial Narrow" w:hAnsi="Arial Narrow"/>
      <w:bCs/>
      <w:snapToGrid w:val="0"/>
      <w:sz w:val="20"/>
      <w:lang w:val="es-PE" w:eastAsia="es-ES"/>
    </w:rPr>
  </w:style>
  <w:style w:type="paragraph" w:customStyle="1" w:styleId="Textoindependiente31">
    <w:name w:val="Texto independiente 31"/>
    <w:basedOn w:val="Normal"/>
    <w:rsid w:val="00B14333"/>
    <w:pPr>
      <w:tabs>
        <w:tab w:val="left" w:pos="0"/>
      </w:tabs>
      <w:suppressAutoHyphens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2"/>
      <w:szCs w:val="20"/>
      <w:lang w:val="es-PE" w:eastAsia="es-ES"/>
    </w:rPr>
  </w:style>
  <w:style w:type="paragraph" w:customStyle="1" w:styleId="Sangra2detindependiente1">
    <w:name w:val="Sangría 2 de t. independiente1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Arial" w:hAnsi="Arial"/>
      <w:color w:val="FF0000"/>
      <w:sz w:val="22"/>
      <w:szCs w:val="20"/>
      <w:lang w:val="es-PE" w:eastAsia="es-ES"/>
    </w:rPr>
  </w:style>
  <w:style w:type="paragraph" w:customStyle="1" w:styleId="Textoindependiente21">
    <w:name w:val="Texto independiente 21"/>
    <w:basedOn w:val="Normal"/>
    <w:rsid w:val="00B14333"/>
    <w:pPr>
      <w:suppressAutoHyphens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FF0000"/>
      <w:sz w:val="22"/>
      <w:szCs w:val="20"/>
      <w:lang w:val="es-PE" w:eastAsia="es-ES"/>
    </w:rPr>
  </w:style>
  <w:style w:type="paragraph" w:customStyle="1" w:styleId="Sangra3detindependiente1">
    <w:name w:val="Sangría 3 de t. independiente1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Arial" w:hAnsi="Arial"/>
      <w:color w:val="000000"/>
      <w:sz w:val="22"/>
      <w:szCs w:val="20"/>
      <w:lang w:val="es-PE" w:eastAsia="es-ES"/>
    </w:rPr>
  </w:style>
  <w:style w:type="character" w:styleId="Hipervnculo">
    <w:name w:val="Hyperlink"/>
    <w:semiHidden/>
    <w:rsid w:val="00B14333"/>
    <w:rPr>
      <w:color w:val="0000FF"/>
      <w:u w:val="single"/>
    </w:rPr>
  </w:style>
  <w:style w:type="paragraph" w:customStyle="1" w:styleId="Textoindependiente22">
    <w:name w:val="Texto independiente 22"/>
    <w:basedOn w:val="Normal"/>
    <w:rsid w:val="00B14333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uppressAutoHyphens w:val="0"/>
      <w:spacing w:before="100" w:after="100"/>
      <w:ind w:firstLine="709"/>
      <w:jc w:val="both"/>
    </w:pPr>
    <w:rPr>
      <w:rFonts w:ascii="Arial" w:hAnsi="Arial"/>
      <w:color w:val="000000"/>
      <w:sz w:val="22"/>
      <w:szCs w:val="20"/>
      <w:lang w:val="es-PE" w:eastAsia="es-ES"/>
    </w:rPr>
  </w:style>
  <w:style w:type="paragraph" w:customStyle="1" w:styleId="Textoindependiente32">
    <w:name w:val="Texto independiente 32"/>
    <w:basedOn w:val="Normal"/>
    <w:rsid w:val="00B14333"/>
    <w:pPr>
      <w:tabs>
        <w:tab w:val="left" w:pos="0"/>
      </w:tabs>
      <w:suppressAutoHyphens w:val="0"/>
      <w:jc w:val="both"/>
    </w:pPr>
    <w:rPr>
      <w:rFonts w:ascii="Arial" w:hAnsi="Arial"/>
      <w:b/>
      <w:color w:val="000000"/>
      <w:sz w:val="22"/>
      <w:szCs w:val="20"/>
      <w:lang w:val="es-PE" w:eastAsia="es-ES"/>
    </w:rPr>
  </w:style>
  <w:style w:type="paragraph" w:customStyle="1" w:styleId="Sangra3detindependiente2">
    <w:name w:val="Sangría 3 de t. independiente2"/>
    <w:basedOn w:val="Normal"/>
    <w:rsid w:val="00B14333"/>
    <w:pPr>
      <w:suppressAutoHyphens w:val="0"/>
      <w:ind w:left="993" w:hanging="483"/>
      <w:jc w:val="both"/>
    </w:pPr>
    <w:rPr>
      <w:rFonts w:ascii="Arial" w:hAnsi="Arial"/>
      <w:color w:val="000000"/>
      <w:spacing w:val="-3"/>
      <w:sz w:val="22"/>
      <w:szCs w:val="20"/>
      <w:lang w:val="es-PE" w:eastAsia="es-ES"/>
    </w:rPr>
  </w:style>
  <w:style w:type="paragraph" w:customStyle="1" w:styleId="Sangra2detindependiente2">
    <w:name w:val="Sangría 2 de t. independiente2"/>
    <w:basedOn w:val="Normal"/>
    <w:rsid w:val="00B14333"/>
    <w:pPr>
      <w:suppressAutoHyphens w:val="0"/>
      <w:ind w:firstLine="567"/>
      <w:jc w:val="both"/>
    </w:pPr>
    <w:rPr>
      <w:rFonts w:ascii="Arial" w:hAnsi="Arial"/>
      <w:color w:val="000000"/>
      <w:sz w:val="22"/>
      <w:szCs w:val="20"/>
      <w:lang w:val="es-PE" w:eastAsia="es-ES"/>
    </w:rPr>
  </w:style>
  <w:style w:type="paragraph" w:customStyle="1" w:styleId="BodyText23">
    <w:name w:val="Body Text 23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Arial" w:hAnsi="Arial"/>
      <w:color w:val="FF0000"/>
      <w:sz w:val="22"/>
      <w:szCs w:val="20"/>
      <w:lang w:val="es-PE" w:eastAsia="es-ES"/>
    </w:rPr>
  </w:style>
  <w:style w:type="paragraph" w:customStyle="1" w:styleId="BodyText22">
    <w:name w:val="Body Text 22"/>
    <w:basedOn w:val="Normal"/>
    <w:rsid w:val="00B14333"/>
    <w:pPr>
      <w:tabs>
        <w:tab w:val="left" w:pos="-1440"/>
        <w:tab w:val="left" w:pos="-720"/>
        <w:tab w:val="left" w:pos="0"/>
        <w:tab w:val="left" w:pos="418"/>
        <w:tab w:val="left" w:pos="720"/>
      </w:tabs>
      <w:overflowPunct w:val="0"/>
      <w:autoSpaceDE w:val="0"/>
      <w:autoSpaceDN w:val="0"/>
      <w:adjustRightInd w:val="0"/>
      <w:spacing w:line="336" w:lineRule="auto"/>
      <w:ind w:left="1439" w:hanging="1439"/>
      <w:jc w:val="both"/>
      <w:textAlignment w:val="baseline"/>
    </w:pPr>
    <w:rPr>
      <w:rFonts w:ascii="Arial" w:hAnsi="Arial"/>
      <w:color w:val="000000"/>
      <w:spacing w:val="-3"/>
      <w:sz w:val="22"/>
      <w:szCs w:val="20"/>
      <w:lang w:val="es-ES_tradnl" w:eastAsia="es-ES"/>
    </w:rPr>
  </w:style>
  <w:style w:type="paragraph" w:customStyle="1" w:styleId="BodyTextIndent21">
    <w:name w:val="Body Text Indent 21"/>
    <w:basedOn w:val="Normal"/>
    <w:rsid w:val="00B14333"/>
    <w:pPr>
      <w:tabs>
        <w:tab w:val="left" w:pos="-1843"/>
        <w:tab w:val="left" w:pos="-1440"/>
        <w:tab w:val="left" w:pos="-993"/>
        <w:tab w:val="left" w:pos="-720"/>
        <w:tab w:val="left" w:pos="0"/>
      </w:tabs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Arial" w:hAnsi="Arial"/>
      <w:color w:val="000000"/>
      <w:spacing w:val="-3"/>
      <w:sz w:val="22"/>
      <w:szCs w:val="20"/>
      <w:lang w:val="es-ES_tradnl" w:eastAsia="es-ES"/>
    </w:rPr>
  </w:style>
  <w:style w:type="paragraph" w:customStyle="1" w:styleId="Textoindependiente33">
    <w:name w:val="Texto independiente 33"/>
    <w:basedOn w:val="Normal"/>
    <w:rsid w:val="00B14333"/>
    <w:pPr>
      <w:tabs>
        <w:tab w:val="left" w:pos="0"/>
      </w:tabs>
      <w:suppressAutoHyphens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2"/>
      <w:szCs w:val="20"/>
      <w:lang w:val="es-PE" w:eastAsia="es-ES"/>
    </w:rPr>
  </w:style>
  <w:style w:type="paragraph" w:customStyle="1" w:styleId="BodyText25">
    <w:name w:val="Body Text 25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rFonts w:ascii="Arial" w:hAnsi="Arial"/>
      <w:color w:val="FF0000"/>
      <w:sz w:val="22"/>
      <w:szCs w:val="20"/>
      <w:lang w:val="es-PE" w:eastAsia="es-ES"/>
    </w:rPr>
  </w:style>
  <w:style w:type="paragraph" w:customStyle="1" w:styleId="BodyTextIndent22">
    <w:name w:val="Body Text Indent 22"/>
    <w:basedOn w:val="Normal"/>
    <w:rsid w:val="00B14333"/>
    <w:pPr>
      <w:suppressAutoHyphens w:val="0"/>
      <w:overflowPunct w:val="0"/>
      <w:autoSpaceDE w:val="0"/>
      <w:autoSpaceDN w:val="0"/>
      <w:adjustRightInd w:val="0"/>
      <w:ind w:left="426"/>
      <w:jc w:val="both"/>
      <w:textAlignment w:val="baseline"/>
    </w:pPr>
    <w:rPr>
      <w:rFonts w:ascii="Arial" w:hAnsi="Arial"/>
      <w:color w:val="FF0000"/>
      <w:sz w:val="22"/>
      <w:szCs w:val="20"/>
      <w:lang w:val="es-PE" w:eastAsia="es-ES"/>
    </w:rPr>
  </w:style>
  <w:style w:type="paragraph" w:customStyle="1" w:styleId="BodyText24">
    <w:name w:val="Body Text 24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Arial" w:hAnsi="Arial"/>
      <w:color w:val="FF0000"/>
      <w:sz w:val="22"/>
      <w:szCs w:val="20"/>
      <w:lang w:val="es-PE" w:eastAsia="es-ES"/>
    </w:rPr>
  </w:style>
  <w:style w:type="paragraph" w:customStyle="1" w:styleId="Sangradetindependiente2">
    <w:name w:val="Sangría de t. independiente 2"/>
    <w:basedOn w:val="Normal"/>
    <w:rsid w:val="00B14333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uppressAutoHyphens w:val="0"/>
      <w:overflowPunct w:val="0"/>
      <w:autoSpaceDE w:val="0"/>
      <w:autoSpaceDN w:val="0"/>
      <w:adjustRightInd w:val="0"/>
      <w:spacing w:before="80" w:after="80"/>
      <w:ind w:left="709"/>
      <w:jc w:val="both"/>
      <w:textAlignment w:val="baseline"/>
    </w:pPr>
    <w:rPr>
      <w:rFonts w:ascii="Arial" w:hAnsi="Arial"/>
      <w:sz w:val="22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14333"/>
    <w:pPr>
      <w:suppressAutoHyphens w:val="0"/>
      <w:spacing w:after="120" w:line="480" w:lineRule="auto"/>
    </w:pPr>
    <w:rPr>
      <w:rFonts w:ascii="Calibri" w:eastAsia="MS Mincho" w:hAnsi="Calibri"/>
      <w:sz w:val="22"/>
      <w:szCs w:val="22"/>
      <w:lang w:val="es-PE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14333"/>
    <w:rPr>
      <w:rFonts w:ascii="Calibri" w:eastAsia="MS Mincho" w:hAnsi="Calibri" w:cs="Times New Roman"/>
    </w:rPr>
  </w:style>
  <w:style w:type="character" w:styleId="Nmerodepgina">
    <w:name w:val="page number"/>
    <w:basedOn w:val="Fuentedeprrafopredeter"/>
    <w:semiHidden/>
    <w:rsid w:val="00B14333"/>
  </w:style>
  <w:style w:type="paragraph" w:customStyle="1" w:styleId="Textoindependiente34">
    <w:name w:val="Texto independiente 34"/>
    <w:basedOn w:val="Normal"/>
    <w:rsid w:val="00B14333"/>
    <w:pPr>
      <w:tabs>
        <w:tab w:val="left" w:pos="0"/>
      </w:tabs>
      <w:suppressAutoHyphens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2"/>
      <w:szCs w:val="20"/>
      <w:lang w:val="es-PE" w:eastAsia="es-ES"/>
    </w:rPr>
  </w:style>
  <w:style w:type="paragraph" w:customStyle="1" w:styleId="Textoindependiente23">
    <w:name w:val="Texto independiente 23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510"/>
      <w:jc w:val="both"/>
      <w:textAlignment w:val="baseline"/>
    </w:pPr>
    <w:rPr>
      <w:rFonts w:ascii="Arial" w:hAnsi="Arial"/>
      <w:color w:val="000000"/>
      <w:sz w:val="22"/>
      <w:szCs w:val="20"/>
      <w:lang w:val="es-PE" w:eastAsia="es-ES"/>
    </w:rPr>
  </w:style>
  <w:style w:type="paragraph" w:customStyle="1" w:styleId="Sangra2detindependiente3">
    <w:name w:val="Sangría 2 de t. independiente3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color w:val="000000"/>
      <w:sz w:val="22"/>
      <w:szCs w:val="20"/>
      <w:lang w:val="es-PE" w:eastAsia="es-ES"/>
    </w:rPr>
  </w:style>
  <w:style w:type="paragraph" w:customStyle="1" w:styleId="Sangra3detindependiente3">
    <w:name w:val="Sangría 3 de t. independiente3"/>
    <w:basedOn w:val="Normal"/>
    <w:rsid w:val="00B14333"/>
    <w:pPr>
      <w:suppressAutoHyphens w:val="0"/>
      <w:overflowPunct w:val="0"/>
      <w:autoSpaceDE w:val="0"/>
      <w:autoSpaceDN w:val="0"/>
      <w:adjustRightInd w:val="0"/>
      <w:ind w:firstLine="505"/>
      <w:jc w:val="both"/>
      <w:textAlignment w:val="baseline"/>
    </w:pPr>
    <w:rPr>
      <w:rFonts w:ascii="Arial" w:hAnsi="Arial"/>
      <w:color w:val="000000"/>
      <w:sz w:val="22"/>
      <w:szCs w:val="20"/>
      <w:lang w:val="es-PE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14333"/>
    <w:pPr>
      <w:suppressAutoHyphens w:val="0"/>
    </w:pPr>
    <w:rPr>
      <w:rFonts w:ascii="Tahoma" w:eastAsia="MS Mincho" w:hAnsi="Tahoma" w:cs="Tahoma"/>
      <w:sz w:val="16"/>
      <w:szCs w:val="16"/>
      <w:lang w:val="es-PE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14333"/>
    <w:rPr>
      <w:rFonts w:ascii="Tahoma" w:eastAsia="MS Mincho" w:hAnsi="Tahoma" w:cs="Tahoma"/>
      <w:sz w:val="16"/>
      <w:szCs w:val="16"/>
    </w:rPr>
  </w:style>
  <w:style w:type="paragraph" w:styleId="NormalWeb">
    <w:name w:val="Normal (Web)"/>
    <w:basedOn w:val="Normal"/>
    <w:rsid w:val="00B14333"/>
    <w:pPr>
      <w:suppressAutoHyphens w:val="0"/>
      <w:spacing w:before="100" w:beforeAutospacing="1" w:after="100" w:afterAutospacing="1"/>
    </w:pPr>
    <w:rPr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4333"/>
    <w:pPr>
      <w:suppressAutoHyphens w:val="0"/>
    </w:pPr>
    <w:rPr>
      <w:rFonts w:ascii="Tahoma" w:eastAsia="MS Mincho" w:hAnsi="Tahoma" w:cs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333"/>
    <w:rPr>
      <w:rFonts w:ascii="Tahoma" w:eastAsia="MS Mincho" w:hAnsi="Tahoma" w:cs="Tahoma"/>
      <w:sz w:val="16"/>
      <w:szCs w:val="16"/>
    </w:rPr>
  </w:style>
  <w:style w:type="character" w:customStyle="1" w:styleId="a">
    <w:name w:val="a"/>
    <w:basedOn w:val="Fuentedeprrafopredeter"/>
    <w:rsid w:val="00B14333"/>
  </w:style>
  <w:style w:type="character" w:customStyle="1" w:styleId="l8">
    <w:name w:val="l8"/>
    <w:basedOn w:val="Fuentedeprrafopredeter"/>
    <w:rsid w:val="00B14333"/>
  </w:style>
  <w:style w:type="character" w:customStyle="1" w:styleId="l7">
    <w:name w:val="l7"/>
    <w:basedOn w:val="Fuentedeprrafopredeter"/>
    <w:rsid w:val="00B14333"/>
  </w:style>
  <w:style w:type="character" w:customStyle="1" w:styleId="l6">
    <w:name w:val="l6"/>
    <w:basedOn w:val="Fuentedeprrafopredeter"/>
    <w:rsid w:val="00B14333"/>
  </w:style>
  <w:style w:type="paragraph" w:customStyle="1" w:styleId="Default">
    <w:name w:val="Default"/>
    <w:rsid w:val="00B1433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paragraph" w:customStyle="1" w:styleId="BodyTextIndent31">
    <w:name w:val="Body Text Indent 31"/>
    <w:basedOn w:val="Normal"/>
    <w:rsid w:val="00B14333"/>
    <w:pPr>
      <w:ind w:left="1414"/>
      <w:jc w:val="both"/>
    </w:pPr>
    <w:rPr>
      <w:rFonts w:ascii="Dutch801 Rm BT" w:eastAsia="HG Mincho Light J" w:hAnsi="Dutch801 Rm BT"/>
      <w:color w:val="000000"/>
      <w:sz w:val="20"/>
      <w:lang w:val="es-MX" w:eastAsia="en-US"/>
    </w:rPr>
  </w:style>
  <w:style w:type="paragraph" w:styleId="Subttulo">
    <w:name w:val="Subtitle"/>
    <w:basedOn w:val="Normal"/>
    <w:link w:val="SubttuloCar"/>
    <w:uiPriority w:val="11"/>
    <w:qFormat/>
    <w:rsid w:val="00B14333"/>
    <w:pPr>
      <w:suppressAutoHyphens w:val="0"/>
      <w:jc w:val="center"/>
    </w:pPr>
    <w:rPr>
      <w:rFonts w:ascii="Courier New" w:hAnsi="Courier New"/>
      <w:b/>
      <w:bCs/>
      <w:iCs/>
      <w:sz w:val="36"/>
      <w:lang w:val="es-PE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B14333"/>
    <w:rPr>
      <w:rFonts w:ascii="Courier New" w:eastAsia="Times New Roman" w:hAnsi="Courier New" w:cs="Times New Roman"/>
      <w:b/>
      <w:bCs/>
      <w:iCs/>
      <w:sz w:val="36"/>
      <w:szCs w:val="24"/>
      <w:lang w:eastAsia="es-ES"/>
    </w:rPr>
  </w:style>
  <w:style w:type="numbering" w:customStyle="1" w:styleId="Estilo1">
    <w:name w:val="Estilo1"/>
    <w:uiPriority w:val="99"/>
    <w:rsid w:val="00B14333"/>
    <w:pPr>
      <w:numPr>
        <w:numId w:val="24"/>
      </w:numPr>
    </w:pPr>
  </w:style>
  <w:style w:type="table" w:customStyle="1" w:styleId="Tablaconcuadrcula1">
    <w:name w:val="Tabla con cuadrícula1"/>
    <w:basedOn w:val="Tablanormal"/>
    <w:next w:val="Tablaconcuadrcula"/>
    <w:uiPriority w:val="59"/>
    <w:rsid w:val="00B14333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51">
    <w:name w:val="Lista clara - Énfasis 51"/>
    <w:basedOn w:val="Tablanormal"/>
    <w:next w:val="Listaclara-nfasis5"/>
    <w:uiPriority w:val="61"/>
    <w:rsid w:val="00B1433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B143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character" w:customStyle="1" w:styleId="themebody">
    <w:name w:val="themebody"/>
    <w:rsid w:val="00B14333"/>
  </w:style>
  <w:style w:type="character" w:styleId="Textoennegrita">
    <w:name w:val="Strong"/>
    <w:uiPriority w:val="22"/>
    <w:qFormat/>
    <w:rsid w:val="00B14333"/>
    <w:rPr>
      <w:b/>
      <w:bCs/>
    </w:rPr>
  </w:style>
  <w:style w:type="character" w:styleId="Mencinsinresolver">
    <w:name w:val="Unresolved Mention"/>
    <w:uiPriority w:val="99"/>
    <w:semiHidden/>
    <w:unhideWhenUsed/>
    <w:rsid w:val="00B14333"/>
    <w:rPr>
      <w:color w:val="808080"/>
      <w:shd w:val="clear" w:color="auto" w:fill="E6E6E6"/>
    </w:rPr>
  </w:style>
  <w:style w:type="table" w:styleId="Tablaconcuadrculaclara">
    <w:name w:val="Grid Table Light"/>
    <w:basedOn w:val="Tablanormal"/>
    <w:uiPriority w:val="40"/>
    <w:rsid w:val="00B143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ech-specs-items-descriptiontitle--heading">
    <w:name w:val="tech-specs-items-description__title--heading"/>
    <w:basedOn w:val="Fuentedeprrafopredeter"/>
    <w:rsid w:val="00B14333"/>
  </w:style>
  <w:style w:type="character" w:customStyle="1" w:styleId="tech-specs-items-descriptiontitle">
    <w:name w:val="tech-specs-items-description__title"/>
    <w:basedOn w:val="Fuentedeprrafopredeter"/>
    <w:rsid w:val="00B14333"/>
  </w:style>
  <w:style w:type="character" w:customStyle="1" w:styleId="tech-specs-items-descriptiontitle-details">
    <w:name w:val="tech-specs-items-description__title-details"/>
    <w:basedOn w:val="Fuentedeprrafopredeter"/>
    <w:rsid w:val="00B14333"/>
  </w:style>
  <w:style w:type="paragraph" w:customStyle="1" w:styleId="mb-p">
    <w:name w:val="mb-p"/>
    <w:basedOn w:val="Normal"/>
    <w:rsid w:val="00B14333"/>
    <w:pPr>
      <w:suppressAutoHyphens w:val="0"/>
      <w:spacing w:before="100" w:beforeAutospacing="1" w:after="100" w:afterAutospacing="1"/>
    </w:pPr>
    <w:rPr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427562"/>
    <w:pPr>
      <w:widowControl w:val="0"/>
      <w:suppressAutoHyphens w:val="0"/>
      <w:autoSpaceDE w:val="0"/>
      <w:autoSpaceDN w:val="0"/>
      <w:ind w:right="654"/>
      <w:jc w:val="right"/>
    </w:pPr>
    <w:rPr>
      <w:rFonts w:ascii="Trebuchet MS" w:eastAsia="Trebuchet MS" w:hAnsi="Trebuchet MS" w:cs="Trebuchet MS"/>
      <w:b/>
      <w:bCs/>
      <w:sz w:val="36"/>
      <w:szCs w:val="3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27562"/>
    <w:rPr>
      <w:rFonts w:ascii="Trebuchet MS" w:eastAsia="Trebuchet MS" w:hAnsi="Trebuchet MS" w:cs="Trebuchet MS"/>
      <w:b/>
      <w:bCs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C2E6-C738-49DC-8A7E-D98E4EB9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Manuel Raul Livano Luna</cp:lastModifiedBy>
  <cp:revision>7</cp:revision>
  <cp:lastPrinted>2024-11-22T22:01:00Z</cp:lastPrinted>
  <dcterms:created xsi:type="dcterms:W3CDTF">2024-11-22T22:31:00Z</dcterms:created>
  <dcterms:modified xsi:type="dcterms:W3CDTF">2024-12-05T05:41:00Z</dcterms:modified>
</cp:coreProperties>
</file>