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2CE" w:rsidRDefault="002F32CE">
      <w:bookmarkStart w:id="0" w:name="_GoBack"/>
      <w:bookmarkEnd w:id="0"/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7229"/>
      </w:tblGrid>
      <w:tr w:rsidR="00737100" w:rsidRPr="00882320" w:rsidTr="0067362D">
        <w:trPr>
          <w:trHeight w:val="608"/>
        </w:trPr>
        <w:tc>
          <w:tcPr>
            <w:tcW w:w="9640" w:type="dxa"/>
            <w:gridSpan w:val="2"/>
            <w:tcBorders>
              <w:bottom w:val="single" w:sz="4" w:space="0" w:color="auto"/>
            </w:tcBorders>
            <w:shd w:val="clear" w:color="auto" w:fill="9BBB59"/>
            <w:vAlign w:val="center"/>
          </w:tcPr>
          <w:p w:rsidR="00737100" w:rsidRPr="00882320" w:rsidRDefault="00737100" w:rsidP="00BA08E2">
            <w:pPr>
              <w:widowControl w:val="0"/>
              <w:autoSpaceDE w:val="0"/>
              <w:autoSpaceDN w:val="0"/>
              <w:adjustRightInd w:val="0"/>
              <w:ind w:left="35"/>
              <w:jc w:val="center"/>
              <w:rPr>
                <w:rFonts w:ascii="Arial" w:hAnsi="Arial" w:cs="Arial"/>
                <w:b/>
                <w:lang w:val="es-ES"/>
              </w:rPr>
            </w:pPr>
            <w:r w:rsidRPr="0067362D">
              <w:rPr>
                <w:rFonts w:ascii="Arial" w:hAnsi="Arial" w:cs="Arial"/>
                <w:b/>
                <w:sz w:val="28"/>
                <w:szCs w:val="20"/>
                <w:lang w:val="es-ES"/>
              </w:rPr>
              <w:t xml:space="preserve">CARACTERÍSTICAS </w:t>
            </w:r>
            <w:r w:rsidR="0067362D" w:rsidRPr="0067362D">
              <w:rPr>
                <w:rFonts w:ascii="Arial" w:hAnsi="Arial" w:cs="Arial"/>
                <w:b/>
                <w:sz w:val="28"/>
                <w:szCs w:val="20"/>
                <w:lang w:val="es-ES"/>
              </w:rPr>
              <w:t>TÉCNICAS</w:t>
            </w:r>
          </w:p>
        </w:tc>
      </w:tr>
      <w:tr w:rsidR="00737100" w:rsidRPr="00882320" w:rsidTr="0067362D">
        <w:trPr>
          <w:trHeight w:val="567"/>
        </w:trPr>
        <w:tc>
          <w:tcPr>
            <w:tcW w:w="2411" w:type="dxa"/>
            <w:shd w:val="clear" w:color="auto" w:fill="auto"/>
            <w:vAlign w:val="center"/>
          </w:tcPr>
          <w:p w:rsidR="00737100" w:rsidRDefault="00737100" w:rsidP="00BA08E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FAMILIA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737100" w:rsidRPr="001F7F9C" w:rsidRDefault="00737100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TELEMEDICINA</w:t>
            </w:r>
          </w:p>
        </w:tc>
      </w:tr>
      <w:tr w:rsidR="00737100" w:rsidRPr="00882320" w:rsidTr="0067362D">
        <w:trPr>
          <w:trHeight w:val="930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100" w:rsidRPr="00882320" w:rsidRDefault="00737100" w:rsidP="00BA08E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DENOMINACI</w:t>
            </w:r>
            <w:r w:rsidR="00FB6518">
              <w:rPr>
                <w:rFonts w:ascii="Arial" w:hAnsi="Arial" w:cs="Arial"/>
                <w:b/>
                <w:sz w:val="18"/>
                <w:szCs w:val="18"/>
                <w:lang w:val="es-ES"/>
              </w:rPr>
              <w:t>Ó</w:t>
            </w: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N ESTANDARIZADA DE EQUIPAMIENTO EN SALUD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100" w:rsidRPr="001F7F9C" w:rsidRDefault="00EB71C2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OTOSCOPIO </w:t>
            </w:r>
            <w:r w:rsidR="00737100">
              <w:rPr>
                <w:rFonts w:ascii="Arial" w:hAnsi="Arial" w:cs="Arial"/>
                <w:b/>
                <w:lang w:val="es-ES"/>
              </w:rPr>
              <w:t>DIGITAL</w:t>
            </w:r>
          </w:p>
        </w:tc>
      </w:tr>
      <w:tr w:rsidR="00737100" w:rsidRPr="00882320" w:rsidTr="0067362D">
        <w:trPr>
          <w:trHeight w:val="251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100" w:rsidRPr="00882320" w:rsidRDefault="00737100" w:rsidP="00BA08E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C</w:t>
            </w:r>
            <w:r w:rsidR="00FB6518">
              <w:rPr>
                <w:rFonts w:ascii="Arial" w:hAnsi="Arial" w:cs="Arial"/>
                <w:b/>
                <w:sz w:val="18"/>
                <w:szCs w:val="18"/>
                <w:lang w:val="es-ES"/>
              </w:rPr>
              <w:t>Ó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DIGO DEL BIEN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100" w:rsidRPr="001F7F9C" w:rsidRDefault="00737100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737100" w:rsidRPr="0078116F" w:rsidTr="0067362D">
        <w:trPr>
          <w:trHeight w:val="251"/>
        </w:trPr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7100" w:rsidRPr="00882320" w:rsidRDefault="00737100" w:rsidP="00BA08E2">
            <w:pPr>
              <w:pStyle w:val="Prrafodelista"/>
              <w:ind w:left="318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7100" w:rsidRPr="00E052C4" w:rsidRDefault="00737100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737100" w:rsidRPr="0078116F" w:rsidTr="002F32CE">
        <w:trPr>
          <w:trHeight w:val="569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73710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DESCRIPCI</w:t>
            </w:r>
            <w:r w:rsidR="00FB6518">
              <w:rPr>
                <w:rFonts w:ascii="Arial" w:hAnsi="Arial" w:cs="Arial"/>
                <w:b/>
                <w:sz w:val="18"/>
                <w:szCs w:val="18"/>
                <w:lang w:val="es-ES"/>
              </w:rPr>
              <w:t>Ó</w:t>
            </w: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N FUNCIONAL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E052C4" w:rsidRDefault="00737100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737100" w:rsidRPr="0078116F" w:rsidTr="00EB71C2">
        <w:trPr>
          <w:trHeight w:val="239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1D2F9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CARACTERÍSTICA GENERAL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1C2" w:rsidRPr="00EB71C2" w:rsidRDefault="00EB71C2" w:rsidP="002F32CE">
            <w:pPr>
              <w:spacing w:before="60" w:line="264" w:lineRule="auto"/>
              <w:ind w:left="471" w:hanging="47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B01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DISPOSITIVO MÉDICO PORTÁTIL </w:t>
            </w:r>
          </w:p>
          <w:p w:rsidR="00EB71C2" w:rsidRPr="00EB71C2" w:rsidRDefault="00EB71C2" w:rsidP="002F32CE">
            <w:pPr>
              <w:spacing w:before="60" w:line="264" w:lineRule="auto"/>
              <w:ind w:left="471" w:hanging="47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B02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>CÁMARA QUE PROPORCIONA IMÁGENES DE OÍDO Y NARIZ (OTOSCOPIO)</w:t>
            </w:r>
          </w:p>
          <w:p w:rsidR="00EB71C2" w:rsidRPr="00EB71C2" w:rsidRDefault="00EB71C2" w:rsidP="002F32CE">
            <w:pPr>
              <w:spacing w:before="60" w:line="264" w:lineRule="auto"/>
              <w:ind w:left="471" w:hanging="47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B03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>TECNOLOGÍA DE CÁMARA CON RESOLUCIÓN MÍNIMA DE 1280 X 1024</w:t>
            </w:r>
          </w:p>
          <w:p w:rsidR="00EB71C2" w:rsidRPr="00EB71C2" w:rsidRDefault="00EB71C2" w:rsidP="002F32CE">
            <w:pPr>
              <w:spacing w:before="60" w:line="264" w:lineRule="auto"/>
              <w:ind w:left="471" w:hanging="47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B04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>PERMITE LA VISUALIZACIÓN EN VIVO DE LAS IMÁGENES, EN PANTALLA INCORPORADA O CONECTADO A UNA PC.</w:t>
            </w:r>
          </w:p>
          <w:p w:rsidR="00EB71C2" w:rsidRPr="00EB71C2" w:rsidRDefault="00EB71C2" w:rsidP="002F32CE">
            <w:pPr>
              <w:spacing w:before="60" w:line="264" w:lineRule="auto"/>
              <w:ind w:left="471" w:hanging="47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B05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CONEXIÓN CON UNA PC A TRAVÉS DE PUERTO USB O INALÁMBRICA </w:t>
            </w:r>
          </w:p>
          <w:p w:rsidR="00922C2C" w:rsidRPr="005B6A00" w:rsidRDefault="00EB71C2" w:rsidP="002F32CE">
            <w:pPr>
              <w:spacing w:before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B06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>ENFOQUE MANUAL O CAPACIDAD DE AMPLIFICAR LA IMAGEN EN PANTALLA</w:t>
            </w:r>
          </w:p>
        </w:tc>
      </w:tr>
      <w:tr w:rsidR="00737100" w:rsidRPr="0078116F" w:rsidTr="00EB71C2">
        <w:trPr>
          <w:trHeight w:val="155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1D2F9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ACCESORIOS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2CE" w:rsidRPr="00EB71C2" w:rsidRDefault="00EB71C2" w:rsidP="002F32CE">
            <w:pPr>
              <w:spacing w:before="60" w:line="264" w:lineRule="auto"/>
              <w:ind w:left="471" w:hanging="47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C01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B71C2">
              <w:rPr>
                <w:rFonts w:ascii="Arial" w:hAnsi="Arial" w:cs="Arial"/>
                <w:sz w:val="18"/>
                <w:szCs w:val="18"/>
              </w:rPr>
              <w:t>JUEGO</w:t>
            </w: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 DE CABLES PARA LA CONEXIÓN A UNA PC</w:t>
            </w:r>
          </w:p>
          <w:p w:rsidR="00EB71C2" w:rsidRPr="00EB71C2" w:rsidRDefault="00EB71C2" w:rsidP="002F32CE">
            <w:pPr>
              <w:spacing w:before="60" w:line="264" w:lineRule="auto"/>
              <w:ind w:left="471" w:hanging="47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C02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B71C2">
              <w:rPr>
                <w:rFonts w:ascii="Arial" w:hAnsi="Arial" w:cs="Arial"/>
                <w:sz w:val="18"/>
                <w:szCs w:val="18"/>
              </w:rPr>
              <w:t>SOFTWARE</w:t>
            </w: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 PARA PC, NECESARIO PARA LA TRANSFERENCIA Y/O CAPTURA DE IMÁGENES</w:t>
            </w:r>
          </w:p>
          <w:p w:rsidR="00EB71C2" w:rsidRDefault="00EB71C2" w:rsidP="002F32CE">
            <w:pPr>
              <w:spacing w:before="60" w:line="264" w:lineRule="auto"/>
              <w:ind w:left="471" w:hanging="47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C03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B71C2">
              <w:rPr>
                <w:rFonts w:ascii="Arial" w:hAnsi="Arial" w:cs="Arial"/>
                <w:sz w:val="18"/>
                <w:szCs w:val="18"/>
              </w:rPr>
              <w:t>ESTACIÓN</w:t>
            </w:r>
            <w:r w:rsidRPr="00EB71C2">
              <w:rPr>
                <w:rFonts w:ascii="Arial" w:hAnsi="Arial" w:cs="Arial"/>
                <w:color w:val="000000"/>
                <w:sz w:val="18"/>
                <w:szCs w:val="18"/>
              </w:rPr>
              <w:t xml:space="preserve"> DE CARGA DE BATERÍA (DE POSEER BATERÍA INTERNA)</w:t>
            </w:r>
          </w:p>
          <w:p w:rsidR="00EB71C2" w:rsidRPr="002F32CE" w:rsidRDefault="00EB71C2" w:rsidP="002F32CE">
            <w:pPr>
              <w:spacing w:before="60" w:line="264" w:lineRule="auto"/>
              <w:ind w:left="471" w:hanging="471"/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  <w:r w:rsidRPr="00EB71C2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C04</w:t>
            </w:r>
            <w:r w:rsidRPr="00EB71C2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TRES (03) ESPÉCULOS DE DIFERENTES TAMAÑOS</w:t>
            </w:r>
          </w:p>
        </w:tc>
      </w:tr>
      <w:tr w:rsidR="00737100" w:rsidRPr="0078116F" w:rsidTr="002F32CE">
        <w:trPr>
          <w:trHeight w:val="71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1D2F9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REQUERIMIENTO DE ENERGÍA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88E" w:rsidRPr="00A33F25" w:rsidRDefault="001D2F90" w:rsidP="002F32CE">
            <w:pPr>
              <w:spacing w:before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D</w:t>
            </w:r>
            <w:r w:rsidRPr="00A33F25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01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126AC0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 xml:space="preserve">FUNCIONAMIENTO CON BATERÍA INTERNA </w:t>
            </w:r>
            <w:r w:rsidR="0067362D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>O A</w:t>
            </w:r>
            <w:r w:rsidR="00126AC0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 xml:space="preserve"> TRAVÉS DE CABLE USB (FUENTE EXTERNA)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737100" w:rsidRPr="0078116F" w:rsidTr="0067362D">
        <w:trPr>
          <w:trHeight w:val="593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73710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FECHA DE </w:t>
            </w:r>
            <w:r w:rsidR="00FB6518"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ACTUALIZACIÓN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B17893" w:rsidRDefault="004E7446" w:rsidP="00B17893">
            <w:pP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ENERO 2020</w:t>
            </w:r>
          </w:p>
        </w:tc>
      </w:tr>
    </w:tbl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126AC0" w:rsidRDefault="00126AC0">
      <w:pPr>
        <w:spacing w:after="160" w:line="259" w:lineRule="auto"/>
      </w:pPr>
    </w:p>
    <w:sectPr w:rsidR="00126AC0" w:rsidSect="00AF18EA">
      <w:headerReference w:type="default" r:id="rId7"/>
      <w:footerReference w:type="default" r:id="rId8"/>
      <w:pgSz w:w="11906" w:h="16838" w:code="9"/>
      <w:pgMar w:top="1418" w:right="1418" w:bottom="1418" w:left="1701" w:header="96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A1A" w:rsidRDefault="001F3A1A">
      <w:r>
        <w:separator/>
      </w:r>
    </w:p>
  </w:endnote>
  <w:endnote w:type="continuationSeparator" w:id="0">
    <w:p w:rsidR="001F3A1A" w:rsidRDefault="001F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F38" w:rsidRPr="006814A9" w:rsidRDefault="001F3A1A">
    <w:pPr>
      <w:pStyle w:val="Piedepgina"/>
      <w:jc w:val="center"/>
      <w:rPr>
        <w:rFonts w:ascii="Arial" w:hAnsi="Arial" w:cs="Arial"/>
        <w:sz w:val="20"/>
        <w:szCs w:val="20"/>
      </w:rPr>
    </w:pPr>
  </w:p>
  <w:p w:rsidR="007E1F38" w:rsidRDefault="001F3A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A1A" w:rsidRDefault="001F3A1A">
      <w:r>
        <w:separator/>
      </w:r>
    </w:p>
  </w:footnote>
  <w:footnote w:type="continuationSeparator" w:id="0">
    <w:p w:rsidR="001F3A1A" w:rsidRDefault="001F3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F38" w:rsidRDefault="0067362D" w:rsidP="006752F7">
    <w:pPr>
      <w:pStyle w:val="NormalWeb"/>
      <w:spacing w:before="0" w:beforeAutospacing="0" w:after="0" w:afterAutospacing="0"/>
      <w:jc w:val="both"/>
      <w:rPr>
        <w:rFonts w:ascii="Calibri" w:hAnsi="Calibri" w:cs="Arial"/>
        <w:sz w:val="22"/>
        <w:szCs w:val="22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00CA01" wp14:editId="7E52510A">
              <wp:simplePos x="0" y="0"/>
              <wp:positionH relativeFrom="column">
                <wp:posOffset>1376680</wp:posOffset>
              </wp:positionH>
              <wp:positionV relativeFrom="paragraph">
                <wp:posOffset>102235</wp:posOffset>
              </wp:positionV>
              <wp:extent cx="4596765" cy="400050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676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362D" w:rsidRPr="00916ABE" w:rsidRDefault="0067362D" w:rsidP="0067362D">
                          <w:pPr>
                            <w:jc w:val="center"/>
                            <w:rPr>
                              <w:rFonts w:ascii="Franklin Gothic Demi Cond" w:hAnsi="Franklin Gothic Demi Cond" w:cs="Arial"/>
                              <w:b/>
                              <w:sz w:val="28"/>
                              <w:szCs w:val="22"/>
                            </w:rPr>
                          </w:pPr>
                          <w:r w:rsidRPr="00916ABE">
                            <w:rPr>
                              <w:rFonts w:ascii="Franklin Gothic Demi Cond" w:hAnsi="Franklin Gothic Demi Cond"/>
                              <w:b/>
                              <w:sz w:val="22"/>
                              <w:szCs w:val="18"/>
                              <w:lang w:val="es-419"/>
                            </w:rPr>
                            <w:t xml:space="preserve">DIRECCIÓN GENERAL DE OPERACIONES EN SALUD – DIRECCIÓN DE EQUIPAMIENTO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0CA0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108.4pt;margin-top:8.05pt;width:361.9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" stroked="f">
              <v:textbox>
                <w:txbxContent>
                  <w:p w:rsidR="0067362D" w:rsidRPr="00916ABE" w:rsidRDefault="0067362D" w:rsidP="0067362D">
                    <w:pPr>
                      <w:jc w:val="center"/>
                      <w:rPr>
                        <w:rFonts w:ascii="Franklin Gothic Demi Cond" w:hAnsi="Franklin Gothic Demi Cond" w:cs="Arial"/>
                        <w:b/>
                        <w:sz w:val="28"/>
                        <w:szCs w:val="22"/>
                      </w:rPr>
                    </w:pPr>
                    <w:r w:rsidRPr="00916ABE">
                      <w:rPr>
                        <w:rFonts w:ascii="Franklin Gothic Demi Cond" w:hAnsi="Franklin Gothic Demi Cond"/>
                        <w:b/>
                        <w:sz w:val="22"/>
                        <w:szCs w:val="18"/>
                        <w:lang w:val="es-419"/>
                      </w:rPr>
                      <w:t xml:space="preserve">DIRECCIÓN GENERAL DE OPERACIONES EN SALUD – DIRECCIÓN DE EQUIPAMIENTO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070B45A7" wp14:editId="567BD0D6">
          <wp:simplePos x="0" y="0"/>
          <wp:positionH relativeFrom="column">
            <wp:posOffset>-394335</wp:posOffset>
          </wp:positionH>
          <wp:positionV relativeFrom="paragraph">
            <wp:posOffset>6985</wp:posOffset>
          </wp:positionV>
          <wp:extent cx="1752600" cy="447040"/>
          <wp:effectExtent l="0" t="0" r="0" b="0"/>
          <wp:wrapNone/>
          <wp:docPr id="3" name="Imagen 3" descr="FORMATO DOCUMENTO PLANT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RMATO DOCUMENTO PLANTILL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357"/>
                  <a:stretch/>
                </pic:blipFill>
                <pic:spPr bwMode="auto">
                  <a:xfrm>
                    <a:off x="0" y="0"/>
                    <a:ext cx="175260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1F38" w:rsidRPr="00F61975" w:rsidRDefault="009A5AD9" w:rsidP="006752F7">
    <w:pPr>
      <w:pStyle w:val="Encabezado"/>
      <w:rPr>
        <w:rFonts w:ascii="Arial" w:hAnsi="Arial" w:cs="Arial"/>
        <w:color w:val="FFFFFF"/>
        <w:sz w:val="16"/>
        <w:szCs w:val="16"/>
      </w:rPr>
    </w:pPr>
    <w:r>
      <w:t xml:space="preserve">                                      </w:t>
    </w:r>
  </w:p>
  <w:p w:rsidR="007E1F38" w:rsidRDefault="009A5AD9" w:rsidP="006752F7">
    <w:pPr>
      <w:pStyle w:val="Encabezado"/>
      <w:tabs>
        <w:tab w:val="clear" w:pos="4419"/>
        <w:tab w:val="clear" w:pos="8838"/>
        <w:tab w:val="left" w:pos="1080"/>
      </w:tabs>
    </w:pPr>
    <w:r>
      <w:tab/>
    </w:r>
  </w:p>
  <w:p w:rsidR="007E1F38" w:rsidRDefault="001F3A1A" w:rsidP="006752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1EF"/>
    <w:multiLevelType w:val="multilevel"/>
    <w:tmpl w:val="6BAE7490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%2"/>
      <w:lvlJc w:val="left"/>
      <w:pPr>
        <w:ind w:left="510" w:hanging="510"/>
      </w:pPr>
      <w:rPr>
        <w:rFonts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EF47D86"/>
    <w:multiLevelType w:val="hybridMultilevel"/>
    <w:tmpl w:val="50FE805E"/>
    <w:lvl w:ilvl="0" w:tplc="926EEBE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34C87"/>
    <w:multiLevelType w:val="hybridMultilevel"/>
    <w:tmpl w:val="579ECC62"/>
    <w:lvl w:ilvl="0" w:tplc="BEBE2E3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100"/>
    <w:rsid w:val="00007236"/>
    <w:rsid w:val="000136B4"/>
    <w:rsid w:val="00031A93"/>
    <w:rsid w:val="00045E7A"/>
    <w:rsid w:val="000772B9"/>
    <w:rsid w:val="000840E0"/>
    <w:rsid w:val="00084A30"/>
    <w:rsid w:val="000B31E1"/>
    <w:rsid w:val="000D3DAF"/>
    <w:rsid w:val="00126AC0"/>
    <w:rsid w:val="0015322B"/>
    <w:rsid w:val="00162789"/>
    <w:rsid w:val="00186932"/>
    <w:rsid w:val="001A0412"/>
    <w:rsid w:val="001A0C80"/>
    <w:rsid w:val="001B13AD"/>
    <w:rsid w:val="001D2F90"/>
    <w:rsid w:val="001D5729"/>
    <w:rsid w:val="001F3A1A"/>
    <w:rsid w:val="00216D34"/>
    <w:rsid w:val="002260AB"/>
    <w:rsid w:val="00275AD4"/>
    <w:rsid w:val="002A5F51"/>
    <w:rsid w:val="002B4592"/>
    <w:rsid w:val="002C319B"/>
    <w:rsid w:val="002D205E"/>
    <w:rsid w:val="002F32CE"/>
    <w:rsid w:val="002F77CC"/>
    <w:rsid w:val="003351AB"/>
    <w:rsid w:val="0035291C"/>
    <w:rsid w:val="00393245"/>
    <w:rsid w:val="003C5466"/>
    <w:rsid w:val="00400299"/>
    <w:rsid w:val="00411B6C"/>
    <w:rsid w:val="00420E6B"/>
    <w:rsid w:val="00485A18"/>
    <w:rsid w:val="004874F9"/>
    <w:rsid w:val="004B381A"/>
    <w:rsid w:val="004E7446"/>
    <w:rsid w:val="00506EF2"/>
    <w:rsid w:val="005431F3"/>
    <w:rsid w:val="00573D2D"/>
    <w:rsid w:val="00577A4F"/>
    <w:rsid w:val="005A6E79"/>
    <w:rsid w:val="005B6A00"/>
    <w:rsid w:val="00616940"/>
    <w:rsid w:val="00620750"/>
    <w:rsid w:val="006337F1"/>
    <w:rsid w:val="00636067"/>
    <w:rsid w:val="0065672C"/>
    <w:rsid w:val="0067362D"/>
    <w:rsid w:val="0068636F"/>
    <w:rsid w:val="006B78E5"/>
    <w:rsid w:val="00730331"/>
    <w:rsid w:val="00737100"/>
    <w:rsid w:val="00776FFF"/>
    <w:rsid w:val="0078533F"/>
    <w:rsid w:val="007A4EEC"/>
    <w:rsid w:val="007F2F29"/>
    <w:rsid w:val="007F5878"/>
    <w:rsid w:val="00821AB1"/>
    <w:rsid w:val="00824897"/>
    <w:rsid w:val="00853B3C"/>
    <w:rsid w:val="008707C2"/>
    <w:rsid w:val="008836DA"/>
    <w:rsid w:val="00922C2C"/>
    <w:rsid w:val="0098488E"/>
    <w:rsid w:val="00985A17"/>
    <w:rsid w:val="009A5AD9"/>
    <w:rsid w:val="009F6CBA"/>
    <w:rsid w:val="00A3376E"/>
    <w:rsid w:val="00A33F25"/>
    <w:rsid w:val="00A55456"/>
    <w:rsid w:val="00A74359"/>
    <w:rsid w:val="00AA6663"/>
    <w:rsid w:val="00AC4C29"/>
    <w:rsid w:val="00AD24F5"/>
    <w:rsid w:val="00B04B30"/>
    <w:rsid w:val="00B17893"/>
    <w:rsid w:val="00B72174"/>
    <w:rsid w:val="00B75CFA"/>
    <w:rsid w:val="00BA7095"/>
    <w:rsid w:val="00BB5493"/>
    <w:rsid w:val="00BD6B59"/>
    <w:rsid w:val="00C72784"/>
    <w:rsid w:val="00C7306A"/>
    <w:rsid w:val="00C9074B"/>
    <w:rsid w:val="00D218D2"/>
    <w:rsid w:val="00D5518C"/>
    <w:rsid w:val="00D613D9"/>
    <w:rsid w:val="00D870B5"/>
    <w:rsid w:val="00DD1C7A"/>
    <w:rsid w:val="00DD72E3"/>
    <w:rsid w:val="00DE12B2"/>
    <w:rsid w:val="00DF0742"/>
    <w:rsid w:val="00E50EE1"/>
    <w:rsid w:val="00E62C45"/>
    <w:rsid w:val="00E70403"/>
    <w:rsid w:val="00EB531D"/>
    <w:rsid w:val="00EB71C2"/>
    <w:rsid w:val="00F4168E"/>
    <w:rsid w:val="00F735DB"/>
    <w:rsid w:val="00FA4B3E"/>
    <w:rsid w:val="00FB6518"/>
    <w:rsid w:val="00FB7B41"/>
    <w:rsid w:val="00F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1674E8-E887-4CB6-80A3-F8F73EC3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encabezado,Encabezado Car Car Car Car,Encabezado Car Car,Encabezado1,index,h"/>
    <w:basedOn w:val="Normal"/>
    <w:link w:val="EncabezadoCar"/>
    <w:rsid w:val="007371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maria Car,encabezado Car,Encabezado Car Car Car Car Car,Encabezado Car Car Car,Encabezado1 Car,index Car,h Car"/>
    <w:basedOn w:val="Fuentedeprrafopredeter"/>
    <w:link w:val="Encabezado"/>
    <w:rsid w:val="0073710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7371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10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737100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Prrafodelista">
    <w:name w:val="List Paragraph"/>
    <w:aliases w:val="Bullet List,FooterText,numbered,List Paragraph1,Paragraphe de liste1,lp1,Iz - Párrafo de lista,Sivsa Parrafo,List Paragraph,Fundamentacion,Titulo de Fígura,TITULO A,Cuadro 2-1,Bulleted List,Lista vistosa - Énfasis 11,Titulo parrafo"/>
    <w:basedOn w:val="Normal"/>
    <w:link w:val="PrrafodelistaCar"/>
    <w:uiPriority w:val="34"/>
    <w:qFormat/>
    <w:rsid w:val="00737100"/>
    <w:pPr>
      <w:ind w:left="720"/>
      <w:contextualSpacing/>
    </w:pPr>
  </w:style>
  <w:style w:type="character" w:customStyle="1" w:styleId="PrrafodelistaCar">
    <w:name w:val="Párrafo de lista Car"/>
    <w:aliases w:val="Bullet List Car,FooterText Car,numbered Car,List Paragraph1 Car,Paragraphe de liste1 Car,lp1 Car,Iz - Párrafo de lista Car,Sivsa Parrafo Car,List Paragraph Car,Fundamentacion Car,Titulo de Fígura Car,TITULO A Car,Cuadro 2-1 Car"/>
    <w:link w:val="Prrafodelista"/>
    <w:uiPriority w:val="34"/>
    <w:qFormat/>
    <w:rsid w:val="00737100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06E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6EF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6EF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6E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6EF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6E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EF2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RENE LLANOS CABALLERO</dc:creator>
  <cp:keywords/>
  <dc:description/>
  <cp:lastModifiedBy>SILVIO ALDO PALACIOS RAMIREZ</cp:lastModifiedBy>
  <cp:revision>2</cp:revision>
  <dcterms:created xsi:type="dcterms:W3CDTF">2020-02-03T15:14:00Z</dcterms:created>
  <dcterms:modified xsi:type="dcterms:W3CDTF">2020-02-03T15:14:00Z</dcterms:modified>
</cp:coreProperties>
</file>