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908F61" w14:textId="522628F7" w:rsidR="006B32FD" w:rsidRPr="00A5054D" w:rsidRDefault="00A5054D" w:rsidP="00C22314">
      <w:pPr>
        <w:spacing w:line="360" w:lineRule="auto"/>
        <w:contextualSpacing/>
        <w:jc w:val="center"/>
        <w:rPr>
          <w:rFonts w:eastAsia="Arial Unicode MS" w:cstheme="minorHAnsi"/>
          <w:b/>
          <w:color w:val="000000"/>
          <w:position w:val="-1"/>
          <w:sz w:val="36"/>
          <w:szCs w:val="36"/>
          <w:u w:val="single"/>
        </w:rPr>
      </w:pPr>
      <w:r w:rsidRPr="00A5054D">
        <w:rPr>
          <w:rFonts w:eastAsia="Arial Unicode MS" w:cstheme="minorHAnsi"/>
          <w:b/>
          <w:color w:val="000000"/>
          <w:position w:val="-1"/>
          <w:sz w:val="36"/>
          <w:szCs w:val="36"/>
          <w:u w:val="single"/>
        </w:rPr>
        <w:t xml:space="preserve">RESUMEN EJECUTIVO </w:t>
      </w:r>
    </w:p>
    <w:p w14:paraId="7D2AFB1B" w14:textId="77777777" w:rsidR="006B32FD" w:rsidRPr="00A5054D" w:rsidRDefault="008D4974" w:rsidP="00D12438">
      <w:pPr>
        <w:pStyle w:val="Prrafodelista"/>
        <w:numPr>
          <w:ilvl w:val="0"/>
          <w:numId w:val="1"/>
        </w:numPr>
        <w:tabs>
          <w:tab w:val="left" w:pos="-1440"/>
        </w:tabs>
        <w:spacing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INTRODUCCION</w:t>
      </w:r>
    </w:p>
    <w:p w14:paraId="74F044F9" w14:textId="77777777" w:rsidR="00FA7BBC" w:rsidRPr="00A5054D" w:rsidRDefault="00FA7BBC" w:rsidP="00D12438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NOMBRE DEL PROYECTO</w:t>
      </w:r>
    </w:p>
    <w:p w14:paraId="40930290" w14:textId="67555DF7" w:rsidR="00FA7BBC" w:rsidRPr="00A5054D" w:rsidRDefault="00FA7BBC" w:rsidP="007F3F6A">
      <w:pPr>
        <w:autoSpaceDE w:val="0"/>
        <w:autoSpaceDN w:val="0"/>
        <w:adjustRightInd w:val="0"/>
        <w:spacing w:after="0"/>
        <w:ind w:left="720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 xml:space="preserve"> “</w:t>
      </w:r>
      <w:r w:rsidR="007F3F6A" w:rsidRPr="00A5054D">
        <w:rPr>
          <w:rFonts w:eastAsia="Arial Unicode MS" w:cstheme="minorHAnsi"/>
          <w:bCs/>
          <w:color w:val="000000"/>
          <w:position w:val="-1"/>
        </w:rPr>
        <w:t>ADQUISICIÓN DE VENTILADOR MECÁNICO, EQUIPO, EQUIPOS DE RAYOS Y DIGITAL, TOMÓGRAFO Y ASPIRADOR DE SECRECIONES, ADEMÁS DE OTROS ACTIVOS EN EL (LA) EESS HOSPITAL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GUILLERMO DIAZ DE LA VEGA DEL DISTRITO DE ABANCAY, PROVINCIA DE ABANCAY, DEPARTAMENTO DE APURIMAC”</w:t>
      </w:r>
    </w:p>
    <w:p w14:paraId="5102BF4C" w14:textId="71719608" w:rsidR="00946881" w:rsidRPr="00A5054D" w:rsidRDefault="00946881" w:rsidP="007F3F6A">
      <w:pPr>
        <w:autoSpaceDE w:val="0"/>
        <w:autoSpaceDN w:val="0"/>
        <w:adjustRightInd w:val="0"/>
        <w:spacing w:after="0"/>
        <w:ind w:left="720"/>
        <w:jc w:val="both"/>
        <w:rPr>
          <w:rFonts w:eastAsia="Arial Unicode MS" w:cstheme="minorHAnsi"/>
          <w:bCs/>
          <w:color w:val="000000"/>
          <w:position w:val="-1"/>
        </w:rPr>
      </w:pPr>
    </w:p>
    <w:p w14:paraId="695AD032" w14:textId="48768D4C" w:rsidR="00946881" w:rsidRPr="00A5054D" w:rsidRDefault="00946881" w:rsidP="00946881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ANTECEDENTES:</w:t>
      </w:r>
    </w:p>
    <w:p w14:paraId="49A693D5" w14:textId="77777777" w:rsidR="00511ACF" w:rsidRPr="00A5054D" w:rsidRDefault="00511ACF" w:rsidP="00962D5F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Mediante RESOLUCIÓN DIRECTORAL N° 005-2020-EF/63.01, que Establecen disposiciones para la aprobación de inversiones en Estado de Emergencia y aprueban Instructivo para el registro de IOARR - Estado de Emergencia Nacional (COVID 19).</w:t>
      </w:r>
    </w:p>
    <w:p w14:paraId="12E2E01B" w14:textId="3DFB9F73" w:rsidR="00962D5F" w:rsidRPr="00A5054D" w:rsidRDefault="00962D5F" w:rsidP="00962D5F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El 5 de marzo del 2020 se confirmó el primer caso de COVID-19 en el Perú, correspondiente a un paciente varón de 25 años con infección respiratoria aguda leve con antecedente de viaje a diferentes países de Europa dentro de los últimos 14 días previos al inicio de síntomas. A la fecha</w:t>
      </w:r>
      <w:r w:rsidR="00511ACF" w:rsidRPr="00A5054D">
        <w:rPr>
          <w:rFonts w:eastAsia="Arial Unicode MS" w:cstheme="minorHAnsi"/>
          <w:bCs/>
          <w:color w:val="000000"/>
          <w:position w:val="-1"/>
        </w:rPr>
        <w:t xml:space="preserve"> de hoy 2 de abril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 xml:space="preserve">, 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el CDC del Ministerio de Salud notificó </w:t>
      </w:r>
      <w:r w:rsidR="00B67DBB" w:rsidRPr="00A5054D">
        <w:rPr>
          <w:rFonts w:eastAsia="Arial Unicode MS" w:cstheme="minorHAnsi"/>
          <w:bCs/>
          <w:color w:val="FF0000"/>
          <w:position w:val="-1"/>
        </w:rPr>
        <w:t xml:space="preserve">1,414 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casos confirmados de la enfermedad, con 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>47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 xml:space="preserve">fallecidos 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y </w:t>
      </w:r>
      <w:r w:rsidR="00B67DBB" w:rsidRPr="00A5054D">
        <w:rPr>
          <w:rFonts w:eastAsia="Arial Unicode MS" w:cstheme="minorHAnsi"/>
          <w:bCs/>
          <w:color w:val="FF0000"/>
          <w:position w:val="-1"/>
        </w:rPr>
        <w:t>51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hospitalizados en UCI. </w:t>
      </w:r>
    </w:p>
    <w:p w14:paraId="0717855D" w14:textId="6F078223" w:rsidR="00962D5F" w:rsidRPr="00A5054D" w:rsidRDefault="00962D5F" w:rsidP="00962D5F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position w:val="-1"/>
        </w:rPr>
      </w:pPr>
      <w:r w:rsidRPr="00A5054D">
        <w:rPr>
          <w:rFonts w:eastAsia="Arial Unicode MS" w:cstheme="minorHAnsi"/>
          <w:bCs/>
          <w:position w:val="-1"/>
        </w:rPr>
        <w:t xml:space="preserve">En la Región Apurímac, a la </w:t>
      </w:r>
      <w:r w:rsidR="00803861" w:rsidRPr="00A5054D">
        <w:rPr>
          <w:rFonts w:eastAsia="Arial Unicode MS" w:cstheme="minorHAnsi"/>
          <w:bCs/>
          <w:position w:val="-1"/>
        </w:rPr>
        <w:t>actualidad</w:t>
      </w:r>
      <w:r w:rsidR="00324F9F" w:rsidRPr="00A5054D">
        <w:rPr>
          <w:rFonts w:eastAsia="Arial Unicode MS" w:cstheme="minorHAnsi"/>
          <w:bCs/>
          <w:position w:val="-1"/>
        </w:rPr>
        <w:t>, se</w:t>
      </w:r>
      <w:r w:rsidRPr="00A5054D">
        <w:rPr>
          <w:rFonts w:eastAsia="Arial Unicode MS" w:cstheme="minorHAnsi"/>
          <w:bCs/>
          <w:position w:val="-1"/>
        </w:rPr>
        <w:t xml:space="preserve"> ha reportado 01 caso confirmado de coronavirus, </w:t>
      </w:r>
      <w:r w:rsidR="00324F9F" w:rsidRPr="00A5054D">
        <w:rPr>
          <w:rFonts w:eastAsia="Arial Unicode MS" w:cstheme="minorHAnsi"/>
          <w:bCs/>
          <w:position w:val="-1"/>
        </w:rPr>
        <w:t>67 pacientes</w:t>
      </w:r>
      <w:r w:rsidRPr="00A5054D">
        <w:rPr>
          <w:rFonts w:eastAsia="Arial Unicode MS" w:cstheme="minorHAnsi"/>
          <w:bCs/>
          <w:position w:val="-1"/>
        </w:rPr>
        <w:t xml:space="preserve"> descartados, 05 pendientes de resultado y   </w:t>
      </w:r>
      <w:r w:rsidR="00324F9F" w:rsidRPr="00A5054D">
        <w:rPr>
          <w:rFonts w:eastAsia="Arial Unicode MS" w:cstheme="minorHAnsi"/>
          <w:bCs/>
          <w:position w:val="-1"/>
        </w:rPr>
        <w:t>1795 personas</w:t>
      </w:r>
      <w:r w:rsidRPr="00A5054D">
        <w:rPr>
          <w:rFonts w:eastAsia="Arial Unicode MS" w:cstheme="minorHAnsi"/>
          <w:bCs/>
          <w:position w:val="-1"/>
        </w:rPr>
        <w:t xml:space="preserve"> con aislamiento domiciliario</w:t>
      </w:r>
      <w:r w:rsidR="00803861" w:rsidRPr="00A5054D">
        <w:rPr>
          <w:rFonts w:eastAsia="Arial Unicode MS" w:cstheme="minorHAnsi"/>
          <w:bCs/>
          <w:position w:val="-1"/>
        </w:rPr>
        <w:t>. El Hospital Regional Guillermo Diaz de la Vega, hasta la fecha ha atendido 1</w:t>
      </w:r>
      <w:r w:rsidR="00324F9F" w:rsidRPr="00A5054D">
        <w:rPr>
          <w:rFonts w:eastAsia="Arial Unicode MS" w:cstheme="minorHAnsi"/>
          <w:bCs/>
          <w:position w:val="-1"/>
        </w:rPr>
        <w:t>26</w:t>
      </w:r>
      <w:r w:rsidR="00803861" w:rsidRPr="00A5054D">
        <w:rPr>
          <w:rFonts w:eastAsia="Arial Unicode MS" w:cstheme="minorHAnsi"/>
          <w:bCs/>
          <w:position w:val="-1"/>
        </w:rPr>
        <w:t xml:space="preserve"> pacientes</w:t>
      </w:r>
      <w:r w:rsidR="00324F9F" w:rsidRPr="00A5054D">
        <w:rPr>
          <w:rFonts w:eastAsia="Arial Unicode MS" w:cstheme="minorHAnsi"/>
          <w:bCs/>
          <w:position w:val="-1"/>
        </w:rPr>
        <w:t xml:space="preserve"> con sintomatología</w:t>
      </w:r>
      <w:r w:rsidR="00803861" w:rsidRPr="00A5054D">
        <w:rPr>
          <w:rFonts w:eastAsia="Arial Unicode MS" w:cstheme="minorHAnsi"/>
          <w:bCs/>
          <w:position w:val="-1"/>
        </w:rPr>
        <w:t xml:space="preserve">, 8 casos sospechosos, </w:t>
      </w:r>
      <w:r w:rsidR="00B67DBB" w:rsidRPr="00A5054D">
        <w:rPr>
          <w:rFonts w:eastAsia="Arial Unicode MS" w:cstheme="minorHAnsi"/>
          <w:bCs/>
          <w:position w:val="-1"/>
        </w:rPr>
        <w:t>6 descartados y</w:t>
      </w:r>
      <w:r w:rsidR="00803861" w:rsidRPr="00A5054D">
        <w:rPr>
          <w:rFonts w:eastAsia="Arial Unicode MS" w:cstheme="minorHAnsi"/>
          <w:bCs/>
          <w:position w:val="-1"/>
        </w:rPr>
        <w:t xml:space="preserve"> 2 </w:t>
      </w:r>
      <w:r w:rsidR="00324F9F" w:rsidRPr="00A5054D">
        <w:rPr>
          <w:rFonts w:eastAsia="Arial Unicode MS" w:cstheme="minorHAnsi"/>
          <w:bCs/>
          <w:position w:val="-1"/>
        </w:rPr>
        <w:t>pendientes</w:t>
      </w:r>
      <w:r w:rsidR="00803861" w:rsidRPr="00A5054D">
        <w:rPr>
          <w:rFonts w:eastAsia="Arial Unicode MS" w:cstheme="minorHAnsi"/>
          <w:bCs/>
          <w:position w:val="-1"/>
        </w:rPr>
        <w:t xml:space="preserve"> de resultados.</w:t>
      </w:r>
    </w:p>
    <w:p w14:paraId="7815ECCE" w14:textId="77777777" w:rsidR="00803861" w:rsidRPr="00A5054D" w:rsidRDefault="00803861" w:rsidP="00962D5F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</w:p>
    <w:p w14:paraId="42FDD8EC" w14:textId="069B3497" w:rsidR="00946881" w:rsidRPr="00A5054D" w:rsidRDefault="00946881" w:rsidP="00946881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OBJETIVO:</w:t>
      </w:r>
    </w:p>
    <w:p w14:paraId="503AEDAF" w14:textId="69F25C86" w:rsidR="00946881" w:rsidRPr="00A5054D" w:rsidRDefault="00CC5BC7" w:rsidP="00CC5BC7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Mejorar la capacidad de respuesta hospitalaria con la implementación del módulo de</w:t>
      </w:r>
      <w:r w:rsidR="00946881"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="000956B8" w:rsidRPr="00A5054D">
        <w:rPr>
          <w:rFonts w:eastAsia="Arial Unicode MS" w:cstheme="minorHAnsi"/>
          <w:bCs/>
          <w:color w:val="000000"/>
          <w:position w:val="-1"/>
        </w:rPr>
        <w:t>Contingencia COVID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-19, </w:t>
      </w:r>
      <w:r w:rsidR="000956B8" w:rsidRPr="00A5054D">
        <w:rPr>
          <w:rFonts w:eastAsia="Arial Unicode MS" w:cstheme="minorHAnsi"/>
          <w:bCs/>
          <w:color w:val="000000"/>
          <w:position w:val="-1"/>
        </w:rPr>
        <w:t>para atención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="000956B8" w:rsidRPr="00A5054D">
        <w:rPr>
          <w:rFonts w:eastAsia="Arial Unicode MS" w:cstheme="minorHAnsi"/>
          <w:bCs/>
          <w:color w:val="000000"/>
          <w:position w:val="-1"/>
        </w:rPr>
        <w:t>de personas</w:t>
      </w:r>
      <w:r w:rsidR="00946881" w:rsidRPr="00A5054D">
        <w:rPr>
          <w:rFonts w:eastAsia="Arial Unicode MS" w:cstheme="minorHAnsi"/>
          <w:bCs/>
          <w:color w:val="000000"/>
          <w:position w:val="-1"/>
        </w:rPr>
        <w:t xml:space="preserve"> afectadas por coronavirus COVID-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19 de la </w:t>
      </w:r>
      <w:r w:rsidR="00A5054D" w:rsidRPr="00A5054D">
        <w:rPr>
          <w:rFonts w:eastAsia="Arial Unicode MS" w:cstheme="minorHAnsi"/>
          <w:bCs/>
          <w:color w:val="000000"/>
          <w:position w:val="-1"/>
        </w:rPr>
        <w:t>región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="000956B8" w:rsidRPr="00A5054D">
        <w:rPr>
          <w:rFonts w:eastAsia="Arial Unicode MS" w:cstheme="minorHAnsi"/>
          <w:bCs/>
          <w:color w:val="000000"/>
          <w:position w:val="-1"/>
        </w:rPr>
        <w:t>Apurímac, en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el Hospital Regional Guillermo Díaz de la Vega”.</w:t>
      </w:r>
    </w:p>
    <w:p w14:paraId="2D393F3A" w14:textId="77777777" w:rsidR="00B91993" w:rsidRPr="00A5054D" w:rsidRDefault="00B91993" w:rsidP="00CC5BC7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</w:p>
    <w:p w14:paraId="3E4D0332" w14:textId="68B6521C" w:rsidR="00B91993" w:rsidRPr="00A5054D" w:rsidRDefault="00B91993" w:rsidP="00B91993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SITUACION ACTUAL DEL AREA A OPTIMIZAR:</w:t>
      </w:r>
    </w:p>
    <w:p w14:paraId="27EAADD3" w14:textId="74D93854" w:rsidR="00B91993" w:rsidRPr="00A5054D" w:rsidRDefault="00B91993" w:rsidP="00F6725B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bookmarkStart w:id="0" w:name="_GoBack"/>
      <w:bookmarkEnd w:id="0"/>
      <w:r w:rsidRPr="00A5054D">
        <w:rPr>
          <w:rFonts w:eastAsia="Arial Unicode MS" w:cstheme="minorHAnsi"/>
          <w:bCs/>
          <w:color w:val="000000"/>
          <w:position w:val="-1"/>
        </w:rPr>
        <w:t xml:space="preserve">Actualmente, el Hospital regional Guillermo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Diaz de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la Vega ha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destinado presupuesto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para el acondicionamiento de ambientes COVID-19, en un espacio físico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de 360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m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2,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que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consta de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Pr="00A5054D">
        <w:rPr>
          <w:rFonts w:eastAsia="Arial Unicode MS" w:cstheme="minorHAnsi"/>
          <w:bCs/>
          <w:color w:val="000000"/>
          <w:position w:val="-1"/>
        </w:rPr>
        <w:lastRenderedPageBreak/>
        <w:t xml:space="preserve">once ambientes distribuidos en   áreas de triaje,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tópico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, hospitalización (niños, varones, mujeres) sala de UCI,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farmacia, área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de toma de muestras, sala de espera y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área</w:t>
      </w:r>
      <w:r w:rsidRPr="00A5054D">
        <w:rPr>
          <w:rFonts w:eastAsia="Arial Unicode MS" w:cstheme="minorHAnsi"/>
          <w:bCs/>
          <w:color w:val="000000"/>
          <w:position w:val="-1"/>
        </w:rPr>
        <w:t xml:space="preserve"> de personal; dicho acondicionamiento esta en proceso de culminación 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>para su funcionamiento.</w:t>
      </w:r>
    </w:p>
    <w:p w14:paraId="7E6F9F54" w14:textId="146759B4" w:rsidR="00F6725B" w:rsidRDefault="00022053" w:rsidP="00F6725B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Así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Pr="00A5054D">
        <w:rPr>
          <w:rFonts w:eastAsia="Arial Unicode MS" w:cstheme="minorHAnsi"/>
          <w:bCs/>
          <w:color w:val="000000"/>
          <w:position w:val="-1"/>
        </w:rPr>
        <w:t>mismo se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ha previsto la contratación de recursos humanos para la atención de casos sospechosos y confirmados por COVID-</w:t>
      </w:r>
      <w:r w:rsidRPr="00A5054D">
        <w:rPr>
          <w:rFonts w:eastAsia="Arial Unicode MS" w:cstheme="minorHAnsi"/>
          <w:bCs/>
          <w:color w:val="000000"/>
          <w:position w:val="-1"/>
        </w:rPr>
        <w:t>19, pero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queda </w:t>
      </w:r>
      <w:r w:rsidRPr="00A5054D">
        <w:rPr>
          <w:rFonts w:eastAsia="Arial Unicode MS" w:cstheme="minorHAnsi"/>
          <w:bCs/>
          <w:color w:val="000000"/>
          <w:position w:val="-1"/>
        </w:rPr>
        <w:t>pendiente atender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la necesidad de equipamiento indispensable para integrar una Unidad Productora de Servicios de Salud, </w:t>
      </w:r>
      <w:r w:rsidR="00B67DBB" w:rsidRPr="00A5054D">
        <w:rPr>
          <w:rFonts w:eastAsia="Arial Unicode MS" w:cstheme="minorHAnsi"/>
          <w:bCs/>
          <w:color w:val="000000"/>
          <w:position w:val="-1"/>
        </w:rPr>
        <w:t>y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  <w:r w:rsidRPr="00A5054D">
        <w:rPr>
          <w:rFonts w:eastAsia="Arial Unicode MS" w:cstheme="minorHAnsi"/>
          <w:bCs/>
          <w:color w:val="000000"/>
          <w:position w:val="-1"/>
        </w:rPr>
        <w:t>garantizar la</w:t>
      </w:r>
      <w:r w:rsidR="00F6725B" w:rsidRPr="00A5054D">
        <w:rPr>
          <w:rFonts w:eastAsia="Arial Unicode MS" w:cstheme="minorHAnsi"/>
          <w:bCs/>
          <w:color w:val="000000"/>
          <w:position w:val="-1"/>
        </w:rPr>
        <w:t xml:space="preserve"> oferta de servicios de salud con estándares de calidad, dada la complejidad de prestación de servicios para la emergencia sanitaria.</w:t>
      </w:r>
    </w:p>
    <w:p w14:paraId="5BE91067" w14:textId="77777777" w:rsidR="00A5054D" w:rsidRPr="00A5054D" w:rsidRDefault="00A5054D" w:rsidP="00F6725B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</w:p>
    <w:p w14:paraId="3DC50E9D" w14:textId="09EE39C9" w:rsidR="00F6725B" w:rsidRPr="00A5054D" w:rsidRDefault="00F6725B" w:rsidP="00F6725B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DESCRIPCION DE</w:t>
      </w:r>
      <w:r w:rsidR="00022053" w:rsidRPr="00A5054D">
        <w:rPr>
          <w:rFonts w:eastAsia="Arial Unicode MS" w:cstheme="minorHAnsi"/>
          <w:b/>
          <w:color w:val="000000"/>
          <w:position w:val="-1"/>
        </w:rPr>
        <w:t xml:space="preserve"> </w:t>
      </w:r>
      <w:r w:rsidRPr="00A5054D">
        <w:rPr>
          <w:rFonts w:eastAsia="Arial Unicode MS" w:cstheme="minorHAnsi"/>
          <w:b/>
          <w:color w:val="000000"/>
          <w:position w:val="-1"/>
        </w:rPr>
        <w:t>LOS COMPONENTES</w:t>
      </w:r>
      <w:r w:rsidR="00022053" w:rsidRPr="00A5054D">
        <w:rPr>
          <w:rFonts w:eastAsia="Arial Unicode MS" w:cstheme="minorHAnsi"/>
          <w:b/>
          <w:color w:val="000000"/>
          <w:position w:val="-1"/>
        </w:rPr>
        <w:t xml:space="preserve"> A REALIZAR COMO PARTE DE LA OPTIMIZACION:</w:t>
      </w:r>
    </w:p>
    <w:p w14:paraId="132B7E5B" w14:textId="77777777" w:rsidR="00803861" w:rsidRPr="00A5054D" w:rsidRDefault="00803861" w:rsidP="00803861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Cs/>
          <w:color w:val="000000"/>
          <w:position w:val="-1"/>
        </w:rPr>
      </w:pPr>
    </w:p>
    <w:p w14:paraId="0FD78907" w14:textId="5F128D11" w:rsidR="00022053" w:rsidRPr="00A5054D" w:rsidRDefault="00022053" w:rsidP="00022053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Componente de equipamiento:</w:t>
      </w:r>
    </w:p>
    <w:p w14:paraId="57C62B08" w14:textId="77777777" w:rsidR="00022053" w:rsidRPr="00A5054D" w:rsidRDefault="00022053" w:rsidP="00022053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Adquisición de equipos para las distintas áreas del módulo de contingencia COVID-19, priorizados en el expediente técnico “ADQUISICIÓN DE VENTILADOR MECÁNICO, EQUIPO, EQUIPOS DE RAYOS Y DIGITAL, TOMÓGRAFO Y ASPIRADOR DE SECRECIONES, ADEMÁS DE OTROS ACTIVOS EN EL (LA) EESS HOSPITAL GUILLERMO DIAZ DE LA VEGA DEL DISTRITO DE ABANCAY, PROVINCIA DE ABANCAY, DEPARTAMENTO DE APURIMAC”; los mismos que están destinados para la atención y recuperación de pacientes afectados por coronavirus, y disminuir la tasa de mortalidad hospitalaria por coronavirus.</w:t>
      </w:r>
    </w:p>
    <w:p w14:paraId="03199B44" w14:textId="69DCD437" w:rsidR="00022053" w:rsidRPr="00A5054D" w:rsidRDefault="00022053" w:rsidP="00022053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 xml:space="preserve"> </w:t>
      </w:r>
    </w:p>
    <w:p w14:paraId="3C4EAAA5" w14:textId="16A6B453" w:rsidR="00022053" w:rsidRPr="00A5054D" w:rsidRDefault="00803861" w:rsidP="00511ACF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color w:val="000000"/>
          <w:position w:val="-1"/>
        </w:rPr>
      </w:pPr>
      <w:r w:rsidRPr="00A5054D">
        <w:rPr>
          <w:rFonts w:eastAsia="Arial Unicode MS" w:cstheme="minorHAnsi"/>
          <w:b/>
          <w:color w:val="000000"/>
          <w:position w:val="-1"/>
        </w:rPr>
        <w:t>RESUMEN DE METAS A EJECUTAR: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43"/>
        <w:gridCol w:w="2611"/>
        <w:gridCol w:w="935"/>
        <w:gridCol w:w="1025"/>
        <w:gridCol w:w="1107"/>
        <w:gridCol w:w="1226"/>
      </w:tblGrid>
      <w:tr w:rsidR="00324F9F" w:rsidRPr="00A5054D" w14:paraId="0D8EFBF2" w14:textId="77777777" w:rsidTr="00324F9F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480212E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AREAS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129CB40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20B2AD7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EQUIPOS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01B6321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 xml:space="preserve">UNIDAD DE MEDIDA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45AC26C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CANTIDAD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785836E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PRECIO UNITARIO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vAlign w:val="center"/>
            <w:hideMark/>
          </w:tcPr>
          <w:p w14:paraId="6B3FE70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es-PE"/>
              </w:rPr>
              <w:t>COSTO TOTAL</w:t>
            </w:r>
          </w:p>
        </w:tc>
      </w:tr>
      <w:tr w:rsidR="00324F9F" w:rsidRPr="00A5054D" w14:paraId="660D1709" w14:textId="77777777" w:rsidTr="00324F9F">
        <w:trPr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424E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UCI COVID 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E81E9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EA3F94" w14:textId="25496C60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Ventilador mecánico avanzado adulto pediátrico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95D77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790EF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FB58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190,000.00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23E4C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950,000.00 </w:t>
            </w:r>
          </w:p>
        </w:tc>
      </w:tr>
      <w:tr w:rsidR="00324F9F" w:rsidRPr="00A5054D" w14:paraId="3922DFA1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9A5A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4313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31AE87" w14:textId="0DB8BD45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Equipo de rayos X portátil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0141D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46CCE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3061B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330,000.00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2247A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330,000.00 </w:t>
            </w:r>
          </w:p>
        </w:tc>
      </w:tr>
      <w:tr w:rsidR="00324F9F" w:rsidRPr="00A5054D" w14:paraId="679BBFA9" w14:textId="77777777" w:rsidTr="00324F9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E9EBC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07AF7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E2AD6A" w14:textId="0B7ED191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Equipo de Tomografía por Impedancia Portátil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237ED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C6EFC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EA6D8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250,000.00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9B18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250,000.00 </w:t>
            </w:r>
          </w:p>
        </w:tc>
      </w:tr>
      <w:tr w:rsidR="00324F9F" w:rsidRPr="00A5054D" w14:paraId="49174668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14A4C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1BC0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76E0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Equipos de aspiración </w:t>
            </w:r>
            <w:proofErr w:type="spellStart"/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rodable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64C46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CF96A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D392F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7,800.00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B9985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62,400.00 </w:t>
            </w:r>
          </w:p>
        </w:tc>
      </w:tr>
      <w:tr w:rsidR="00324F9F" w:rsidRPr="00A5054D" w14:paraId="6E5258BF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F4F227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FA8AF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B347C1" w14:textId="27FE81E5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Monitor de 8 parámetros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D49F5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1997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99EB7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60,000.00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EAD74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300,000.00 </w:t>
            </w:r>
          </w:p>
        </w:tc>
      </w:tr>
      <w:tr w:rsidR="00324F9F" w:rsidRPr="00A5054D" w14:paraId="4F106432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2384E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AF8DE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E2CE66" w14:textId="03CE8D2C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Camas multipropósito tipo UCI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14FAD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7F78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0ECAD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27,850.00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8256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111,400.00 </w:t>
            </w:r>
          </w:p>
        </w:tc>
      </w:tr>
      <w:tr w:rsidR="00324F9F" w:rsidRPr="00A5054D" w14:paraId="0558C5B0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E0A25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C0A4B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7BFAC3" w14:textId="062C143F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electrocardiógrafo de 3 canales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FF57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889BF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D516D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9,800.00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DB3A4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9,800.00 </w:t>
            </w:r>
          </w:p>
        </w:tc>
      </w:tr>
      <w:tr w:rsidR="00324F9F" w:rsidRPr="00A5054D" w14:paraId="137AEF77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4B46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A88CA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2800D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Coche de paro equipado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3FD0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FE209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3481F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35,000.00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6BB7E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70,000.00 </w:t>
            </w:r>
          </w:p>
        </w:tc>
      </w:tr>
      <w:tr w:rsidR="00324F9F" w:rsidRPr="00A5054D" w14:paraId="6717A3F9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4153D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3A2E0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03C08A" w14:textId="0AD209FA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Laringoscopio de fibra óptica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FE68B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4149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97A69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750.00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DF143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2,250.00 </w:t>
            </w:r>
          </w:p>
        </w:tc>
      </w:tr>
      <w:tr w:rsidR="00324F9F" w:rsidRPr="00A5054D" w14:paraId="156B5406" w14:textId="77777777" w:rsidTr="00324F9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FA7C9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89C33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29DBF" w14:textId="3782AC9B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Desfibrilador con monitor y paletas externas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3A8BF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86BE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F1643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9DD11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25,000.00 </w:t>
            </w:r>
          </w:p>
        </w:tc>
      </w:tr>
      <w:tr w:rsidR="00324F9F" w:rsidRPr="00A5054D" w14:paraId="6107487E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831689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0473F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E2922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Incubadora Neonatal para UCI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0E4C9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E30C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C2F56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130,000.00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4E1EF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130,000.00 </w:t>
            </w:r>
          </w:p>
        </w:tc>
      </w:tr>
      <w:tr w:rsidR="00324F9F" w:rsidRPr="00A5054D" w14:paraId="76D87ADD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4E449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66AE8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42E53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Ventilador mecánico avanzado neonatal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61076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6728F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9B0D9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180,000.00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5BB8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180,000.00 </w:t>
            </w:r>
          </w:p>
        </w:tc>
      </w:tr>
      <w:tr w:rsidR="00324F9F" w:rsidRPr="00A5054D" w14:paraId="4A6A8B8E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EE7967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B44DD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1B20C0" w14:textId="34BAD37A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Bomba de Infusión de un canal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4321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C2ECC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3811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10,500.00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7D0D0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10,500.00 </w:t>
            </w:r>
          </w:p>
        </w:tc>
      </w:tr>
      <w:tr w:rsidR="00324F9F" w:rsidRPr="00A5054D" w14:paraId="603856B8" w14:textId="77777777" w:rsidTr="00324F9F">
        <w:trPr>
          <w:trHeight w:val="51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78ACA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83D23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2367B5" w14:textId="47E5502F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Monitor multiparámetro de 6 parámetros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E76A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2AADB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576FD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6B737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50,000.00 </w:t>
            </w:r>
          </w:p>
        </w:tc>
      </w:tr>
      <w:tr w:rsidR="00324F9F" w:rsidRPr="00A5054D" w14:paraId="2F7BAAC7" w14:textId="77777777" w:rsidTr="00324F9F">
        <w:trPr>
          <w:trHeight w:val="30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63B22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Transporte de paciente infecto contagioso (</w:t>
            </w:r>
            <w:proofErr w:type="spellStart"/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refcon</w:t>
            </w:r>
            <w:proofErr w:type="spellEnd"/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COVID)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B7405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2B207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Ambulancia equipada tipo III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8A5D0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20054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76402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450,000.00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87816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450,000.00 </w:t>
            </w:r>
          </w:p>
        </w:tc>
      </w:tr>
      <w:tr w:rsidR="00324F9F" w:rsidRPr="00A5054D" w14:paraId="4B60DE08" w14:textId="77777777" w:rsidTr="00324F9F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5358DA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484C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E5A6A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Camilla telescópica para transporte de paciente  y  cabina de seguridad biológica - cámara de bioseguridad - cámara de transporte y aislamiento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35F8A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Unidad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91F9A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23A90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85,000.00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93DB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85,000.00 </w:t>
            </w:r>
          </w:p>
        </w:tc>
      </w:tr>
      <w:tr w:rsidR="00324F9F" w:rsidRPr="00A5054D" w14:paraId="1466D6E6" w14:textId="77777777" w:rsidTr="00324F9F">
        <w:trPr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32C939" w14:textId="4E09C80B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Hospitalización varones, mujeres y pediátricos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5E744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9EFF0B" w14:textId="38B1473B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Camas multipropósito para hospitalización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AAEE2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7F785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381BD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6,000.00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90BB1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60,000.00 </w:t>
            </w:r>
          </w:p>
        </w:tc>
      </w:tr>
      <w:tr w:rsidR="00324F9F" w:rsidRPr="00A5054D" w14:paraId="27323AEF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EF219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AA79E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478EE" w14:textId="3B72A19E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Oxímetro de pulso adulto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6FF14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891E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51481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600.00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47952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3,600.00 </w:t>
            </w:r>
          </w:p>
        </w:tc>
      </w:tr>
      <w:tr w:rsidR="00324F9F" w:rsidRPr="00A5054D" w14:paraId="4D924BDC" w14:textId="77777777" w:rsidTr="00324F9F">
        <w:trPr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0BB22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Triaje COVID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BF298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4A947A8" w14:textId="23F58B64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Camilla fija para evaluación del paciente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2EDE8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1BF3D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5DF7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3B7F5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   800.00 </w:t>
            </w:r>
          </w:p>
        </w:tc>
      </w:tr>
      <w:tr w:rsidR="00324F9F" w:rsidRPr="00A5054D" w14:paraId="271B7948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75036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11318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A60C71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equipo de computo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382ED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68EF5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B2367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4,000.00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061F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4,000.00 </w:t>
            </w:r>
          </w:p>
        </w:tc>
      </w:tr>
      <w:tr w:rsidR="00324F9F" w:rsidRPr="00A5054D" w14:paraId="767F1E7A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8813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53094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8D0B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Impresora multifuncional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D204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1D1FE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5E03E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4,500.00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7F7E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4,500.00 </w:t>
            </w:r>
          </w:p>
        </w:tc>
      </w:tr>
      <w:tr w:rsidR="00324F9F" w:rsidRPr="00A5054D" w14:paraId="79062C9C" w14:textId="77777777" w:rsidTr="00324F9F">
        <w:trPr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C1374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Toma de Muestra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72ED3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03674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Analizador de gases arteriales y electrolitos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9E7BF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05A245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2F031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25,000.00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9750D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25,000.00 </w:t>
            </w:r>
          </w:p>
        </w:tc>
      </w:tr>
      <w:tr w:rsidR="00324F9F" w:rsidRPr="00A5054D" w14:paraId="5F4B750B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665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63FED4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3D6E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Silla de toma de muestra para paciente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C8CF48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C4FC2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A863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900.00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CA7B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   900.00 </w:t>
            </w:r>
          </w:p>
        </w:tc>
      </w:tr>
      <w:tr w:rsidR="00324F9F" w:rsidRPr="00A5054D" w14:paraId="044D7681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052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919BE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17308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Taburete alto para toma de muestra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E9B8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1E2D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B70BB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800.00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48861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   800.00 </w:t>
            </w:r>
          </w:p>
        </w:tc>
      </w:tr>
      <w:tr w:rsidR="00324F9F" w:rsidRPr="00A5054D" w14:paraId="078E20E0" w14:textId="77777777" w:rsidTr="00324F9F">
        <w:trPr>
          <w:trHeight w:val="51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7EB49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Laboratorio de Biología Molecular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9A20B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6EEF6" w14:textId="77777777" w:rsidR="00324F9F" w:rsidRPr="00A5054D" w:rsidRDefault="00324F9F" w:rsidP="00324F9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Equipo Automatizado de Biología Molecular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6A60A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0BE33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19171E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200,000.00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9894B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200,000.00 </w:t>
            </w:r>
          </w:p>
        </w:tc>
      </w:tr>
      <w:tr w:rsidR="00324F9F" w:rsidRPr="00A5054D" w14:paraId="419D28F4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8FF688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1B25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53CC63" w14:textId="77777777" w:rsidR="00324F9F" w:rsidRPr="00A5054D" w:rsidRDefault="00324F9F" w:rsidP="00324F9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Cabina de Flujo Laminar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D4B37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F5398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AD392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150,000.00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7654B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150,000.00 </w:t>
            </w:r>
          </w:p>
        </w:tc>
      </w:tr>
      <w:tr w:rsidR="00324F9F" w:rsidRPr="00A5054D" w14:paraId="79C78D0E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38FA1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E05D2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62EF4B" w14:textId="77777777" w:rsidR="00324F9F" w:rsidRPr="00A5054D" w:rsidRDefault="00324F9F" w:rsidP="00324F9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Agitador </w:t>
            </w:r>
            <w:proofErr w:type="spellStart"/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Vortex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8304B0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5791E7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852D1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1F09CC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20,000.00 </w:t>
            </w:r>
          </w:p>
        </w:tc>
      </w:tr>
      <w:tr w:rsidR="00324F9F" w:rsidRPr="00A5054D" w14:paraId="21121F27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B49E5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CEC11D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D3572B" w14:textId="77777777" w:rsidR="00324F9F" w:rsidRPr="00A5054D" w:rsidRDefault="00324F9F" w:rsidP="00324F9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Equipo de Aire acondicionado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C3DA1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2C3E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715D91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1F3A7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39,000.00 </w:t>
            </w:r>
          </w:p>
        </w:tc>
      </w:tr>
      <w:tr w:rsidR="00324F9F" w:rsidRPr="00A5054D" w14:paraId="32CF8FA3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41D8A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22904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060AC6" w14:textId="77777777" w:rsidR="00324F9F" w:rsidRPr="00A5054D" w:rsidRDefault="00324F9F" w:rsidP="00324F9F">
            <w:pPr>
              <w:spacing w:after="0" w:line="240" w:lineRule="auto"/>
              <w:jc w:val="both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Taburete de Laboratorio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D827F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8321D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B67539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1,000.00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BDB0F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2,000.00 </w:t>
            </w:r>
          </w:p>
        </w:tc>
      </w:tr>
      <w:tr w:rsidR="00324F9F" w:rsidRPr="00A5054D" w14:paraId="7FA04255" w14:textId="77777777" w:rsidTr="00324F9F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5FC63B1A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lastRenderedPageBreak/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D63AF2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 xml:space="preserve">    3,526,950.00 </w:t>
            </w:r>
          </w:p>
        </w:tc>
      </w:tr>
      <w:tr w:rsidR="00324F9F" w:rsidRPr="00A5054D" w14:paraId="6354C2F9" w14:textId="77777777" w:rsidTr="00324F9F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1DB0B6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COSTES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8111D72" w14:textId="77777777" w:rsidR="00324F9F" w:rsidRPr="00A5054D" w:rsidRDefault="00324F9F" w:rsidP="00324F9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3A3646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EXPEDIENTE TECNICO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E4F698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79157E2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DE5572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24CB1F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10,000.00 </w:t>
            </w:r>
          </w:p>
        </w:tc>
      </w:tr>
      <w:tr w:rsidR="00324F9F" w:rsidRPr="00A5054D" w14:paraId="76C08B06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8ADA9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EBB191E" w14:textId="77777777" w:rsidR="00324F9F" w:rsidRPr="00A5054D" w:rsidRDefault="00324F9F" w:rsidP="00324F9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ABF5CE1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RESPONSABLE TECNICO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5AFA6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F462DD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5A8AA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7,000.00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686A6FA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7,000.00 </w:t>
            </w:r>
          </w:p>
        </w:tc>
      </w:tr>
      <w:tr w:rsidR="00324F9F" w:rsidRPr="00A5054D" w14:paraId="570745E1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A26CF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93A8537" w14:textId="77777777" w:rsidR="00324F9F" w:rsidRPr="00A5054D" w:rsidRDefault="00324F9F" w:rsidP="00324F9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1547C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ASISTENTE ADMINISTRATIVO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C6F6AFE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9687A0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81F0E2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3,000.00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A6EC84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   3,000.00 </w:t>
            </w:r>
          </w:p>
        </w:tc>
      </w:tr>
      <w:tr w:rsidR="00324F9F" w:rsidRPr="00A5054D" w14:paraId="666D5BFC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10B802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56FF474" w14:textId="77777777" w:rsidR="00324F9F" w:rsidRPr="00A5054D" w:rsidRDefault="00324F9F" w:rsidP="00324F9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301C3D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SUPERVISIÓN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5C1A27B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0833110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3FDFE4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2104D2C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10,000.00 </w:t>
            </w:r>
          </w:p>
        </w:tc>
      </w:tr>
      <w:tr w:rsidR="00324F9F" w:rsidRPr="00A5054D" w14:paraId="037E3F28" w14:textId="77777777" w:rsidTr="00324F9F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ECBE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1924D32" w14:textId="77777777" w:rsidR="00324F9F" w:rsidRPr="00A5054D" w:rsidRDefault="00324F9F" w:rsidP="00324F9F">
            <w:pPr>
              <w:spacing w:after="0" w:line="240" w:lineRule="auto"/>
              <w:jc w:val="right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4A82193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LIQUIDACIÓN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11CD6E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A6D0EDF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04E04846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10,000.00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B414EF1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sz w:val="20"/>
                <w:szCs w:val="20"/>
                <w:lang w:eastAsia="es-PE"/>
              </w:rPr>
              <w:t xml:space="preserve">         10,000.00 </w:t>
            </w:r>
          </w:p>
        </w:tc>
      </w:tr>
      <w:tr w:rsidR="00324F9F" w:rsidRPr="00A5054D" w14:paraId="1AE35808" w14:textId="77777777" w:rsidTr="00324F9F">
        <w:trPr>
          <w:trHeight w:val="255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D499F93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COSTO DIRECTO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2C7B8D2A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 xml:space="preserve">         40,000.00 </w:t>
            </w:r>
          </w:p>
        </w:tc>
      </w:tr>
      <w:tr w:rsidR="00324F9F" w:rsidRPr="00A5054D" w14:paraId="2D9739AA" w14:textId="77777777" w:rsidTr="00324F9F">
        <w:trPr>
          <w:trHeight w:val="300"/>
        </w:trPr>
        <w:tc>
          <w:tcPr>
            <w:tcW w:w="0" w:type="auto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bottom"/>
            <w:hideMark/>
          </w:tcPr>
          <w:p w14:paraId="1EB4E13B" w14:textId="77777777" w:rsidR="00324F9F" w:rsidRPr="00A5054D" w:rsidRDefault="00324F9F" w:rsidP="00324F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>COSTO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1C31625D" w14:textId="77777777" w:rsidR="00324F9F" w:rsidRPr="00A5054D" w:rsidRDefault="00324F9F" w:rsidP="00324F9F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</w:pPr>
            <w:r w:rsidRPr="00A5054D">
              <w:rPr>
                <w:rFonts w:eastAsia="Times New Roman" w:cstheme="minorHAnsi"/>
                <w:b/>
                <w:bCs/>
                <w:sz w:val="20"/>
                <w:szCs w:val="20"/>
                <w:lang w:eastAsia="es-PE"/>
              </w:rPr>
              <w:t xml:space="preserve">    3,566,950.00 </w:t>
            </w:r>
          </w:p>
        </w:tc>
      </w:tr>
    </w:tbl>
    <w:p w14:paraId="774DDBE0" w14:textId="77777777" w:rsidR="00803861" w:rsidRPr="00A5054D" w:rsidRDefault="00803861" w:rsidP="00803861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</w:p>
    <w:p w14:paraId="17E743CB" w14:textId="77777777" w:rsidR="00CC5BC7" w:rsidRPr="00A5054D" w:rsidRDefault="00CC5BC7" w:rsidP="00CC5BC7">
      <w:pPr>
        <w:pStyle w:val="Prrafodelista"/>
        <w:tabs>
          <w:tab w:val="left" w:pos="-1440"/>
        </w:tabs>
        <w:spacing w:after="0" w:line="360" w:lineRule="auto"/>
        <w:jc w:val="both"/>
        <w:rPr>
          <w:rFonts w:eastAsia="Arial Unicode MS" w:cstheme="minorHAnsi"/>
          <w:bCs/>
          <w:color w:val="000000"/>
          <w:position w:val="-1"/>
        </w:rPr>
      </w:pPr>
    </w:p>
    <w:p w14:paraId="62D61CC3" w14:textId="75B48340" w:rsidR="00FA7BBC" w:rsidRPr="00A5054D" w:rsidRDefault="00511ACF" w:rsidP="00511ACF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bCs/>
          <w:color w:val="000000"/>
          <w:position w:val="-1"/>
        </w:rPr>
      </w:pPr>
      <w:r w:rsidRPr="00A5054D">
        <w:rPr>
          <w:rFonts w:eastAsia="Arial Unicode MS" w:cstheme="minorHAnsi"/>
          <w:b/>
          <w:bCs/>
          <w:color w:val="000000"/>
          <w:position w:val="-1"/>
        </w:rPr>
        <w:t>PRESUPUESTO GENERAL:</w:t>
      </w:r>
    </w:p>
    <w:tbl>
      <w:tblPr>
        <w:tblW w:w="5233" w:type="pct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9"/>
        <w:gridCol w:w="3781"/>
        <w:gridCol w:w="2128"/>
      </w:tblGrid>
      <w:tr w:rsidR="00511ACF" w:rsidRPr="00A5054D" w14:paraId="0F0506BB" w14:textId="77777777" w:rsidTr="00A5054D">
        <w:trPr>
          <w:trHeight w:val="330"/>
        </w:trPr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FFEB8A7" w14:textId="77777777" w:rsidR="00511ACF" w:rsidRPr="00A5054D" w:rsidRDefault="00511ACF" w:rsidP="008B068E">
            <w:pPr>
              <w:spacing w:after="30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COMPONENTES</w:t>
            </w: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9FEC3AB" w14:textId="77777777" w:rsidR="00511ACF" w:rsidRPr="00A5054D" w:rsidRDefault="00511ACF" w:rsidP="008B068E">
            <w:pPr>
              <w:spacing w:after="30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METAS</w:t>
            </w:r>
          </w:p>
        </w:tc>
        <w:tc>
          <w:tcPr>
            <w:tcW w:w="11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A571A1" w14:textId="77777777" w:rsidR="00511ACF" w:rsidRPr="00A5054D" w:rsidRDefault="00511ACF" w:rsidP="008B068E">
            <w:pPr>
              <w:spacing w:after="30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MONTO</w:t>
            </w:r>
          </w:p>
        </w:tc>
      </w:tr>
      <w:tr w:rsidR="00511ACF" w:rsidRPr="00A5054D" w14:paraId="024B6223" w14:textId="77777777" w:rsidTr="00A5054D">
        <w:trPr>
          <w:trHeight w:val="668"/>
        </w:trPr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EDFF439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 xml:space="preserve">C. EQUIPAMIENTO </w:t>
            </w: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A902B5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ADQUISICIÓN DE EQUIPOS.</w:t>
            </w:r>
          </w:p>
        </w:tc>
        <w:tc>
          <w:tcPr>
            <w:tcW w:w="11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ED97E9E" w14:textId="22088CEF" w:rsidR="00511ACF" w:rsidRPr="00A5054D" w:rsidRDefault="00A5054D" w:rsidP="008B068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3.526.950.00</w:t>
            </w:r>
          </w:p>
          <w:p w14:paraId="28DB5B54" w14:textId="77777777" w:rsidR="00511ACF" w:rsidRPr="00A5054D" w:rsidRDefault="00511ACF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511ACF" w:rsidRPr="00A5054D" w14:paraId="020035AC" w14:textId="77777777" w:rsidTr="00A5054D"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0C48BF2D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C. EXPEDIENTE TECNICO</w:t>
            </w: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ADA37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EXPEDIENTE TÉCNICO.</w:t>
            </w:r>
          </w:p>
        </w:tc>
        <w:tc>
          <w:tcPr>
            <w:tcW w:w="11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26B04" w14:textId="77777777" w:rsidR="00511ACF" w:rsidRPr="00A5054D" w:rsidRDefault="00511ACF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10,000.00</w:t>
            </w:r>
          </w:p>
        </w:tc>
      </w:tr>
      <w:tr w:rsidR="00511ACF" w:rsidRPr="00A5054D" w14:paraId="7A04C457" w14:textId="77777777" w:rsidTr="00A5054D">
        <w:trPr>
          <w:trHeight w:val="374"/>
        </w:trPr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</w:tcPr>
          <w:p w14:paraId="5D17CA52" w14:textId="221E67CA" w:rsidR="00A5054D" w:rsidRPr="00A5054D" w:rsidRDefault="00A5054D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C. RESPONSABLE TECNICO</w:t>
            </w: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98687" w14:textId="183D46B7" w:rsidR="00511ACF" w:rsidRPr="00A5054D" w:rsidRDefault="00A5054D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RESPONSABLE TECNICO</w:t>
            </w:r>
          </w:p>
        </w:tc>
        <w:tc>
          <w:tcPr>
            <w:tcW w:w="1137" w:type="pct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6AD89D" w14:textId="45408B00" w:rsidR="00511ACF" w:rsidRPr="00A5054D" w:rsidRDefault="00A5054D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7.000.00</w:t>
            </w:r>
          </w:p>
        </w:tc>
      </w:tr>
      <w:tr w:rsidR="00A5054D" w:rsidRPr="00A5054D" w14:paraId="13F01322" w14:textId="77777777" w:rsidTr="00A5054D">
        <w:trPr>
          <w:trHeight w:val="1210"/>
        </w:trPr>
        <w:tc>
          <w:tcPr>
            <w:tcW w:w="1843" w:type="pct"/>
            <w:tcBorders>
              <w:top w:val="single" w:sz="4" w:space="0" w:color="auto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</w:tcPr>
          <w:p w14:paraId="7DDA5BAB" w14:textId="534D1D41" w:rsidR="00A5054D" w:rsidRPr="00A5054D" w:rsidRDefault="00A5054D" w:rsidP="00A5054D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 xml:space="preserve">C. </w:t>
            </w:r>
            <w:r w:rsidRPr="00A5054D">
              <w:rPr>
                <w:rFonts w:cstheme="minorHAnsi"/>
                <w:b/>
                <w:sz w:val="24"/>
                <w:szCs w:val="24"/>
              </w:rPr>
              <w:t>ASISTENTE ADMINISTRATIVO</w:t>
            </w:r>
          </w:p>
        </w:tc>
        <w:tc>
          <w:tcPr>
            <w:tcW w:w="2020" w:type="pct"/>
            <w:tcBorders>
              <w:top w:val="single" w:sz="4" w:space="0" w:color="auto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CFB9879" w14:textId="651C9497" w:rsidR="00A5054D" w:rsidRPr="00A5054D" w:rsidRDefault="00A5054D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ASISTENTE ADMINISTRATIVO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6" w:space="0" w:color="DDDDDD"/>
              <w:bottom w:val="single" w:sz="4" w:space="0" w:color="auto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B151C6C" w14:textId="4233DCF8" w:rsidR="00A5054D" w:rsidRPr="00A5054D" w:rsidRDefault="00A5054D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3.000.00</w:t>
            </w:r>
          </w:p>
        </w:tc>
      </w:tr>
      <w:tr w:rsidR="00A5054D" w:rsidRPr="00A5054D" w14:paraId="18C9D8E6" w14:textId="77777777" w:rsidTr="00A5054D">
        <w:trPr>
          <w:trHeight w:val="922"/>
        </w:trPr>
        <w:tc>
          <w:tcPr>
            <w:tcW w:w="1843" w:type="pct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48419DBD" w14:textId="07A2A1EE" w:rsidR="00A5054D" w:rsidRPr="00A5054D" w:rsidRDefault="00A5054D" w:rsidP="00A5054D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C.SUPERVICION.</w:t>
            </w:r>
          </w:p>
        </w:tc>
        <w:tc>
          <w:tcPr>
            <w:tcW w:w="2020" w:type="pct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84D2611" w14:textId="0A3CEA53" w:rsidR="00A5054D" w:rsidRPr="00A5054D" w:rsidRDefault="00A5054D" w:rsidP="00A5054D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SUPERVISIÓN.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2BA1BD0" w14:textId="24CA65FD" w:rsidR="00A5054D" w:rsidRPr="00A5054D" w:rsidRDefault="00A5054D" w:rsidP="00A5054D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10</w:t>
            </w:r>
            <w:r w:rsidRPr="00A5054D">
              <w:rPr>
                <w:rFonts w:cstheme="minorHAnsi"/>
                <w:b/>
                <w:sz w:val="24"/>
                <w:szCs w:val="24"/>
              </w:rPr>
              <w:t>,000.00</w:t>
            </w:r>
          </w:p>
        </w:tc>
      </w:tr>
      <w:tr w:rsidR="00511ACF" w:rsidRPr="00A5054D" w14:paraId="2564FA78" w14:textId="77777777" w:rsidTr="00A5054D"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</w:tcPr>
          <w:p w14:paraId="23ED3E7C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lastRenderedPageBreak/>
              <w:t>C.LIQUIDACION.</w:t>
            </w: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2DEB5" w14:textId="77777777" w:rsidR="00511ACF" w:rsidRPr="00A5054D" w:rsidRDefault="00511ACF" w:rsidP="008B068E">
            <w:pPr>
              <w:spacing w:after="300" w:line="240" w:lineRule="auto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LIQUIDACIÓN.</w:t>
            </w:r>
          </w:p>
        </w:tc>
        <w:tc>
          <w:tcPr>
            <w:tcW w:w="113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6A06B" w14:textId="40F3CA11" w:rsidR="00511ACF" w:rsidRPr="00A5054D" w:rsidRDefault="00A5054D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10.000.00</w:t>
            </w:r>
          </w:p>
        </w:tc>
      </w:tr>
      <w:tr w:rsidR="00511ACF" w:rsidRPr="00A5054D" w14:paraId="1BA61F88" w14:textId="77777777" w:rsidTr="00A5054D">
        <w:trPr>
          <w:trHeight w:val="20"/>
        </w:trPr>
        <w:tc>
          <w:tcPr>
            <w:tcW w:w="184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</w:tcPr>
          <w:p w14:paraId="2DE9A004" w14:textId="77777777" w:rsidR="00511ACF" w:rsidRPr="00A5054D" w:rsidRDefault="00511ACF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02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AC8BCC" w14:textId="77777777" w:rsidR="00511ACF" w:rsidRPr="00A5054D" w:rsidRDefault="00511ACF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TOTALES.</w:t>
            </w:r>
          </w:p>
        </w:tc>
        <w:tc>
          <w:tcPr>
            <w:tcW w:w="1137" w:type="pct"/>
            <w:shd w:val="clear" w:color="auto" w:fill="F9F9F9"/>
            <w:vAlign w:val="center"/>
            <w:hideMark/>
          </w:tcPr>
          <w:p w14:paraId="547C02DA" w14:textId="67DDAA7B" w:rsidR="00511ACF" w:rsidRPr="00A5054D" w:rsidRDefault="00A5054D" w:rsidP="008B068E">
            <w:pPr>
              <w:jc w:val="right"/>
              <w:rPr>
                <w:rFonts w:cstheme="minorHAnsi"/>
                <w:b/>
                <w:sz w:val="24"/>
                <w:szCs w:val="24"/>
              </w:rPr>
            </w:pPr>
            <w:r w:rsidRPr="00A5054D">
              <w:rPr>
                <w:rFonts w:cstheme="minorHAnsi"/>
                <w:b/>
                <w:sz w:val="24"/>
                <w:szCs w:val="24"/>
              </w:rPr>
              <w:t>3.566.950.00</w:t>
            </w:r>
          </w:p>
          <w:p w14:paraId="348634D8" w14:textId="77777777" w:rsidR="00511ACF" w:rsidRPr="00A5054D" w:rsidRDefault="00511ACF" w:rsidP="008B068E">
            <w:pPr>
              <w:spacing w:after="300" w:line="240" w:lineRule="auto"/>
              <w:jc w:val="right"/>
              <w:rPr>
                <w:rFonts w:cstheme="minorHAnsi"/>
                <w:b/>
                <w:sz w:val="24"/>
                <w:szCs w:val="24"/>
              </w:rPr>
            </w:pPr>
          </w:p>
        </w:tc>
      </w:tr>
    </w:tbl>
    <w:p w14:paraId="247F29C3" w14:textId="6C677489" w:rsidR="00511ACF" w:rsidRPr="00A5054D" w:rsidRDefault="00511ACF" w:rsidP="00FA7BBC">
      <w:pPr>
        <w:autoSpaceDE w:val="0"/>
        <w:autoSpaceDN w:val="0"/>
        <w:adjustRightInd w:val="0"/>
        <w:spacing w:before="160" w:after="0"/>
        <w:ind w:left="720"/>
        <w:rPr>
          <w:rFonts w:eastAsia="Arial Unicode MS" w:cstheme="minorHAnsi"/>
          <w:bCs/>
          <w:color w:val="000000"/>
          <w:position w:val="-1"/>
        </w:rPr>
      </w:pPr>
    </w:p>
    <w:p w14:paraId="57EEAB72" w14:textId="1223244C" w:rsidR="00A5054D" w:rsidRPr="00A5054D" w:rsidRDefault="00A5054D" w:rsidP="00A5054D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bCs/>
          <w:color w:val="000000"/>
          <w:position w:val="-1"/>
        </w:rPr>
      </w:pPr>
      <w:r w:rsidRPr="00A5054D">
        <w:rPr>
          <w:rFonts w:eastAsia="Arial Unicode MS" w:cstheme="minorHAnsi"/>
          <w:b/>
          <w:bCs/>
          <w:color w:val="000000"/>
          <w:position w:val="-1"/>
        </w:rPr>
        <w:t>MODALIDAD DE REALIZACION DE INTERVENCION:</w:t>
      </w:r>
    </w:p>
    <w:p w14:paraId="693431AD" w14:textId="11D46B61" w:rsidR="00A5054D" w:rsidRPr="00A5054D" w:rsidRDefault="00A5054D" w:rsidP="00A5054D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Administración directa</w:t>
      </w:r>
      <w:r>
        <w:rPr>
          <w:rFonts w:eastAsia="Arial Unicode MS" w:cstheme="minorHAnsi"/>
          <w:bCs/>
          <w:color w:val="000000"/>
          <w:position w:val="-1"/>
        </w:rPr>
        <w:t>.</w:t>
      </w:r>
    </w:p>
    <w:p w14:paraId="37A0F05C" w14:textId="3431BC2F" w:rsidR="00A5054D" w:rsidRPr="00A5054D" w:rsidRDefault="00A5054D" w:rsidP="00A5054D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Cs/>
          <w:color w:val="000000"/>
          <w:position w:val="-1"/>
        </w:rPr>
      </w:pPr>
    </w:p>
    <w:p w14:paraId="730D2AD7" w14:textId="48CD634B" w:rsidR="00A5054D" w:rsidRPr="00A5054D" w:rsidRDefault="00A5054D" w:rsidP="00A5054D">
      <w:pPr>
        <w:pStyle w:val="Prrafodelista"/>
        <w:numPr>
          <w:ilvl w:val="1"/>
          <w:numId w:val="1"/>
        </w:numPr>
        <w:tabs>
          <w:tab w:val="left" w:pos="-1440"/>
        </w:tabs>
        <w:spacing w:after="0" w:line="360" w:lineRule="auto"/>
        <w:rPr>
          <w:rFonts w:eastAsia="Arial Unicode MS" w:cstheme="minorHAnsi"/>
          <w:b/>
          <w:bCs/>
          <w:color w:val="000000"/>
          <w:position w:val="-1"/>
        </w:rPr>
      </w:pPr>
      <w:r w:rsidRPr="00A5054D">
        <w:rPr>
          <w:rFonts w:eastAsia="Arial Unicode MS" w:cstheme="minorHAnsi"/>
          <w:b/>
          <w:bCs/>
          <w:color w:val="000000"/>
          <w:position w:val="-1"/>
        </w:rPr>
        <w:t>PLAZO DE INTERVENCIÓN:</w:t>
      </w:r>
    </w:p>
    <w:p w14:paraId="0A671F8C" w14:textId="7114D56E" w:rsidR="00A5054D" w:rsidRPr="00A5054D" w:rsidRDefault="00A5054D" w:rsidP="00A5054D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Cs/>
          <w:color w:val="000000"/>
          <w:position w:val="-1"/>
        </w:rPr>
      </w:pPr>
      <w:r w:rsidRPr="00A5054D">
        <w:rPr>
          <w:rFonts w:eastAsia="Arial Unicode MS" w:cstheme="minorHAnsi"/>
          <w:bCs/>
          <w:color w:val="000000"/>
          <w:position w:val="-1"/>
        </w:rPr>
        <w:t>Tres meses calendario.</w:t>
      </w:r>
    </w:p>
    <w:p w14:paraId="474CE063" w14:textId="77777777" w:rsidR="00A5054D" w:rsidRPr="00A5054D" w:rsidRDefault="00A5054D" w:rsidP="00A5054D">
      <w:pPr>
        <w:pStyle w:val="Prrafodelista"/>
        <w:tabs>
          <w:tab w:val="left" w:pos="-1440"/>
        </w:tabs>
        <w:spacing w:after="0" w:line="360" w:lineRule="auto"/>
        <w:rPr>
          <w:rFonts w:eastAsia="Arial Unicode MS" w:cstheme="minorHAnsi"/>
          <w:bCs/>
          <w:color w:val="000000"/>
          <w:position w:val="-1"/>
        </w:rPr>
      </w:pPr>
    </w:p>
    <w:p w14:paraId="3FBF4DD3" w14:textId="77777777" w:rsidR="00A5054D" w:rsidRPr="00A5054D" w:rsidRDefault="00A5054D" w:rsidP="00FA7BBC">
      <w:pPr>
        <w:autoSpaceDE w:val="0"/>
        <w:autoSpaceDN w:val="0"/>
        <w:adjustRightInd w:val="0"/>
        <w:spacing w:before="160" w:after="0"/>
        <w:ind w:left="720"/>
        <w:rPr>
          <w:rFonts w:eastAsia="Arial Unicode MS" w:cstheme="minorHAnsi"/>
          <w:bCs/>
          <w:color w:val="000000"/>
          <w:position w:val="-1"/>
        </w:rPr>
      </w:pPr>
    </w:p>
    <w:sectPr w:rsidR="00A5054D" w:rsidRPr="00A5054D" w:rsidSect="00AA1DA5">
      <w:headerReference w:type="default" r:id="rId7"/>
      <w:footerReference w:type="default" r:id="rId8"/>
      <w:pgSz w:w="12240" w:h="15840"/>
      <w:pgMar w:top="1559" w:right="1440" w:bottom="1701" w:left="1843" w:header="425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33AE5B" w14:textId="77777777" w:rsidR="00CB661C" w:rsidRDefault="00CB661C" w:rsidP="007325E3">
      <w:pPr>
        <w:spacing w:after="0" w:line="240" w:lineRule="auto"/>
      </w:pPr>
      <w:r>
        <w:separator/>
      </w:r>
    </w:p>
  </w:endnote>
  <w:endnote w:type="continuationSeparator" w:id="0">
    <w:p w14:paraId="21B67BF7" w14:textId="77777777" w:rsidR="00CB661C" w:rsidRDefault="00CB661C" w:rsidP="00732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FEEA0" w14:textId="77777777" w:rsidR="006D312E" w:rsidRDefault="006D312E" w:rsidP="006D312E">
    <w:pPr>
      <w:pStyle w:val="Piedepgina"/>
      <w:rPr>
        <w:rFonts w:ascii="Arial" w:hAnsi="Arial" w:cs="Arial"/>
        <w:sz w:val="18"/>
        <w:szCs w:val="18"/>
        <w:lang w:val="es-ES"/>
      </w:rPr>
    </w:pPr>
  </w:p>
  <w:p w14:paraId="7C724338" w14:textId="77777777" w:rsidR="006D312E" w:rsidRDefault="00CB661C" w:rsidP="006D312E">
    <w:pPr>
      <w:pStyle w:val="Piedepgina"/>
      <w:rPr>
        <w:rFonts w:ascii="Arial" w:hAnsi="Arial" w:cs="Arial"/>
        <w:sz w:val="18"/>
        <w:szCs w:val="18"/>
        <w:lang w:val="es-ES"/>
      </w:rPr>
    </w:pPr>
    <w:r>
      <w:rPr>
        <w:rFonts w:ascii="Calibri" w:hAnsi="Calibri" w:cs="Times New Roman"/>
        <w:noProof/>
      </w:rPr>
      <w:object w:dxaOrig="1440" w:dyaOrig="1440" w14:anchorId="21EAB6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34.75pt;margin-top:7.15pt;width:35.35pt;height:31.55pt;z-index:251683840">
          <v:imagedata r:id="rId1" o:title=""/>
        </v:shape>
        <o:OLEObject Type="Embed" ProgID="CorelDraw.Graphic.16" ShapeID="_x0000_s2049" DrawAspect="Content" ObjectID="_1647431552" r:id="rId2"/>
      </w:object>
    </w:r>
    <w:r w:rsidR="006D312E">
      <w:rPr>
        <w:rFonts w:ascii="Arial" w:hAnsi="Arial" w:cs="Arial"/>
        <w:noProof/>
        <w:sz w:val="18"/>
        <w:szCs w:val="18"/>
        <w:lang w:val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FF2732C" wp14:editId="43395B24">
              <wp:simplePos x="0" y="0"/>
              <wp:positionH relativeFrom="column">
                <wp:posOffset>-5080</wp:posOffset>
              </wp:positionH>
              <wp:positionV relativeFrom="paragraph">
                <wp:posOffset>83185</wp:posOffset>
              </wp:positionV>
              <wp:extent cx="6112510" cy="0"/>
              <wp:effectExtent l="13970" t="16510" r="17145" b="12065"/>
              <wp:wrapNone/>
              <wp:docPr id="1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2510" cy="0"/>
                      </a:xfrm>
                      <a:prstGeom prst="straightConnector1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BA349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-.4pt;margin-top:6.55pt;width:481.3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" strokeweight="1.75pt"/>
          </w:pict>
        </mc:Fallback>
      </mc:AlternateContent>
    </w:r>
  </w:p>
  <w:p w14:paraId="4689A60B" w14:textId="77777777" w:rsidR="006D312E" w:rsidRDefault="006D312E" w:rsidP="006D312E">
    <w:pPr>
      <w:pStyle w:val="Piedepgina"/>
      <w:rPr>
        <w:rFonts w:ascii="Arial" w:hAnsi="Arial" w:cs="Arial"/>
        <w:sz w:val="18"/>
        <w:szCs w:val="18"/>
        <w:lang w:val="es-ES"/>
      </w:rPr>
    </w:pPr>
    <w:r>
      <w:rPr>
        <w:rFonts w:ascii="Arial" w:hAnsi="Arial" w:cs="Arial"/>
        <w:sz w:val="18"/>
        <w:szCs w:val="18"/>
        <w:lang w:val="es-ES"/>
      </w:rPr>
      <w:t xml:space="preserve">   </w:t>
    </w:r>
    <w:bookmarkStart w:id="3" w:name="_Hlk36200088"/>
    <w:r w:rsidRPr="00A10B9D">
      <w:rPr>
        <w:rFonts w:ascii="Arial" w:hAnsi="Arial" w:cs="Arial"/>
        <w:sz w:val="18"/>
        <w:szCs w:val="18"/>
      </w:rPr>
      <w:t>Av. Daniel Alcides Carrión S/N Abancay</w:t>
    </w:r>
    <w:r>
      <w:rPr>
        <w:rFonts w:ascii="Arial" w:hAnsi="Arial" w:cs="Arial"/>
        <w:sz w:val="18"/>
        <w:szCs w:val="18"/>
      </w:rPr>
      <w:t xml:space="preserve"> -</w:t>
    </w:r>
    <w:r w:rsidRPr="00A10B9D">
      <w:t xml:space="preserve"> </w:t>
    </w:r>
    <w:r w:rsidRPr="00A10B9D">
      <w:rPr>
        <w:rFonts w:ascii="Arial" w:hAnsi="Arial" w:cs="Arial"/>
        <w:sz w:val="18"/>
        <w:szCs w:val="18"/>
      </w:rPr>
      <w:t xml:space="preserve"> Apurímac – Perú   </w:t>
    </w:r>
    <w:bookmarkEnd w:id="3"/>
    <w:r w:rsidRPr="00A10B9D">
      <w:rPr>
        <w:rFonts w:ascii="Arial" w:hAnsi="Arial" w:cs="Arial"/>
        <w:sz w:val="18"/>
        <w:szCs w:val="18"/>
      </w:rPr>
      <w:t>Teléfono</w:t>
    </w:r>
    <w:r>
      <w:rPr>
        <w:rFonts w:ascii="Arial" w:hAnsi="Arial" w:cs="Arial"/>
        <w:sz w:val="18"/>
        <w:szCs w:val="18"/>
        <w:lang w:val="es-ES"/>
      </w:rPr>
      <w:t>s</w:t>
    </w:r>
    <w:r w:rsidRPr="00A10B9D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(</w:t>
    </w:r>
    <w:r w:rsidRPr="00A10B9D">
      <w:rPr>
        <w:rFonts w:ascii="Arial" w:hAnsi="Arial" w:cs="Arial"/>
        <w:sz w:val="18"/>
        <w:szCs w:val="18"/>
      </w:rPr>
      <w:t>083</w:t>
    </w:r>
    <w:r>
      <w:rPr>
        <w:rFonts w:ascii="Arial" w:hAnsi="Arial" w:cs="Arial"/>
        <w:sz w:val="18"/>
        <w:szCs w:val="18"/>
      </w:rPr>
      <w:t xml:space="preserve">) </w:t>
    </w:r>
    <w:r w:rsidRPr="00A10B9D">
      <w:rPr>
        <w:rFonts w:ascii="Arial" w:hAnsi="Arial" w:cs="Arial"/>
        <w:sz w:val="18"/>
        <w:szCs w:val="18"/>
        <w:lang w:val="es-ES"/>
      </w:rPr>
      <w:t>32</w:t>
    </w:r>
    <w:r>
      <w:rPr>
        <w:rFonts w:ascii="Arial" w:hAnsi="Arial" w:cs="Arial"/>
        <w:sz w:val="18"/>
        <w:szCs w:val="18"/>
        <w:lang w:val="es-ES"/>
      </w:rPr>
      <w:t>1006 – 321704 - 321108</w:t>
    </w:r>
  </w:p>
  <w:p w14:paraId="29B3C0A6" w14:textId="77777777" w:rsidR="006D312E" w:rsidRPr="00DB53B3" w:rsidRDefault="006D312E" w:rsidP="006D312E">
    <w:pPr>
      <w:pStyle w:val="Piedepgina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  <w:lang w:val="es-ES"/>
      </w:rPr>
      <w:t xml:space="preserve">                  </w:t>
    </w:r>
    <w:r w:rsidRPr="00A10B9D">
      <w:rPr>
        <w:rFonts w:ascii="Arial" w:hAnsi="Arial" w:cs="Arial"/>
        <w:sz w:val="18"/>
        <w:szCs w:val="18"/>
        <w:lang w:val="es-ES"/>
      </w:rPr>
      <w:t>www.</w:t>
    </w:r>
    <w:r w:rsidRPr="00882767">
      <w:t xml:space="preserve"> </w:t>
    </w:r>
    <w:r w:rsidRPr="00882767">
      <w:rPr>
        <w:rFonts w:ascii="Arial" w:hAnsi="Arial" w:cs="Arial"/>
        <w:sz w:val="18"/>
        <w:szCs w:val="18"/>
        <w:lang w:val="es-ES"/>
      </w:rPr>
      <w:t>h</w:t>
    </w:r>
    <w:r>
      <w:rPr>
        <w:rFonts w:ascii="Arial" w:hAnsi="Arial" w:cs="Arial"/>
        <w:sz w:val="18"/>
        <w:szCs w:val="18"/>
        <w:lang w:val="es-ES"/>
      </w:rPr>
      <w:t xml:space="preserve">ospitalabancaygdv.gob.pe   -  Facebook: </w:t>
    </w:r>
    <w:r w:rsidRPr="00882767">
      <w:rPr>
        <w:rFonts w:ascii="Arial" w:hAnsi="Arial" w:cs="Arial"/>
        <w:sz w:val="18"/>
        <w:szCs w:val="18"/>
        <w:lang w:val="es-ES"/>
      </w:rPr>
      <w:t>hospitalregionalabancay@gmail.com</w:t>
    </w:r>
  </w:p>
  <w:p w14:paraId="6C2DD50A" w14:textId="6967167A" w:rsidR="002F7879" w:rsidRPr="00675127" w:rsidRDefault="002F7879" w:rsidP="00B70271">
    <w:pPr>
      <w:pStyle w:val="Piedepgina"/>
      <w:rPr>
        <w:rFonts w:ascii="Century Gothic" w:hAnsi="Century Gothic"/>
      </w:rPr>
    </w:pPr>
    <w:r>
      <w:rPr>
        <w:color w:val="7F7F7F" w:themeColor="background1" w:themeShade="7F"/>
        <w:spacing w:val="60"/>
      </w:rPr>
      <w:tab/>
    </w:r>
  </w:p>
  <w:p w14:paraId="3552D66C" w14:textId="77777777" w:rsidR="002F7879" w:rsidRPr="00FA557D" w:rsidRDefault="002F7879" w:rsidP="00B70271">
    <w:pPr>
      <w:pStyle w:val="Piedepgina"/>
    </w:pPr>
  </w:p>
  <w:p w14:paraId="45F8B564" w14:textId="77777777" w:rsidR="002F7879" w:rsidRPr="00B70271" w:rsidRDefault="002F7879" w:rsidP="00B702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B9F89" w14:textId="77777777" w:rsidR="00CB661C" w:rsidRDefault="00CB661C" w:rsidP="007325E3">
      <w:pPr>
        <w:spacing w:after="0" w:line="240" w:lineRule="auto"/>
      </w:pPr>
      <w:r>
        <w:separator/>
      </w:r>
    </w:p>
  </w:footnote>
  <w:footnote w:type="continuationSeparator" w:id="0">
    <w:p w14:paraId="5019CD3D" w14:textId="77777777" w:rsidR="00CB661C" w:rsidRDefault="00CB661C" w:rsidP="00732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1365A" w14:textId="36556EB3" w:rsidR="00186C9A" w:rsidRPr="00AA1DA5" w:rsidRDefault="006D312E" w:rsidP="006D312E">
    <w:pPr>
      <w:pStyle w:val="Encabezado"/>
      <w:ind w:left="3600" w:firstLine="4320"/>
      <w:jc w:val="right"/>
      <w:rPr>
        <w:rFonts w:ascii="Century Gothic" w:hAnsi="Century Gothic"/>
        <w:b/>
        <w:bCs/>
        <w:i/>
        <w:iCs/>
        <w:color w:val="7F7F7F" w:themeColor="text1" w:themeTint="80"/>
        <w:sz w:val="16"/>
      </w:rPr>
    </w:pPr>
    <w:r>
      <w:rPr>
        <w:rFonts w:ascii="Arial Narrow" w:hAnsi="Arial Narrow"/>
        <w:noProof/>
        <w:lang w:val="en-US"/>
      </w:rPr>
      <w:drawing>
        <wp:anchor distT="0" distB="0" distL="114300" distR="114300" simplePos="0" relativeHeight="251681792" behindDoc="0" locked="0" layoutInCell="1" allowOverlap="1" wp14:anchorId="1D38AA51" wp14:editId="37DEF4B4">
          <wp:simplePos x="0" y="0"/>
          <wp:positionH relativeFrom="column">
            <wp:posOffset>4838700</wp:posOffset>
          </wp:positionH>
          <wp:positionV relativeFrom="paragraph">
            <wp:posOffset>-85725</wp:posOffset>
          </wp:positionV>
          <wp:extent cx="1440180" cy="727710"/>
          <wp:effectExtent l="0" t="0" r="7620" b="0"/>
          <wp:wrapSquare wrapText="bothSides"/>
          <wp:docPr id="230" name="Imagen 230" descr="C:\Users\PC\AppData\Local\Microsoft\Windows\INetCache\Content.Word\logo hospital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AppData\Local\Microsoft\Windows\INetCache\Content.Word\logo hospital ok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727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801AA02" wp14:editId="3715B1E0">
              <wp:simplePos x="0" y="0"/>
              <wp:positionH relativeFrom="margin">
                <wp:align>center</wp:align>
              </wp:positionH>
              <wp:positionV relativeFrom="paragraph">
                <wp:posOffset>-88900</wp:posOffset>
              </wp:positionV>
              <wp:extent cx="4124325" cy="621030"/>
              <wp:effectExtent l="0" t="0" r="0" b="7620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621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5323B5" w14:textId="77777777" w:rsidR="006D312E" w:rsidRPr="00CE76E0" w:rsidRDefault="006D312E" w:rsidP="006D312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</w:rPr>
                          </w:pPr>
                          <w:r w:rsidRPr="00CE76E0">
                            <w:rPr>
                              <w:rFonts w:ascii="Cambria" w:hAnsi="Cambria"/>
                              <w:b/>
                              <w:sz w:val="28"/>
                            </w:rPr>
                            <w:t>GOBIERNO REGIONAL DE APURÍMAC</w:t>
                          </w:r>
                        </w:p>
                        <w:p w14:paraId="558D8A01" w14:textId="77777777" w:rsidR="006D312E" w:rsidRPr="00CE76E0" w:rsidRDefault="006D312E" w:rsidP="006D312E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</w:rPr>
                          </w:pPr>
                          <w:r w:rsidRPr="00CE76E0">
                            <w:rPr>
                              <w:rFonts w:asciiTheme="majorHAnsi" w:hAnsiTheme="majorHAnsi"/>
                            </w:rPr>
                            <w:t xml:space="preserve">DIRECCIÓN REGIONAL DE SALUD APURÍMAC </w:t>
                          </w:r>
                        </w:p>
                        <w:p w14:paraId="31F42B7F" w14:textId="77777777" w:rsidR="006D312E" w:rsidRPr="00CE76E0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 Narrow" w:hAnsi="Arial Narrow" w:cs="Arial"/>
                              <w:sz w:val="20"/>
                              <w:szCs w:val="20"/>
                            </w:rPr>
                          </w:pPr>
                          <w:r w:rsidRPr="00CE76E0">
                            <w:rPr>
                              <w:rFonts w:ascii="Arial Narrow" w:hAnsi="Arial Narrow" w:cs="Arial"/>
                              <w:sz w:val="20"/>
                              <w:szCs w:val="20"/>
                            </w:rPr>
                            <w:t>Hospital Regional Guillermo Díaz de la Vega</w:t>
                          </w:r>
                        </w:p>
                        <w:p w14:paraId="7F356686" w14:textId="77777777" w:rsidR="006D312E" w:rsidRPr="009D50EC" w:rsidRDefault="006D312E" w:rsidP="006D312E">
                          <w:pPr>
                            <w:pStyle w:val="Encabezado"/>
                            <w:jc w:val="center"/>
                            <w:rPr>
                              <w:rFonts w:ascii="Arial Narrow" w:hAnsi="Arial Narrow" w:cs="Arial"/>
                              <w:b/>
                              <w:bCs/>
                            </w:rPr>
                          </w:pPr>
                          <w:bookmarkStart w:id="1" w:name="_Hlk34216566"/>
                          <w:r w:rsidRPr="009D50EC">
                            <w:rPr>
                              <w:rFonts w:ascii="Arial Narrow" w:hAnsi="Arial Narrow" w:cs="Arial"/>
                              <w:b/>
                              <w:bCs/>
                            </w:rPr>
                            <w:t xml:space="preserve">Unidad de Presupuesto     </w:t>
                          </w:r>
                        </w:p>
                        <w:bookmarkEnd w:id="1"/>
                        <w:p w14:paraId="3EAB1625" w14:textId="77777777" w:rsidR="006D312E" w:rsidRPr="00CE76E0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spacing w:after="120"/>
                            <w:jc w:val="center"/>
                            <w:rPr>
                              <w:rFonts w:ascii="Arial Narrow" w:hAnsi="Arial Narrow" w:cs="Arial"/>
                              <w:b/>
                              <w:i/>
                              <w:sz w:val="20"/>
                              <w:szCs w:val="20"/>
                            </w:rPr>
                          </w:pPr>
                          <w:r w:rsidRPr="00CE76E0">
                            <w:rPr>
                              <w:rFonts w:ascii="Arial Narrow" w:hAnsi="Arial Narrow" w:cs="Arial"/>
                              <w:b/>
                              <w:i/>
                              <w:sz w:val="20"/>
                              <w:szCs w:val="20"/>
                            </w:rPr>
                            <w:t xml:space="preserve"> “Año de la Universalización de la Salud” </w:t>
                          </w:r>
                        </w:p>
                        <w:p w14:paraId="447D5FD5" w14:textId="77777777" w:rsidR="006D312E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  <w:p w14:paraId="18D258C8" w14:textId="77777777" w:rsidR="006D312E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  <w:p w14:paraId="58A4A16F" w14:textId="77777777" w:rsidR="006D312E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  <w:p w14:paraId="3ED202AE" w14:textId="77777777" w:rsidR="006D312E" w:rsidRPr="00380FA0" w:rsidRDefault="006D312E" w:rsidP="006D312E">
                          <w:pPr>
                            <w:autoSpaceDE w:val="0"/>
                            <w:autoSpaceDN w:val="0"/>
                            <w:adjustRightInd w:val="0"/>
                            <w:spacing w:line="360" w:lineRule="auto"/>
                            <w:jc w:val="center"/>
                            <w:rPr>
                              <w:rFonts w:ascii="Arial Narrow" w:hAnsi="Arial Narrow" w:cs="Arial"/>
                              <w:color w:val="808080"/>
                              <w:sz w:val="20"/>
                              <w:szCs w:val="20"/>
                            </w:rPr>
                          </w:pPr>
                        </w:p>
                        <w:p w14:paraId="19BDA182" w14:textId="77777777" w:rsidR="006D312E" w:rsidRDefault="006D312E" w:rsidP="006D312E">
                          <w:pPr>
                            <w:pStyle w:val="Sinespaciado"/>
                            <w:jc w:val="center"/>
                          </w:pPr>
                        </w:p>
                        <w:p w14:paraId="1AE9B8F8" w14:textId="77777777" w:rsidR="006D312E" w:rsidRPr="00052E24" w:rsidRDefault="006D312E" w:rsidP="006D312E">
                          <w:pPr>
                            <w:pStyle w:val="Sinespaciado"/>
                            <w:jc w:val="center"/>
                          </w:pPr>
                        </w:p>
                        <w:p w14:paraId="1369B32D" w14:textId="77777777" w:rsidR="006D312E" w:rsidRPr="00320DB1" w:rsidRDefault="006D312E" w:rsidP="006D312E">
                          <w:pPr>
                            <w:pStyle w:val="Sinespaciado"/>
                            <w:jc w:val="center"/>
                            <w:rPr>
                              <w:rFonts w:ascii="Cambria" w:hAnsi="Cambria"/>
                              <w:b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1AA02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left:0;text-align:left;margin-left:0;margin-top:-7pt;width:324.75pt;height:48.9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" filled="f" stroked="f">
              <v:textbox>
                <w:txbxContent>
                  <w:p w14:paraId="095323B5" w14:textId="77777777" w:rsidR="006D312E" w:rsidRPr="00CE76E0" w:rsidRDefault="006D312E" w:rsidP="006D312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28"/>
                      </w:rPr>
                    </w:pPr>
                    <w:r w:rsidRPr="00CE76E0">
                      <w:rPr>
                        <w:rFonts w:ascii="Cambria" w:hAnsi="Cambria"/>
                        <w:b/>
                        <w:sz w:val="28"/>
                      </w:rPr>
                      <w:t>GOBIERNO REGIONAL DE APURÍMAC</w:t>
                    </w:r>
                  </w:p>
                  <w:p w14:paraId="558D8A01" w14:textId="77777777" w:rsidR="006D312E" w:rsidRPr="00CE76E0" w:rsidRDefault="006D312E" w:rsidP="006D312E">
                    <w:pPr>
                      <w:pStyle w:val="Sinespaciado"/>
                      <w:jc w:val="center"/>
                      <w:rPr>
                        <w:rFonts w:asciiTheme="majorHAnsi" w:hAnsiTheme="majorHAnsi"/>
                      </w:rPr>
                    </w:pPr>
                    <w:r w:rsidRPr="00CE76E0">
                      <w:rPr>
                        <w:rFonts w:asciiTheme="majorHAnsi" w:hAnsiTheme="majorHAnsi"/>
                      </w:rPr>
                      <w:t xml:space="preserve">DIRECCIÓN REGIONAL DE SALUD APURÍMAC </w:t>
                    </w:r>
                  </w:p>
                  <w:p w14:paraId="31F42B7F" w14:textId="77777777" w:rsidR="006D312E" w:rsidRPr="00CE76E0" w:rsidRDefault="006D312E" w:rsidP="006D312E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 Narrow" w:hAnsi="Arial Narrow" w:cs="Arial"/>
                        <w:sz w:val="20"/>
                        <w:szCs w:val="20"/>
                      </w:rPr>
                    </w:pPr>
                    <w:r w:rsidRPr="00CE76E0">
                      <w:rPr>
                        <w:rFonts w:ascii="Arial Narrow" w:hAnsi="Arial Narrow" w:cs="Arial"/>
                        <w:sz w:val="20"/>
                        <w:szCs w:val="20"/>
                      </w:rPr>
                      <w:t>Hospital Regional Guillermo Díaz de la Vega</w:t>
                    </w:r>
                  </w:p>
                  <w:p w14:paraId="7F356686" w14:textId="77777777" w:rsidR="006D312E" w:rsidRPr="009D50EC" w:rsidRDefault="006D312E" w:rsidP="006D312E">
                    <w:pPr>
                      <w:pStyle w:val="Encabezado"/>
                      <w:jc w:val="center"/>
                      <w:rPr>
                        <w:rFonts w:ascii="Arial Narrow" w:hAnsi="Arial Narrow" w:cs="Arial"/>
                        <w:b/>
                        <w:bCs/>
                      </w:rPr>
                    </w:pPr>
                    <w:bookmarkStart w:id="2" w:name="_Hlk34216566"/>
                    <w:r w:rsidRPr="009D50EC">
                      <w:rPr>
                        <w:rFonts w:ascii="Arial Narrow" w:hAnsi="Arial Narrow" w:cs="Arial"/>
                        <w:b/>
                        <w:bCs/>
                      </w:rPr>
                      <w:t xml:space="preserve">Unidad de Presupuesto     </w:t>
                    </w:r>
                  </w:p>
                  <w:bookmarkEnd w:id="2"/>
                  <w:p w14:paraId="3EAB1625" w14:textId="77777777" w:rsidR="006D312E" w:rsidRPr="00CE76E0" w:rsidRDefault="006D312E" w:rsidP="006D312E">
                    <w:pPr>
                      <w:autoSpaceDE w:val="0"/>
                      <w:autoSpaceDN w:val="0"/>
                      <w:adjustRightInd w:val="0"/>
                      <w:spacing w:after="120"/>
                      <w:jc w:val="center"/>
                      <w:rPr>
                        <w:rFonts w:ascii="Arial Narrow" w:hAnsi="Arial Narrow" w:cs="Arial"/>
                        <w:b/>
                        <w:i/>
                        <w:sz w:val="20"/>
                        <w:szCs w:val="20"/>
                      </w:rPr>
                    </w:pPr>
                    <w:r w:rsidRPr="00CE76E0">
                      <w:rPr>
                        <w:rFonts w:ascii="Arial Narrow" w:hAnsi="Arial Narrow" w:cs="Arial"/>
                        <w:b/>
                        <w:i/>
                        <w:sz w:val="20"/>
                        <w:szCs w:val="20"/>
                      </w:rPr>
                      <w:t xml:space="preserve"> “Año de la Universalización de la Salud” </w:t>
                    </w:r>
                  </w:p>
                  <w:p w14:paraId="447D5FD5" w14:textId="77777777" w:rsidR="006D312E" w:rsidRDefault="006D312E" w:rsidP="006D312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  <w:sz w:val="20"/>
                        <w:szCs w:val="20"/>
                      </w:rPr>
                    </w:pPr>
                  </w:p>
                  <w:p w14:paraId="18D258C8" w14:textId="77777777" w:rsidR="006D312E" w:rsidRDefault="006D312E" w:rsidP="006D312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  <w:sz w:val="20"/>
                        <w:szCs w:val="20"/>
                      </w:rPr>
                    </w:pPr>
                  </w:p>
                  <w:p w14:paraId="58A4A16F" w14:textId="77777777" w:rsidR="006D312E" w:rsidRDefault="006D312E" w:rsidP="006D312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  <w:sz w:val="20"/>
                        <w:szCs w:val="20"/>
                      </w:rPr>
                    </w:pPr>
                  </w:p>
                  <w:p w14:paraId="3ED202AE" w14:textId="77777777" w:rsidR="006D312E" w:rsidRPr="00380FA0" w:rsidRDefault="006D312E" w:rsidP="006D312E">
                    <w:pPr>
                      <w:autoSpaceDE w:val="0"/>
                      <w:autoSpaceDN w:val="0"/>
                      <w:adjustRightInd w:val="0"/>
                      <w:spacing w:line="360" w:lineRule="auto"/>
                      <w:jc w:val="center"/>
                      <w:rPr>
                        <w:rFonts w:ascii="Arial Narrow" w:hAnsi="Arial Narrow" w:cs="Arial"/>
                        <w:color w:val="808080"/>
                        <w:sz w:val="20"/>
                        <w:szCs w:val="20"/>
                      </w:rPr>
                    </w:pPr>
                  </w:p>
                  <w:p w14:paraId="19BDA182" w14:textId="77777777" w:rsidR="006D312E" w:rsidRDefault="006D312E" w:rsidP="006D312E">
                    <w:pPr>
                      <w:pStyle w:val="Sinespaciado"/>
                      <w:jc w:val="center"/>
                    </w:pPr>
                  </w:p>
                  <w:p w14:paraId="1AE9B8F8" w14:textId="77777777" w:rsidR="006D312E" w:rsidRPr="00052E24" w:rsidRDefault="006D312E" w:rsidP="006D312E">
                    <w:pPr>
                      <w:pStyle w:val="Sinespaciado"/>
                      <w:jc w:val="center"/>
                    </w:pPr>
                  </w:p>
                  <w:p w14:paraId="1369B32D" w14:textId="77777777" w:rsidR="006D312E" w:rsidRPr="00320DB1" w:rsidRDefault="006D312E" w:rsidP="006D312E">
                    <w:pPr>
                      <w:pStyle w:val="Sinespaciado"/>
                      <w:jc w:val="center"/>
                      <w:rPr>
                        <w:rFonts w:ascii="Cambria" w:hAnsi="Cambria"/>
                        <w:b/>
                        <w:sz w:val="3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140117">
      <w:rPr>
        <w:noProof/>
        <w:lang w:val="en-US"/>
      </w:rPr>
      <w:drawing>
        <wp:anchor distT="0" distB="0" distL="114300" distR="114300" simplePos="0" relativeHeight="251679744" behindDoc="1" locked="0" layoutInCell="1" allowOverlap="1" wp14:anchorId="26268C7E" wp14:editId="6A51B1C6">
          <wp:simplePos x="0" y="0"/>
          <wp:positionH relativeFrom="margin">
            <wp:posOffset>-542925</wp:posOffset>
          </wp:positionH>
          <wp:positionV relativeFrom="paragraph">
            <wp:posOffset>-162560</wp:posOffset>
          </wp:positionV>
          <wp:extent cx="971550" cy="857250"/>
          <wp:effectExtent l="0" t="0" r="0" b="0"/>
          <wp:wrapNone/>
          <wp:docPr id="229" name="Imagen 229" descr="C:\Users\PC\Desktop\unname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esktop\unnamed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CE7BC4"/>
    <w:multiLevelType w:val="hybridMultilevel"/>
    <w:tmpl w:val="D4A8C48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0E3064"/>
    <w:multiLevelType w:val="multilevel"/>
    <w:tmpl w:val="B3766330"/>
    <w:lvl w:ilvl="0">
      <w:start w:val="1"/>
      <w:numFmt w:val="upperLetter"/>
      <w:lvlText w:val="%1.-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   %2.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      %2.%3.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         %2.%3.%4.-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            %2.%3.%4.%5.-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3" w15:restartNumberingAfterBreak="0">
    <w:nsid w:val="66F171A8"/>
    <w:multiLevelType w:val="hybridMultilevel"/>
    <w:tmpl w:val="D9F2D44A"/>
    <w:lvl w:ilvl="0" w:tplc="508A4B9A">
      <w:start w:val="1"/>
      <w:numFmt w:val="lowerLetter"/>
      <w:lvlText w:val="%1."/>
      <w:lvlJc w:val="left"/>
      <w:pPr>
        <w:ind w:left="1080" w:hanging="360"/>
      </w:pPr>
    </w:lvl>
    <w:lvl w:ilvl="1" w:tplc="280A0019">
      <w:start w:val="1"/>
      <w:numFmt w:val="lowerLetter"/>
      <w:lvlText w:val="%2."/>
      <w:lvlJc w:val="left"/>
      <w:pPr>
        <w:ind w:left="1800" w:hanging="360"/>
      </w:pPr>
    </w:lvl>
    <w:lvl w:ilvl="2" w:tplc="280A001B">
      <w:start w:val="1"/>
      <w:numFmt w:val="lowerRoman"/>
      <w:lvlText w:val="%3."/>
      <w:lvlJc w:val="right"/>
      <w:pPr>
        <w:ind w:left="2520" w:hanging="180"/>
      </w:pPr>
    </w:lvl>
    <w:lvl w:ilvl="3" w:tplc="280A000F">
      <w:start w:val="1"/>
      <w:numFmt w:val="decimal"/>
      <w:lvlText w:val="%4."/>
      <w:lvlJc w:val="left"/>
      <w:pPr>
        <w:ind w:left="3240" w:hanging="360"/>
      </w:pPr>
    </w:lvl>
    <w:lvl w:ilvl="4" w:tplc="280A0019">
      <w:start w:val="1"/>
      <w:numFmt w:val="lowerLetter"/>
      <w:lvlText w:val="%5."/>
      <w:lvlJc w:val="left"/>
      <w:pPr>
        <w:ind w:left="3960" w:hanging="360"/>
      </w:pPr>
    </w:lvl>
    <w:lvl w:ilvl="5" w:tplc="280A001B">
      <w:start w:val="1"/>
      <w:numFmt w:val="lowerRoman"/>
      <w:lvlText w:val="%6."/>
      <w:lvlJc w:val="right"/>
      <w:pPr>
        <w:ind w:left="4680" w:hanging="180"/>
      </w:pPr>
    </w:lvl>
    <w:lvl w:ilvl="6" w:tplc="280A000F">
      <w:start w:val="1"/>
      <w:numFmt w:val="decimal"/>
      <w:lvlText w:val="%7."/>
      <w:lvlJc w:val="left"/>
      <w:pPr>
        <w:ind w:left="5400" w:hanging="360"/>
      </w:pPr>
    </w:lvl>
    <w:lvl w:ilvl="7" w:tplc="280A0019">
      <w:start w:val="1"/>
      <w:numFmt w:val="lowerLetter"/>
      <w:lvlText w:val="%8."/>
      <w:lvlJc w:val="left"/>
      <w:pPr>
        <w:ind w:left="6120" w:hanging="360"/>
      </w:pPr>
    </w:lvl>
    <w:lvl w:ilvl="8" w:tplc="280A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A0C2C"/>
    <w:multiLevelType w:val="hybridMultilevel"/>
    <w:tmpl w:val="60BA3A7C"/>
    <w:lvl w:ilvl="0" w:tplc="98929284">
      <w:start w:val="2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CB90C20"/>
    <w:multiLevelType w:val="multilevel"/>
    <w:tmpl w:val="17CA11E0"/>
    <w:lvl w:ilvl="0">
      <w:start w:val="1"/>
      <w:numFmt w:val="bullet"/>
      <w:lvlText w:val=""/>
      <w:lvlJc w:val="left"/>
      <w:pPr>
        <w:tabs>
          <w:tab w:val="num" w:pos="1095"/>
        </w:tabs>
        <w:ind w:left="1095" w:hanging="375"/>
      </w:pPr>
      <w:rPr>
        <w:rFonts w:ascii="Wingdings" w:hAnsi="Wingdings" w:hint="default"/>
      </w:rPr>
    </w:lvl>
    <w:lvl w:ilvl="1">
      <w:start w:val="1"/>
      <w:numFmt w:val="decimal"/>
      <w:lvlText w:val="   %2.-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3">
      <w:start w:val="1"/>
      <w:numFmt w:val="bullet"/>
      <w:lvlText w:val=""/>
      <w:lvlJc w:val="left"/>
      <w:pPr>
        <w:tabs>
          <w:tab w:val="num" w:pos="1800"/>
        </w:tabs>
        <w:ind w:left="1800" w:hanging="1080"/>
      </w:pPr>
      <w:rPr>
        <w:rFonts w:ascii="Wingdings" w:hAnsi="Wingdings" w:hint="default"/>
      </w:rPr>
    </w:lvl>
    <w:lvl w:ilvl="4">
      <w:start w:val="1"/>
      <w:numFmt w:val="decimal"/>
      <w:lvlText w:val="            %2.%3.%4.%5.-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25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E3"/>
    <w:rsid w:val="000055D9"/>
    <w:rsid w:val="00022053"/>
    <w:rsid w:val="000262D4"/>
    <w:rsid w:val="00042E1C"/>
    <w:rsid w:val="000447AA"/>
    <w:rsid w:val="00044B65"/>
    <w:rsid w:val="0006104B"/>
    <w:rsid w:val="000956B8"/>
    <w:rsid w:val="00095C40"/>
    <w:rsid w:val="000B2E0B"/>
    <w:rsid w:val="000D48DD"/>
    <w:rsid w:val="00106CC8"/>
    <w:rsid w:val="001128D8"/>
    <w:rsid w:val="00121F46"/>
    <w:rsid w:val="00141C00"/>
    <w:rsid w:val="00143231"/>
    <w:rsid w:val="0014403A"/>
    <w:rsid w:val="001547FE"/>
    <w:rsid w:val="00154A0B"/>
    <w:rsid w:val="00157629"/>
    <w:rsid w:val="0016267A"/>
    <w:rsid w:val="00175C4B"/>
    <w:rsid w:val="00186C9A"/>
    <w:rsid w:val="001941A4"/>
    <w:rsid w:val="001967FE"/>
    <w:rsid w:val="001B192A"/>
    <w:rsid w:val="001B4BF2"/>
    <w:rsid w:val="001B7445"/>
    <w:rsid w:val="001D3B3A"/>
    <w:rsid w:val="001E5F33"/>
    <w:rsid w:val="001F17FC"/>
    <w:rsid w:val="001F233D"/>
    <w:rsid w:val="00211F5C"/>
    <w:rsid w:val="00231DD0"/>
    <w:rsid w:val="00236C93"/>
    <w:rsid w:val="002545D4"/>
    <w:rsid w:val="002641D8"/>
    <w:rsid w:val="0027483A"/>
    <w:rsid w:val="0027642D"/>
    <w:rsid w:val="002A16EC"/>
    <w:rsid w:val="002F7879"/>
    <w:rsid w:val="00300D84"/>
    <w:rsid w:val="003129EB"/>
    <w:rsid w:val="0031593C"/>
    <w:rsid w:val="00324F9F"/>
    <w:rsid w:val="003341D2"/>
    <w:rsid w:val="00370090"/>
    <w:rsid w:val="00387584"/>
    <w:rsid w:val="003947CD"/>
    <w:rsid w:val="00395278"/>
    <w:rsid w:val="003B4C82"/>
    <w:rsid w:val="003E0F8F"/>
    <w:rsid w:val="003E43E5"/>
    <w:rsid w:val="003F2252"/>
    <w:rsid w:val="003F5B46"/>
    <w:rsid w:val="00422D39"/>
    <w:rsid w:val="004338B2"/>
    <w:rsid w:val="00436489"/>
    <w:rsid w:val="00444265"/>
    <w:rsid w:val="00451511"/>
    <w:rsid w:val="00452F5D"/>
    <w:rsid w:val="004642A6"/>
    <w:rsid w:val="004A1EC4"/>
    <w:rsid w:val="004B3BD6"/>
    <w:rsid w:val="004B5793"/>
    <w:rsid w:val="004E6D5C"/>
    <w:rsid w:val="00504CA5"/>
    <w:rsid w:val="00511ACF"/>
    <w:rsid w:val="0053292F"/>
    <w:rsid w:val="005656B8"/>
    <w:rsid w:val="005661FD"/>
    <w:rsid w:val="00575341"/>
    <w:rsid w:val="00590221"/>
    <w:rsid w:val="005A4330"/>
    <w:rsid w:val="005B1EA7"/>
    <w:rsid w:val="005C6EC2"/>
    <w:rsid w:val="005D06AD"/>
    <w:rsid w:val="005D18A9"/>
    <w:rsid w:val="005D63BE"/>
    <w:rsid w:val="0062054A"/>
    <w:rsid w:val="00641FF9"/>
    <w:rsid w:val="00660695"/>
    <w:rsid w:val="006704D0"/>
    <w:rsid w:val="0069279B"/>
    <w:rsid w:val="00697A77"/>
    <w:rsid w:val="006A63BC"/>
    <w:rsid w:val="006B32FD"/>
    <w:rsid w:val="006D0D54"/>
    <w:rsid w:val="006D312E"/>
    <w:rsid w:val="00701CAB"/>
    <w:rsid w:val="00704150"/>
    <w:rsid w:val="0071004F"/>
    <w:rsid w:val="00730904"/>
    <w:rsid w:val="00731E14"/>
    <w:rsid w:val="007325E3"/>
    <w:rsid w:val="00733CE8"/>
    <w:rsid w:val="00777B09"/>
    <w:rsid w:val="007967BD"/>
    <w:rsid w:val="00797100"/>
    <w:rsid w:val="007A3920"/>
    <w:rsid w:val="007B47CE"/>
    <w:rsid w:val="007B5C6E"/>
    <w:rsid w:val="007F3F6A"/>
    <w:rsid w:val="00800270"/>
    <w:rsid w:val="00803861"/>
    <w:rsid w:val="008046D5"/>
    <w:rsid w:val="00806141"/>
    <w:rsid w:val="008148DC"/>
    <w:rsid w:val="00836301"/>
    <w:rsid w:val="00872753"/>
    <w:rsid w:val="00876BC1"/>
    <w:rsid w:val="0088267F"/>
    <w:rsid w:val="008870D8"/>
    <w:rsid w:val="0089670D"/>
    <w:rsid w:val="008B52D6"/>
    <w:rsid w:val="008D1FF4"/>
    <w:rsid w:val="008D4974"/>
    <w:rsid w:val="00913A52"/>
    <w:rsid w:val="0091689D"/>
    <w:rsid w:val="00925C03"/>
    <w:rsid w:val="00940DEA"/>
    <w:rsid w:val="00946881"/>
    <w:rsid w:val="00946F8C"/>
    <w:rsid w:val="009475CA"/>
    <w:rsid w:val="00961FC6"/>
    <w:rsid w:val="00962D5F"/>
    <w:rsid w:val="009D2638"/>
    <w:rsid w:val="009D2801"/>
    <w:rsid w:val="009D32BE"/>
    <w:rsid w:val="009E5E1E"/>
    <w:rsid w:val="009E7692"/>
    <w:rsid w:val="00A00692"/>
    <w:rsid w:val="00A00C5F"/>
    <w:rsid w:val="00A21B97"/>
    <w:rsid w:val="00A23D0C"/>
    <w:rsid w:val="00A254AB"/>
    <w:rsid w:val="00A40883"/>
    <w:rsid w:val="00A5054D"/>
    <w:rsid w:val="00A52B33"/>
    <w:rsid w:val="00A6076B"/>
    <w:rsid w:val="00A6174E"/>
    <w:rsid w:val="00A72DE5"/>
    <w:rsid w:val="00A74D48"/>
    <w:rsid w:val="00A82B14"/>
    <w:rsid w:val="00A82B70"/>
    <w:rsid w:val="00A91A12"/>
    <w:rsid w:val="00A96415"/>
    <w:rsid w:val="00AA1DA5"/>
    <w:rsid w:val="00AA2C4F"/>
    <w:rsid w:val="00AB4236"/>
    <w:rsid w:val="00AC74EB"/>
    <w:rsid w:val="00AF795D"/>
    <w:rsid w:val="00B00E67"/>
    <w:rsid w:val="00B05DE4"/>
    <w:rsid w:val="00B11EF3"/>
    <w:rsid w:val="00B35660"/>
    <w:rsid w:val="00B52AAD"/>
    <w:rsid w:val="00B55E17"/>
    <w:rsid w:val="00B6321D"/>
    <w:rsid w:val="00B66CD1"/>
    <w:rsid w:val="00B67DBB"/>
    <w:rsid w:val="00B70271"/>
    <w:rsid w:val="00B91993"/>
    <w:rsid w:val="00BF315E"/>
    <w:rsid w:val="00C166C7"/>
    <w:rsid w:val="00C22314"/>
    <w:rsid w:val="00C379D8"/>
    <w:rsid w:val="00C43B22"/>
    <w:rsid w:val="00C723DF"/>
    <w:rsid w:val="00C8061D"/>
    <w:rsid w:val="00CA631F"/>
    <w:rsid w:val="00CB4BD8"/>
    <w:rsid w:val="00CB661C"/>
    <w:rsid w:val="00CC1EB2"/>
    <w:rsid w:val="00CC5BC7"/>
    <w:rsid w:val="00CD1732"/>
    <w:rsid w:val="00CF1EE0"/>
    <w:rsid w:val="00CF71C7"/>
    <w:rsid w:val="00D00933"/>
    <w:rsid w:val="00D020B0"/>
    <w:rsid w:val="00D06869"/>
    <w:rsid w:val="00D12438"/>
    <w:rsid w:val="00D16147"/>
    <w:rsid w:val="00D2314B"/>
    <w:rsid w:val="00D24349"/>
    <w:rsid w:val="00D34A07"/>
    <w:rsid w:val="00D42B8F"/>
    <w:rsid w:val="00D9010C"/>
    <w:rsid w:val="00D932D9"/>
    <w:rsid w:val="00DB3719"/>
    <w:rsid w:val="00DC1F92"/>
    <w:rsid w:val="00DC2AA9"/>
    <w:rsid w:val="00DC6F87"/>
    <w:rsid w:val="00DD4B54"/>
    <w:rsid w:val="00E25389"/>
    <w:rsid w:val="00E27CDD"/>
    <w:rsid w:val="00E338A1"/>
    <w:rsid w:val="00E355AA"/>
    <w:rsid w:val="00E41443"/>
    <w:rsid w:val="00E43B23"/>
    <w:rsid w:val="00E513BB"/>
    <w:rsid w:val="00E66E36"/>
    <w:rsid w:val="00E7221F"/>
    <w:rsid w:val="00E7275B"/>
    <w:rsid w:val="00E82FC9"/>
    <w:rsid w:val="00E84DAB"/>
    <w:rsid w:val="00E95F81"/>
    <w:rsid w:val="00EB3303"/>
    <w:rsid w:val="00EB62E0"/>
    <w:rsid w:val="00EC01E2"/>
    <w:rsid w:val="00ED0EF8"/>
    <w:rsid w:val="00EE0E70"/>
    <w:rsid w:val="00F017ED"/>
    <w:rsid w:val="00F17D98"/>
    <w:rsid w:val="00F223BB"/>
    <w:rsid w:val="00F53D16"/>
    <w:rsid w:val="00F558BC"/>
    <w:rsid w:val="00F56403"/>
    <w:rsid w:val="00F565F9"/>
    <w:rsid w:val="00F6725B"/>
    <w:rsid w:val="00F720D2"/>
    <w:rsid w:val="00F75C6C"/>
    <w:rsid w:val="00F8128E"/>
    <w:rsid w:val="00F862C8"/>
    <w:rsid w:val="00F95701"/>
    <w:rsid w:val="00F97059"/>
    <w:rsid w:val="00FA25CE"/>
    <w:rsid w:val="00FA7BBC"/>
    <w:rsid w:val="00FC087E"/>
    <w:rsid w:val="00FC1D29"/>
    <w:rsid w:val="00FC7369"/>
    <w:rsid w:val="00FF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23235CF"/>
  <w15:chartTrackingRefBased/>
  <w15:docId w15:val="{86147B3C-87F4-4124-8E4D-BAA1E554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5E3"/>
    <w:pPr>
      <w:spacing w:after="200" w:line="276" w:lineRule="auto"/>
    </w:pPr>
    <w:rPr>
      <w:lang w:val="es-PE"/>
    </w:rPr>
  </w:style>
  <w:style w:type="paragraph" w:styleId="Ttulo1">
    <w:name w:val="heading 1"/>
    <w:basedOn w:val="Normal"/>
    <w:next w:val="Normal"/>
    <w:link w:val="Ttulo1Car"/>
    <w:qFormat/>
    <w:rsid w:val="006B32FD"/>
    <w:pPr>
      <w:keepNext/>
      <w:widowControl w:val="0"/>
      <w:tabs>
        <w:tab w:val="center" w:pos="4680"/>
      </w:tabs>
      <w:spacing w:after="0" w:line="240" w:lineRule="auto"/>
      <w:outlineLvl w:val="0"/>
    </w:pPr>
    <w:rPr>
      <w:rFonts w:ascii="Arial" w:eastAsia="Times New Roman" w:hAnsi="Arial" w:cs="Times New Roman"/>
      <w:b/>
      <w:snapToGrid w:val="0"/>
      <w:sz w:val="24"/>
      <w:szCs w:val="20"/>
      <w:lang w:eastAsia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6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,maria,Encabezado1"/>
    <w:basedOn w:val="Normal"/>
    <w:link w:val="EncabezadoCar"/>
    <w:unhideWhenUsed/>
    <w:rsid w:val="007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aliases w:val="h Car,maria Car,Encabezado1 Car"/>
    <w:basedOn w:val="Fuentedeprrafopredeter"/>
    <w:link w:val="Encabezado"/>
    <w:rsid w:val="007325E3"/>
    <w:rPr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7325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25E3"/>
    <w:rPr>
      <w:lang w:val="es-PE"/>
    </w:rPr>
  </w:style>
  <w:style w:type="table" w:styleId="Tablaconcuadrcula">
    <w:name w:val="Table Grid"/>
    <w:basedOn w:val="Tablanormal"/>
    <w:uiPriority w:val="59"/>
    <w:rsid w:val="007325E3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NIVEL ONE,Titulo de Fígura,Iz - Párrafo de lista,Sivsa Parrafo,ASPECTOS GENERALES,Bulleted List,Fundamentacion,paul2,TITULO A,Conclusiones,List Paragraph,Cuadro 2-1,Párrafo de lista2"/>
    <w:basedOn w:val="Normal"/>
    <w:link w:val="PrrafodelistaCar"/>
    <w:uiPriority w:val="34"/>
    <w:qFormat/>
    <w:rsid w:val="007325E3"/>
    <w:pPr>
      <w:ind w:left="720"/>
      <w:contextualSpacing/>
    </w:pPr>
  </w:style>
  <w:style w:type="character" w:styleId="nfasisintenso">
    <w:name w:val="Intense Emphasis"/>
    <w:uiPriority w:val="21"/>
    <w:qFormat/>
    <w:rsid w:val="004338B2"/>
    <w:rPr>
      <w:b/>
      <w:bCs/>
      <w:i/>
      <w:iCs/>
      <w:color w:val="4F81B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695"/>
    <w:rPr>
      <w:rFonts w:ascii="Segoe UI" w:hAnsi="Segoe UI" w:cs="Segoe UI"/>
      <w:sz w:val="18"/>
      <w:szCs w:val="18"/>
      <w:lang w:val="es-PE"/>
    </w:rPr>
  </w:style>
  <w:style w:type="character" w:customStyle="1" w:styleId="Ttulo1Car">
    <w:name w:val="Título 1 Car"/>
    <w:basedOn w:val="Fuentedeprrafopredeter"/>
    <w:link w:val="Ttulo1"/>
    <w:rsid w:val="006B32FD"/>
    <w:rPr>
      <w:rFonts w:ascii="Arial" w:eastAsia="Times New Roman" w:hAnsi="Arial" w:cs="Times New Roman"/>
      <w:b/>
      <w:snapToGrid w:val="0"/>
      <w:sz w:val="24"/>
      <w:szCs w:val="20"/>
      <w:lang w:val="es-PE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6B32FD"/>
    <w:pPr>
      <w:spacing w:after="120"/>
    </w:pPr>
    <w:rPr>
      <w:rFonts w:ascii="Calibri" w:eastAsia="MS Mincho" w:hAnsi="Calibri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B32FD"/>
    <w:rPr>
      <w:rFonts w:ascii="Calibri" w:eastAsia="MS Mincho" w:hAnsi="Calibri" w:cs="Times New Roman"/>
      <w:lang w:val="es-ES"/>
    </w:rPr>
  </w:style>
  <w:style w:type="paragraph" w:customStyle="1" w:styleId="Default">
    <w:name w:val="Default"/>
    <w:rsid w:val="006B32F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PE" w:eastAsia="es-PE"/>
    </w:rPr>
  </w:style>
  <w:style w:type="character" w:customStyle="1" w:styleId="PrrafodelistaCar">
    <w:name w:val="Párrafo de lista Car"/>
    <w:aliases w:val="NIVEL ONE Car,Titulo de Fígura Car,Iz - Párrafo de lista Car,Sivsa Parrafo Car,ASPECTOS GENERALES Car,Bulleted List Car,Fundamentacion Car,paul2 Car,TITULO A Car,Conclusiones Car,List Paragraph Car,Cuadro 2-1 Car"/>
    <w:link w:val="Prrafodelista"/>
    <w:uiPriority w:val="34"/>
    <w:rsid w:val="00806141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6147"/>
    <w:rPr>
      <w:rFonts w:asciiTheme="majorHAnsi" w:eastAsiaTheme="majorEastAsia" w:hAnsiTheme="majorHAnsi" w:cstheme="majorBidi"/>
      <w:i/>
      <w:iCs/>
      <w:color w:val="2E74B5" w:themeColor="accent1" w:themeShade="BF"/>
      <w:lang w:val="es-PE"/>
    </w:rPr>
  </w:style>
  <w:style w:type="table" w:customStyle="1" w:styleId="Tabladecuadrcula6concolores-nfasis52">
    <w:name w:val="Tabla de cuadrícula 6 con colores - Énfasis 52"/>
    <w:basedOn w:val="Tablanormal"/>
    <w:uiPriority w:val="51"/>
    <w:rsid w:val="00D16147"/>
    <w:pPr>
      <w:spacing w:after="0" w:line="240" w:lineRule="auto"/>
    </w:pPr>
    <w:rPr>
      <w:rFonts w:ascii="Calibri" w:eastAsia="Calibri" w:hAnsi="Calibri" w:cs="Times New Roman"/>
      <w:color w:val="2F5496" w:themeColor="accent5" w:themeShade="BF"/>
      <w:sz w:val="20"/>
      <w:szCs w:val="20"/>
      <w:lang w:val="es-PE" w:eastAsia="es-P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inespaciado">
    <w:name w:val="No Spacing"/>
    <w:uiPriority w:val="1"/>
    <w:qFormat/>
    <w:rsid w:val="006D312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0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Usuario de Windows</cp:lastModifiedBy>
  <cp:revision>2</cp:revision>
  <cp:lastPrinted>2020-04-03T14:03:00Z</cp:lastPrinted>
  <dcterms:created xsi:type="dcterms:W3CDTF">2020-04-03T20:06:00Z</dcterms:created>
  <dcterms:modified xsi:type="dcterms:W3CDTF">2020-04-03T20:06:00Z</dcterms:modified>
</cp:coreProperties>
</file>