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140FD" w14:textId="77777777" w:rsidR="00703BCB" w:rsidRPr="00966B9D" w:rsidRDefault="00703BCB" w:rsidP="00703BCB">
      <w:pPr>
        <w:pStyle w:val="Sinespaciado"/>
        <w:spacing w:after="240" w:line="276" w:lineRule="auto"/>
        <w:jc w:val="center"/>
        <w:rPr>
          <w:rFonts w:asciiTheme="minorHAnsi" w:hAnsiTheme="minorHAnsi" w:cstheme="minorHAnsi"/>
          <w:b/>
          <w:sz w:val="24"/>
          <w:szCs w:val="24"/>
          <w:u w:val="single"/>
        </w:rPr>
      </w:pPr>
      <w:r w:rsidRPr="00966B9D">
        <w:rPr>
          <w:rFonts w:asciiTheme="minorHAnsi" w:hAnsiTheme="minorHAnsi" w:cstheme="minorHAnsi"/>
          <w:b/>
          <w:sz w:val="24"/>
          <w:szCs w:val="24"/>
          <w:u w:val="single"/>
        </w:rPr>
        <w:t>AMPLIACIÓN PRESUPUESTAL N° 07 POR PARTIDAS NUEVAS</w:t>
      </w:r>
    </w:p>
    <w:p w14:paraId="5E021D3F" w14:textId="77777777" w:rsidR="000C044A" w:rsidRPr="00966B9D" w:rsidRDefault="000C044A" w:rsidP="0005731B">
      <w:pPr>
        <w:pStyle w:val="Sinespaciado"/>
        <w:numPr>
          <w:ilvl w:val="0"/>
          <w:numId w:val="3"/>
        </w:numPr>
        <w:spacing w:line="276" w:lineRule="auto"/>
        <w:ind w:left="851" w:right="-567"/>
        <w:jc w:val="both"/>
        <w:rPr>
          <w:rFonts w:asciiTheme="minorHAnsi" w:hAnsiTheme="minorHAnsi" w:cstheme="minorHAnsi"/>
          <w:b/>
          <w:bCs/>
          <w:sz w:val="24"/>
          <w:szCs w:val="24"/>
        </w:rPr>
      </w:pPr>
      <w:r w:rsidRPr="00966B9D">
        <w:rPr>
          <w:rFonts w:asciiTheme="minorHAnsi" w:hAnsiTheme="minorHAnsi" w:cstheme="minorHAnsi"/>
          <w:b/>
          <w:bCs/>
          <w:sz w:val="24"/>
          <w:szCs w:val="24"/>
          <w:u w:val="single"/>
        </w:rPr>
        <w:t>PRESUPUESTO DE AMPLIACIÓN SOLICITADA</w:t>
      </w:r>
      <w:r w:rsidRPr="00966B9D">
        <w:rPr>
          <w:rFonts w:asciiTheme="minorHAnsi" w:hAnsiTheme="minorHAnsi" w:cstheme="minorHAnsi"/>
          <w:b/>
          <w:bCs/>
          <w:sz w:val="24"/>
          <w:szCs w:val="24"/>
        </w:rPr>
        <w:t>:</w:t>
      </w:r>
    </w:p>
    <w:p w14:paraId="1228DB26" w14:textId="77777777" w:rsidR="000C044A" w:rsidRPr="00966B9D" w:rsidRDefault="000C044A" w:rsidP="0005731B">
      <w:pPr>
        <w:pStyle w:val="Sinespaciado"/>
        <w:numPr>
          <w:ilvl w:val="1"/>
          <w:numId w:val="3"/>
        </w:numPr>
        <w:spacing w:line="276" w:lineRule="auto"/>
        <w:ind w:right="-567"/>
        <w:jc w:val="both"/>
        <w:rPr>
          <w:rFonts w:asciiTheme="minorHAnsi" w:hAnsiTheme="minorHAnsi" w:cstheme="minorHAnsi"/>
          <w:b/>
          <w:bCs/>
          <w:sz w:val="24"/>
          <w:szCs w:val="24"/>
        </w:rPr>
      </w:pPr>
      <w:r w:rsidRPr="00966B9D">
        <w:rPr>
          <w:rFonts w:asciiTheme="minorHAnsi" w:hAnsiTheme="minorHAnsi" w:cstheme="minorHAnsi"/>
          <w:b/>
          <w:bCs/>
          <w:sz w:val="24"/>
          <w:szCs w:val="24"/>
        </w:rPr>
        <w:t xml:space="preserve">PRESUPUESTO PARTIDAS </w:t>
      </w:r>
      <w:r w:rsidR="00B623B1" w:rsidRPr="00966B9D">
        <w:rPr>
          <w:rFonts w:asciiTheme="minorHAnsi" w:hAnsiTheme="minorHAnsi" w:cstheme="minorHAnsi"/>
          <w:b/>
          <w:bCs/>
          <w:sz w:val="24"/>
          <w:szCs w:val="24"/>
        </w:rPr>
        <w:t>NUEVAS</w:t>
      </w:r>
      <w:r w:rsidRPr="00966B9D">
        <w:rPr>
          <w:rFonts w:asciiTheme="minorHAnsi" w:hAnsiTheme="minorHAnsi" w:cstheme="minorHAnsi"/>
          <w:b/>
          <w:bCs/>
          <w:sz w:val="24"/>
          <w:szCs w:val="24"/>
        </w:rPr>
        <w:t>:</w:t>
      </w:r>
    </w:p>
    <w:p w14:paraId="446BEB70" w14:textId="69A49BE6" w:rsidR="00B623B1" w:rsidRPr="00966B9D" w:rsidRDefault="00B623B1" w:rsidP="00B623B1">
      <w:pPr>
        <w:pStyle w:val="Sinespaciado"/>
        <w:spacing w:after="240" w:line="276" w:lineRule="auto"/>
        <w:ind w:left="1211" w:right="-567"/>
        <w:jc w:val="both"/>
        <w:rPr>
          <w:rFonts w:asciiTheme="minorHAnsi" w:hAnsiTheme="minorHAnsi" w:cstheme="minorHAnsi"/>
          <w:i/>
          <w:sz w:val="24"/>
          <w:szCs w:val="24"/>
        </w:rPr>
      </w:pPr>
      <w:r w:rsidRPr="00966B9D">
        <w:rPr>
          <w:rFonts w:asciiTheme="minorHAnsi" w:hAnsiTheme="minorHAnsi" w:cstheme="minorHAnsi"/>
          <w:i/>
          <w:sz w:val="24"/>
          <w:szCs w:val="24"/>
        </w:rPr>
        <w:t>El monto que corresponde al presupuesto de las partidas nuevas es de S</w:t>
      </w:r>
      <w:r w:rsidR="003F16E3" w:rsidRPr="00966B9D">
        <w:rPr>
          <w:rFonts w:asciiTheme="minorHAnsi" w:hAnsiTheme="minorHAnsi" w:cstheme="minorHAnsi"/>
          <w:i/>
          <w:sz w:val="24"/>
          <w:szCs w:val="24"/>
        </w:rPr>
        <w:t xml:space="preserve">/. </w:t>
      </w:r>
      <w:r w:rsidR="00982407" w:rsidRPr="00982407">
        <w:rPr>
          <w:rFonts w:asciiTheme="minorHAnsi" w:hAnsiTheme="minorHAnsi" w:cstheme="minorHAnsi"/>
          <w:i/>
          <w:sz w:val="24"/>
          <w:szCs w:val="24"/>
        </w:rPr>
        <w:t>494,960.23</w:t>
      </w:r>
    </w:p>
    <w:tbl>
      <w:tblPr>
        <w:tblW w:w="5323" w:type="dxa"/>
        <w:jc w:val="center"/>
        <w:tblCellMar>
          <w:left w:w="70" w:type="dxa"/>
          <w:right w:w="70" w:type="dxa"/>
        </w:tblCellMar>
        <w:tblLook w:val="04A0" w:firstRow="1" w:lastRow="0" w:firstColumn="1" w:lastColumn="0" w:noHBand="0" w:noVBand="1"/>
      </w:tblPr>
      <w:tblGrid>
        <w:gridCol w:w="3256"/>
        <w:gridCol w:w="2057"/>
        <w:gridCol w:w="10"/>
      </w:tblGrid>
      <w:tr w:rsidR="005E2311" w:rsidRPr="00966B9D" w14:paraId="1733B24F" w14:textId="77777777" w:rsidTr="001B73C3">
        <w:trPr>
          <w:trHeight w:val="300"/>
          <w:jc w:val="center"/>
        </w:trPr>
        <w:tc>
          <w:tcPr>
            <w:tcW w:w="5323"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7B340F16" w14:textId="77777777" w:rsidR="000C044A" w:rsidRPr="00966B9D" w:rsidRDefault="000C044A" w:rsidP="007037EE">
            <w:pPr>
              <w:spacing w:after="0"/>
              <w:jc w:val="center"/>
              <w:rPr>
                <w:rFonts w:asciiTheme="minorHAnsi" w:hAnsiTheme="minorHAnsi" w:cstheme="minorHAnsi"/>
                <w:b/>
                <w:bCs/>
                <w:i/>
                <w:sz w:val="24"/>
                <w:szCs w:val="24"/>
                <w:lang w:val="es-MX" w:eastAsia="es-MX"/>
              </w:rPr>
            </w:pPr>
            <w:r w:rsidRPr="00966B9D">
              <w:rPr>
                <w:rFonts w:asciiTheme="minorHAnsi" w:hAnsiTheme="minorHAnsi" w:cstheme="minorHAnsi"/>
                <w:b/>
                <w:sz w:val="24"/>
                <w:szCs w:val="24"/>
                <w:lang w:eastAsia="es-PE"/>
              </w:rPr>
              <w:t xml:space="preserve">EXPEDIENTE </w:t>
            </w:r>
            <w:r w:rsidR="007037EE" w:rsidRPr="00966B9D">
              <w:rPr>
                <w:rFonts w:asciiTheme="minorHAnsi" w:hAnsiTheme="minorHAnsi" w:cstheme="minorHAnsi"/>
                <w:b/>
                <w:sz w:val="24"/>
                <w:szCs w:val="24"/>
                <w:lang w:eastAsia="es-PE"/>
              </w:rPr>
              <w:t xml:space="preserve">PARTIDAS NUEVAS </w:t>
            </w:r>
          </w:p>
        </w:tc>
      </w:tr>
      <w:tr w:rsidR="005B270E" w:rsidRPr="00966B9D" w14:paraId="5CC58E97" w14:textId="77777777" w:rsidTr="001B73C3">
        <w:trPr>
          <w:gridAfter w:val="1"/>
          <w:wAfter w:w="10" w:type="dxa"/>
          <w:trHeight w:val="300"/>
          <w:jc w:val="center"/>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4C4928" w14:textId="77777777" w:rsidR="007037EE" w:rsidRPr="00966B9D" w:rsidRDefault="007037EE" w:rsidP="000C044A">
            <w:pPr>
              <w:spacing w:after="0"/>
              <w:rPr>
                <w:rFonts w:asciiTheme="minorHAnsi" w:hAnsiTheme="minorHAnsi" w:cstheme="minorHAnsi"/>
                <w:b/>
                <w:sz w:val="24"/>
                <w:szCs w:val="24"/>
              </w:rPr>
            </w:pPr>
            <w:r w:rsidRPr="00966B9D">
              <w:rPr>
                <w:rFonts w:asciiTheme="minorHAnsi" w:hAnsiTheme="minorHAnsi" w:cstheme="minorHAnsi"/>
                <w:b/>
                <w:sz w:val="24"/>
                <w:szCs w:val="24"/>
              </w:rPr>
              <w:t>COSTO DIRECTO</w:t>
            </w:r>
          </w:p>
        </w:tc>
        <w:tc>
          <w:tcPr>
            <w:tcW w:w="2057" w:type="dxa"/>
            <w:tcBorders>
              <w:top w:val="single" w:sz="4" w:space="0" w:color="auto"/>
              <w:left w:val="nil"/>
              <w:bottom w:val="single" w:sz="4" w:space="0" w:color="auto"/>
              <w:right w:val="single" w:sz="4" w:space="0" w:color="auto"/>
            </w:tcBorders>
            <w:shd w:val="clear" w:color="auto" w:fill="auto"/>
            <w:noWrap/>
            <w:vAlign w:val="bottom"/>
            <w:hideMark/>
          </w:tcPr>
          <w:p w14:paraId="4A9F4FCF" w14:textId="6D1B5279" w:rsidR="007037EE" w:rsidRPr="00287977" w:rsidRDefault="008E72E5" w:rsidP="007037EE">
            <w:pPr>
              <w:spacing w:after="0"/>
              <w:jc w:val="right"/>
              <w:rPr>
                <w:rFonts w:asciiTheme="minorHAnsi" w:hAnsiTheme="minorHAnsi" w:cstheme="minorHAnsi"/>
                <w:color w:val="FF0000"/>
                <w:sz w:val="24"/>
                <w:szCs w:val="24"/>
                <w:lang w:eastAsia="es-PE"/>
              </w:rPr>
            </w:pPr>
            <w:r w:rsidRPr="008E72E5">
              <w:rPr>
                <w:rFonts w:asciiTheme="minorHAnsi" w:hAnsiTheme="minorHAnsi" w:cstheme="minorHAnsi"/>
                <w:b/>
                <w:bCs/>
                <w:sz w:val="24"/>
                <w:szCs w:val="24"/>
              </w:rPr>
              <w:t>497</w:t>
            </w:r>
            <w:r>
              <w:rPr>
                <w:rFonts w:asciiTheme="minorHAnsi" w:hAnsiTheme="minorHAnsi" w:cstheme="minorHAnsi"/>
                <w:b/>
                <w:bCs/>
                <w:sz w:val="24"/>
                <w:szCs w:val="24"/>
              </w:rPr>
              <w:t>,</w:t>
            </w:r>
            <w:r w:rsidRPr="008E72E5">
              <w:rPr>
                <w:rFonts w:asciiTheme="minorHAnsi" w:hAnsiTheme="minorHAnsi" w:cstheme="minorHAnsi"/>
                <w:b/>
                <w:bCs/>
                <w:sz w:val="24"/>
                <w:szCs w:val="24"/>
              </w:rPr>
              <w:t>435.95</w:t>
            </w:r>
          </w:p>
        </w:tc>
      </w:tr>
      <w:tr w:rsidR="005B270E" w:rsidRPr="00966B9D" w14:paraId="3EA87C78" w14:textId="77777777" w:rsidTr="001B73C3">
        <w:trPr>
          <w:gridAfter w:val="1"/>
          <w:wAfter w:w="10" w:type="dxa"/>
          <w:trHeight w:val="300"/>
          <w:jc w:val="center"/>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C2141" w14:textId="77777777" w:rsidR="007037EE" w:rsidRPr="00966B9D" w:rsidRDefault="007037EE" w:rsidP="000C044A">
            <w:pPr>
              <w:spacing w:after="0"/>
              <w:rPr>
                <w:rFonts w:asciiTheme="minorHAnsi" w:hAnsiTheme="minorHAnsi" w:cstheme="minorHAnsi"/>
                <w:b/>
                <w:sz w:val="24"/>
                <w:szCs w:val="24"/>
              </w:rPr>
            </w:pPr>
            <w:r w:rsidRPr="00966B9D">
              <w:rPr>
                <w:rFonts w:asciiTheme="minorHAnsi" w:hAnsiTheme="minorHAnsi" w:cstheme="minorHAnsi"/>
                <w:b/>
                <w:sz w:val="24"/>
                <w:szCs w:val="24"/>
              </w:rPr>
              <w:t>GASTOS GENERALES</w:t>
            </w:r>
          </w:p>
        </w:tc>
        <w:tc>
          <w:tcPr>
            <w:tcW w:w="2057" w:type="dxa"/>
            <w:tcBorders>
              <w:top w:val="single" w:sz="4" w:space="0" w:color="auto"/>
              <w:left w:val="nil"/>
              <w:bottom w:val="single" w:sz="4" w:space="0" w:color="auto"/>
              <w:right w:val="single" w:sz="4" w:space="0" w:color="auto"/>
            </w:tcBorders>
            <w:shd w:val="clear" w:color="auto" w:fill="auto"/>
            <w:noWrap/>
            <w:vAlign w:val="bottom"/>
            <w:hideMark/>
          </w:tcPr>
          <w:p w14:paraId="609491C1" w14:textId="18BADADE" w:rsidR="007037EE" w:rsidRPr="007C22D0" w:rsidRDefault="001B73C3" w:rsidP="001B73C3">
            <w:pPr>
              <w:spacing w:after="0"/>
              <w:jc w:val="right"/>
              <w:rPr>
                <w:rFonts w:asciiTheme="minorHAnsi" w:hAnsiTheme="minorHAnsi" w:cstheme="minorHAnsi"/>
                <w:sz w:val="24"/>
                <w:szCs w:val="24"/>
                <w:lang w:val="es-MX" w:eastAsia="es-MX"/>
              </w:rPr>
            </w:pPr>
            <w:r w:rsidRPr="007C22D0">
              <w:rPr>
                <w:rFonts w:asciiTheme="minorHAnsi" w:hAnsiTheme="minorHAnsi" w:cstheme="minorHAnsi"/>
                <w:sz w:val="24"/>
                <w:szCs w:val="24"/>
                <w:lang w:val="es-MX" w:eastAsia="es-MX"/>
              </w:rPr>
              <w:t>0.00</w:t>
            </w:r>
          </w:p>
        </w:tc>
      </w:tr>
      <w:tr w:rsidR="005B270E" w:rsidRPr="00966B9D" w14:paraId="7B3DE41D" w14:textId="77777777" w:rsidTr="001B73C3">
        <w:trPr>
          <w:gridAfter w:val="1"/>
          <w:wAfter w:w="10" w:type="dxa"/>
          <w:trHeight w:val="300"/>
          <w:jc w:val="center"/>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BDBE3" w14:textId="77777777" w:rsidR="007037EE" w:rsidRPr="00966B9D" w:rsidRDefault="007037EE" w:rsidP="000C044A">
            <w:pPr>
              <w:spacing w:after="0"/>
              <w:rPr>
                <w:rFonts w:asciiTheme="minorHAnsi" w:hAnsiTheme="minorHAnsi" w:cstheme="minorHAnsi"/>
                <w:b/>
                <w:sz w:val="24"/>
                <w:szCs w:val="24"/>
              </w:rPr>
            </w:pPr>
            <w:r w:rsidRPr="00966B9D">
              <w:rPr>
                <w:rFonts w:asciiTheme="minorHAnsi" w:hAnsiTheme="minorHAnsi" w:cstheme="minorHAnsi"/>
                <w:b/>
                <w:sz w:val="24"/>
                <w:szCs w:val="24"/>
              </w:rPr>
              <w:t>GASTOS DE SUPERVISIÓN</w:t>
            </w:r>
          </w:p>
        </w:tc>
        <w:tc>
          <w:tcPr>
            <w:tcW w:w="2057" w:type="dxa"/>
            <w:tcBorders>
              <w:top w:val="single" w:sz="4" w:space="0" w:color="auto"/>
              <w:left w:val="nil"/>
              <w:bottom w:val="single" w:sz="4" w:space="0" w:color="auto"/>
              <w:right w:val="single" w:sz="4" w:space="0" w:color="auto"/>
            </w:tcBorders>
            <w:shd w:val="clear" w:color="auto" w:fill="auto"/>
            <w:noWrap/>
            <w:vAlign w:val="center"/>
            <w:hideMark/>
          </w:tcPr>
          <w:p w14:paraId="21EF7A91" w14:textId="0231E0D7" w:rsidR="007037EE" w:rsidRPr="007C22D0" w:rsidRDefault="001B73C3" w:rsidP="00173DA2">
            <w:pPr>
              <w:spacing w:after="0"/>
              <w:jc w:val="right"/>
              <w:rPr>
                <w:rFonts w:asciiTheme="minorHAnsi" w:hAnsiTheme="minorHAnsi" w:cstheme="minorHAnsi"/>
                <w:sz w:val="24"/>
                <w:szCs w:val="24"/>
                <w:lang w:val="es-MX" w:eastAsia="es-MX"/>
              </w:rPr>
            </w:pPr>
            <w:r w:rsidRPr="007C22D0">
              <w:rPr>
                <w:rFonts w:asciiTheme="minorHAnsi" w:hAnsiTheme="minorHAnsi" w:cstheme="minorHAnsi"/>
                <w:sz w:val="24"/>
                <w:szCs w:val="24"/>
                <w:lang w:val="es-MX" w:eastAsia="es-MX"/>
              </w:rPr>
              <w:t>0.00</w:t>
            </w:r>
          </w:p>
        </w:tc>
      </w:tr>
      <w:tr w:rsidR="005E2311" w:rsidRPr="00966B9D" w14:paraId="5FC1956E" w14:textId="77777777" w:rsidTr="001B73C3">
        <w:trPr>
          <w:gridAfter w:val="1"/>
          <w:wAfter w:w="10" w:type="dxa"/>
          <w:trHeight w:val="300"/>
          <w:jc w:val="center"/>
        </w:trPr>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10652BC4" w14:textId="77777777" w:rsidR="007037EE" w:rsidRPr="00966B9D" w:rsidRDefault="007037EE" w:rsidP="000C044A">
            <w:pPr>
              <w:spacing w:after="0"/>
              <w:rPr>
                <w:rFonts w:asciiTheme="minorHAnsi" w:hAnsiTheme="minorHAnsi" w:cstheme="minorHAnsi"/>
                <w:b/>
                <w:i/>
                <w:sz w:val="24"/>
                <w:szCs w:val="24"/>
                <w:lang w:val="es-MX" w:eastAsia="es-MX"/>
              </w:rPr>
            </w:pPr>
            <w:r w:rsidRPr="00966B9D">
              <w:rPr>
                <w:rFonts w:asciiTheme="minorHAnsi" w:hAnsiTheme="minorHAnsi" w:cstheme="minorHAnsi"/>
                <w:b/>
                <w:sz w:val="24"/>
                <w:szCs w:val="24"/>
              </w:rPr>
              <w:t>TOTAL</w:t>
            </w:r>
          </w:p>
        </w:tc>
        <w:tc>
          <w:tcPr>
            <w:tcW w:w="205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144CC22B" w14:textId="2E8252D7" w:rsidR="007037EE" w:rsidRPr="00287977" w:rsidRDefault="008E72E5" w:rsidP="007037EE">
            <w:pPr>
              <w:spacing w:after="0"/>
              <w:jc w:val="right"/>
              <w:rPr>
                <w:rFonts w:asciiTheme="minorHAnsi" w:hAnsiTheme="minorHAnsi" w:cstheme="minorHAnsi"/>
                <w:b/>
                <w:bCs/>
                <w:color w:val="FF0000"/>
                <w:sz w:val="24"/>
                <w:szCs w:val="24"/>
                <w:lang w:val="es-MX" w:eastAsia="es-MX"/>
              </w:rPr>
            </w:pPr>
            <w:r w:rsidRPr="008E72E5">
              <w:rPr>
                <w:rFonts w:asciiTheme="minorHAnsi" w:hAnsiTheme="minorHAnsi" w:cstheme="minorHAnsi"/>
                <w:b/>
                <w:bCs/>
                <w:sz w:val="24"/>
                <w:szCs w:val="24"/>
              </w:rPr>
              <w:t>497</w:t>
            </w:r>
            <w:r>
              <w:rPr>
                <w:rFonts w:asciiTheme="minorHAnsi" w:hAnsiTheme="minorHAnsi" w:cstheme="minorHAnsi"/>
                <w:b/>
                <w:bCs/>
                <w:sz w:val="24"/>
                <w:szCs w:val="24"/>
              </w:rPr>
              <w:t>,</w:t>
            </w:r>
            <w:r w:rsidRPr="008E72E5">
              <w:rPr>
                <w:rFonts w:asciiTheme="minorHAnsi" w:hAnsiTheme="minorHAnsi" w:cstheme="minorHAnsi"/>
                <w:b/>
                <w:bCs/>
                <w:sz w:val="24"/>
                <w:szCs w:val="24"/>
              </w:rPr>
              <w:t>435.95</w:t>
            </w:r>
          </w:p>
        </w:tc>
      </w:tr>
    </w:tbl>
    <w:p w14:paraId="6C9D4F8C" w14:textId="77777777" w:rsidR="007C22D0" w:rsidRDefault="007C22D0" w:rsidP="007C22D0">
      <w:pPr>
        <w:pStyle w:val="Sinespaciado"/>
        <w:tabs>
          <w:tab w:val="right" w:pos="6521"/>
        </w:tabs>
        <w:spacing w:line="276" w:lineRule="auto"/>
        <w:ind w:left="851" w:right="-567"/>
        <w:rPr>
          <w:rFonts w:asciiTheme="minorHAnsi" w:hAnsiTheme="minorHAnsi" w:cstheme="minorHAnsi"/>
          <w:b/>
          <w:bCs/>
          <w:sz w:val="24"/>
          <w:szCs w:val="24"/>
        </w:rPr>
      </w:pPr>
    </w:p>
    <w:p w14:paraId="167B909C" w14:textId="77777777" w:rsidR="003F16E3" w:rsidRPr="00966B9D" w:rsidRDefault="003F16E3" w:rsidP="0005731B">
      <w:pPr>
        <w:pStyle w:val="Sinespaciado"/>
        <w:numPr>
          <w:ilvl w:val="1"/>
          <w:numId w:val="3"/>
        </w:numPr>
        <w:spacing w:line="276" w:lineRule="auto"/>
        <w:ind w:right="-567"/>
        <w:jc w:val="both"/>
        <w:rPr>
          <w:rFonts w:asciiTheme="minorHAnsi" w:hAnsiTheme="minorHAnsi" w:cstheme="minorHAnsi"/>
          <w:b/>
          <w:bCs/>
          <w:sz w:val="24"/>
          <w:szCs w:val="24"/>
        </w:rPr>
      </w:pPr>
      <w:r w:rsidRPr="00966B9D">
        <w:rPr>
          <w:rFonts w:asciiTheme="minorHAnsi" w:hAnsiTheme="minorHAnsi" w:cstheme="minorHAnsi"/>
          <w:b/>
          <w:bCs/>
          <w:sz w:val="24"/>
          <w:szCs w:val="24"/>
        </w:rPr>
        <w:t xml:space="preserve">PRESUPUESTO </w:t>
      </w:r>
      <w:r w:rsidR="005E2311" w:rsidRPr="00966B9D">
        <w:rPr>
          <w:rFonts w:asciiTheme="minorHAnsi" w:hAnsiTheme="minorHAnsi" w:cstheme="minorHAnsi"/>
          <w:b/>
          <w:bCs/>
          <w:sz w:val="24"/>
          <w:szCs w:val="24"/>
        </w:rPr>
        <w:t>DEDUCTIVO DE OBRA</w:t>
      </w:r>
      <w:r w:rsidRPr="00966B9D">
        <w:rPr>
          <w:rFonts w:asciiTheme="minorHAnsi" w:hAnsiTheme="minorHAnsi" w:cstheme="minorHAnsi"/>
          <w:b/>
          <w:bCs/>
          <w:sz w:val="24"/>
          <w:szCs w:val="24"/>
        </w:rPr>
        <w:t>.</w:t>
      </w:r>
    </w:p>
    <w:p w14:paraId="1D6774EF" w14:textId="77777777" w:rsidR="003F16E3" w:rsidRPr="00966B9D" w:rsidRDefault="003F16E3" w:rsidP="003F16E3">
      <w:pPr>
        <w:pStyle w:val="Sinespaciado"/>
        <w:spacing w:line="276" w:lineRule="auto"/>
        <w:ind w:left="1211" w:right="-567"/>
        <w:jc w:val="both"/>
        <w:rPr>
          <w:rFonts w:asciiTheme="minorHAnsi" w:hAnsiTheme="minorHAnsi" w:cstheme="minorHAnsi"/>
          <w:b/>
          <w:bCs/>
          <w:sz w:val="24"/>
          <w:szCs w:val="24"/>
        </w:rPr>
      </w:pPr>
    </w:p>
    <w:p w14:paraId="34E8E438" w14:textId="0921289B" w:rsidR="00172C45" w:rsidRPr="00966B9D" w:rsidRDefault="003F16E3" w:rsidP="003F16E3">
      <w:pPr>
        <w:pStyle w:val="Sinespaciado"/>
        <w:spacing w:after="240" w:line="276" w:lineRule="auto"/>
        <w:ind w:left="1211" w:right="-567"/>
        <w:jc w:val="both"/>
        <w:rPr>
          <w:rFonts w:asciiTheme="minorHAnsi" w:hAnsiTheme="minorHAnsi" w:cstheme="minorHAnsi"/>
          <w:i/>
          <w:sz w:val="24"/>
          <w:szCs w:val="24"/>
        </w:rPr>
      </w:pPr>
      <w:r w:rsidRPr="00966B9D">
        <w:rPr>
          <w:rFonts w:asciiTheme="minorHAnsi" w:hAnsiTheme="minorHAnsi" w:cstheme="minorHAnsi"/>
          <w:i/>
          <w:sz w:val="24"/>
          <w:szCs w:val="24"/>
        </w:rPr>
        <w:t xml:space="preserve">El monto que corresponde al presupuesto de la partida </w:t>
      </w:r>
      <w:r w:rsidR="005E2311" w:rsidRPr="00966B9D">
        <w:rPr>
          <w:rFonts w:asciiTheme="minorHAnsi" w:hAnsiTheme="minorHAnsi" w:cstheme="minorHAnsi"/>
          <w:i/>
          <w:sz w:val="24"/>
          <w:szCs w:val="24"/>
        </w:rPr>
        <w:t>que se deducirá</w:t>
      </w:r>
      <w:r w:rsidRPr="00966B9D">
        <w:rPr>
          <w:rFonts w:asciiTheme="minorHAnsi" w:hAnsiTheme="minorHAnsi" w:cstheme="minorHAnsi"/>
          <w:i/>
          <w:sz w:val="24"/>
          <w:szCs w:val="24"/>
        </w:rPr>
        <w:t xml:space="preserve"> es de S/. </w:t>
      </w:r>
      <w:r w:rsidR="00982407" w:rsidRPr="00982407">
        <w:rPr>
          <w:rFonts w:asciiTheme="minorHAnsi" w:hAnsiTheme="minorHAnsi" w:cstheme="minorHAnsi"/>
          <w:i/>
          <w:sz w:val="24"/>
          <w:szCs w:val="24"/>
        </w:rPr>
        <w:t>249,232.70</w:t>
      </w:r>
      <w:r w:rsidR="00A32A0E" w:rsidRPr="00966B9D">
        <w:rPr>
          <w:rFonts w:asciiTheme="minorHAnsi" w:hAnsiTheme="minorHAnsi" w:cstheme="minorHAnsi"/>
          <w:i/>
          <w:sz w:val="24"/>
          <w:szCs w:val="24"/>
        </w:rPr>
        <w:t>.</w:t>
      </w:r>
    </w:p>
    <w:tbl>
      <w:tblPr>
        <w:tblW w:w="5100" w:type="dxa"/>
        <w:jc w:val="center"/>
        <w:tblCellMar>
          <w:left w:w="70" w:type="dxa"/>
          <w:right w:w="70" w:type="dxa"/>
        </w:tblCellMar>
        <w:tblLook w:val="04A0" w:firstRow="1" w:lastRow="0" w:firstColumn="1" w:lastColumn="0" w:noHBand="0" w:noVBand="1"/>
      </w:tblPr>
      <w:tblGrid>
        <w:gridCol w:w="3114"/>
        <w:gridCol w:w="1986"/>
      </w:tblGrid>
      <w:tr w:rsidR="00172C45" w:rsidRPr="00966B9D" w14:paraId="2F84CE61" w14:textId="77777777" w:rsidTr="001B73C3">
        <w:trPr>
          <w:trHeight w:val="300"/>
          <w:jc w:val="center"/>
        </w:trPr>
        <w:tc>
          <w:tcPr>
            <w:tcW w:w="510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65880DC3" w14:textId="77777777" w:rsidR="003F16E3" w:rsidRPr="00966B9D" w:rsidRDefault="003F16E3" w:rsidP="00172C45">
            <w:pPr>
              <w:spacing w:after="0"/>
              <w:jc w:val="center"/>
              <w:rPr>
                <w:rFonts w:asciiTheme="minorHAnsi" w:hAnsiTheme="minorHAnsi" w:cstheme="minorHAnsi"/>
                <w:b/>
                <w:bCs/>
                <w:i/>
                <w:sz w:val="24"/>
                <w:szCs w:val="24"/>
                <w:lang w:val="es-MX" w:eastAsia="es-MX"/>
              </w:rPr>
            </w:pPr>
            <w:r w:rsidRPr="00966B9D">
              <w:rPr>
                <w:rFonts w:asciiTheme="minorHAnsi" w:hAnsiTheme="minorHAnsi" w:cstheme="minorHAnsi"/>
                <w:b/>
                <w:sz w:val="24"/>
                <w:szCs w:val="24"/>
                <w:lang w:eastAsia="es-PE"/>
              </w:rPr>
              <w:t xml:space="preserve">PRESUPUESTO </w:t>
            </w:r>
            <w:r w:rsidR="00172C45" w:rsidRPr="00966B9D">
              <w:rPr>
                <w:rFonts w:asciiTheme="minorHAnsi" w:hAnsiTheme="minorHAnsi" w:cstheme="minorHAnsi"/>
                <w:b/>
                <w:sz w:val="24"/>
                <w:szCs w:val="24"/>
                <w:lang w:eastAsia="es-PE"/>
              </w:rPr>
              <w:t>DEDUCTIVO</w:t>
            </w:r>
            <w:r w:rsidRPr="00966B9D">
              <w:rPr>
                <w:rFonts w:asciiTheme="minorHAnsi" w:hAnsiTheme="minorHAnsi" w:cstheme="minorHAnsi"/>
                <w:b/>
                <w:sz w:val="24"/>
                <w:szCs w:val="24"/>
                <w:lang w:eastAsia="es-PE"/>
              </w:rPr>
              <w:t xml:space="preserve"> </w:t>
            </w:r>
          </w:p>
        </w:tc>
      </w:tr>
      <w:tr w:rsidR="005B270E" w:rsidRPr="00966B9D" w14:paraId="020A6D4D" w14:textId="77777777" w:rsidTr="001B73C3">
        <w:trPr>
          <w:trHeight w:val="300"/>
          <w:jc w:val="center"/>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E1F3B" w14:textId="77777777" w:rsidR="003F16E3" w:rsidRPr="00966B9D" w:rsidRDefault="003F16E3" w:rsidP="00F252D2">
            <w:pPr>
              <w:spacing w:after="0"/>
              <w:rPr>
                <w:rFonts w:asciiTheme="minorHAnsi" w:hAnsiTheme="minorHAnsi" w:cstheme="minorHAnsi"/>
                <w:b/>
                <w:sz w:val="24"/>
                <w:szCs w:val="24"/>
              </w:rPr>
            </w:pPr>
            <w:r w:rsidRPr="00966B9D">
              <w:rPr>
                <w:rFonts w:asciiTheme="minorHAnsi" w:hAnsiTheme="minorHAnsi" w:cstheme="minorHAnsi"/>
                <w:b/>
                <w:sz w:val="24"/>
                <w:szCs w:val="24"/>
              </w:rPr>
              <w:t>COSTO DIRECTO</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0E30D28F" w14:textId="0BB0BBEF" w:rsidR="003F16E3" w:rsidRPr="007C22D0" w:rsidRDefault="00982407" w:rsidP="00F252D2">
            <w:pPr>
              <w:spacing w:after="0"/>
              <w:jc w:val="right"/>
              <w:rPr>
                <w:rFonts w:asciiTheme="minorHAnsi" w:hAnsiTheme="minorHAnsi" w:cstheme="minorHAnsi"/>
                <w:color w:val="FF0000"/>
                <w:sz w:val="24"/>
                <w:szCs w:val="24"/>
                <w:lang w:val="es-MX" w:eastAsia="es-MX"/>
              </w:rPr>
            </w:pPr>
            <w:r w:rsidRPr="00982407">
              <w:rPr>
                <w:rFonts w:asciiTheme="minorHAnsi" w:hAnsiTheme="minorHAnsi" w:cstheme="minorHAnsi"/>
                <w:bCs/>
                <w:sz w:val="24"/>
                <w:szCs w:val="24"/>
              </w:rPr>
              <w:t>249,232.70</w:t>
            </w:r>
          </w:p>
        </w:tc>
      </w:tr>
      <w:tr w:rsidR="005B270E" w:rsidRPr="00966B9D" w14:paraId="7D9968CC" w14:textId="77777777" w:rsidTr="001B73C3">
        <w:trPr>
          <w:trHeight w:val="300"/>
          <w:jc w:val="center"/>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0FE309" w14:textId="77777777" w:rsidR="003F16E3" w:rsidRPr="00966B9D" w:rsidRDefault="003F16E3" w:rsidP="00F252D2">
            <w:pPr>
              <w:spacing w:after="0"/>
              <w:rPr>
                <w:rFonts w:asciiTheme="minorHAnsi" w:hAnsiTheme="minorHAnsi" w:cstheme="minorHAnsi"/>
                <w:b/>
                <w:sz w:val="24"/>
                <w:szCs w:val="24"/>
              </w:rPr>
            </w:pPr>
            <w:r w:rsidRPr="00966B9D">
              <w:rPr>
                <w:rFonts w:asciiTheme="minorHAnsi" w:hAnsiTheme="minorHAnsi" w:cstheme="minorHAnsi"/>
                <w:b/>
                <w:sz w:val="24"/>
                <w:szCs w:val="24"/>
              </w:rPr>
              <w:t>GASTOS GENERALES</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2D85B5BA" w14:textId="77777777" w:rsidR="003F16E3" w:rsidRPr="007C22D0" w:rsidRDefault="003F16E3" w:rsidP="00F252D2">
            <w:pPr>
              <w:spacing w:after="0"/>
              <w:jc w:val="right"/>
              <w:rPr>
                <w:rFonts w:asciiTheme="minorHAnsi" w:hAnsiTheme="minorHAnsi" w:cstheme="minorHAnsi"/>
                <w:i/>
                <w:sz w:val="24"/>
                <w:szCs w:val="24"/>
                <w:lang w:val="es-MX" w:eastAsia="es-MX"/>
              </w:rPr>
            </w:pPr>
            <w:r w:rsidRPr="007C22D0">
              <w:rPr>
                <w:rFonts w:asciiTheme="minorHAnsi" w:hAnsiTheme="minorHAnsi" w:cstheme="minorHAnsi"/>
                <w:i/>
                <w:sz w:val="24"/>
                <w:szCs w:val="24"/>
                <w:lang w:eastAsia="es-PE"/>
              </w:rPr>
              <w:t>0.00</w:t>
            </w:r>
          </w:p>
        </w:tc>
      </w:tr>
      <w:tr w:rsidR="005B270E" w:rsidRPr="00966B9D" w14:paraId="7B4EE7DF" w14:textId="77777777" w:rsidTr="001B73C3">
        <w:trPr>
          <w:trHeight w:val="300"/>
          <w:jc w:val="center"/>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65E36" w14:textId="77777777" w:rsidR="003F16E3" w:rsidRPr="00966B9D" w:rsidRDefault="003F16E3" w:rsidP="00F252D2">
            <w:pPr>
              <w:spacing w:after="0"/>
              <w:rPr>
                <w:rFonts w:asciiTheme="minorHAnsi" w:hAnsiTheme="minorHAnsi" w:cstheme="minorHAnsi"/>
                <w:b/>
                <w:sz w:val="24"/>
                <w:szCs w:val="24"/>
              </w:rPr>
            </w:pPr>
            <w:r w:rsidRPr="00966B9D">
              <w:rPr>
                <w:rFonts w:asciiTheme="minorHAnsi" w:hAnsiTheme="minorHAnsi" w:cstheme="minorHAnsi"/>
                <w:b/>
                <w:sz w:val="24"/>
                <w:szCs w:val="24"/>
              </w:rPr>
              <w:t>GASTOS DE SUPERVISIÓN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6968FA15" w14:textId="77777777" w:rsidR="003F16E3" w:rsidRPr="007C22D0" w:rsidRDefault="003F16E3" w:rsidP="00F252D2">
            <w:pPr>
              <w:spacing w:after="0"/>
              <w:jc w:val="right"/>
              <w:rPr>
                <w:rFonts w:asciiTheme="minorHAnsi" w:hAnsiTheme="minorHAnsi" w:cstheme="minorHAnsi"/>
                <w:i/>
                <w:sz w:val="24"/>
                <w:szCs w:val="24"/>
                <w:lang w:val="es-MX" w:eastAsia="es-MX"/>
              </w:rPr>
            </w:pPr>
            <w:r w:rsidRPr="007C22D0">
              <w:rPr>
                <w:rFonts w:asciiTheme="minorHAnsi" w:hAnsiTheme="minorHAnsi" w:cstheme="minorHAnsi"/>
                <w:i/>
                <w:sz w:val="24"/>
                <w:szCs w:val="24"/>
                <w:lang w:val="es-MX" w:eastAsia="es-MX"/>
              </w:rPr>
              <w:t>0.00</w:t>
            </w:r>
          </w:p>
        </w:tc>
      </w:tr>
      <w:tr w:rsidR="00172C45" w:rsidRPr="00966B9D" w14:paraId="5A81C895" w14:textId="77777777" w:rsidTr="001B73C3">
        <w:trPr>
          <w:trHeight w:val="300"/>
          <w:jc w:val="center"/>
        </w:trPr>
        <w:tc>
          <w:tcPr>
            <w:tcW w:w="3114"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1D223F10" w14:textId="77777777" w:rsidR="003F16E3" w:rsidRPr="00966B9D" w:rsidRDefault="003F16E3" w:rsidP="00F252D2">
            <w:pPr>
              <w:spacing w:after="0"/>
              <w:rPr>
                <w:rFonts w:asciiTheme="minorHAnsi" w:hAnsiTheme="minorHAnsi" w:cstheme="minorHAnsi"/>
                <w:b/>
                <w:i/>
                <w:sz w:val="24"/>
                <w:szCs w:val="24"/>
                <w:lang w:val="es-MX" w:eastAsia="es-MX"/>
              </w:rPr>
            </w:pPr>
            <w:r w:rsidRPr="00966B9D">
              <w:rPr>
                <w:rFonts w:asciiTheme="minorHAnsi" w:hAnsiTheme="minorHAnsi" w:cstheme="minorHAnsi"/>
                <w:b/>
                <w:sz w:val="24"/>
                <w:szCs w:val="24"/>
              </w:rPr>
              <w:t>TOTAL</w:t>
            </w:r>
          </w:p>
        </w:tc>
        <w:tc>
          <w:tcPr>
            <w:tcW w:w="1985"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45DA15C4" w14:textId="1F6EF31D" w:rsidR="003F16E3" w:rsidRPr="007C22D0" w:rsidRDefault="00982407" w:rsidP="00F252D2">
            <w:pPr>
              <w:spacing w:after="0"/>
              <w:jc w:val="right"/>
              <w:rPr>
                <w:rFonts w:asciiTheme="minorHAnsi" w:hAnsiTheme="minorHAnsi" w:cstheme="minorHAnsi"/>
                <w:b/>
                <w:bCs/>
                <w:i/>
                <w:color w:val="FF0000"/>
                <w:sz w:val="24"/>
                <w:szCs w:val="24"/>
                <w:lang w:val="es-MX" w:eastAsia="es-MX"/>
              </w:rPr>
            </w:pPr>
            <w:r w:rsidRPr="00982407">
              <w:rPr>
                <w:rFonts w:asciiTheme="minorHAnsi" w:hAnsiTheme="minorHAnsi" w:cstheme="minorHAnsi"/>
                <w:bCs/>
                <w:sz w:val="24"/>
                <w:szCs w:val="24"/>
              </w:rPr>
              <w:t>249,232.70</w:t>
            </w:r>
          </w:p>
        </w:tc>
      </w:tr>
    </w:tbl>
    <w:p w14:paraId="3FF8E7CD" w14:textId="73001A51" w:rsidR="003F16E3" w:rsidRDefault="003F16E3" w:rsidP="00B623B1">
      <w:pPr>
        <w:pStyle w:val="Sinespaciado"/>
        <w:spacing w:line="276" w:lineRule="auto"/>
        <w:ind w:right="-567"/>
        <w:jc w:val="both"/>
        <w:rPr>
          <w:rFonts w:asciiTheme="minorHAnsi" w:hAnsiTheme="minorHAnsi" w:cstheme="minorHAnsi"/>
          <w:b/>
          <w:bCs/>
          <w:sz w:val="24"/>
          <w:szCs w:val="24"/>
        </w:rPr>
      </w:pPr>
    </w:p>
    <w:p w14:paraId="4AE17DFC" w14:textId="77777777" w:rsidR="0098170C" w:rsidRPr="00966B9D" w:rsidRDefault="00B623B1" w:rsidP="00173DA2">
      <w:pPr>
        <w:pStyle w:val="Sinespaciado"/>
        <w:numPr>
          <w:ilvl w:val="0"/>
          <w:numId w:val="3"/>
        </w:numPr>
        <w:spacing w:line="276" w:lineRule="auto"/>
        <w:ind w:left="360" w:right="-567"/>
        <w:jc w:val="both"/>
        <w:rPr>
          <w:rFonts w:asciiTheme="minorHAnsi" w:hAnsiTheme="minorHAnsi" w:cstheme="minorHAnsi"/>
          <w:b/>
          <w:bCs/>
          <w:sz w:val="24"/>
          <w:szCs w:val="24"/>
        </w:rPr>
      </w:pPr>
      <w:r w:rsidRPr="00966B9D">
        <w:rPr>
          <w:rFonts w:asciiTheme="minorHAnsi" w:hAnsiTheme="minorHAnsi" w:cstheme="minorHAnsi"/>
          <w:b/>
          <w:bCs/>
          <w:sz w:val="24"/>
          <w:szCs w:val="24"/>
          <w:u w:val="single"/>
        </w:rPr>
        <w:t>JUSTIFICACIÓN TÉCNICA DE LA MODIFICACIÓN PRESUPUESTAL</w:t>
      </w:r>
    </w:p>
    <w:p w14:paraId="3C0B1365" w14:textId="77777777" w:rsidR="00A92D77" w:rsidRDefault="00A92D77" w:rsidP="00A92D77">
      <w:pPr>
        <w:pStyle w:val="Prrafodelista"/>
        <w:ind w:left="0"/>
        <w:jc w:val="both"/>
        <w:rPr>
          <w:rFonts w:asciiTheme="minorHAnsi" w:hAnsiTheme="minorHAnsi" w:cstheme="minorHAnsi"/>
          <w:b/>
          <w:bCs/>
          <w:sz w:val="24"/>
          <w:szCs w:val="24"/>
          <w:u w:val="single"/>
        </w:rPr>
      </w:pPr>
    </w:p>
    <w:p w14:paraId="4EBA7767" w14:textId="114C6D55" w:rsidR="00A92D77" w:rsidRDefault="00A92D77" w:rsidP="00A92D77">
      <w:pPr>
        <w:pStyle w:val="Prrafodelista"/>
        <w:ind w:left="0"/>
        <w:jc w:val="both"/>
        <w:rPr>
          <w:rFonts w:asciiTheme="minorHAnsi" w:hAnsiTheme="minorHAnsi" w:cstheme="minorHAnsi"/>
          <w:bCs/>
          <w:iCs/>
          <w:sz w:val="24"/>
          <w:szCs w:val="24"/>
        </w:rPr>
      </w:pPr>
      <w:r w:rsidRPr="002B7EA3">
        <w:rPr>
          <w:rFonts w:asciiTheme="minorHAnsi" w:hAnsiTheme="minorHAnsi" w:cstheme="minorHAnsi"/>
          <w:bCs/>
          <w:iCs/>
          <w:sz w:val="24"/>
          <w:szCs w:val="24"/>
        </w:rPr>
        <w:t>El presente documento se sustenta en base a los siguientes: Norma Técnica</w:t>
      </w:r>
      <w:r w:rsidRPr="00D84693">
        <w:rPr>
          <w:rFonts w:asciiTheme="minorHAnsi" w:hAnsiTheme="minorHAnsi" w:cstheme="minorHAnsi"/>
          <w:bCs/>
          <w:iCs/>
          <w:sz w:val="24"/>
          <w:szCs w:val="24"/>
        </w:rPr>
        <w:t xml:space="preserve"> </w:t>
      </w:r>
    </w:p>
    <w:p w14:paraId="62839BC8" w14:textId="77777777" w:rsidR="00A92D77" w:rsidRDefault="00A92D77" w:rsidP="00A92D77">
      <w:pPr>
        <w:jc w:val="both"/>
      </w:pPr>
      <w:r w:rsidRPr="00EF06BC">
        <w:t>NORMA EM.020 INSTALACIONES DE TELECOMUNICACIONES en el que se Establecer los requisitos técnicos mínimos necesarios para el diseño y construcción de la infraestructura de la red interna de telecomunicaciones de una edificación.</w:t>
      </w:r>
    </w:p>
    <w:p w14:paraId="6DFC410A" w14:textId="77777777" w:rsidR="00A92D77" w:rsidRDefault="00A92D77" w:rsidP="00A92D77">
      <w:pPr>
        <w:jc w:val="both"/>
      </w:pPr>
      <w:r>
        <w:t>LINEAMIENTOS PARA LA INCORPORACIÓN DE TECNOLOGÍAS DIGITALES EN LA EDUCACIÓN BÁSICA aprobado con RV</w:t>
      </w:r>
      <w:r w:rsidRPr="00BB73D8">
        <w:t xml:space="preserve"> 234-2021-MINEDU</w:t>
      </w:r>
      <w:r>
        <w:t>. Cuyo objetivo es: Formular orientaciones para la incorporación de tecnologías en la educación básica en el marco de la transformación digital a nivel nacional, con el fin de generar las condiciones mínimas para la implementación de procesos y estrategias que garanticen su sostenibilidad y desarrollo hacia nuevas oportunidades de aprendizaje para las niñas, niños, adolescentes y jóvenes.</w:t>
      </w:r>
    </w:p>
    <w:p w14:paraId="0158005E" w14:textId="77777777" w:rsidR="00A92D77" w:rsidRPr="00EF06BC" w:rsidRDefault="00A92D77" w:rsidP="00A92D77">
      <w:pPr>
        <w:jc w:val="both"/>
      </w:pPr>
      <w:r>
        <w:t>ESTRATEGIA NACIONAL DE LAS TECNOLOGÍAS DIGITALES EN LA EDUCACIÓN BÁSICA 2016 – 2021 de las TIC a la inteligencia digital</w:t>
      </w:r>
    </w:p>
    <w:p w14:paraId="2812C0A2" w14:textId="77777777" w:rsidR="00A92D77" w:rsidRDefault="00A92D77" w:rsidP="00A92D77">
      <w:pPr>
        <w:pStyle w:val="Prrafodelista"/>
        <w:ind w:left="0"/>
        <w:jc w:val="both"/>
        <w:rPr>
          <w:rFonts w:asciiTheme="minorHAnsi" w:hAnsiTheme="minorHAnsi" w:cstheme="minorHAnsi"/>
          <w:bCs/>
          <w:iCs/>
          <w:sz w:val="24"/>
          <w:szCs w:val="24"/>
        </w:rPr>
      </w:pPr>
      <w:r w:rsidRPr="002B7EA3">
        <w:rPr>
          <w:rFonts w:asciiTheme="minorHAnsi" w:hAnsiTheme="minorHAnsi" w:cstheme="minorHAnsi"/>
          <w:bCs/>
          <w:iCs/>
          <w:sz w:val="24"/>
          <w:szCs w:val="24"/>
        </w:rPr>
        <w:lastRenderedPageBreak/>
        <w:t>“CRITERIOS GENERALES DE DISEÑO PARA INFRAESTRUCTURA EDUCATIVA”, aprobado con R.V. N° 010-2022-MINEDU</w:t>
      </w:r>
      <w:r>
        <w:rPr>
          <w:rFonts w:asciiTheme="minorHAnsi" w:hAnsiTheme="minorHAnsi" w:cstheme="minorHAnsi"/>
          <w:bCs/>
          <w:iCs/>
          <w:sz w:val="24"/>
          <w:szCs w:val="24"/>
        </w:rPr>
        <w:t>.</w:t>
      </w:r>
    </w:p>
    <w:p w14:paraId="7274E050" w14:textId="77777777" w:rsidR="00A92D77" w:rsidRPr="002B7EA3" w:rsidRDefault="00A92D77" w:rsidP="00A92D77">
      <w:pPr>
        <w:pStyle w:val="Prrafodelista"/>
        <w:ind w:left="0"/>
        <w:jc w:val="both"/>
        <w:rPr>
          <w:rFonts w:asciiTheme="minorHAnsi" w:hAnsiTheme="minorHAnsi" w:cstheme="minorHAnsi"/>
          <w:bCs/>
          <w:iCs/>
          <w:sz w:val="24"/>
          <w:szCs w:val="24"/>
        </w:rPr>
      </w:pPr>
      <w:r w:rsidRPr="002B7EA3">
        <w:rPr>
          <w:rFonts w:asciiTheme="minorHAnsi" w:hAnsiTheme="minorHAnsi" w:cstheme="minorHAnsi"/>
          <w:bCs/>
          <w:iCs/>
          <w:sz w:val="24"/>
          <w:szCs w:val="24"/>
        </w:rPr>
        <w:t>En el Artículo 14.- Criterios para el diseño de instalaciones eléctricas, electromecánicas y especiales, literal d) señala “En los expedientes técnicos, estudios definitivos o documentos similares de las intervenciones en la infraestructura de IIEE públicas, en caso se requiera, se deben prever rutas e instalaciones en los ambientes (sistema de ductos) para el soporte de los recursos TIC, ya sean de equipos informáticos, equipos multimedia, interfaces auditivas y/o cinéticas, comunicación satelital, posibilidades de videoconferencias, acceso a información virtual, redes de información e internet, entre otros.”</w:t>
      </w:r>
    </w:p>
    <w:p w14:paraId="08CE6420" w14:textId="77777777" w:rsidR="00A92D77" w:rsidRPr="00776616" w:rsidRDefault="00A92D77" w:rsidP="00A92D77">
      <w:pPr>
        <w:pStyle w:val="Prrafodelista"/>
        <w:ind w:left="0"/>
        <w:jc w:val="both"/>
        <w:rPr>
          <w:rFonts w:asciiTheme="minorHAnsi" w:hAnsiTheme="minorHAnsi" w:cstheme="minorHAnsi"/>
          <w:bCs/>
          <w:iCs/>
          <w:sz w:val="24"/>
          <w:szCs w:val="24"/>
        </w:rPr>
      </w:pPr>
      <w:r>
        <w:rPr>
          <w:rFonts w:asciiTheme="minorHAnsi" w:hAnsiTheme="minorHAnsi" w:cstheme="minorHAnsi"/>
          <w:bCs/>
          <w:iCs/>
          <w:sz w:val="24"/>
          <w:szCs w:val="24"/>
        </w:rPr>
        <w:t xml:space="preserve">En el numeral </w:t>
      </w:r>
      <w:r w:rsidRPr="00122A27">
        <w:rPr>
          <w:rFonts w:asciiTheme="minorHAnsi" w:hAnsiTheme="minorHAnsi" w:cstheme="minorHAnsi"/>
          <w:bCs/>
          <w:iCs/>
          <w:sz w:val="24"/>
          <w:szCs w:val="24"/>
        </w:rPr>
        <w:t>12.14. Equipamiento</w:t>
      </w:r>
      <w:r>
        <w:rPr>
          <w:rFonts w:asciiTheme="minorHAnsi" w:hAnsiTheme="minorHAnsi" w:cstheme="minorHAnsi"/>
          <w:bCs/>
          <w:iCs/>
          <w:sz w:val="24"/>
          <w:szCs w:val="24"/>
        </w:rPr>
        <w:t xml:space="preserve"> literal a). señala </w:t>
      </w:r>
      <w:r w:rsidRPr="002B7EA3">
        <w:rPr>
          <w:rFonts w:asciiTheme="minorHAnsi" w:hAnsiTheme="minorHAnsi" w:cstheme="minorHAnsi"/>
          <w:bCs/>
          <w:iCs/>
          <w:sz w:val="24"/>
          <w:szCs w:val="24"/>
        </w:rPr>
        <w:t>“El equipamiento, como parte de la infraestructura educativa, debe estar en concordancia con los requerimientos del Sector Educación, de cada IE, así como con los requerimientos pedagógicos vigentes, teniendo en cuenta la propuesta pedagógica de la modalidad, nivel o ciclo, y/o modelo de servicio educativo que brinde la IE”.</w:t>
      </w:r>
    </w:p>
    <w:p w14:paraId="70E3CFA7" w14:textId="77777777" w:rsidR="00A92D77" w:rsidRDefault="00A92D77" w:rsidP="00A92D77">
      <w:pPr>
        <w:pStyle w:val="Prrafodelista"/>
        <w:ind w:left="0"/>
        <w:jc w:val="both"/>
        <w:rPr>
          <w:rFonts w:asciiTheme="minorHAnsi" w:hAnsiTheme="minorHAnsi" w:cstheme="minorHAnsi"/>
          <w:bCs/>
          <w:iCs/>
          <w:sz w:val="24"/>
          <w:szCs w:val="24"/>
        </w:rPr>
      </w:pPr>
      <w:r>
        <w:rPr>
          <w:rFonts w:asciiTheme="minorHAnsi" w:hAnsiTheme="minorHAnsi" w:cstheme="minorHAnsi"/>
          <w:bCs/>
          <w:iCs/>
          <w:sz w:val="24"/>
          <w:szCs w:val="24"/>
        </w:rPr>
        <w:t xml:space="preserve">Literal </w:t>
      </w:r>
      <w:r w:rsidRPr="00776616">
        <w:rPr>
          <w:rFonts w:asciiTheme="minorHAnsi" w:hAnsiTheme="minorHAnsi" w:cstheme="minorHAnsi"/>
          <w:bCs/>
          <w:iCs/>
          <w:sz w:val="24"/>
          <w:szCs w:val="24"/>
        </w:rPr>
        <w:t>b</w:t>
      </w:r>
      <w:r>
        <w:rPr>
          <w:rFonts w:asciiTheme="minorHAnsi" w:hAnsiTheme="minorHAnsi" w:cstheme="minorHAnsi"/>
          <w:bCs/>
          <w:iCs/>
          <w:sz w:val="24"/>
          <w:szCs w:val="24"/>
        </w:rPr>
        <w:t>)</w:t>
      </w:r>
      <w:r w:rsidRPr="00776616">
        <w:rPr>
          <w:rFonts w:asciiTheme="minorHAnsi" w:hAnsiTheme="minorHAnsi" w:cstheme="minorHAnsi"/>
          <w:bCs/>
          <w:iCs/>
          <w:sz w:val="24"/>
          <w:szCs w:val="24"/>
        </w:rPr>
        <w:t xml:space="preserve">. </w:t>
      </w:r>
      <w:r w:rsidRPr="002B7EA3">
        <w:rPr>
          <w:rFonts w:asciiTheme="minorHAnsi" w:hAnsiTheme="minorHAnsi" w:cstheme="minorHAnsi"/>
          <w:bCs/>
          <w:iCs/>
          <w:sz w:val="24"/>
          <w:szCs w:val="24"/>
        </w:rPr>
        <w:t>“Las características técnicas del equipamiento, así como su organización en los distintos espacios del local educativo, deben evitar riesgos y posibles accidentes durante su manipulación”</w:t>
      </w:r>
      <w:r>
        <w:rPr>
          <w:rFonts w:asciiTheme="minorHAnsi" w:hAnsiTheme="minorHAnsi" w:cstheme="minorHAnsi"/>
          <w:bCs/>
          <w:iCs/>
          <w:sz w:val="24"/>
          <w:szCs w:val="24"/>
        </w:rPr>
        <w:t>.</w:t>
      </w:r>
    </w:p>
    <w:p w14:paraId="6EA22410" w14:textId="77777777" w:rsidR="00A92D77" w:rsidRPr="00122A27" w:rsidRDefault="00A92D77" w:rsidP="00A92D77">
      <w:pPr>
        <w:pStyle w:val="Prrafodelista"/>
        <w:ind w:left="0"/>
        <w:jc w:val="both"/>
        <w:rPr>
          <w:rFonts w:asciiTheme="minorHAnsi" w:hAnsiTheme="minorHAnsi" w:cstheme="minorHAnsi"/>
          <w:bCs/>
          <w:iCs/>
          <w:sz w:val="24"/>
          <w:szCs w:val="24"/>
        </w:rPr>
      </w:pPr>
      <w:r>
        <w:rPr>
          <w:rFonts w:asciiTheme="minorHAnsi" w:hAnsiTheme="minorHAnsi" w:cstheme="minorHAnsi"/>
          <w:bCs/>
          <w:iCs/>
          <w:sz w:val="24"/>
          <w:szCs w:val="24"/>
        </w:rPr>
        <w:t xml:space="preserve">la elaboración del presente documento esta en estricta observancia a las normas antes mencionadas, tomando en cuenta siempre los criterios de agilidad, operatividad, </w:t>
      </w:r>
      <w:r w:rsidRPr="00D4557E">
        <w:rPr>
          <w:rFonts w:asciiTheme="minorHAnsi" w:hAnsiTheme="minorHAnsi" w:cstheme="minorHAnsi"/>
          <w:bCs/>
          <w:iCs/>
          <w:sz w:val="24"/>
          <w:szCs w:val="24"/>
        </w:rPr>
        <w:t>Vigencia tecnológica</w:t>
      </w:r>
      <w:r>
        <w:rPr>
          <w:rFonts w:asciiTheme="minorHAnsi" w:hAnsiTheme="minorHAnsi" w:cstheme="minorHAnsi"/>
          <w:bCs/>
          <w:iCs/>
          <w:sz w:val="24"/>
          <w:szCs w:val="24"/>
        </w:rPr>
        <w:t>, rendimiento entre otros criterios con el único objetivo de cumplir los lineamientos establecidos.</w:t>
      </w:r>
    </w:p>
    <w:p w14:paraId="5D4E7751" w14:textId="77777777" w:rsidR="00A92D77" w:rsidRPr="002B7EA3" w:rsidRDefault="00A92D77" w:rsidP="00A92D77">
      <w:pPr>
        <w:pStyle w:val="Prrafodelista"/>
        <w:ind w:left="0"/>
        <w:jc w:val="both"/>
        <w:rPr>
          <w:rFonts w:asciiTheme="minorHAnsi" w:hAnsiTheme="minorHAnsi" w:cstheme="minorHAnsi"/>
          <w:bCs/>
          <w:iCs/>
          <w:sz w:val="24"/>
          <w:szCs w:val="24"/>
        </w:rPr>
      </w:pPr>
      <w:r w:rsidRPr="002B7EA3">
        <w:rPr>
          <w:rFonts w:asciiTheme="minorHAnsi" w:hAnsiTheme="minorHAnsi" w:cstheme="minorHAnsi"/>
          <w:bCs/>
          <w:iCs/>
          <w:sz w:val="24"/>
          <w:szCs w:val="24"/>
        </w:rPr>
        <w:t>Se tiene partidas no consideradas dentro del expediente técnico, que son necesarias de realizar para poder cumplir con las metas del proyecto, metas como son:</w:t>
      </w:r>
    </w:p>
    <w:p w14:paraId="264441DC" w14:textId="77777777" w:rsidR="00A92D77" w:rsidRPr="00966B9D" w:rsidRDefault="00A92D77" w:rsidP="00A92D77">
      <w:pPr>
        <w:spacing w:after="0"/>
        <w:ind w:right="425"/>
        <w:jc w:val="both"/>
        <w:rPr>
          <w:rFonts w:asciiTheme="minorHAnsi" w:hAnsiTheme="minorHAnsi" w:cstheme="minorHAnsi"/>
          <w:sz w:val="24"/>
          <w:szCs w:val="24"/>
        </w:rPr>
      </w:pPr>
    </w:p>
    <w:p w14:paraId="239F49D3" w14:textId="77777777" w:rsidR="00A92D77" w:rsidRDefault="00A92D77" w:rsidP="00A92D77">
      <w:pPr>
        <w:pStyle w:val="Prrafodelista"/>
        <w:ind w:left="0"/>
        <w:rPr>
          <w:rFonts w:asciiTheme="minorHAnsi" w:hAnsiTheme="minorHAnsi" w:cstheme="minorHAnsi"/>
          <w:b/>
          <w:iCs/>
          <w:sz w:val="24"/>
          <w:szCs w:val="24"/>
        </w:rPr>
      </w:pPr>
      <w:r w:rsidRPr="00BE4255">
        <w:rPr>
          <w:rFonts w:asciiTheme="minorHAnsi" w:hAnsiTheme="minorHAnsi" w:cstheme="minorHAnsi"/>
          <w:b/>
          <w:iCs/>
          <w:sz w:val="24"/>
          <w:szCs w:val="24"/>
        </w:rPr>
        <w:t xml:space="preserve">3.1 PARTIDAS NUEVAS: </w:t>
      </w:r>
    </w:p>
    <w:p w14:paraId="30DFE045" w14:textId="77777777" w:rsidR="00A92D77" w:rsidRPr="00BE4255" w:rsidRDefault="00A92D77" w:rsidP="00A92D77">
      <w:pPr>
        <w:pStyle w:val="Prrafodelista"/>
        <w:ind w:left="0"/>
        <w:jc w:val="both"/>
        <w:rPr>
          <w:rFonts w:asciiTheme="minorHAnsi" w:hAnsiTheme="minorHAnsi" w:cstheme="minorHAnsi"/>
          <w:bCs/>
          <w:iCs/>
          <w:sz w:val="24"/>
          <w:szCs w:val="24"/>
        </w:rPr>
      </w:pPr>
      <w:r w:rsidRPr="00BE4255">
        <w:rPr>
          <w:rFonts w:asciiTheme="minorHAnsi" w:hAnsiTheme="minorHAnsi" w:cstheme="minorHAnsi"/>
          <w:bCs/>
          <w:iCs/>
          <w:sz w:val="24"/>
          <w:szCs w:val="24"/>
        </w:rPr>
        <w:t>Las partidas nuevas se consideran básicamente por la modificación del expediente original, ya que estas no contemplaron a las instalaciones especiales</w:t>
      </w:r>
      <w:r>
        <w:rPr>
          <w:rFonts w:asciiTheme="minorHAnsi" w:hAnsiTheme="minorHAnsi" w:cstheme="minorHAnsi"/>
          <w:bCs/>
          <w:iCs/>
          <w:sz w:val="24"/>
          <w:szCs w:val="24"/>
        </w:rPr>
        <w:t xml:space="preserve"> para su modificación</w:t>
      </w:r>
      <w:r w:rsidRPr="00BE4255">
        <w:rPr>
          <w:rFonts w:asciiTheme="minorHAnsi" w:hAnsiTheme="minorHAnsi" w:cstheme="minorHAnsi"/>
          <w:bCs/>
          <w:iCs/>
          <w:sz w:val="24"/>
          <w:szCs w:val="24"/>
        </w:rPr>
        <w:t>.</w:t>
      </w:r>
    </w:p>
    <w:p w14:paraId="17AB8EE3" w14:textId="77777777" w:rsidR="00A92D77" w:rsidRDefault="00A92D77" w:rsidP="00A92D77">
      <w:pPr>
        <w:pStyle w:val="Prrafodelista"/>
        <w:ind w:left="0"/>
        <w:jc w:val="both"/>
        <w:rPr>
          <w:rFonts w:asciiTheme="minorHAnsi" w:hAnsiTheme="minorHAnsi" w:cstheme="minorHAnsi"/>
          <w:bCs/>
          <w:iCs/>
          <w:sz w:val="24"/>
          <w:szCs w:val="24"/>
        </w:rPr>
      </w:pPr>
      <w:r w:rsidRPr="00BE4255">
        <w:rPr>
          <w:rFonts w:asciiTheme="minorHAnsi" w:hAnsiTheme="minorHAnsi" w:cstheme="minorHAnsi"/>
          <w:bCs/>
          <w:iCs/>
          <w:sz w:val="24"/>
          <w:szCs w:val="24"/>
        </w:rPr>
        <w:t>Del mismo modo la vigencia tecnológica y la aparición de nuevas tecnologías hacen necesario esta modificación y actualización del expediente.</w:t>
      </w:r>
    </w:p>
    <w:p w14:paraId="2B954972" w14:textId="77777777" w:rsidR="00A92D77" w:rsidRDefault="00A92D77" w:rsidP="00A92D77">
      <w:pPr>
        <w:pStyle w:val="Prrafodelista"/>
        <w:ind w:left="0"/>
        <w:jc w:val="both"/>
        <w:rPr>
          <w:rFonts w:asciiTheme="minorHAnsi" w:hAnsiTheme="minorHAnsi" w:cstheme="minorHAnsi"/>
          <w:bCs/>
          <w:iCs/>
          <w:sz w:val="24"/>
          <w:szCs w:val="24"/>
        </w:rPr>
      </w:pPr>
      <w:r>
        <w:rPr>
          <w:rFonts w:asciiTheme="minorHAnsi" w:hAnsiTheme="minorHAnsi" w:cstheme="minorHAnsi"/>
          <w:bCs/>
          <w:iCs/>
          <w:sz w:val="24"/>
          <w:szCs w:val="24"/>
        </w:rPr>
        <w:t>Las partidas nuevas están planteadas en observancia a las Normas arriba mencionadas, las cuales orientan y sirven de base para plantear el equipamiento tecnológico en la especialidad.</w:t>
      </w:r>
    </w:p>
    <w:p w14:paraId="192F6FFC" w14:textId="77777777" w:rsidR="00A92D77" w:rsidRPr="006C63B3" w:rsidRDefault="00A92D77" w:rsidP="00A92D77">
      <w:pPr>
        <w:pStyle w:val="Prrafodelista"/>
        <w:ind w:left="0"/>
        <w:rPr>
          <w:rFonts w:asciiTheme="minorHAnsi" w:hAnsiTheme="minorHAnsi" w:cstheme="minorHAnsi"/>
          <w:b/>
          <w:bCs/>
          <w:iCs/>
          <w:sz w:val="24"/>
        </w:rPr>
      </w:pPr>
      <w:r w:rsidRPr="006C63B3">
        <w:rPr>
          <w:rFonts w:asciiTheme="minorHAnsi" w:hAnsiTheme="minorHAnsi" w:cstheme="minorHAnsi"/>
          <w:b/>
          <w:bCs/>
          <w:iCs/>
          <w:sz w:val="24"/>
        </w:rPr>
        <w:t>ESTRUCTURA</w:t>
      </w:r>
      <w:r>
        <w:rPr>
          <w:rFonts w:asciiTheme="minorHAnsi" w:hAnsiTheme="minorHAnsi" w:cstheme="minorHAnsi"/>
          <w:b/>
          <w:bCs/>
          <w:iCs/>
          <w:sz w:val="24"/>
        </w:rPr>
        <w:t xml:space="preserve"> DE LA MODIFICACIÓN</w:t>
      </w:r>
      <w:r w:rsidRPr="006C63B3">
        <w:rPr>
          <w:rFonts w:asciiTheme="minorHAnsi" w:hAnsiTheme="minorHAnsi" w:cstheme="minorHAnsi"/>
          <w:b/>
          <w:bCs/>
          <w:iCs/>
          <w:sz w:val="24"/>
        </w:rPr>
        <w:t>:</w:t>
      </w:r>
    </w:p>
    <w:p w14:paraId="4BE7DAA8" w14:textId="77777777" w:rsidR="00A92D77" w:rsidRPr="00966B9D" w:rsidRDefault="00A92D77" w:rsidP="00A92D77">
      <w:pPr>
        <w:pStyle w:val="Prrafodelista"/>
        <w:spacing w:after="0"/>
        <w:ind w:left="1068" w:right="425"/>
        <w:rPr>
          <w:rFonts w:asciiTheme="minorHAnsi" w:hAnsiTheme="minorHAnsi" w:cstheme="minorHAnsi"/>
          <w:b/>
          <w:bCs/>
          <w:sz w:val="24"/>
        </w:rPr>
      </w:pPr>
    </w:p>
    <w:p w14:paraId="18BC3D25" w14:textId="77777777" w:rsidR="00A92D77" w:rsidRPr="00966B9D" w:rsidRDefault="00A92D77" w:rsidP="00A92D77">
      <w:pPr>
        <w:pStyle w:val="Prrafodelista"/>
        <w:numPr>
          <w:ilvl w:val="0"/>
          <w:numId w:val="11"/>
        </w:numPr>
        <w:spacing w:after="0"/>
        <w:ind w:right="425"/>
        <w:jc w:val="both"/>
        <w:rPr>
          <w:rFonts w:asciiTheme="minorHAnsi" w:hAnsiTheme="minorHAnsi" w:cstheme="minorHAnsi"/>
          <w:b/>
          <w:bCs/>
          <w:sz w:val="24"/>
        </w:rPr>
      </w:pPr>
      <w:r w:rsidRPr="00966B9D">
        <w:rPr>
          <w:rFonts w:asciiTheme="minorHAnsi" w:hAnsiTheme="minorHAnsi" w:cstheme="minorHAnsi"/>
          <w:b/>
          <w:bCs/>
          <w:sz w:val="24"/>
        </w:rPr>
        <w:t>INSTALACIONES ESPECIALES</w:t>
      </w:r>
    </w:p>
    <w:p w14:paraId="08826D51" w14:textId="77777777" w:rsidR="00A92D77" w:rsidRPr="00966B9D" w:rsidRDefault="00A92D77" w:rsidP="00A92D77">
      <w:pPr>
        <w:pStyle w:val="Prrafodelista"/>
        <w:numPr>
          <w:ilvl w:val="1"/>
          <w:numId w:val="12"/>
        </w:numPr>
        <w:spacing w:after="0"/>
        <w:ind w:right="425"/>
        <w:jc w:val="both"/>
        <w:rPr>
          <w:rFonts w:asciiTheme="minorHAnsi" w:hAnsiTheme="minorHAnsi" w:cstheme="minorHAnsi"/>
          <w:b/>
          <w:bCs/>
          <w:sz w:val="24"/>
        </w:rPr>
      </w:pPr>
      <w:r w:rsidRPr="00966B9D">
        <w:rPr>
          <w:rFonts w:asciiTheme="minorHAnsi" w:hAnsiTheme="minorHAnsi" w:cstheme="minorHAnsi"/>
          <w:b/>
          <w:bCs/>
          <w:sz w:val="24"/>
        </w:rPr>
        <w:t>ACOMETIDAS Y BACKBONES</w:t>
      </w:r>
      <w:r w:rsidRPr="00966B9D">
        <w:rPr>
          <w:rFonts w:asciiTheme="minorHAnsi" w:hAnsiTheme="minorHAnsi" w:cstheme="minorHAnsi"/>
          <w:b/>
          <w:bCs/>
          <w:sz w:val="24"/>
        </w:rPr>
        <w:tab/>
      </w:r>
    </w:p>
    <w:p w14:paraId="0EA86ABC" w14:textId="77777777" w:rsidR="00A92D77" w:rsidRPr="00966B9D" w:rsidRDefault="00A92D77" w:rsidP="00A92D77">
      <w:pPr>
        <w:pStyle w:val="Prrafodelista"/>
        <w:numPr>
          <w:ilvl w:val="2"/>
          <w:numId w:val="12"/>
        </w:numPr>
        <w:spacing w:after="0"/>
        <w:ind w:right="425"/>
        <w:jc w:val="both"/>
        <w:rPr>
          <w:rFonts w:asciiTheme="minorHAnsi" w:hAnsiTheme="minorHAnsi" w:cstheme="minorHAnsi"/>
          <w:b/>
          <w:bCs/>
          <w:sz w:val="24"/>
        </w:rPr>
      </w:pPr>
      <w:r w:rsidRPr="00966B9D">
        <w:rPr>
          <w:rFonts w:asciiTheme="minorHAnsi" w:hAnsiTheme="minorHAnsi" w:cstheme="minorHAnsi"/>
          <w:b/>
          <w:bCs/>
          <w:sz w:val="24"/>
        </w:rPr>
        <w:t>RACK DE COMUNICACIONES</w:t>
      </w:r>
      <w:r w:rsidRPr="00966B9D">
        <w:rPr>
          <w:rFonts w:asciiTheme="minorHAnsi" w:hAnsiTheme="minorHAnsi" w:cstheme="minorHAnsi"/>
          <w:b/>
          <w:bCs/>
          <w:sz w:val="24"/>
        </w:rPr>
        <w:tab/>
      </w:r>
    </w:p>
    <w:p w14:paraId="6E136B83" w14:textId="77777777" w:rsidR="00A92D77" w:rsidRPr="00966B9D" w:rsidRDefault="00A92D77" w:rsidP="00A92D77">
      <w:pPr>
        <w:spacing w:after="0"/>
        <w:ind w:right="425"/>
        <w:jc w:val="both"/>
        <w:rPr>
          <w:rFonts w:asciiTheme="minorHAnsi" w:hAnsiTheme="minorHAnsi" w:cstheme="minorHAnsi"/>
          <w:b/>
          <w:bCs/>
          <w:sz w:val="24"/>
        </w:rPr>
      </w:pPr>
    </w:p>
    <w:p w14:paraId="7A1069C9" w14:textId="77777777" w:rsidR="00A92D77" w:rsidRPr="00966B9D" w:rsidRDefault="00A92D77" w:rsidP="00A92D77">
      <w:pPr>
        <w:pStyle w:val="Prrafodelista"/>
        <w:numPr>
          <w:ilvl w:val="3"/>
          <w:numId w:val="12"/>
        </w:numPr>
        <w:spacing w:after="0"/>
        <w:ind w:left="1418" w:right="425" w:hanging="1418"/>
        <w:jc w:val="both"/>
        <w:rPr>
          <w:rFonts w:asciiTheme="minorHAnsi" w:hAnsiTheme="minorHAnsi" w:cstheme="minorHAnsi"/>
          <w:b/>
          <w:bCs/>
          <w:sz w:val="24"/>
        </w:rPr>
      </w:pPr>
      <w:r w:rsidRPr="001066F8">
        <w:rPr>
          <w:rFonts w:asciiTheme="minorHAnsi" w:hAnsiTheme="minorHAnsi" w:cstheme="minorHAnsi"/>
          <w:b/>
          <w:bCs/>
          <w:sz w:val="24"/>
        </w:rPr>
        <w:t>GABINETE DE PISO PARA SERVIDORES DE 42RU</w:t>
      </w:r>
      <w:r w:rsidRPr="00966B9D">
        <w:rPr>
          <w:rFonts w:asciiTheme="minorHAnsi" w:hAnsiTheme="minorHAnsi" w:cstheme="minorHAnsi"/>
          <w:b/>
          <w:bCs/>
          <w:sz w:val="24"/>
        </w:rPr>
        <w:t>.</w:t>
      </w:r>
    </w:p>
    <w:p w14:paraId="62B7451F" w14:textId="77777777" w:rsidR="00A92D77" w:rsidRDefault="00A92D77" w:rsidP="00A92D77">
      <w:pPr>
        <w:spacing w:after="0"/>
        <w:ind w:left="1418" w:right="425"/>
        <w:jc w:val="both"/>
        <w:rPr>
          <w:rFonts w:asciiTheme="minorHAnsi" w:hAnsiTheme="minorHAnsi" w:cstheme="minorHAnsi"/>
          <w:sz w:val="24"/>
        </w:rPr>
      </w:pPr>
      <w:r>
        <w:rPr>
          <w:rFonts w:asciiTheme="minorHAnsi" w:hAnsiTheme="minorHAnsi" w:cstheme="minorHAnsi"/>
          <w:sz w:val="24"/>
        </w:rPr>
        <w:t>N</w:t>
      </w:r>
      <w:r w:rsidRPr="00966B9D">
        <w:rPr>
          <w:rFonts w:asciiTheme="minorHAnsi" w:hAnsiTheme="minorHAnsi" w:cstheme="minorHAnsi"/>
          <w:sz w:val="24"/>
        </w:rPr>
        <w:t>o se consideraron los gabinetes de comunicaciones para la instalación de equipos activos, los gabinetes de comunicaciones permiten la instalación y configuración de equipos activos como son los switches, central telefónica, switch core y otros.</w:t>
      </w:r>
    </w:p>
    <w:p w14:paraId="2BE38EE7" w14:textId="77777777" w:rsidR="00A92D77" w:rsidRDefault="00A92D77" w:rsidP="00A92D77">
      <w:pPr>
        <w:spacing w:after="0"/>
        <w:ind w:left="1418" w:right="425"/>
        <w:jc w:val="both"/>
        <w:rPr>
          <w:rFonts w:asciiTheme="minorHAnsi" w:hAnsiTheme="minorHAnsi" w:cstheme="minorHAnsi"/>
          <w:sz w:val="24"/>
        </w:rPr>
      </w:pPr>
    </w:p>
    <w:p w14:paraId="53EE092F" w14:textId="77777777" w:rsidR="00A92D77" w:rsidRDefault="00A92D77" w:rsidP="00A92D77">
      <w:pPr>
        <w:spacing w:after="0"/>
        <w:ind w:left="1418" w:right="425"/>
        <w:jc w:val="both"/>
        <w:rPr>
          <w:rFonts w:asciiTheme="minorHAnsi" w:hAnsiTheme="minorHAnsi" w:cstheme="minorHAnsi"/>
          <w:sz w:val="24"/>
        </w:rPr>
      </w:pPr>
      <w:r>
        <w:rPr>
          <w:rFonts w:asciiTheme="minorHAnsi" w:hAnsiTheme="minorHAnsi" w:cstheme="minorHAnsi"/>
          <w:sz w:val="24"/>
        </w:rPr>
        <w:t>Normativamente los equipos deben de ser instalados en lugares seguros que eviten accidentes, esto no estaba contemplado en el expediente contractual.</w:t>
      </w:r>
    </w:p>
    <w:p w14:paraId="6DE34509" w14:textId="77777777" w:rsidR="00A92D77" w:rsidRDefault="00A92D77" w:rsidP="00A92D77">
      <w:pPr>
        <w:spacing w:after="0"/>
        <w:ind w:left="1418" w:right="425"/>
        <w:jc w:val="both"/>
        <w:rPr>
          <w:rFonts w:asciiTheme="minorHAnsi" w:hAnsiTheme="minorHAnsi" w:cstheme="minorHAnsi"/>
          <w:sz w:val="24"/>
        </w:rPr>
      </w:pPr>
    </w:p>
    <w:p w14:paraId="42DC58DD" w14:textId="77777777" w:rsidR="00A92D77" w:rsidRDefault="00A92D77" w:rsidP="00A92D77">
      <w:pPr>
        <w:spacing w:after="0"/>
        <w:ind w:left="1418" w:right="425"/>
        <w:jc w:val="both"/>
        <w:rPr>
          <w:rFonts w:asciiTheme="minorHAnsi" w:hAnsiTheme="minorHAnsi" w:cstheme="minorHAnsi"/>
          <w:sz w:val="24"/>
        </w:rPr>
      </w:pPr>
      <w:r>
        <w:rPr>
          <w:rFonts w:asciiTheme="minorHAnsi" w:hAnsiTheme="minorHAnsi" w:cstheme="minorHAnsi"/>
          <w:sz w:val="24"/>
        </w:rPr>
        <w:t>Para el cumplimiento de lo afirmado es que se incorpora esta partida cuyas especificaciones técnicas dan cumplimiento a lo establecido normativamente. Permitiendo de esta manera cumplir con lo establecido en el tema de seguridad.</w:t>
      </w:r>
    </w:p>
    <w:p w14:paraId="1A49F406" w14:textId="77777777" w:rsidR="00A92D77" w:rsidRPr="00966B9D" w:rsidRDefault="00A92D77" w:rsidP="00A92D77">
      <w:pPr>
        <w:spacing w:after="0"/>
        <w:ind w:left="1418" w:right="425"/>
        <w:jc w:val="both"/>
        <w:rPr>
          <w:rFonts w:asciiTheme="minorHAnsi" w:hAnsiTheme="minorHAnsi" w:cstheme="minorHAnsi"/>
          <w:sz w:val="24"/>
        </w:rPr>
      </w:pPr>
    </w:p>
    <w:p w14:paraId="22234693" w14:textId="77777777" w:rsidR="00A92D77" w:rsidRDefault="00A92D77" w:rsidP="00A92D77">
      <w:pPr>
        <w:spacing w:after="0"/>
        <w:ind w:left="1418" w:right="425"/>
        <w:jc w:val="both"/>
        <w:rPr>
          <w:rFonts w:asciiTheme="minorHAnsi" w:hAnsiTheme="minorHAnsi" w:cstheme="minorHAnsi"/>
          <w:sz w:val="24"/>
        </w:rPr>
      </w:pPr>
      <w:r w:rsidRPr="00966B9D">
        <w:rPr>
          <w:rFonts w:asciiTheme="minorHAnsi" w:hAnsiTheme="minorHAnsi" w:cstheme="minorHAnsi"/>
          <w:sz w:val="24"/>
        </w:rPr>
        <w:t>Los equipos activos tienen que ser alojados en este tipo de equipos con la finalidad de mantener su funcionabilidad y seguridad.</w:t>
      </w:r>
    </w:p>
    <w:p w14:paraId="3E573850" w14:textId="77777777" w:rsidR="00A92D77" w:rsidRDefault="00A92D77" w:rsidP="00A92D77">
      <w:pPr>
        <w:spacing w:after="0"/>
        <w:ind w:left="1418" w:right="425"/>
        <w:jc w:val="both"/>
        <w:rPr>
          <w:rFonts w:asciiTheme="minorHAnsi" w:hAnsiTheme="minorHAnsi" w:cstheme="minorHAnsi"/>
          <w:sz w:val="24"/>
        </w:rPr>
      </w:pPr>
    </w:p>
    <w:p w14:paraId="331836C5" w14:textId="77777777" w:rsidR="00A92D77" w:rsidRPr="0090153D" w:rsidRDefault="00A92D77" w:rsidP="00A92D77">
      <w:pPr>
        <w:spacing w:after="0"/>
        <w:ind w:left="1418" w:right="425"/>
        <w:jc w:val="both"/>
        <w:rPr>
          <w:rFonts w:asciiTheme="minorHAnsi" w:hAnsiTheme="minorHAnsi" w:cstheme="minorHAnsi"/>
          <w:i/>
          <w:iCs/>
          <w:sz w:val="24"/>
        </w:rPr>
      </w:pPr>
      <w:r w:rsidRPr="0090153D">
        <w:rPr>
          <w:rFonts w:asciiTheme="minorHAnsi" w:hAnsiTheme="minorHAnsi" w:cstheme="minorHAnsi"/>
          <w:i/>
          <w:iCs/>
          <w:sz w:val="24"/>
        </w:rPr>
        <w:t>NORMA EM.020 INSTALACIONES DE TELECOMUNICACIONES SUBCAPITULO III GABINETES PRINCIPALES</w:t>
      </w:r>
    </w:p>
    <w:p w14:paraId="42F9F803" w14:textId="77777777" w:rsidR="00A92D77" w:rsidRPr="0090153D" w:rsidRDefault="00A92D77" w:rsidP="00A92D77">
      <w:pPr>
        <w:spacing w:after="0"/>
        <w:ind w:left="1418" w:right="425"/>
        <w:jc w:val="both"/>
        <w:rPr>
          <w:rFonts w:asciiTheme="minorHAnsi" w:hAnsiTheme="minorHAnsi" w:cstheme="minorHAnsi"/>
          <w:i/>
          <w:iCs/>
          <w:sz w:val="24"/>
        </w:rPr>
      </w:pPr>
      <w:r w:rsidRPr="0090153D">
        <w:rPr>
          <w:rFonts w:asciiTheme="minorHAnsi" w:hAnsiTheme="minorHAnsi" w:cstheme="minorHAnsi"/>
          <w:i/>
          <w:iCs/>
          <w:sz w:val="24"/>
        </w:rPr>
        <w:t>Artículo 15.- Características mínimas</w:t>
      </w:r>
    </w:p>
    <w:p w14:paraId="0AAC59C5" w14:textId="77777777" w:rsidR="00A92D77" w:rsidRPr="0090153D" w:rsidRDefault="00A92D77" w:rsidP="00A92D77">
      <w:pPr>
        <w:spacing w:after="0"/>
        <w:ind w:left="1418" w:right="425"/>
        <w:jc w:val="both"/>
        <w:rPr>
          <w:rFonts w:asciiTheme="minorHAnsi" w:hAnsiTheme="minorHAnsi" w:cstheme="minorHAnsi"/>
          <w:i/>
          <w:iCs/>
          <w:sz w:val="24"/>
        </w:rPr>
      </w:pPr>
      <w:r w:rsidRPr="0090153D">
        <w:rPr>
          <w:rFonts w:asciiTheme="minorHAnsi" w:hAnsiTheme="minorHAnsi" w:cstheme="minorHAnsi"/>
          <w:i/>
          <w:iCs/>
          <w:sz w:val="24"/>
        </w:rPr>
        <w:t>15.1. Los gabinetes principales (inferior y/o superior) se deben ubicar en el Cuarto de Telecomunicaciones (inferior y/o superior) y se deben basar en la norma ISO/IEC 14763- 2:2012 (lnformation technology - lmplementation and operation of customer premises cabling - Part 1: Planning and installation). Su diseño permite radios de curvatura de cables de fibra óptica que no afecten su desempeño.</w:t>
      </w:r>
    </w:p>
    <w:p w14:paraId="10FC8368" w14:textId="77777777" w:rsidR="00A92D77" w:rsidRPr="0090153D" w:rsidRDefault="00A92D77" w:rsidP="00A92D77">
      <w:pPr>
        <w:spacing w:after="0"/>
        <w:ind w:left="1418" w:right="425"/>
        <w:jc w:val="both"/>
        <w:rPr>
          <w:rFonts w:asciiTheme="minorHAnsi" w:hAnsiTheme="minorHAnsi" w:cstheme="minorHAnsi"/>
          <w:i/>
          <w:iCs/>
          <w:sz w:val="24"/>
        </w:rPr>
      </w:pPr>
      <w:r w:rsidRPr="0090153D">
        <w:rPr>
          <w:rFonts w:asciiTheme="minorHAnsi" w:hAnsiTheme="minorHAnsi" w:cstheme="minorHAnsi"/>
          <w:i/>
          <w:iCs/>
          <w:sz w:val="24"/>
        </w:rPr>
        <w:t xml:space="preserve">15.2. Todos los puntos terminales de las regletas de entrada y de salida (paneles de conexión) deben estar debidamente etiquetados e identificados, conforme a la norma ISO/IEC 11801-2002 + A1:2008 + A2: 2010(E) (lnformation technology - Generic cabling for customer premises). En los casos en los que el cable de la red interna sea para la prestación del servicio de manera exclusiva para un solo inmueble, cada terminación de cable debe disponer de la etiqueta que identifique claramente el inmueble al que presta el servicio. En los casos en los que el cable preste el servicio a un grupo de inmuebles </w:t>
      </w:r>
      <w:r w:rsidRPr="0090153D">
        <w:rPr>
          <w:rFonts w:asciiTheme="minorHAnsi" w:hAnsiTheme="minorHAnsi" w:cstheme="minorHAnsi"/>
          <w:i/>
          <w:iCs/>
          <w:sz w:val="24"/>
        </w:rPr>
        <w:lastRenderedPageBreak/>
        <w:t>independientes o zonas del inmueble, la etiqueta debe identificar claramente el circuito correspondiente y los inmuebles y zonas servidas.</w:t>
      </w:r>
    </w:p>
    <w:p w14:paraId="4249E008" w14:textId="77777777" w:rsidR="00A92D77" w:rsidRDefault="00A92D77" w:rsidP="00A92D77">
      <w:pPr>
        <w:spacing w:after="0"/>
        <w:ind w:right="425"/>
        <w:jc w:val="both"/>
        <w:rPr>
          <w:rFonts w:asciiTheme="minorHAnsi" w:hAnsiTheme="minorHAnsi" w:cstheme="minorHAnsi"/>
          <w:b/>
          <w:bCs/>
          <w:sz w:val="24"/>
        </w:rPr>
      </w:pPr>
    </w:p>
    <w:p w14:paraId="2724760A" w14:textId="77777777" w:rsidR="00A92D77" w:rsidRPr="00966B9D" w:rsidRDefault="00A92D77" w:rsidP="00A92D77">
      <w:pPr>
        <w:spacing w:after="0"/>
        <w:ind w:right="425"/>
        <w:jc w:val="both"/>
        <w:rPr>
          <w:rFonts w:asciiTheme="minorHAnsi" w:hAnsiTheme="minorHAnsi" w:cstheme="minorHAnsi"/>
          <w:b/>
          <w:bCs/>
          <w:sz w:val="24"/>
        </w:rPr>
      </w:pPr>
    </w:p>
    <w:p w14:paraId="3CD11D06" w14:textId="77777777" w:rsidR="00A92D77" w:rsidRPr="00966B9D" w:rsidRDefault="00A92D77" w:rsidP="00A92D77">
      <w:pPr>
        <w:pStyle w:val="Prrafodelista"/>
        <w:numPr>
          <w:ilvl w:val="3"/>
          <w:numId w:val="12"/>
        </w:numPr>
        <w:spacing w:after="0"/>
        <w:ind w:left="1418" w:right="425" w:hanging="1418"/>
        <w:jc w:val="both"/>
        <w:rPr>
          <w:rFonts w:asciiTheme="minorHAnsi" w:hAnsiTheme="minorHAnsi" w:cstheme="minorHAnsi"/>
          <w:b/>
          <w:bCs/>
          <w:sz w:val="24"/>
        </w:rPr>
      </w:pPr>
      <w:r w:rsidRPr="00C81DE8">
        <w:rPr>
          <w:rFonts w:asciiTheme="minorHAnsi" w:hAnsiTheme="minorHAnsi" w:cstheme="minorHAnsi"/>
          <w:b/>
          <w:bCs/>
          <w:sz w:val="24"/>
        </w:rPr>
        <w:t>GABINETE DE PISO PARA EQUIPOS ACTIVOS</w:t>
      </w:r>
    </w:p>
    <w:p w14:paraId="3D533C48" w14:textId="77777777" w:rsidR="00A92D77" w:rsidRDefault="00A92D77" w:rsidP="00A92D77">
      <w:pPr>
        <w:spacing w:after="0"/>
        <w:ind w:left="1418" w:right="425"/>
        <w:jc w:val="both"/>
        <w:rPr>
          <w:rFonts w:asciiTheme="minorHAnsi" w:hAnsiTheme="minorHAnsi" w:cstheme="minorHAnsi"/>
          <w:sz w:val="24"/>
        </w:rPr>
      </w:pPr>
      <w:r w:rsidRPr="00966B9D">
        <w:rPr>
          <w:rFonts w:asciiTheme="minorHAnsi" w:hAnsiTheme="minorHAnsi" w:cstheme="minorHAnsi"/>
          <w:sz w:val="24"/>
        </w:rPr>
        <w:t>equipos para el alojamiento de equipos activos de distribución y alimentación mediante el sistema POE de cámaras IP, así como teléfonos.</w:t>
      </w:r>
    </w:p>
    <w:p w14:paraId="3D3C6C79" w14:textId="77777777" w:rsidR="00A92D77" w:rsidRDefault="00A92D77" w:rsidP="00A92D77">
      <w:pPr>
        <w:spacing w:after="0"/>
        <w:ind w:left="1418" w:right="425"/>
        <w:jc w:val="both"/>
        <w:rPr>
          <w:rFonts w:asciiTheme="minorHAnsi" w:hAnsiTheme="minorHAnsi" w:cstheme="minorHAnsi"/>
          <w:sz w:val="24"/>
        </w:rPr>
      </w:pPr>
    </w:p>
    <w:p w14:paraId="521A4163" w14:textId="77777777" w:rsidR="00A92D77" w:rsidRDefault="00A92D77" w:rsidP="00A92D77">
      <w:pPr>
        <w:spacing w:after="0"/>
        <w:ind w:left="1418" w:right="425"/>
        <w:jc w:val="both"/>
      </w:pPr>
      <w:r>
        <w:t xml:space="preserve">En la </w:t>
      </w:r>
      <w:r w:rsidRPr="00EF06BC">
        <w:t>NORMA EM.020 INSTALACIONES DE TELECOMUNICACIONES</w:t>
      </w:r>
      <w:r>
        <w:t xml:space="preserve"> se hace mención a gabinetes secundarios los cuales tienen que ser instalados por niveles, esto con la finalidad de evitar la sobrecarga de cableado de acuerdo a la tabla de distribución establecida en la norma mencionada.</w:t>
      </w:r>
    </w:p>
    <w:p w14:paraId="544B4E3A" w14:textId="77777777" w:rsidR="00A92D77" w:rsidRDefault="00A92D77" w:rsidP="00A92D77">
      <w:pPr>
        <w:spacing w:after="0"/>
        <w:ind w:left="1418" w:right="425"/>
        <w:jc w:val="both"/>
      </w:pPr>
    </w:p>
    <w:p w14:paraId="6804EA0C" w14:textId="77777777" w:rsidR="00A92D77" w:rsidRPr="00966B9D" w:rsidRDefault="00A92D77" w:rsidP="00A92D77">
      <w:pPr>
        <w:spacing w:after="0"/>
        <w:ind w:left="1418" w:right="425"/>
        <w:jc w:val="both"/>
        <w:rPr>
          <w:rFonts w:asciiTheme="minorHAnsi" w:hAnsiTheme="minorHAnsi" w:cstheme="minorHAnsi"/>
          <w:sz w:val="24"/>
        </w:rPr>
      </w:pPr>
      <w:r>
        <w:t>Por ello es necesario crear esta partida para permitir la instalación y distribución del cableado estructurado en observancia a la norma.</w:t>
      </w:r>
    </w:p>
    <w:p w14:paraId="1F93CC8A" w14:textId="77777777" w:rsidR="00A92D77" w:rsidRPr="00966B9D" w:rsidRDefault="00A92D77" w:rsidP="00A92D77">
      <w:pPr>
        <w:spacing w:after="0"/>
        <w:ind w:left="1418" w:right="425"/>
        <w:jc w:val="both"/>
        <w:rPr>
          <w:rFonts w:asciiTheme="minorHAnsi" w:hAnsiTheme="minorHAnsi" w:cstheme="minorHAnsi"/>
          <w:sz w:val="24"/>
        </w:rPr>
      </w:pPr>
    </w:p>
    <w:p w14:paraId="041A9F7B" w14:textId="77777777" w:rsidR="00A92D77" w:rsidRDefault="00A92D77" w:rsidP="00A92D77">
      <w:pPr>
        <w:spacing w:after="0"/>
        <w:ind w:left="1418" w:right="425"/>
        <w:jc w:val="both"/>
        <w:rPr>
          <w:rFonts w:asciiTheme="minorHAnsi" w:hAnsiTheme="minorHAnsi" w:cstheme="minorHAnsi"/>
          <w:sz w:val="24"/>
        </w:rPr>
      </w:pPr>
      <w:r w:rsidRPr="00966B9D">
        <w:rPr>
          <w:rFonts w:asciiTheme="minorHAnsi" w:hAnsiTheme="minorHAnsi" w:cstheme="minorHAnsi"/>
          <w:sz w:val="24"/>
        </w:rPr>
        <w:t>Los gabinetes de 12 RU permiten una distribución de datos en el área de la infraestructura, de la misma manera también contaran con sistemas de protección UPS en cada uno de estos equipos.</w:t>
      </w:r>
    </w:p>
    <w:p w14:paraId="0C64E0E4" w14:textId="77777777" w:rsidR="00A92D77" w:rsidRDefault="00A92D77" w:rsidP="00A92D77">
      <w:pPr>
        <w:spacing w:after="0"/>
        <w:ind w:left="1418" w:right="425"/>
        <w:jc w:val="both"/>
        <w:rPr>
          <w:rFonts w:asciiTheme="minorHAnsi" w:hAnsiTheme="minorHAnsi" w:cstheme="minorHAnsi"/>
          <w:sz w:val="24"/>
        </w:rPr>
      </w:pPr>
    </w:p>
    <w:p w14:paraId="15144EF1" w14:textId="77777777" w:rsidR="00A92D77" w:rsidRPr="00090931" w:rsidRDefault="00A92D77" w:rsidP="00A92D77">
      <w:pPr>
        <w:spacing w:after="0"/>
        <w:ind w:left="1418" w:right="425"/>
        <w:jc w:val="both"/>
        <w:rPr>
          <w:rFonts w:asciiTheme="minorHAnsi" w:hAnsiTheme="minorHAnsi" w:cstheme="minorHAnsi"/>
          <w:i/>
          <w:iCs/>
          <w:sz w:val="24"/>
        </w:rPr>
      </w:pPr>
      <w:bookmarkStart w:id="0" w:name="_Hlk104824138"/>
      <w:r w:rsidRPr="00090931">
        <w:rPr>
          <w:i/>
          <w:iCs/>
        </w:rPr>
        <w:t>NORMA EM.020 INSTALACIONES DE TELECOMUNICACIONES</w:t>
      </w:r>
    </w:p>
    <w:p w14:paraId="47252B4C"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SUBCAPITULO IV</w:t>
      </w:r>
    </w:p>
    <w:p w14:paraId="77FAE1D7"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GABINETE SECUNDARIO</w:t>
      </w:r>
    </w:p>
    <w:p w14:paraId="6EB6F023"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Artículo 16.- Características mínimas</w:t>
      </w:r>
    </w:p>
    <w:p w14:paraId="7B275271"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16.1. Se debe ubicar en zonas comunes y de fácil acceso.</w:t>
      </w:r>
    </w:p>
    <w:p w14:paraId="2E92B043"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16.2. Puede ser empotrado o superficial.</w:t>
      </w:r>
    </w:p>
    <w:p w14:paraId="4C80D3E1"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16.3. En caso de alojar elementos de conexión, debe disponer de sistema de cierre mediante llaves, las cuales deben estar en la administración o copropiedad del inmueble.</w:t>
      </w:r>
    </w:p>
    <w:p w14:paraId="054D3AE7"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16.4. Su diseño debe permitir radios de curvatura de cables de fibra óptica, en tanto aplique, que no afecten su desempeño, según las especificaciones del fabricante.</w:t>
      </w:r>
    </w:p>
    <w:p w14:paraId="7ED9736D"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16.5. Cuando se requiera, se puede disponer de tomacorrientes para la alimentación de dispositivos activos que permitan el acceso a servicios mediante redes inalámbricas y redes alámbricas.</w:t>
      </w:r>
    </w:p>
    <w:p w14:paraId="772E0FAF"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16.6. Sus dimensiones mínimas se establecen en la Tabla 3.</w:t>
      </w:r>
    </w:p>
    <w:p w14:paraId="3D1CACC7"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 xml:space="preserve">16.7. Si se hace necesario que en un Gabinete Secundario se instale algún amplificador o igualador, se deben utilizar gabinetes </w:t>
      </w:r>
      <w:r w:rsidRPr="00090931">
        <w:rPr>
          <w:rFonts w:asciiTheme="minorHAnsi" w:hAnsiTheme="minorHAnsi" w:cstheme="minorHAnsi"/>
          <w:i/>
          <w:iCs/>
          <w:sz w:val="24"/>
        </w:rPr>
        <w:lastRenderedPageBreak/>
        <w:t>complementarios con las siguientes dimensiones mínimas: 450 mm x 450 mm x 150 mm.</w:t>
      </w:r>
    </w:p>
    <w:p w14:paraId="101D200B"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16.8. Conforme a la norma ISO/IEC 11801:2002 + Al: 2008 + A2: 2010(E) (Information technology -Generic cabling for</w:t>
      </w:r>
      <w:r>
        <w:rPr>
          <w:rFonts w:asciiTheme="minorHAnsi" w:hAnsiTheme="minorHAnsi" w:cstheme="minorHAnsi"/>
          <w:i/>
          <w:iCs/>
          <w:sz w:val="24"/>
        </w:rPr>
        <w:t xml:space="preserve"> </w:t>
      </w:r>
      <w:r w:rsidRPr="00090931">
        <w:rPr>
          <w:rFonts w:asciiTheme="minorHAnsi" w:hAnsiTheme="minorHAnsi" w:cstheme="minorHAnsi"/>
          <w:i/>
          <w:iCs/>
          <w:sz w:val="24"/>
        </w:rPr>
        <w:t>customer premises), el número y tipo de sistemas de cableado depende de la geometría y tamaño del inmueble. Debe existir un gabinete secundario por cada 1000 m2 de área en cada piso del inmueble, con un mínimo de uno. Se debe colocar un gabinete de piso en los siguientes casos:</w:t>
      </w:r>
    </w:p>
    <w:p w14:paraId="4862FFFE"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a) En los puntos de encuentro entre el cableado vertical y el cableado horizontal en el caso de inmuebles independientes.</w:t>
      </w:r>
    </w:p>
    <w:p w14:paraId="19037D61"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Los gabinetes disponen de espacios delimitados para cada uno de los tipos de cables.</w:t>
      </w:r>
    </w:p>
    <w:p w14:paraId="35EDBE5E"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b) En cada cambio de dirección o bifurcación del cableado vertical.</w:t>
      </w:r>
    </w:p>
    <w:p w14:paraId="7CACE49A"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c) En cada tramo de 30 m de cableado vertical.</w:t>
      </w:r>
    </w:p>
    <w:p w14:paraId="0FCADA97"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d) En los casos de cambio en el tipo de conducción.</w:t>
      </w:r>
    </w:p>
    <w:p w14:paraId="74308308"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16.9. Los gabinetes deben quedar localizados de tal manera que la longitud de cable resultante satisfaga los requerimientos de desempeño de transmisión de señales en los cables dados en la norma ISO/IEC 11801:2002 + A1:2008 + A2: 2010(E) (Information technology - Generic cabling for customer premises)</w:t>
      </w:r>
    </w:p>
    <w:p w14:paraId="041FC23F" w14:textId="77777777" w:rsidR="00A92D77" w:rsidRPr="00966B9D" w:rsidRDefault="00A92D77" w:rsidP="00A92D77">
      <w:pPr>
        <w:spacing w:after="0"/>
        <w:ind w:left="1418" w:right="425"/>
        <w:jc w:val="both"/>
        <w:rPr>
          <w:rFonts w:asciiTheme="minorHAnsi" w:hAnsiTheme="minorHAnsi" w:cstheme="minorHAnsi"/>
          <w:sz w:val="24"/>
        </w:rPr>
      </w:pPr>
      <w:r w:rsidRPr="00090931">
        <w:rPr>
          <w:rFonts w:asciiTheme="minorHAnsi" w:hAnsiTheme="minorHAnsi" w:cstheme="minorHAnsi"/>
          <w:i/>
          <w:iCs/>
          <w:sz w:val="24"/>
        </w:rPr>
        <w:t>16.10. En los casos en que se utilicen Cuartos de Telecomunicaciones inferiores en la planta baja o Cuartos de Telecomunicaciones Superiores, en la última planta puede habilitarse una parte del Cuarto de Telecomunicaciones para que se realicen las funciones de gabinete secundario desde donde sale el cableado horizontal de los distintos servicios hacia las viviendas y/o locales situados en dichas plantas.</w:t>
      </w:r>
    </w:p>
    <w:bookmarkEnd w:id="0"/>
    <w:p w14:paraId="516B9392" w14:textId="77777777" w:rsidR="00A92D77" w:rsidRPr="00966B9D" w:rsidRDefault="00A92D77" w:rsidP="00A92D77">
      <w:pPr>
        <w:spacing w:after="0"/>
        <w:ind w:left="1418" w:right="425"/>
        <w:jc w:val="both"/>
        <w:rPr>
          <w:rFonts w:asciiTheme="minorHAnsi" w:hAnsiTheme="minorHAnsi" w:cstheme="minorHAnsi"/>
          <w:sz w:val="24"/>
        </w:rPr>
      </w:pPr>
    </w:p>
    <w:p w14:paraId="27093A15" w14:textId="77777777" w:rsidR="00A92D77" w:rsidRPr="00966B9D" w:rsidRDefault="00A92D77" w:rsidP="00A92D77">
      <w:pPr>
        <w:pStyle w:val="Prrafodelista"/>
        <w:numPr>
          <w:ilvl w:val="3"/>
          <w:numId w:val="12"/>
        </w:numPr>
        <w:spacing w:after="0"/>
        <w:ind w:left="1418" w:right="425" w:hanging="1418"/>
        <w:jc w:val="both"/>
        <w:rPr>
          <w:rFonts w:asciiTheme="minorHAnsi" w:hAnsiTheme="minorHAnsi" w:cstheme="minorHAnsi"/>
          <w:b/>
          <w:bCs/>
          <w:sz w:val="24"/>
        </w:rPr>
      </w:pPr>
      <w:r w:rsidRPr="001546BB">
        <w:rPr>
          <w:rFonts w:asciiTheme="minorHAnsi" w:hAnsiTheme="minorHAnsi" w:cstheme="minorHAnsi"/>
          <w:b/>
          <w:bCs/>
          <w:sz w:val="24"/>
        </w:rPr>
        <w:t>GABINETE DE PARED PARA EQUIPOS ACTIVOS</w:t>
      </w:r>
    </w:p>
    <w:p w14:paraId="2805FCA4" w14:textId="77777777" w:rsidR="00A92D77" w:rsidRDefault="00A92D77" w:rsidP="00A92D77">
      <w:pPr>
        <w:spacing w:after="0"/>
        <w:ind w:left="1418" w:right="425"/>
        <w:jc w:val="both"/>
        <w:rPr>
          <w:rFonts w:asciiTheme="minorHAnsi" w:hAnsiTheme="minorHAnsi" w:cstheme="minorHAnsi"/>
          <w:sz w:val="24"/>
        </w:rPr>
      </w:pPr>
      <w:r w:rsidRPr="00966B9D">
        <w:rPr>
          <w:rFonts w:asciiTheme="minorHAnsi" w:hAnsiTheme="minorHAnsi" w:cstheme="minorHAnsi"/>
          <w:sz w:val="24"/>
        </w:rPr>
        <w:t>los gabinetes de pared son importantes ya que estos permiten instalar equipos activos de distribución en ambientes que no cuentan con el espacio adecuado para ello. Es así que es importante contar con este tipo de equipos ya que.</w:t>
      </w:r>
    </w:p>
    <w:p w14:paraId="08B9DE39" w14:textId="77777777" w:rsidR="00A92D77" w:rsidRDefault="00A92D77" w:rsidP="00A92D77">
      <w:pPr>
        <w:spacing w:after="0"/>
        <w:ind w:left="1418" w:right="425"/>
        <w:jc w:val="both"/>
        <w:rPr>
          <w:rFonts w:asciiTheme="minorHAnsi" w:hAnsiTheme="minorHAnsi" w:cstheme="minorHAnsi"/>
          <w:sz w:val="24"/>
        </w:rPr>
      </w:pPr>
      <w:r>
        <w:rPr>
          <w:rFonts w:asciiTheme="minorHAnsi" w:hAnsiTheme="minorHAnsi" w:cstheme="minorHAnsi"/>
          <w:sz w:val="24"/>
        </w:rPr>
        <w:t>Este tipo de gabinetes tienen la misma funcionalidad que los gabinetes de piso, estos se utilizan en ambientes que no fueron destinados para albergar gabinetes de piso.</w:t>
      </w:r>
    </w:p>
    <w:p w14:paraId="5D8EDE7D" w14:textId="77777777" w:rsidR="00A92D77" w:rsidRDefault="00A92D77" w:rsidP="00A92D77">
      <w:pPr>
        <w:spacing w:after="0"/>
        <w:ind w:left="1418" w:right="425"/>
        <w:jc w:val="both"/>
        <w:rPr>
          <w:rFonts w:asciiTheme="minorHAnsi" w:hAnsiTheme="minorHAnsi" w:cstheme="minorHAnsi"/>
          <w:sz w:val="24"/>
        </w:rPr>
      </w:pPr>
    </w:p>
    <w:p w14:paraId="4CFA3A93" w14:textId="77777777" w:rsidR="00A92D77" w:rsidRPr="00090931" w:rsidRDefault="00A92D77" w:rsidP="00A92D77">
      <w:pPr>
        <w:spacing w:after="0"/>
        <w:ind w:left="1418" w:right="425"/>
        <w:jc w:val="both"/>
        <w:rPr>
          <w:rFonts w:asciiTheme="minorHAnsi" w:hAnsiTheme="minorHAnsi" w:cstheme="minorHAnsi"/>
          <w:i/>
          <w:iCs/>
          <w:sz w:val="24"/>
        </w:rPr>
      </w:pPr>
      <w:r w:rsidRPr="00090931">
        <w:rPr>
          <w:i/>
          <w:iCs/>
        </w:rPr>
        <w:t>NORMA EM.020 INSTALACIONES DE TELECOMUNICACIONES</w:t>
      </w:r>
    </w:p>
    <w:p w14:paraId="36A5F916"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SUBCAPITULO IV</w:t>
      </w:r>
    </w:p>
    <w:p w14:paraId="1851991C"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GABINETE SECUNDARIO</w:t>
      </w:r>
    </w:p>
    <w:p w14:paraId="0D6B9207"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Artículo 16.- Características mínimas</w:t>
      </w:r>
    </w:p>
    <w:p w14:paraId="72CDDBA0"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lastRenderedPageBreak/>
        <w:t>16.1. Se debe ubicar en zonas comunes y de fácil acceso.</w:t>
      </w:r>
    </w:p>
    <w:p w14:paraId="5E6F7518"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16.2. Puede ser empotrado o superficial.</w:t>
      </w:r>
    </w:p>
    <w:p w14:paraId="74EC102D"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16.3. En caso de alojar elementos de conexión, debe disponer de sistema de cierre mediante llaves, las cuales deben estar en la administración o copropiedad del inmueble.</w:t>
      </w:r>
    </w:p>
    <w:p w14:paraId="1F359539"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16.4. Su diseño debe permitir radios de curvatura de cables de fibra óptica, en tanto aplique, que no afecten su desempeño, según las especificaciones del fabricante.</w:t>
      </w:r>
    </w:p>
    <w:p w14:paraId="65AA5D62"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16.5. Cuando se requiera, se puede disponer de tomacorrientes para la alimentación de dispositivos activos que permitan el acceso a servicios mediante redes inalámbricas y redes alámbricas.</w:t>
      </w:r>
    </w:p>
    <w:p w14:paraId="53CD62D9"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16.6. Sus dimensiones mínimas se establecen en la Tabla 3.</w:t>
      </w:r>
    </w:p>
    <w:p w14:paraId="09560E67"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16.7. Si se hace necesario que en un Gabinete Secundario se instale algún amplificador o igualador, se deben utilizar gabinetes complementarios con las siguientes dimensiones mínimas: 450 mm x 450 mm x 150 mm.</w:t>
      </w:r>
    </w:p>
    <w:p w14:paraId="45734AA7"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16.8. Conforme a la norma ISO/IEC 11801:2002 + Al: 2008 + A2: 2010(E) (Information technology -Generic cabling for</w:t>
      </w:r>
      <w:r>
        <w:rPr>
          <w:rFonts w:asciiTheme="minorHAnsi" w:hAnsiTheme="minorHAnsi" w:cstheme="minorHAnsi"/>
          <w:i/>
          <w:iCs/>
          <w:sz w:val="24"/>
        </w:rPr>
        <w:t xml:space="preserve"> </w:t>
      </w:r>
      <w:r w:rsidRPr="00090931">
        <w:rPr>
          <w:rFonts w:asciiTheme="minorHAnsi" w:hAnsiTheme="minorHAnsi" w:cstheme="minorHAnsi"/>
          <w:i/>
          <w:iCs/>
          <w:sz w:val="24"/>
        </w:rPr>
        <w:t>customer premises), el número y tipo de sistemas de cableado depende de la geometría y tamaño del inmueble. Debe existir un gabinete secundario por cada 1000 m2 de área en cada piso del inmueble, con un mínimo de uno. Se debe colocar un gabinete de piso en los siguientes casos:</w:t>
      </w:r>
    </w:p>
    <w:p w14:paraId="7303BC36"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a) En los puntos de encuentro entre el cableado vertical y el cableado horizontal en el caso de inmuebles independientes.</w:t>
      </w:r>
    </w:p>
    <w:p w14:paraId="715851C2"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Los gabinetes disponen de espacios delimitados para cada uno de los tipos de cables.</w:t>
      </w:r>
    </w:p>
    <w:p w14:paraId="64458047"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b) En cada cambio de dirección o bifurcación del cableado vertical.</w:t>
      </w:r>
    </w:p>
    <w:p w14:paraId="595706EC"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c) En cada tramo de 30 m de cableado vertical.</w:t>
      </w:r>
    </w:p>
    <w:p w14:paraId="7AB1717C"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d) En los casos de cambio en el tipo de conducción.</w:t>
      </w:r>
    </w:p>
    <w:p w14:paraId="045B9584" w14:textId="77777777" w:rsidR="00A92D77" w:rsidRPr="00090931" w:rsidRDefault="00A92D77" w:rsidP="00A92D77">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16.9. Los gabinetes deben quedar localizados de tal manera que la longitud de cable resultante satisfaga los requerimientos de desempeño de transmisión de señales en los cables dados en la norma ISO/IEC 11801:2002 + A1:2008 + A2: 2010(E) (Information technology - Generic cabling for customer premises)</w:t>
      </w:r>
    </w:p>
    <w:p w14:paraId="488398FB" w14:textId="77777777" w:rsidR="00A92D77" w:rsidRPr="00966B9D" w:rsidRDefault="00A92D77" w:rsidP="00A92D77">
      <w:pPr>
        <w:spacing w:after="0"/>
        <w:ind w:left="1418" w:right="425"/>
        <w:jc w:val="both"/>
        <w:rPr>
          <w:rFonts w:asciiTheme="minorHAnsi" w:hAnsiTheme="minorHAnsi" w:cstheme="minorHAnsi"/>
          <w:sz w:val="24"/>
        </w:rPr>
      </w:pPr>
      <w:r w:rsidRPr="00090931">
        <w:rPr>
          <w:rFonts w:asciiTheme="minorHAnsi" w:hAnsiTheme="minorHAnsi" w:cstheme="minorHAnsi"/>
          <w:i/>
          <w:iCs/>
          <w:sz w:val="24"/>
        </w:rPr>
        <w:t>16.10. En los casos en que se utilicen Cuartos de Telecomunicaciones inferiores en la planta baja o Cuartos de Telecomunicaciones Superiores, en la última planta puede habilitarse una parte del Cuarto de Telecomunicaciones para que se realicen las funciones de gabinete secundario desde donde sale el cableado horizontal de los distintos servicios hacia las viviendas y/o locales situados en dichas plantas.</w:t>
      </w:r>
    </w:p>
    <w:p w14:paraId="7B90BF94" w14:textId="77777777" w:rsidR="00A92D77" w:rsidRPr="00966B9D" w:rsidRDefault="00A92D77" w:rsidP="00A92D77">
      <w:pPr>
        <w:spacing w:after="0"/>
        <w:ind w:left="1418" w:right="425"/>
        <w:jc w:val="both"/>
        <w:rPr>
          <w:rFonts w:asciiTheme="minorHAnsi" w:hAnsiTheme="minorHAnsi" w:cstheme="minorHAnsi"/>
          <w:b/>
          <w:bCs/>
          <w:sz w:val="24"/>
        </w:rPr>
      </w:pPr>
    </w:p>
    <w:p w14:paraId="7B128E44" w14:textId="77777777" w:rsidR="00A92D77" w:rsidRPr="00966B9D" w:rsidRDefault="00A92D77" w:rsidP="00A92D77">
      <w:pPr>
        <w:spacing w:after="0"/>
        <w:ind w:right="425"/>
        <w:jc w:val="both"/>
        <w:rPr>
          <w:rFonts w:asciiTheme="minorHAnsi" w:hAnsiTheme="minorHAnsi" w:cstheme="minorHAnsi"/>
          <w:sz w:val="24"/>
        </w:rPr>
      </w:pPr>
    </w:p>
    <w:p w14:paraId="11E8D080" w14:textId="77777777" w:rsidR="00A92D77" w:rsidRDefault="00A92D77" w:rsidP="00A92D77">
      <w:pPr>
        <w:pStyle w:val="Prrafodelista"/>
        <w:numPr>
          <w:ilvl w:val="2"/>
          <w:numId w:val="12"/>
        </w:numPr>
        <w:spacing w:after="0"/>
        <w:ind w:right="425"/>
        <w:jc w:val="both"/>
        <w:rPr>
          <w:rFonts w:asciiTheme="minorHAnsi" w:hAnsiTheme="minorHAnsi" w:cstheme="minorHAnsi"/>
          <w:b/>
          <w:bCs/>
          <w:sz w:val="24"/>
        </w:rPr>
      </w:pPr>
      <w:r w:rsidRPr="00966B9D">
        <w:rPr>
          <w:rFonts w:asciiTheme="minorHAnsi" w:hAnsiTheme="minorHAnsi" w:cstheme="minorHAnsi"/>
          <w:b/>
          <w:bCs/>
          <w:sz w:val="24"/>
        </w:rPr>
        <w:t>EQUIPOS Y ACCESORIOS</w:t>
      </w:r>
    </w:p>
    <w:p w14:paraId="2B93737A" w14:textId="77777777" w:rsidR="00A92D77" w:rsidRDefault="00A92D77" w:rsidP="00A92D77">
      <w:pPr>
        <w:pStyle w:val="Prrafodelista"/>
        <w:spacing w:after="0"/>
        <w:ind w:left="720" w:right="425"/>
        <w:jc w:val="both"/>
        <w:rPr>
          <w:rFonts w:asciiTheme="minorHAnsi" w:hAnsiTheme="minorHAnsi" w:cstheme="minorHAnsi"/>
          <w:b/>
          <w:bCs/>
          <w:sz w:val="24"/>
        </w:rPr>
      </w:pPr>
    </w:p>
    <w:p w14:paraId="52C1D2E8" w14:textId="77777777" w:rsidR="00A92D77" w:rsidRDefault="00A92D77" w:rsidP="00A92D77">
      <w:pPr>
        <w:pStyle w:val="Prrafodelista"/>
        <w:spacing w:after="0"/>
        <w:ind w:left="720" w:right="425"/>
        <w:jc w:val="both"/>
        <w:rPr>
          <w:rFonts w:asciiTheme="minorHAnsi" w:hAnsiTheme="minorHAnsi" w:cstheme="minorHAnsi"/>
          <w:i/>
          <w:iCs/>
          <w:sz w:val="24"/>
        </w:rPr>
      </w:pPr>
      <w:r w:rsidRPr="00A64E62">
        <w:rPr>
          <w:rFonts w:asciiTheme="minorHAnsi" w:hAnsiTheme="minorHAnsi" w:cstheme="minorHAnsi"/>
          <w:i/>
          <w:iCs/>
          <w:sz w:val="24"/>
        </w:rPr>
        <w:t>Los equipos activos y accesorios forman parte de los gabinetes principales y secundarios establecidos por la norma técnica EM</w:t>
      </w:r>
      <w:r>
        <w:rPr>
          <w:rFonts w:asciiTheme="minorHAnsi" w:hAnsiTheme="minorHAnsi" w:cstheme="minorHAnsi"/>
          <w:i/>
          <w:iCs/>
          <w:sz w:val="24"/>
        </w:rPr>
        <w:t>-</w:t>
      </w:r>
      <w:r w:rsidRPr="00A64E62">
        <w:rPr>
          <w:rFonts w:asciiTheme="minorHAnsi" w:hAnsiTheme="minorHAnsi" w:cstheme="minorHAnsi"/>
          <w:i/>
          <w:iCs/>
          <w:sz w:val="24"/>
        </w:rPr>
        <w:t>020 INSTALACIONES DE TELECOMUNICACIONES</w:t>
      </w:r>
      <w:r>
        <w:rPr>
          <w:rFonts w:asciiTheme="minorHAnsi" w:hAnsiTheme="minorHAnsi" w:cstheme="minorHAnsi"/>
          <w:i/>
          <w:iCs/>
          <w:sz w:val="24"/>
        </w:rPr>
        <w:t>. Estos equipos activos están diseñados para la distribución de los PAU en cada uno de los ambientes de la institución.</w:t>
      </w:r>
    </w:p>
    <w:p w14:paraId="70C4E1F9" w14:textId="77777777" w:rsidR="00A92D77" w:rsidRPr="00A64E62" w:rsidRDefault="00A92D77" w:rsidP="00A92D77">
      <w:pPr>
        <w:pStyle w:val="Prrafodelista"/>
        <w:spacing w:after="0"/>
        <w:ind w:left="720" w:right="425"/>
        <w:jc w:val="both"/>
        <w:rPr>
          <w:rFonts w:asciiTheme="minorHAnsi" w:hAnsiTheme="minorHAnsi" w:cstheme="minorHAnsi"/>
          <w:i/>
          <w:iCs/>
          <w:sz w:val="24"/>
        </w:rPr>
      </w:pPr>
      <w:r>
        <w:rPr>
          <w:rFonts w:asciiTheme="minorHAnsi" w:hAnsiTheme="minorHAnsi" w:cstheme="minorHAnsi"/>
          <w:i/>
          <w:iCs/>
          <w:sz w:val="24"/>
        </w:rPr>
        <w:t>los equipos activos son los Switch’s, Router’s, Firewall’s, accesorios como los Patch panel, Ordenadores de cables y otros.</w:t>
      </w:r>
    </w:p>
    <w:p w14:paraId="4C1E098A" w14:textId="77777777" w:rsidR="00A92D77" w:rsidRPr="00966B9D" w:rsidRDefault="00A92D77" w:rsidP="00A92D77">
      <w:pPr>
        <w:spacing w:after="0"/>
        <w:ind w:right="425"/>
        <w:jc w:val="both"/>
        <w:rPr>
          <w:rFonts w:asciiTheme="minorHAnsi" w:hAnsiTheme="minorHAnsi" w:cstheme="minorHAnsi"/>
          <w:b/>
          <w:bCs/>
          <w:sz w:val="24"/>
        </w:rPr>
      </w:pPr>
    </w:p>
    <w:p w14:paraId="3760C52E" w14:textId="77777777" w:rsidR="00A92D77" w:rsidRPr="00CB5767" w:rsidRDefault="00A92D77" w:rsidP="00A92D77">
      <w:pPr>
        <w:pStyle w:val="Prrafodelista"/>
        <w:numPr>
          <w:ilvl w:val="3"/>
          <w:numId w:val="12"/>
        </w:numPr>
        <w:spacing w:after="0"/>
        <w:ind w:left="1418" w:right="425" w:hanging="1418"/>
        <w:jc w:val="both"/>
        <w:rPr>
          <w:rFonts w:asciiTheme="minorHAnsi" w:hAnsiTheme="minorHAnsi" w:cstheme="minorHAnsi"/>
          <w:sz w:val="24"/>
        </w:rPr>
      </w:pPr>
      <w:r w:rsidRPr="00CB5767">
        <w:rPr>
          <w:rFonts w:asciiTheme="minorHAnsi" w:hAnsiTheme="minorHAnsi" w:cstheme="minorHAnsi"/>
          <w:b/>
          <w:bCs/>
          <w:sz w:val="24"/>
        </w:rPr>
        <w:t xml:space="preserve">SWITCH CORE POE DE 24 PUERTOS RJ45 - SFP </w:t>
      </w:r>
    </w:p>
    <w:p w14:paraId="16794B95" w14:textId="77777777" w:rsidR="00A92D77" w:rsidRPr="00CB5767" w:rsidRDefault="00A92D77" w:rsidP="00A92D77">
      <w:pPr>
        <w:pStyle w:val="Prrafodelista"/>
        <w:spacing w:after="0"/>
        <w:ind w:left="1418" w:right="425"/>
        <w:jc w:val="both"/>
        <w:rPr>
          <w:rFonts w:asciiTheme="minorHAnsi" w:hAnsiTheme="minorHAnsi" w:cstheme="minorHAnsi"/>
          <w:sz w:val="24"/>
        </w:rPr>
      </w:pPr>
      <w:r w:rsidRPr="00CB5767">
        <w:rPr>
          <w:rFonts w:asciiTheme="minorHAnsi" w:hAnsiTheme="minorHAnsi" w:cstheme="minorHAnsi"/>
          <w:sz w:val="24"/>
        </w:rPr>
        <w:t xml:space="preserve">El switch core es un equipo activo que permite administrar VLAN en la red local, al no estar considerado es necesario crear esta partida adicional, el switch core es sumamente importante ya que mediante estos equipos se permite la conectividad de toda la red horizontal y vertical. </w:t>
      </w:r>
    </w:p>
    <w:p w14:paraId="46554CC0" w14:textId="77777777" w:rsidR="00A92D77" w:rsidRPr="00966B9D" w:rsidRDefault="00A92D77" w:rsidP="00A92D77">
      <w:pPr>
        <w:spacing w:after="0"/>
        <w:ind w:left="1418" w:right="425"/>
        <w:jc w:val="both"/>
        <w:rPr>
          <w:rFonts w:asciiTheme="minorHAnsi" w:hAnsiTheme="minorHAnsi" w:cstheme="minorHAnsi"/>
          <w:sz w:val="24"/>
        </w:rPr>
      </w:pPr>
      <w:r>
        <w:rPr>
          <w:rFonts w:asciiTheme="minorHAnsi" w:hAnsiTheme="minorHAnsi" w:cstheme="minorHAnsi"/>
          <w:sz w:val="24"/>
        </w:rPr>
        <w:t xml:space="preserve">Este tipo de equipos se instalan en los gabinetes principales, ya que normativamente se hace referencia a uno de ellos, es necesaria su implementación </w:t>
      </w:r>
    </w:p>
    <w:p w14:paraId="516E2F60" w14:textId="77777777" w:rsidR="00A92D77" w:rsidRPr="00966B9D" w:rsidRDefault="00A92D77" w:rsidP="00A92D77">
      <w:pPr>
        <w:spacing w:after="0"/>
        <w:ind w:left="1418" w:right="425"/>
        <w:jc w:val="both"/>
        <w:rPr>
          <w:rFonts w:asciiTheme="minorHAnsi" w:hAnsiTheme="minorHAnsi" w:cstheme="minorHAnsi"/>
          <w:sz w:val="24"/>
        </w:rPr>
      </w:pPr>
    </w:p>
    <w:p w14:paraId="0B1C569C" w14:textId="77777777" w:rsidR="00A92D77" w:rsidRPr="00966B9D" w:rsidRDefault="00A92D77" w:rsidP="00A92D77">
      <w:pPr>
        <w:pStyle w:val="Prrafodelista"/>
        <w:numPr>
          <w:ilvl w:val="3"/>
          <w:numId w:val="12"/>
        </w:numPr>
        <w:spacing w:after="0"/>
        <w:ind w:left="1418" w:right="425" w:hanging="1418"/>
        <w:jc w:val="both"/>
        <w:rPr>
          <w:rFonts w:asciiTheme="minorHAnsi" w:hAnsiTheme="minorHAnsi" w:cstheme="minorHAnsi"/>
          <w:b/>
          <w:bCs/>
          <w:sz w:val="24"/>
        </w:rPr>
      </w:pPr>
      <w:r w:rsidRPr="00CB5767">
        <w:rPr>
          <w:rFonts w:asciiTheme="minorHAnsi" w:hAnsiTheme="minorHAnsi" w:cstheme="minorHAnsi"/>
          <w:b/>
          <w:bCs/>
          <w:sz w:val="24"/>
        </w:rPr>
        <w:t>SWITCH DE DISTRIBUCION POE DE 24 PUERTOS RJ45 - SFP</w:t>
      </w:r>
    </w:p>
    <w:p w14:paraId="59336541" w14:textId="77777777" w:rsidR="00A92D77" w:rsidRPr="00966B9D"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Equipos activos de distribución, permiten la distribución y energizar cámaras IP y teléfonos IP, permitiendo también la transferencia de data entre ellos.</w:t>
      </w:r>
    </w:p>
    <w:p w14:paraId="23C04C80" w14:textId="77777777" w:rsidR="00A92D77" w:rsidRPr="00966B9D" w:rsidRDefault="00A92D77" w:rsidP="00A92D77">
      <w:pPr>
        <w:pStyle w:val="Prrafodelista"/>
        <w:spacing w:after="0"/>
        <w:ind w:left="1418" w:right="425"/>
        <w:jc w:val="both"/>
        <w:rPr>
          <w:rFonts w:asciiTheme="minorHAnsi" w:hAnsiTheme="minorHAnsi" w:cstheme="minorHAnsi"/>
          <w:sz w:val="24"/>
        </w:rPr>
      </w:pPr>
    </w:p>
    <w:p w14:paraId="234394D5" w14:textId="77777777" w:rsidR="00A92D77"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Estos equipos tienen que contar con una taza de transferencia adecuada y suficiente para poder abastecer la carga de datos de la institución.</w:t>
      </w:r>
    </w:p>
    <w:p w14:paraId="72B16A0C" w14:textId="77777777" w:rsidR="00A92D77" w:rsidRDefault="00A92D77" w:rsidP="00A92D77">
      <w:pPr>
        <w:pStyle w:val="Prrafodelista"/>
        <w:spacing w:after="0"/>
        <w:ind w:left="1418" w:right="425"/>
        <w:jc w:val="both"/>
        <w:rPr>
          <w:rFonts w:asciiTheme="minorHAnsi" w:hAnsiTheme="minorHAnsi" w:cstheme="minorHAnsi"/>
          <w:sz w:val="24"/>
        </w:rPr>
      </w:pPr>
    </w:p>
    <w:p w14:paraId="1B3E30D1" w14:textId="77777777" w:rsidR="00A92D77" w:rsidRDefault="00A92D77" w:rsidP="00A92D77">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Equipos que serán instalados en los gabinetes secundarios o de distribución implementados en cada nivel de cada bloque.</w:t>
      </w:r>
    </w:p>
    <w:p w14:paraId="3BE38F7A" w14:textId="77777777" w:rsidR="00A92D77" w:rsidRDefault="00A92D77" w:rsidP="00A92D77">
      <w:pPr>
        <w:pStyle w:val="Prrafodelista"/>
        <w:spacing w:after="0"/>
        <w:ind w:left="1418" w:right="425"/>
        <w:jc w:val="both"/>
        <w:rPr>
          <w:rFonts w:asciiTheme="minorHAnsi" w:hAnsiTheme="minorHAnsi" w:cstheme="minorHAnsi"/>
          <w:sz w:val="24"/>
        </w:rPr>
      </w:pPr>
    </w:p>
    <w:p w14:paraId="24041516" w14:textId="77777777" w:rsidR="00A92D77" w:rsidRPr="00966B9D" w:rsidRDefault="00A92D77" w:rsidP="00A92D77">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Al considerar este tipo de gabinetes es necesario implementar con estos equipos, porque los gabinetes por sí solo no realizan ninguna función más que el de albergar equipos activos.</w:t>
      </w:r>
    </w:p>
    <w:p w14:paraId="4BA9B7B2" w14:textId="77777777" w:rsidR="00A92D77" w:rsidRPr="00966B9D" w:rsidRDefault="00A92D77" w:rsidP="00A92D77">
      <w:pPr>
        <w:pStyle w:val="Prrafodelista"/>
        <w:spacing w:after="0"/>
        <w:ind w:left="2844" w:right="425"/>
        <w:jc w:val="both"/>
        <w:rPr>
          <w:rFonts w:asciiTheme="minorHAnsi" w:hAnsiTheme="minorHAnsi" w:cstheme="minorHAnsi"/>
          <w:sz w:val="24"/>
        </w:rPr>
      </w:pPr>
    </w:p>
    <w:p w14:paraId="48F9052D" w14:textId="77777777" w:rsidR="00A92D77" w:rsidRPr="00966B9D" w:rsidRDefault="00A92D77" w:rsidP="00A92D77">
      <w:pPr>
        <w:pStyle w:val="Prrafodelista"/>
        <w:numPr>
          <w:ilvl w:val="3"/>
          <w:numId w:val="12"/>
        </w:numPr>
        <w:spacing w:after="0"/>
        <w:ind w:left="1418" w:right="425" w:hanging="1418"/>
        <w:jc w:val="both"/>
        <w:rPr>
          <w:rFonts w:asciiTheme="minorHAnsi" w:hAnsiTheme="minorHAnsi" w:cstheme="minorHAnsi"/>
          <w:b/>
          <w:bCs/>
          <w:sz w:val="24"/>
        </w:rPr>
      </w:pPr>
      <w:r w:rsidRPr="00CB5767">
        <w:rPr>
          <w:rFonts w:asciiTheme="minorHAnsi" w:hAnsiTheme="minorHAnsi" w:cstheme="minorHAnsi"/>
          <w:b/>
          <w:bCs/>
          <w:sz w:val="24"/>
        </w:rPr>
        <w:t>CENTRAL TELEFÓNICA VoIP PBX</w:t>
      </w:r>
    </w:p>
    <w:p w14:paraId="14485D33" w14:textId="77777777" w:rsidR="00A92D77" w:rsidRPr="00966B9D"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 xml:space="preserve">Una central telefónica </w:t>
      </w:r>
      <w:r>
        <w:rPr>
          <w:rFonts w:asciiTheme="minorHAnsi" w:hAnsiTheme="minorHAnsi" w:cstheme="minorHAnsi"/>
          <w:sz w:val="24"/>
        </w:rPr>
        <w:t>Vo</w:t>
      </w:r>
      <w:r w:rsidRPr="00966B9D">
        <w:rPr>
          <w:rFonts w:asciiTheme="minorHAnsi" w:hAnsiTheme="minorHAnsi" w:cstheme="minorHAnsi"/>
          <w:sz w:val="24"/>
        </w:rPr>
        <w:t>IP permite crear múltiples anexos con la finalidad de crear una red telefónica interna.</w:t>
      </w:r>
    </w:p>
    <w:p w14:paraId="372C3CCD" w14:textId="77777777" w:rsidR="00A92D77" w:rsidRPr="00966B9D" w:rsidRDefault="00A92D77" w:rsidP="00A92D77">
      <w:pPr>
        <w:pStyle w:val="Prrafodelista"/>
        <w:spacing w:after="0"/>
        <w:ind w:left="1418" w:right="425"/>
        <w:jc w:val="both"/>
        <w:rPr>
          <w:rFonts w:asciiTheme="minorHAnsi" w:hAnsiTheme="minorHAnsi" w:cstheme="minorHAnsi"/>
          <w:sz w:val="24"/>
        </w:rPr>
      </w:pPr>
    </w:p>
    <w:p w14:paraId="3725650E" w14:textId="77777777" w:rsidR="00A92D77"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lastRenderedPageBreak/>
        <w:t xml:space="preserve">Las redes de teléfonos IP son considerados en la actualidad los sistemas más eficientes en cuanto a telecomunicaciones se refiere, </w:t>
      </w:r>
      <w:r>
        <w:rPr>
          <w:rFonts w:asciiTheme="minorHAnsi" w:hAnsiTheme="minorHAnsi" w:cstheme="minorHAnsi"/>
          <w:sz w:val="24"/>
        </w:rPr>
        <w:t>permitiendo una escalabilidad tal como la norma lo estipula, esta escalabilidad es mucho más económica que un sistema hibrido ya que se utiliza la misma red de datos para su crecimiento.</w:t>
      </w:r>
    </w:p>
    <w:p w14:paraId="30A2A919" w14:textId="77777777" w:rsidR="00A92D77" w:rsidRDefault="00A92D77" w:rsidP="00A92D77">
      <w:pPr>
        <w:pStyle w:val="Prrafodelista"/>
        <w:spacing w:after="0"/>
        <w:ind w:left="1418" w:right="425"/>
        <w:jc w:val="both"/>
        <w:rPr>
          <w:rFonts w:asciiTheme="minorHAnsi" w:hAnsiTheme="minorHAnsi" w:cstheme="minorHAnsi"/>
          <w:sz w:val="24"/>
        </w:rPr>
      </w:pPr>
    </w:p>
    <w:p w14:paraId="6B3DE3D8" w14:textId="77777777" w:rsidR="00A92D77" w:rsidRPr="00966B9D" w:rsidRDefault="00A92D77" w:rsidP="00A92D77">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E</w:t>
      </w:r>
      <w:r w:rsidRPr="00966B9D">
        <w:rPr>
          <w:rFonts w:asciiTheme="minorHAnsi" w:hAnsiTheme="minorHAnsi" w:cstheme="minorHAnsi"/>
          <w:sz w:val="24"/>
        </w:rPr>
        <w:t>ste tipo de configuraciones de teléfonos mediante los protocolos IP permite crear múltiples nodos o usuarios con capacidad de poder realizar múltiples llamadas incorporando datos multimedia, esto significa transferir todo tipo de información utilizando este tipo de centrales IP.</w:t>
      </w:r>
    </w:p>
    <w:p w14:paraId="405AC569" w14:textId="77777777" w:rsidR="00A92D77" w:rsidRPr="00966B9D" w:rsidRDefault="00A92D77" w:rsidP="00A92D77">
      <w:pPr>
        <w:pStyle w:val="Prrafodelista"/>
        <w:spacing w:after="0"/>
        <w:ind w:left="1418" w:right="425"/>
        <w:jc w:val="both"/>
        <w:rPr>
          <w:rFonts w:asciiTheme="minorHAnsi" w:hAnsiTheme="minorHAnsi" w:cstheme="minorHAnsi"/>
          <w:sz w:val="24"/>
        </w:rPr>
      </w:pPr>
    </w:p>
    <w:p w14:paraId="7554355E" w14:textId="77777777" w:rsidR="00A92D77" w:rsidRPr="00966B9D"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 xml:space="preserve">La central IP considerada para este caso es una con capacidad de hasta 2000 cuentas cada una de ellas con capacidades de configuraciones avanzadas, </w:t>
      </w:r>
    </w:p>
    <w:p w14:paraId="3A904A64" w14:textId="77777777" w:rsidR="00A92D77" w:rsidRPr="00966B9D" w:rsidRDefault="00A92D77" w:rsidP="00A92D77">
      <w:pPr>
        <w:pStyle w:val="Prrafodelista"/>
        <w:spacing w:after="0"/>
        <w:ind w:left="1418" w:right="425"/>
        <w:jc w:val="both"/>
        <w:rPr>
          <w:rFonts w:asciiTheme="minorHAnsi" w:hAnsiTheme="minorHAnsi" w:cstheme="minorHAnsi"/>
          <w:sz w:val="24"/>
        </w:rPr>
      </w:pPr>
    </w:p>
    <w:p w14:paraId="4C829FE4" w14:textId="77777777" w:rsidR="00A92D77"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Crear SIP, IAX, centros de llamadas etc.</w:t>
      </w:r>
    </w:p>
    <w:p w14:paraId="4A3CC532" w14:textId="77777777" w:rsidR="00A92D77" w:rsidRDefault="00A92D77" w:rsidP="00A92D77">
      <w:pPr>
        <w:pStyle w:val="Prrafodelista"/>
        <w:spacing w:after="0"/>
        <w:ind w:left="1418" w:right="425"/>
        <w:jc w:val="both"/>
        <w:rPr>
          <w:rFonts w:asciiTheme="minorHAnsi" w:hAnsiTheme="minorHAnsi" w:cstheme="minorHAnsi"/>
          <w:sz w:val="24"/>
        </w:rPr>
      </w:pPr>
    </w:p>
    <w:p w14:paraId="1865E110" w14:textId="77777777" w:rsidR="00A92D77" w:rsidRDefault="00A92D77" w:rsidP="00A92D77">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En el expediente contractual se consideró una central telefónica hibrida, este tipo de centrales trabajan con un cableado de 2 a cuatro hilos y conectores RJ11, y Patch Cord con los mismos conectores. Ninguno de estos insumos fue planteado en el expediente contractual, así como los teléfonos IP, existiendo una incompatibilidad de tecnologías, ya que una trabaja de manera análoga y la otra es digital utilizando los protocolos TPC/IP.</w:t>
      </w:r>
    </w:p>
    <w:p w14:paraId="1777EABF" w14:textId="77777777" w:rsidR="00A92D77" w:rsidRDefault="00A92D77" w:rsidP="00A92D77">
      <w:pPr>
        <w:pStyle w:val="Prrafodelista"/>
        <w:spacing w:after="0"/>
        <w:ind w:left="1418" w:right="425"/>
        <w:jc w:val="both"/>
        <w:rPr>
          <w:rFonts w:asciiTheme="minorHAnsi" w:hAnsiTheme="minorHAnsi" w:cstheme="minorHAnsi"/>
          <w:sz w:val="24"/>
        </w:rPr>
      </w:pPr>
    </w:p>
    <w:p w14:paraId="6E75633F" w14:textId="77777777" w:rsidR="00A92D77" w:rsidRDefault="00A92D77" w:rsidP="00A92D77">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 xml:space="preserve">El proyecto plantea la instalación del cableado estructurado el cual es usado también por la centrales telefónicas PBX y la telefonía IP, por esta razón se dedujo la central telefónica Hibrida y se crea una partida de teléfono VoIP que son tecnologías totalmente diferentes, el cual también reduce el costo de la implementación ya que solo se usaría el cableado estructurado ha considerado en el expediente contractual, además que las tecnologías análogas ya no son usadas en la actualidad y no cuentan con soporte de ningún fabricante ya que hace más de 10 años todas estas migraron a la telefonía VoIP  </w:t>
      </w:r>
    </w:p>
    <w:p w14:paraId="286D5B21" w14:textId="77777777" w:rsidR="00A92D77" w:rsidRDefault="00A92D77" w:rsidP="00A92D77">
      <w:pPr>
        <w:pStyle w:val="Prrafodelista"/>
        <w:spacing w:after="0"/>
        <w:ind w:left="1418" w:right="425"/>
        <w:jc w:val="both"/>
        <w:rPr>
          <w:rFonts w:asciiTheme="minorHAnsi" w:hAnsiTheme="minorHAnsi" w:cstheme="minorHAnsi"/>
          <w:sz w:val="24"/>
        </w:rPr>
      </w:pPr>
    </w:p>
    <w:p w14:paraId="064DC28E" w14:textId="77777777" w:rsidR="00A92D77" w:rsidRDefault="00A92D77" w:rsidP="00A92D77">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 xml:space="preserve">Esta implementación concuerda con lo establecido en los </w:t>
      </w:r>
      <w:r w:rsidRPr="00A64E62">
        <w:rPr>
          <w:rFonts w:asciiTheme="minorHAnsi" w:hAnsiTheme="minorHAnsi" w:cstheme="minorHAnsi"/>
          <w:sz w:val="24"/>
        </w:rPr>
        <w:t>Lineamientos para la incorporación de tecnologías digitales en la educación básica</w:t>
      </w:r>
      <w:r>
        <w:rPr>
          <w:rFonts w:asciiTheme="minorHAnsi" w:hAnsiTheme="minorHAnsi" w:cstheme="minorHAnsi"/>
          <w:sz w:val="24"/>
        </w:rPr>
        <w:t>. En la que se menciona:</w:t>
      </w:r>
    </w:p>
    <w:p w14:paraId="702D7296" w14:textId="77777777" w:rsidR="00A92D77" w:rsidRDefault="00A92D77" w:rsidP="00A92D77">
      <w:pPr>
        <w:pStyle w:val="Prrafodelista"/>
        <w:spacing w:after="0"/>
        <w:ind w:left="1418" w:right="425"/>
        <w:jc w:val="both"/>
        <w:rPr>
          <w:rFonts w:asciiTheme="minorHAnsi" w:hAnsiTheme="minorHAnsi" w:cstheme="minorHAnsi"/>
          <w:sz w:val="24"/>
        </w:rPr>
      </w:pPr>
    </w:p>
    <w:p w14:paraId="1A91DCC1" w14:textId="77777777" w:rsidR="00A92D77" w:rsidRPr="00A64E62" w:rsidRDefault="00A92D77" w:rsidP="00A92D77">
      <w:pPr>
        <w:pStyle w:val="Prrafodelista"/>
        <w:spacing w:after="0"/>
        <w:ind w:left="1418" w:right="425"/>
        <w:jc w:val="both"/>
        <w:rPr>
          <w:rFonts w:asciiTheme="minorHAnsi" w:hAnsiTheme="minorHAnsi" w:cstheme="minorHAnsi"/>
          <w:i/>
          <w:iCs/>
          <w:sz w:val="24"/>
        </w:rPr>
      </w:pPr>
      <w:r w:rsidRPr="00A64E62">
        <w:rPr>
          <w:rFonts w:asciiTheme="minorHAnsi" w:hAnsiTheme="minorHAnsi" w:cstheme="minorHAnsi"/>
          <w:i/>
          <w:iCs/>
          <w:sz w:val="24"/>
        </w:rPr>
        <w:t>Comunidad virtual</w:t>
      </w:r>
      <w:r>
        <w:rPr>
          <w:rFonts w:asciiTheme="minorHAnsi" w:hAnsiTheme="minorHAnsi" w:cstheme="minorHAnsi"/>
          <w:i/>
          <w:iCs/>
          <w:sz w:val="24"/>
        </w:rPr>
        <w:t>. -</w:t>
      </w:r>
    </w:p>
    <w:p w14:paraId="68CEA01E" w14:textId="77777777" w:rsidR="00A92D77" w:rsidRDefault="00A92D77" w:rsidP="00A92D77">
      <w:pPr>
        <w:pStyle w:val="Prrafodelista"/>
        <w:spacing w:after="0"/>
        <w:ind w:left="1418" w:right="425"/>
        <w:jc w:val="both"/>
        <w:rPr>
          <w:rFonts w:asciiTheme="minorHAnsi" w:hAnsiTheme="minorHAnsi" w:cstheme="minorHAnsi"/>
          <w:i/>
          <w:iCs/>
          <w:sz w:val="24"/>
        </w:rPr>
      </w:pPr>
      <w:r w:rsidRPr="00A64E62">
        <w:rPr>
          <w:rFonts w:asciiTheme="minorHAnsi" w:hAnsiTheme="minorHAnsi" w:cstheme="minorHAnsi"/>
          <w:i/>
          <w:iCs/>
          <w:sz w:val="24"/>
        </w:rPr>
        <w:lastRenderedPageBreak/>
        <w:t>Es el conjunto de actores educativos que desde la red interactúan, colaboran e intercambian voluntariamente experiencias, intereses y desafíos a partir del diálogo reflexivo de su práctica pedagógica en los entornos virtuales con ética y responsabilidad.</w:t>
      </w:r>
    </w:p>
    <w:p w14:paraId="59E18E17" w14:textId="77777777" w:rsidR="00A92D77" w:rsidRDefault="00A92D77" w:rsidP="00A92D77">
      <w:pPr>
        <w:pStyle w:val="Prrafodelista"/>
        <w:spacing w:after="0"/>
        <w:ind w:left="1418" w:right="425"/>
        <w:jc w:val="both"/>
        <w:rPr>
          <w:rFonts w:asciiTheme="minorHAnsi" w:hAnsiTheme="minorHAnsi" w:cstheme="minorHAnsi"/>
          <w:i/>
          <w:iCs/>
          <w:sz w:val="24"/>
        </w:rPr>
      </w:pPr>
    </w:p>
    <w:p w14:paraId="3D14F77A" w14:textId="77777777" w:rsidR="00A92D77" w:rsidRDefault="00A92D77" w:rsidP="00A92D77">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Por ello es necesario incorporar tecnologías de telecomunicaciones como es la telefonía VoIP que trabaja sobre el entorno de los protocolos TCP/IP que permiten una interacción e integración, así como la colaboración de los actores de las TE.</w:t>
      </w:r>
    </w:p>
    <w:p w14:paraId="6866C51B" w14:textId="77777777" w:rsidR="00A92D77" w:rsidRDefault="00A92D77" w:rsidP="00A92D77">
      <w:pPr>
        <w:pStyle w:val="Prrafodelista"/>
        <w:spacing w:after="0"/>
        <w:ind w:left="1418" w:right="425"/>
        <w:jc w:val="both"/>
        <w:rPr>
          <w:rFonts w:asciiTheme="minorHAnsi" w:hAnsiTheme="minorHAnsi" w:cstheme="minorHAnsi"/>
          <w:sz w:val="24"/>
        </w:rPr>
      </w:pPr>
    </w:p>
    <w:p w14:paraId="49A48914" w14:textId="77777777" w:rsidR="00A92D77" w:rsidRDefault="00A92D77" w:rsidP="00A92D77">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De la misma manera en la Norma Técnica denominada “</w:t>
      </w:r>
      <w:r w:rsidRPr="00CE1E5A">
        <w:rPr>
          <w:rFonts w:asciiTheme="minorHAnsi" w:hAnsiTheme="minorHAnsi" w:cstheme="minorHAnsi"/>
          <w:sz w:val="24"/>
        </w:rPr>
        <w:t>Criterios Generales de Diseño para Infraestructura Educativa</w:t>
      </w:r>
      <w:r>
        <w:rPr>
          <w:rFonts w:asciiTheme="minorHAnsi" w:hAnsiTheme="minorHAnsi" w:cstheme="minorHAnsi"/>
          <w:sz w:val="24"/>
        </w:rPr>
        <w:t>”, en el numeral</w:t>
      </w:r>
    </w:p>
    <w:p w14:paraId="482BB02A" w14:textId="77777777" w:rsidR="00A92D77" w:rsidRPr="00CE1E5A" w:rsidRDefault="00A92D77" w:rsidP="00A92D77">
      <w:pPr>
        <w:pStyle w:val="Prrafodelista"/>
        <w:spacing w:after="0"/>
        <w:ind w:left="1418" w:right="425"/>
        <w:jc w:val="both"/>
        <w:rPr>
          <w:rFonts w:asciiTheme="minorHAnsi" w:hAnsiTheme="minorHAnsi" w:cstheme="minorHAnsi"/>
          <w:i/>
          <w:iCs/>
          <w:sz w:val="24"/>
        </w:rPr>
      </w:pPr>
      <w:r w:rsidRPr="00CE1E5A">
        <w:rPr>
          <w:rFonts w:asciiTheme="minorHAnsi" w:hAnsiTheme="minorHAnsi" w:cstheme="minorHAnsi"/>
          <w:i/>
          <w:iCs/>
          <w:sz w:val="24"/>
        </w:rPr>
        <w:t>12.14. Equipamiento</w:t>
      </w:r>
      <w:r>
        <w:rPr>
          <w:rFonts w:asciiTheme="minorHAnsi" w:hAnsiTheme="minorHAnsi" w:cstheme="minorHAnsi"/>
          <w:i/>
          <w:iCs/>
          <w:sz w:val="24"/>
        </w:rPr>
        <w:t>.</w:t>
      </w:r>
    </w:p>
    <w:p w14:paraId="4F120450" w14:textId="77777777" w:rsidR="00A92D77" w:rsidRDefault="00A92D77" w:rsidP="00A92D77">
      <w:pPr>
        <w:pStyle w:val="Prrafodelista"/>
        <w:spacing w:after="0"/>
        <w:ind w:left="1418" w:right="425"/>
        <w:jc w:val="both"/>
        <w:rPr>
          <w:rFonts w:asciiTheme="minorHAnsi" w:hAnsiTheme="minorHAnsi" w:cstheme="minorHAnsi"/>
          <w:i/>
          <w:iCs/>
          <w:sz w:val="24"/>
        </w:rPr>
      </w:pPr>
      <w:r w:rsidRPr="00CE1E5A">
        <w:rPr>
          <w:rFonts w:asciiTheme="minorHAnsi" w:hAnsiTheme="minorHAnsi" w:cstheme="minorHAnsi"/>
          <w:i/>
          <w:iCs/>
          <w:sz w:val="24"/>
        </w:rPr>
        <w:t>a. El equipamiento, como parte de la infraestructura educativa, debe estar en concordancia con los requerimientos del Sector Educación, de cada IE, así como con los requerimientos pedagógicos vigentes, teniendo en cuenta la propuesta pedagógica de la modalidad, nivel o ciclo, y/o modelo de servicio educativo que brinde la IE</w:t>
      </w:r>
      <w:r>
        <w:rPr>
          <w:rFonts w:asciiTheme="minorHAnsi" w:hAnsiTheme="minorHAnsi" w:cstheme="minorHAnsi"/>
          <w:i/>
          <w:iCs/>
          <w:sz w:val="24"/>
        </w:rPr>
        <w:t>.</w:t>
      </w:r>
    </w:p>
    <w:p w14:paraId="013C4EBA" w14:textId="77777777" w:rsidR="00A92D77" w:rsidRDefault="00A92D77" w:rsidP="00A92D77">
      <w:pPr>
        <w:pStyle w:val="Prrafodelista"/>
        <w:spacing w:after="0"/>
        <w:ind w:left="1418" w:right="425"/>
        <w:jc w:val="both"/>
        <w:rPr>
          <w:rFonts w:asciiTheme="minorHAnsi" w:hAnsiTheme="minorHAnsi" w:cstheme="minorHAnsi"/>
          <w:i/>
          <w:iCs/>
          <w:sz w:val="24"/>
        </w:rPr>
      </w:pPr>
    </w:p>
    <w:p w14:paraId="01A4EB00" w14:textId="77777777" w:rsidR="00A92D77" w:rsidRPr="00CE1E5A" w:rsidRDefault="00A92D77" w:rsidP="00A92D77">
      <w:pPr>
        <w:pStyle w:val="Prrafodelista"/>
        <w:spacing w:after="0"/>
        <w:ind w:left="1418" w:right="425"/>
        <w:jc w:val="both"/>
        <w:rPr>
          <w:rFonts w:asciiTheme="minorHAnsi" w:hAnsiTheme="minorHAnsi" w:cstheme="minorHAnsi"/>
          <w:i/>
          <w:iCs/>
          <w:sz w:val="24"/>
        </w:rPr>
      </w:pPr>
      <w:r>
        <w:rPr>
          <w:rFonts w:asciiTheme="minorHAnsi" w:hAnsiTheme="minorHAnsi" w:cstheme="minorHAnsi"/>
          <w:i/>
          <w:iCs/>
          <w:sz w:val="24"/>
        </w:rPr>
        <w:t>De la misma manera las TIC Apurímac mediante la DREA plantean “</w:t>
      </w:r>
      <w:r w:rsidRPr="00CE1E5A">
        <w:rPr>
          <w:rFonts w:asciiTheme="minorHAnsi" w:hAnsiTheme="minorHAnsi" w:cstheme="minorHAnsi"/>
          <w:i/>
          <w:iCs/>
          <w:sz w:val="24"/>
        </w:rPr>
        <w:t>Diseñar e implantar un servicio educativo innovador de aprendizaje abierto, implantando el dispositivo tecnológico adecuado para ampliar el marco de actuación de la educación al ámbito regional y nacional</w:t>
      </w:r>
      <w:r>
        <w:rPr>
          <w:rFonts w:asciiTheme="minorHAnsi" w:hAnsiTheme="minorHAnsi" w:cstheme="minorHAnsi"/>
          <w:i/>
          <w:iCs/>
          <w:sz w:val="24"/>
        </w:rPr>
        <w:t>”</w:t>
      </w:r>
      <w:r w:rsidRPr="00CE1E5A">
        <w:rPr>
          <w:rFonts w:asciiTheme="minorHAnsi" w:hAnsiTheme="minorHAnsi" w:cstheme="minorHAnsi"/>
          <w:i/>
          <w:iCs/>
          <w:sz w:val="24"/>
        </w:rPr>
        <w:t>.</w:t>
      </w:r>
    </w:p>
    <w:p w14:paraId="2ED7FFAC" w14:textId="77777777" w:rsidR="00A92D77" w:rsidRPr="00966B9D" w:rsidRDefault="00A92D77" w:rsidP="00A92D77">
      <w:pPr>
        <w:pStyle w:val="Prrafodelista"/>
        <w:spacing w:after="0"/>
        <w:ind w:left="2844" w:right="425"/>
        <w:jc w:val="both"/>
        <w:rPr>
          <w:rFonts w:asciiTheme="minorHAnsi" w:hAnsiTheme="minorHAnsi" w:cstheme="minorHAnsi"/>
          <w:sz w:val="24"/>
        </w:rPr>
      </w:pPr>
    </w:p>
    <w:p w14:paraId="2F782FF4" w14:textId="77777777" w:rsidR="00A92D77" w:rsidRPr="00966B9D" w:rsidRDefault="00A92D77" w:rsidP="00A92D77">
      <w:pPr>
        <w:pStyle w:val="Prrafodelista"/>
        <w:numPr>
          <w:ilvl w:val="3"/>
          <w:numId w:val="12"/>
        </w:numPr>
        <w:spacing w:after="0"/>
        <w:ind w:left="1418" w:right="425" w:hanging="1418"/>
        <w:jc w:val="both"/>
        <w:rPr>
          <w:rFonts w:asciiTheme="minorHAnsi" w:hAnsiTheme="minorHAnsi" w:cstheme="minorHAnsi"/>
          <w:b/>
          <w:bCs/>
          <w:sz w:val="24"/>
        </w:rPr>
      </w:pPr>
      <w:r w:rsidRPr="00FD0FE5">
        <w:rPr>
          <w:rFonts w:asciiTheme="minorHAnsi" w:hAnsiTheme="minorHAnsi" w:cstheme="minorHAnsi"/>
          <w:b/>
          <w:bCs/>
          <w:sz w:val="24"/>
        </w:rPr>
        <w:t>CENTRAL DE DETECCIÓN DE HUMO Y ALARMA CONTRAINCENDIO</w:t>
      </w:r>
    </w:p>
    <w:p w14:paraId="30D47341" w14:textId="77777777" w:rsidR="00A92D77"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Se adiciona esta central de detección y alarma contra incendios debido a que en el expediente contractual estaba considera un equipo convencional, las características de la infraestructura requiere de un equipo direccional, que permita configurar cada detector de humo y estaciones manuales por lasos y zonas, así como también por puntos.</w:t>
      </w:r>
    </w:p>
    <w:p w14:paraId="61564B02" w14:textId="77777777" w:rsidR="00A92D77" w:rsidRDefault="00A92D77" w:rsidP="00A92D77">
      <w:pPr>
        <w:pStyle w:val="Prrafodelista"/>
        <w:spacing w:after="0"/>
        <w:ind w:left="1418" w:right="425"/>
        <w:jc w:val="both"/>
        <w:rPr>
          <w:rFonts w:asciiTheme="minorHAnsi" w:hAnsiTheme="minorHAnsi" w:cstheme="minorHAnsi"/>
          <w:sz w:val="24"/>
        </w:rPr>
      </w:pPr>
    </w:p>
    <w:p w14:paraId="46886B5F" w14:textId="4C192590" w:rsidR="00A92D77" w:rsidRDefault="00A92D77" w:rsidP="00A92D77">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 xml:space="preserve">Esto esta normado en el </w:t>
      </w:r>
      <w:r w:rsidR="00E13336">
        <w:rPr>
          <w:rFonts w:asciiTheme="minorHAnsi" w:hAnsiTheme="minorHAnsi" w:cstheme="minorHAnsi"/>
          <w:sz w:val="24"/>
        </w:rPr>
        <w:t>capítulo</w:t>
      </w:r>
      <w:r>
        <w:rPr>
          <w:rFonts w:asciiTheme="minorHAnsi" w:hAnsiTheme="minorHAnsi" w:cstheme="minorHAnsi"/>
          <w:sz w:val="24"/>
        </w:rPr>
        <w:t xml:space="preserve"> VI sistemas de detección y alarma de incendios en el </w:t>
      </w:r>
      <w:r w:rsidR="00E13336">
        <w:rPr>
          <w:rFonts w:asciiTheme="minorHAnsi" w:hAnsiTheme="minorHAnsi" w:cstheme="minorHAnsi"/>
          <w:sz w:val="24"/>
        </w:rPr>
        <w:t>artículo</w:t>
      </w:r>
      <w:r>
        <w:rPr>
          <w:rFonts w:asciiTheme="minorHAnsi" w:hAnsiTheme="minorHAnsi" w:cstheme="minorHAnsi"/>
          <w:sz w:val="24"/>
        </w:rPr>
        <w:t xml:space="preserve"> 52 al 65 establecido en la </w:t>
      </w:r>
      <w:r w:rsidRPr="001F6521">
        <w:rPr>
          <w:rFonts w:asciiTheme="minorHAnsi" w:hAnsiTheme="minorHAnsi" w:cstheme="minorHAnsi"/>
          <w:sz w:val="24"/>
        </w:rPr>
        <w:t>NORMA A.130</w:t>
      </w:r>
    </w:p>
    <w:p w14:paraId="7A8C035C" w14:textId="77777777" w:rsidR="00A92D77" w:rsidRDefault="00A92D77" w:rsidP="00A92D77">
      <w:pPr>
        <w:pStyle w:val="Prrafodelista"/>
        <w:spacing w:after="0"/>
        <w:ind w:left="1418" w:right="425"/>
        <w:jc w:val="both"/>
        <w:rPr>
          <w:rFonts w:asciiTheme="minorHAnsi" w:hAnsiTheme="minorHAnsi" w:cstheme="minorHAnsi"/>
          <w:sz w:val="24"/>
        </w:rPr>
      </w:pPr>
    </w:p>
    <w:p w14:paraId="6869D72E" w14:textId="77777777" w:rsidR="00A92D77" w:rsidRDefault="00A92D77" w:rsidP="00A92D77">
      <w:pPr>
        <w:pStyle w:val="Prrafodelista"/>
        <w:spacing w:after="0"/>
        <w:ind w:left="1418" w:right="425"/>
        <w:jc w:val="both"/>
        <w:rPr>
          <w:rFonts w:asciiTheme="minorHAnsi" w:hAnsiTheme="minorHAnsi" w:cstheme="minorHAnsi"/>
          <w:sz w:val="24"/>
        </w:rPr>
      </w:pPr>
    </w:p>
    <w:p w14:paraId="3F70FC2B" w14:textId="77777777" w:rsidR="00A92D77" w:rsidRPr="00697CF7" w:rsidRDefault="00A92D77" w:rsidP="00A92D77">
      <w:pPr>
        <w:pStyle w:val="Prrafodelista"/>
        <w:numPr>
          <w:ilvl w:val="3"/>
          <w:numId w:val="12"/>
        </w:numPr>
        <w:spacing w:after="0"/>
        <w:ind w:left="1418" w:right="425" w:hanging="1418"/>
        <w:jc w:val="both"/>
        <w:rPr>
          <w:rFonts w:asciiTheme="minorHAnsi" w:hAnsiTheme="minorHAnsi" w:cstheme="minorHAnsi"/>
          <w:sz w:val="24"/>
          <w:lang w:val="en-US"/>
        </w:rPr>
      </w:pPr>
      <w:r w:rsidRPr="00697CF7">
        <w:rPr>
          <w:rFonts w:asciiTheme="minorHAnsi" w:hAnsiTheme="minorHAnsi" w:cstheme="minorHAnsi"/>
          <w:b/>
          <w:bCs/>
          <w:sz w:val="24"/>
          <w:lang w:val="en-US"/>
        </w:rPr>
        <w:t xml:space="preserve">ROUTER CLOUD CORE RJ45 - SFP </w:t>
      </w:r>
    </w:p>
    <w:p w14:paraId="6C86CC25" w14:textId="77777777" w:rsidR="00A92D77" w:rsidRPr="00697CF7" w:rsidRDefault="00A92D77" w:rsidP="00A92D77">
      <w:pPr>
        <w:pStyle w:val="Prrafodelista"/>
        <w:spacing w:after="0"/>
        <w:ind w:left="1418" w:right="425"/>
        <w:jc w:val="both"/>
        <w:rPr>
          <w:rFonts w:asciiTheme="minorHAnsi" w:hAnsiTheme="minorHAnsi" w:cstheme="minorHAnsi"/>
          <w:sz w:val="24"/>
        </w:rPr>
      </w:pPr>
      <w:r w:rsidRPr="00697CF7">
        <w:rPr>
          <w:rFonts w:asciiTheme="minorHAnsi" w:hAnsiTheme="minorHAnsi" w:cstheme="minorHAnsi"/>
          <w:sz w:val="24"/>
        </w:rPr>
        <w:t xml:space="preserve">El router de núcleo nube tiene las características de funcionar con un SO y un administrador RouterOS u otro propietario dependiendo de </w:t>
      </w:r>
      <w:r w:rsidRPr="00697CF7">
        <w:rPr>
          <w:rFonts w:asciiTheme="minorHAnsi" w:hAnsiTheme="minorHAnsi" w:cstheme="minorHAnsi"/>
          <w:sz w:val="24"/>
        </w:rPr>
        <w:lastRenderedPageBreak/>
        <w:t>la marca y modelo del equipo, un sistema operativo con todas las funciones de enrutamiento.</w:t>
      </w:r>
    </w:p>
    <w:p w14:paraId="0A528F12" w14:textId="77777777" w:rsidR="00A92D77" w:rsidRDefault="00A92D77" w:rsidP="00A92D77">
      <w:pPr>
        <w:pStyle w:val="Prrafodelista"/>
        <w:spacing w:after="0"/>
        <w:ind w:left="1418" w:right="425"/>
        <w:jc w:val="both"/>
        <w:rPr>
          <w:rFonts w:asciiTheme="minorHAnsi" w:hAnsiTheme="minorHAnsi" w:cstheme="minorHAnsi"/>
          <w:sz w:val="24"/>
        </w:rPr>
      </w:pPr>
    </w:p>
    <w:p w14:paraId="1C47611C" w14:textId="77777777" w:rsidR="00A92D77" w:rsidRDefault="00A92D77" w:rsidP="00A92D77">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Es un equipo activo; es decir puede trabajar de manera continua durante los 7 días de la semana los 30 días del mes y los 12 meses del año.</w:t>
      </w:r>
    </w:p>
    <w:p w14:paraId="79653228" w14:textId="77777777" w:rsidR="00A92D77" w:rsidRDefault="00A92D77" w:rsidP="00A92D77">
      <w:pPr>
        <w:pStyle w:val="Prrafodelista"/>
        <w:spacing w:after="0"/>
        <w:ind w:left="1418" w:right="425"/>
        <w:jc w:val="both"/>
        <w:rPr>
          <w:rFonts w:asciiTheme="minorHAnsi" w:hAnsiTheme="minorHAnsi" w:cstheme="minorHAnsi"/>
          <w:sz w:val="24"/>
        </w:rPr>
      </w:pPr>
    </w:p>
    <w:p w14:paraId="3A421135" w14:textId="77777777" w:rsidR="00A92D77" w:rsidRDefault="00A92D77" w:rsidP="00A92D77">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Los ruteadores permiten configuraciones de distintas VLAN enrutarlas todas ellas, administrar las propiedades de estas de tal manera que se puedan crear y gestionar de manera más eficientes este tipo de direccionamientos.</w:t>
      </w:r>
    </w:p>
    <w:p w14:paraId="139AEEA8" w14:textId="77777777" w:rsidR="00A92D77" w:rsidRDefault="00A92D77" w:rsidP="00A92D77">
      <w:pPr>
        <w:pStyle w:val="Prrafodelista"/>
        <w:spacing w:after="0"/>
        <w:ind w:left="1418" w:right="425"/>
        <w:jc w:val="both"/>
        <w:rPr>
          <w:rFonts w:asciiTheme="minorHAnsi" w:hAnsiTheme="minorHAnsi" w:cstheme="minorHAnsi"/>
          <w:sz w:val="24"/>
        </w:rPr>
      </w:pPr>
    </w:p>
    <w:p w14:paraId="39C252B0" w14:textId="77777777" w:rsidR="00A92D77" w:rsidRPr="004E5194" w:rsidRDefault="00A92D77" w:rsidP="00A92D77">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Este equipo forma parte del gabinete principal sin él sería imposible la configuración y administración de la red.</w:t>
      </w:r>
    </w:p>
    <w:p w14:paraId="6EEAF17E" w14:textId="77777777" w:rsidR="00A92D77" w:rsidRPr="00966B9D" w:rsidRDefault="00A92D77" w:rsidP="00A92D77">
      <w:pPr>
        <w:pStyle w:val="Prrafodelista"/>
        <w:spacing w:after="0"/>
        <w:ind w:left="2844" w:right="425"/>
        <w:jc w:val="both"/>
        <w:rPr>
          <w:rFonts w:asciiTheme="minorHAnsi" w:hAnsiTheme="minorHAnsi" w:cstheme="minorHAnsi"/>
          <w:sz w:val="24"/>
        </w:rPr>
      </w:pPr>
    </w:p>
    <w:p w14:paraId="463F5A85" w14:textId="77777777" w:rsidR="00A92D77" w:rsidRPr="00966B9D" w:rsidRDefault="00A92D77" w:rsidP="00A92D77">
      <w:pPr>
        <w:pStyle w:val="Prrafodelista"/>
        <w:numPr>
          <w:ilvl w:val="3"/>
          <w:numId w:val="12"/>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CONFIGURACION DE EQUIPOS</w:t>
      </w:r>
    </w:p>
    <w:p w14:paraId="078081F4" w14:textId="77777777" w:rsidR="00A92D77" w:rsidRPr="00966B9D"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Los equipos a instalar en la obra requieren de un procedimiento muy complejo que es la configuración para su puesta en funcionamiento.</w:t>
      </w:r>
    </w:p>
    <w:p w14:paraId="680614C0" w14:textId="77777777" w:rsidR="00A92D77" w:rsidRPr="00966B9D"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Esto quiere decir que los equipos para su funcionamiento requieren ser asignados con una serie de parámetros, como son las direcciones IP, parámetros de transferencia de datos, subyugar a un determinado servidor o central.</w:t>
      </w:r>
    </w:p>
    <w:p w14:paraId="4C5702E9" w14:textId="77777777" w:rsidR="00A92D77" w:rsidRPr="00966B9D" w:rsidRDefault="00A92D77" w:rsidP="00A92D77">
      <w:pPr>
        <w:pStyle w:val="Prrafodelista"/>
        <w:spacing w:after="0"/>
        <w:ind w:left="1418" w:right="425"/>
        <w:jc w:val="both"/>
        <w:rPr>
          <w:rFonts w:asciiTheme="minorHAnsi" w:hAnsiTheme="minorHAnsi" w:cstheme="minorHAnsi"/>
          <w:sz w:val="24"/>
        </w:rPr>
      </w:pPr>
    </w:p>
    <w:p w14:paraId="41177378" w14:textId="77777777" w:rsidR="00A92D77" w:rsidRPr="00966B9D"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Sin este procedimiento los equipos no funcionarían de manera adecuada por tal razón no estarían cumpliendo el propósito para el cual fueron adquiridos.</w:t>
      </w:r>
    </w:p>
    <w:p w14:paraId="3BB59FBB" w14:textId="77777777" w:rsidR="00A92D77" w:rsidRPr="00966B9D"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Se ha visto que muchas obras fueron implementadas con equipos similares, pero en la actualidad estos equipos están si uso, esto debido a que quieres lo implantaron no realizaron las configuraciones de manera adecuada con la finalidad de cumplir el propósito [ara el cual fueron adquiridos.</w:t>
      </w:r>
    </w:p>
    <w:p w14:paraId="41BD9A4E" w14:textId="77777777" w:rsidR="00A92D77" w:rsidRPr="00966B9D" w:rsidRDefault="00A92D77" w:rsidP="00A92D77">
      <w:pPr>
        <w:pStyle w:val="Prrafodelista"/>
        <w:spacing w:after="0"/>
        <w:ind w:left="1418" w:right="425"/>
        <w:jc w:val="both"/>
        <w:rPr>
          <w:rFonts w:asciiTheme="minorHAnsi" w:hAnsiTheme="minorHAnsi" w:cstheme="minorHAnsi"/>
          <w:sz w:val="24"/>
        </w:rPr>
      </w:pPr>
    </w:p>
    <w:p w14:paraId="21D58638" w14:textId="77777777" w:rsidR="00A92D77" w:rsidRPr="00966B9D"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Para el cumplimiento de esta partida la especialidad deberá de capacitar al personal a su cargo, operarios.</w:t>
      </w:r>
    </w:p>
    <w:p w14:paraId="178ACAB1" w14:textId="77777777" w:rsidR="00A92D77" w:rsidRPr="00966B9D" w:rsidRDefault="00A92D77" w:rsidP="00A92D77">
      <w:pPr>
        <w:pStyle w:val="Prrafodelista"/>
        <w:spacing w:after="0"/>
        <w:ind w:left="2844" w:right="425"/>
        <w:jc w:val="both"/>
        <w:rPr>
          <w:rFonts w:asciiTheme="minorHAnsi" w:hAnsiTheme="minorHAnsi" w:cstheme="minorHAnsi"/>
          <w:sz w:val="24"/>
        </w:rPr>
      </w:pPr>
    </w:p>
    <w:p w14:paraId="428EB28E" w14:textId="77777777" w:rsidR="00A92D77" w:rsidRPr="00966B9D" w:rsidRDefault="00A92D77" w:rsidP="00A92D77">
      <w:pPr>
        <w:pStyle w:val="Prrafodelista"/>
        <w:numPr>
          <w:ilvl w:val="4"/>
          <w:numId w:val="12"/>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CONFIGURACION DE SISTEMA DE DETECCION DE HUMO</w:t>
      </w:r>
    </w:p>
    <w:p w14:paraId="7764CBA6" w14:textId="77777777" w:rsidR="00A92D77" w:rsidRPr="00966B9D"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Los detectores de humo deben de ser configurados de manera adecuada con la finalidad de poder ser instalados y ser reconocidos por la central.</w:t>
      </w:r>
    </w:p>
    <w:p w14:paraId="70E585E1" w14:textId="77777777" w:rsidR="00A92D77" w:rsidRPr="00966B9D" w:rsidRDefault="00A92D77" w:rsidP="00A92D77">
      <w:pPr>
        <w:pStyle w:val="Prrafodelista"/>
        <w:spacing w:after="0"/>
        <w:ind w:left="1418" w:right="425"/>
        <w:jc w:val="both"/>
        <w:rPr>
          <w:rFonts w:asciiTheme="minorHAnsi" w:hAnsiTheme="minorHAnsi" w:cstheme="minorHAnsi"/>
          <w:sz w:val="24"/>
        </w:rPr>
      </w:pPr>
    </w:p>
    <w:p w14:paraId="304DFC34" w14:textId="77777777" w:rsidR="00A92D77" w:rsidRPr="00966B9D"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lastRenderedPageBreak/>
        <w:t>Los detectores son sensores muy delicados, es decir tienen mucha sensibilidad y esto debe de ser configurado de manera que los parámetros y las direcciones consignadas en cada uno de los equipos sean reconocidos de manera adecuada por la central, para ello es necesario dimensionar y direccionar de manera correcta y teniendo en consideración las zonas a cubrir.</w:t>
      </w:r>
    </w:p>
    <w:p w14:paraId="3AD12D49" w14:textId="77777777" w:rsidR="00A92D77" w:rsidRPr="00966B9D" w:rsidRDefault="00A92D77" w:rsidP="00A92D77">
      <w:pPr>
        <w:pStyle w:val="Prrafodelista"/>
        <w:spacing w:after="0"/>
        <w:ind w:left="2844" w:right="425"/>
        <w:jc w:val="both"/>
        <w:rPr>
          <w:rFonts w:asciiTheme="minorHAnsi" w:hAnsiTheme="minorHAnsi" w:cstheme="minorHAnsi"/>
          <w:sz w:val="24"/>
        </w:rPr>
      </w:pPr>
    </w:p>
    <w:p w14:paraId="05C30D8F" w14:textId="77777777" w:rsidR="00A92D77" w:rsidRPr="00966B9D" w:rsidRDefault="00A92D77" w:rsidP="00A92D77">
      <w:pPr>
        <w:pStyle w:val="Prrafodelista"/>
        <w:numPr>
          <w:ilvl w:val="4"/>
          <w:numId w:val="12"/>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CONFIGURACION DE TELEFONOS IP</w:t>
      </w:r>
      <w:r w:rsidRPr="00966B9D">
        <w:rPr>
          <w:rFonts w:asciiTheme="minorHAnsi" w:hAnsiTheme="minorHAnsi" w:cstheme="minorHAnsi"/>
          <w:b/>
          <w:bCs/>
          <w:sz w:val="24"/>
        </w:rPr>
        <w:tab/>
      </w:r>
    </w:p>
    <w:p w14:paraId="26EBD7BB" w14:textId="77777777" w:rsidR="00A92D77" w:rsidRPr="00966B9D"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La configuración de los teléfonos IP es algo muy complejo, esto debido a que los equipos IP cuentan con características muy avanzadas, estos equipos por sus características multimedia tienen que tener una preconfiguración y configuración adecuada.</w:t>
      </w:r>
    </w:p>
    <w:p w14:paraId="40BFDDED" w14:textId="77777777" w:rsidR="00A92D77" w:rsidRPr="00966B9D" w:rsidRDefault="00A92D77" w:rsidP="00A92D77">
      <w:pPr>
        <w:pStyle w:val="Prrafodelista"/>
        <w:spacing w:after="0"/>
        <w:ind w:left="1418" w:right="425"/>
        <w:jc w:val="both"/>
        <w:rPr>
          <w:rFonts w:asciiTheme="minorHAnsi" w:hAnsiTheme="minorHAnsi" w:cstheme="minorHAnsi"/>
          <w:sz w:val="24"/>
        </w:rPr>
      </w:pPr>
    </w:p>
    <w:p w14:paraId="1BB1A165" w14:textId="77777777" w:rsidR="00A92D77" w:rsidRPr="00966B9D"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Este tipo de teléfonos por las características técnicas con las que cuentan son equipos avanzados que permitirán a los usuarios realizar video conferencias, conectarse con otras centrales, instalar aplicativos diversos, es decir es un equipo adecuado para las necesidades actuales de la institución.</w:t>
      </w:r>
    </w:p>
    <w:p w14:paraId="0889606F" w14:textId="77777777" w:rsidR="00A92D77" w:rsidRPr="00966B9D" w:rsidRDefault="00A92D77" w:rsidP="00A92D77">
      <w:pPr>
        <w:pStyle w:val="Prrafodelista"/>
        <w:spacing w:after="0"/>
        <w:ind w:left="1418" w:right="425"/>
        <w:jc w:val="both"/>
        <w:rPr>
          <w:rFonts w:asciiTheme="minorHAnsi" w:hAnsiTheme="minorHAnsi" w:cstheme="minorHAnsi"/>
          <w:sz w:val="24"/>
        </w:rPr>
      </w:pPr>
    </w:p>
    <w:p w14:paraId="19453368" w14:textId="77777777" w:rsidR="00A92D77" w:rsidRPr="00966B9D"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Este tipo de teléfonos IP no solo servirán para realizar llamadas sino también podrán ser usados cono equipos multimedia, reproducir videos y audios, navegar por internet, contar con block de notas etc. Tienen funcionalidades muy similares al de una Tablet.</w:t>
      </w:r>
    </w:p>
    <w:p w14:paraId="0ED1CF49" w14:textId="77777777" w:rsidR="00A92D77" w:rsidRPr="00966B9D" w:rsidRDefault="00A92D77" w:rsidP="00A92D77">
      <w:pPr>
        <w:pStyle w:val="Prrafodelista"/>
        <w:spacing w:after="0"/>
        <w:ind w:left="2844" w:right="425"/>
        <w:jc w:val="both"/>
        <w:rPr>
          <w:rFonts w:asciiTheme="minorHAnsi" w:hAnsiTheme="minorHAnsi" w:cstheme="minorHAnsi"/>
          <w:sz w:val="24"/>
        </w:rPr>
      </w:pPr>
    </w:p>
    <w:p w14:paraId="2209E755" w14:textId="77777777" w:rsidR="00A92D77" w:rsidRPr="00966B9D" w:rsidRDefault="00A92D77" w:rsidP="00A92D77">
      <w:pPr>
        <w:pStyle w:val="Prrafodelista"/>
        <w:numPr>
          <w:ilvl w:val="4"/>
          <w:numId w:val="12"/>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CONFIGURACION DE SISTEMA DE CENTRAL TELEFONICA</w:t>
      </w:r>
    </w:p>
    <w:p w14:paraId="70FC6A1D" w14:textId="77777777" w:rsidR="00A92D77" w:rsidRPr="00966B9D"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Uno de los equipos más complejos que se han de implementar es la central telefónica.</w:t>
      </w:r>
    </w:p>
    <w:p w14:paraId="1E7FCA41" w14:textId="77777777" w:rsidR="00A92D77" w:rsidRPr="00966B9D" w:rsidRDefault="00A92D77" w:rsidP="00A92D77">
      <w:pPr>
        <w:pStyle w:val="Prrafodelista"/>
        <w:spacing w:after="0"/>
        <w:ind w:left="1418" w:right="425"/>
        <w:jc w:val="both"/>
        <w:rPr>
          <w:rFonts w:asciiTheme="minorHAnsi" w:hAnsiTheme="minorHAnsi" w:cstheme="minorHAnsi"/>
          <w:sz w:val="24"/>
        </w:rPr>
      </w:pPr>
    </w:p>
    <w:p w14:paraId="277EF2DC" w14:textId="77777777" w:rsidR="00A92D77" w:rsidRPr="00966B9D"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Este equipo activo administrara la totalidad de los teléfonos IP implementados en la institución. La configuración de este equipo es muy compleja, y sobre todo toma mucho tiempo, ya que se tiene que crear usuario por usuario y verificado en campo, esto hace de una actividad muy tediosa.</w:t>
      </w:r>
    </w:p>
    <w:p w14:paraId="4C37B431" w14:textId="77777777" w:rsidR="00A92D77" w:rsidRPr="00966B9D" w:rsidRDefault="00A92D77" w:rsidP="00A92D77">
      <w:pPr>
        <w:pStyle w:val="Prrafodelista"/>
        <w:spacing w:after="0"/>
        <w:ind w:left="1418" w:right="425"/>
        <w:jc w:val="both"/>
        <w:rPr>
          <w:rFonts w:asciiTheme="minorHAnsi" w:hAnsiTheme="minorHAnsi" w:cstheme="minorHAnsi"/>
          <w:sz w:val="24"/>
        </w:rPr>
      </w:pPr>
    </w:p>
    <w:p w14:paraId="1008A694" w14:textId="77777777" w:rsidR="00A92D77" w:rsidRPr="00966B9D"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La central telefónica a implantar permite conexiones FXO, FXS, T1, E1, a este tipo se les llama líneas primarias, cuya configuración es muy compleja, por ello es necesario que esta sea realizada por un personal especializado en este tipo de equipos.</w:t>
      </w:r>
    </w:p>
    <w:p w14:paraId="36EB2906" w14:textId="77777777" w:rsidR="00A92D77" w:rsidRPr="00966B9D" w:rsidRDefault="00A92D77" w:rsidP="00A92D77">
      <w:pPr>
        <w:pStyle w:val="Prrafodelista"/>
        <w:spacing w:after="0"/>
        <w:ind w:left="1418" w:right="425"/>
        <w:jc w:val="both"/>
        <w:rPr>
          <w:rFonts w:asciiTheme="minorHAnsi" w:hAnsiTheme="minorHAnsi" w:cstheme="minorHAnsi"/>
          <w:sz w:val="24"/>
        </w:rPr>
      </w:pPr>
    </w:p>
    <w:p w14:paraId="769199ED" w14:textId="77777777" w:rsidR="00A92D77" w:rsidRPr="00966B9D" w:rsidRDefault="00A92D77" w:rsidP="00A92D77">
      <w:pPr>
        <w:pStyle w:val="Prrafodelista"/>
        <w:numPr>
          <w:ilvl w:val="2"/>
          <w:numId w:val="12"/>
        </w:numPr>
        <w:spacing w:after="0"/>
        <w:ind w:right="425"/>
        <w:jc w:val="both"/>
        <w:rPr>
          <w:rFonts w:asciiTheme="minorHAnsi" w:hAnsiTheme="minorHAnsi" w:cstheme="minorHAnsi"/>
          <w:b/>
          <w:bCs/>
          <w:sz w:val="24"/>
        </w:rPr>
      </w:pPr>
      <w:r w:rsidRPr="00966B9D">
        <w:rPr>
          <w:rFonts w:asciiTheme="minorHAnsi" w:hAnsiTheme="minorHAnsi" w:cstheme="minorHAnsi"/>
          <w:b/>
          <w:bCs/>
          <w:sz w:val="24"/>
        </w:rPr>
        <w:t>CONDUCTORES DE COMUNICACIONES</w:t>
      </w:r>
    </w:p>
    <w:p w14:paraId="4ACB15A1" w14:textId="77777777" w:rsidR="00A92D77" w:rsidRPr="00966B9D" w:rsidRDefault="00A92D77" w:rsidP="00A92D77">
      <w:pPr>
        <w:pStyle w:val="Prrafodelista"/>
        <w:spacing w:after="0"/>
        <w:ind w:left="2844" w:right="425"/>
        <w:jc w:val="both"/>
        <w:rPr>
          <w:rFonts w:asciiTheme="minorHAnsi" w:hAnsiTheme="minorHAnsi" w:cstheme="minorHAnsi"/>
          <w:b/>
          <w:bCs/>
          <w:sz w:val="24"/>
        </w:rPr>
      </w:pPr>
    </w:p>
    <w:p w14:paraId="6C099721" w14:textId="77777777" w:rsidR="00A92D77" w:rsidRPr="00966B9D" w:rsidRDefault="00A92D77" w:rsidP="00A92D77">
      <w:pPr>
        <w:pStyle w:val="Prrafodelista"/>
        <w:numPr>
          <w:ilvl w:val="3"/>
          <w:numId w:val="12"/>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lastRenderedPageBreak/>
        <w:t>TENDIDO DE CABLE FPL ANTIFLAMA 2X16AWG LSZH</w:t>
      </w:r>
    </w:p>
    <w:p w14:paraId="46F7BE6E" w14:textId="77777777" w:rsidR="00A92D77" w:rsidRPr="00966B9D" w:rsidRDefault="00A92D77" w:rsidP="00A92D77">
      <w:pPr>
        <w:spacing w:after="0"/>
        <w:ind w:left="1418" w:right="425"/>
        <w:jc w:val="both"/>
        <w:rPr>
          <w:rFonts w:asciiTheme="minorHAnsi" w:hAnsiTheme="minorHAnsi" w:cstheme="minorHAnsi"/>
          <w:sz w:val="24"/>
        </w:rPr>
      </w:pPr>
      <w:r w:rsidRPr="00966B9D">
        <w:rPr>
          <w:rFonts w:asciiTheme="minorHAnsi" w:hAnsiTheme="minorHAnsi" w:cstheme="minorHAnsi"/>
          <w:sz w:val="24"/>
        </w:rPr>
        <w:t>El cable tipo FLP de dos hilos permite la conectividad de los sensores de humo, estaciones manuales y sirenas estroboscópicas.</w:t>
      </w:r>
    </w:p>
    <w:p w14:paraId="29515C1A" w14:textId="77777777" w:rsidR="00A92D77" w:rsidRPr="00966B9D" w:rsidRDefault="00A92D77" w:rsidP="00A92D77">
      <w:pPr>
        <w:spacing w:after="0"/>
        <w:ind w:left="1418" w:right="425"/>
        <w:jc w:val="both"/>
        <w:rPr>
          <w:rFonts w:asciiTheme="minorHAnsi" w:hAnsiTheme="minorHAnsi" w:cstheme="minorHAnsi"/>
          <w:sz w:val="24"/>
        </w:rPr>
      </w:pPr>
    </w:p>
    <w:p w14:paraId="314718A1" w14:textId="77777777" w:rsidR="00A92D77" w:rsidRDefault="00A92D77" w:rsidP="00A92D77">
      <w:pPr>
        <w:spacing w:after="0"/>
        <w:ind w:left="1418" w:right="425"/>
        <w:jc w:val="both"/>
        <w:rPr>
          <w:rFonts w:asciiTheme="minorHAnsi" w:hAnsiTheme="minorHAnsi" w:cstheme="minorHAnsi"/>
          <w:sz w:val="24"/>
        </w:rPr>
      </w:pPr>
      <w:r w:rsidRPr="00966B9D">
        <w:rPr>
          <w:rFonts w:asciiTheme="minorHAnsi" w:hAnsiTheme="minorHAnsi" w:cstheme="minorHAnsi"/>
          <w:sz w:val="24"/>
        </w:rPr>
        <w:t xml:space="preserve">Este tipo de cables deberán de contar con características LSZH con la finalidad de brindar mayor seguridad y confiablidad al sistema. </w:t>
      </w:r>
    </w:p>
    <w:p w14:paraId="0F88A166" w14:textId="77777777" w:rsidR="00A92D77" w:rsidRDefault="00A92D77" w:rsidP="00A92D77">
      <w:pPr>
        <w:spacing w:after="0"/>
        <w:ind w:left="1418" w:right="425"/>
        <w:jc w:val="both"/>
        <w:rPr>
          <w:rFonts w:asciiTheme="minorHAnsi" w:hAnsiTheme="minorHAnsi" w:cstheme="minorHAnsi"/>
          <w:sz w:val="24"/>
        </w:rPr>
      </w:pPr>
    </w:p>
    <w:p w14:paraId="07A46F6B" w14:textId="77777777" w:rsidR="00A92D77" w:rsidRPr="00966B9D" w:rsidRDefault="00A92D77" w:rsidP="00A92D77">
      <w:pPr>
        <w:spacing w:after="0"/>
        <w:ind w:left="1418" w:right="425"/>
        <w:jc w:val="both"/>
        <w:rPr>
          <w:rFonts w:asciiTheme="minorHAnsi" w:hAnsiTheme="minorHAnsi" w:cstheme="minorHAnsi"/>
          <w:sz w:val="24"/>
        </w:rPr>
      </w:pPr>
      <w:r w:rsidRPr="001F6521">
        <w:rPr>
          <w:rFonts w:asciiTheme="minorHAnsi" w:hAnsiTheme="minorHAnsi" w:cstheme="minorHAnsi"/>
          <w:sz w:val="24"/>
        </w:rPr>
        <w:t>Esto esta normado en el capítulo VI sistemas de detección y alarma de incendios en el artículo 52 al 65 establecido en la NORMA A.130</w:t>
      </w:r>
    </w:p>
    <w:p w14:paraId="4A531989" w14:textId="77777777" w:rsidR="00A92D77" w:rsidRPr="00966B9D" w:rsidRDefault="00A92D77" w:rsidP="00A92D77">
      <w:pPr>
        <w:spacing w:after="0"/>
        <w:ind w:right="425"/>
        <w:jc w:val="both"/>
        <w:rPr>
          <w:rFonts w:asciiTheme="minorHAnsi" w:hAnsiTheme="minorHAnsi" w:cstheme="minorHAnsi"/>
          <w:b/>
          <w:bCs/>
          <w:sz w:val="24"/>
        </w:rPr>
      </w:pPr>
    </w:p>
    <w:p w14:paraId="7107896A" w14:textId="77777777" w:rsidR="00A92D77" w:rsidRPr="00966B9D" w:rsidRDefault="00A92D77" w:rsidP="00A92D77">
      <w:pPr>
        <w:pStyle w:val="Prrafodelista"/>
        <w:numPr>
          <w:ilvl w:val="3"/>
          <w:numId w:val="12"/>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 xml:space="preserve">TENDIDO </w:t>
      </w:r>
      <w:r w:rsidRPr="001F0263">
        <w:rPr>
          <w:rFonts w:asciiTheme="minorHAnsi" w:hAnsiTheme="minorHAnsi" w:cstheme="minorHAnsi"/>
          <w:b/>
          <w:bCs/>
          <w:sz w:val="24"/>
        </w:rPr>
        <w:t>DE CABLE APANTALLADO FTP CAT 6A</w:t>
      </w:r>
    </w:p>
    <w:p w14:paraId="492F8FE2" w14:textId="77777777" w:rsidR="00A92D77" w:rsidRPr="00966B9D"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Esta partida se crea debido al deductivo del tendido del cable de fibra óptica, este reemplazara a la propuesta inicial del expediente técnico.</w:t>
      </w:r>
    </w:p>
    <w:p w14:paraId="40AFABFD" w14:textId="77777777" w:rsidR="00A92D77" w:rsidRPr="00966B9D" w:rsidRDefault="00A92D77" w:rsidP="00A92D77">
      <w:pPr>
        <w:pStyle w:val="Prrafodelista"/>
        <w:spacing w:after="0"/>
        <w:ind w:left="1418" w:right="425"/>
        <w:jc w:val="both"/>
        <w:rPr>
          <w:rFonts w:asciiTheme="minorHAnsi" w:hAnsiTheme="minorHAnsi" w:cstheme="minorHAnsi"/>
          <w:sz w:val="24"/>
        </w:rPr>
      </w:pPr>
    </w:p>
    <w:p w14:paraId="2E65EF6A" w14:textId="77777777" w:rsidR="00A92D77" w:rsidRPr="00966B9D"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El expediente inicial sol considero el cable de fibra óptica mas no el equipamiento para la conectividad, es por ello y por mantener la concordancia tecnológica implementada es que se decidió por este tipo de conectividad que cuya transmisión llega hasta lo 10Gb de velocidad, velocidad similar a los de la fibra óptica planteada inicialmente.</w:t>
      </w:r>
    </w:p>
    <w:p w14:paraId="179E7B92" w14:textId="77777777" w:rsidR="00A92D77" w:rsidRPr="00966B9D" w:rsidRDefault="00A92D77" w:rsidP="00A92D77">
      <w:pPr>
        <w:pStyle w:val="Prrafodelista"/>
        <w:spacing w:after="0"/>
        <w:ind w:left="1418" w:right="425"/>
        <w:jc w:val="both"/>
        <w:rPr>
          <w:rFonts w:asciiTheme="minorHAnsi" w:hAnsiTheme="minorHAnsi" w:cstheme="minorHAnsi"/>
          <w:sz w:val="24"/>
        </w:rPr>
      </w:pPr>
    </w:p>
    <w:p w14:paraId="35F73D26" w14:textId="77777777" w:rsidR="00A92D77"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El cable CAT6A tiene características muy nobles, esto debido a la capacidad de transferencia de datos, durabilidad y flexibilidad. Por esta razón se decidió adicionar esta partida al expediente técnico.</w:t>
      </w:r>
    </w:p>
    <w:p w14:paraId="68F19B9E" w14:textId="77777777" w:rsidR="00A92D77" w:rsidRDefault="00A92D77" w:rsidP="00A92D77">
      <w:pPr>
        <w:pStyle w:val="Prrafodelista"/>
        <w:spacing w:after="0"/>
        <w:ind w:left="1418" w:right="425"/>
        <w:jc w:val="both"/>
        <w:rPr>
          <w:rFonts w:asciiTheme="minorHAnsi" w:hAnsiTheme="minorHAnsi" w:cstheme="minorHAnsi"/>
          <w:sz w:val="24"/>
        </w:rPr>
      </w:pPr>
    </w:p>
    <w:p w14:paraId="17EBDAD0" w14:textId="77777777" w:rsidR="00A92D77" w:rsidRPr="005B4F78" w:rsidRDefault="00A92D77" w:rsidP="00A92D77">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NORMA EM.020 INSTALACIONES DE TELECOMUNICACIONES</w:t>
      </w:r>
    </w:p>
    <w:p w14:paraId="4E360BF1" w14:textId="77777777" w:rsidR="00A92D77" w:rsidRPr="005B4F78" w:rsidRDefault="00A92D77" w:rsidP="00A92D77">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TITULO I</w:t>
      </w:r>
    </w:p>
    <w:p w14:paraId="0A75071A" w14:textId="77777777" w:rsidR="00A92D77" w:rsidRPr="005B4F78" w:rsidRDefault="00A92D77" w:rsidP="00A92D77">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DISPOSICIONES GENERALES</w:t>
      </w:r>
    </w:p>
    <w:p w14:paraId="469E2F29" w14:textId="77777777" w:rsidR="00A92D77" w:rsidRPr="005B4F78" w:rsidRDefault="00A92D77" w:rsidP="00A92D77">
      <w:pPr>
        <w:pStyle w:val="Prrafodelista"/>
        <w:spacing w:after="0"/>
        <w:ind w:left="1418" w:right="425"/>
        <w:jc w:val="both"/>
        <w:rPr>
          <w:rFonts w:asciiTheme="minorHAnsi" w:hAnsiTheme="minorHAnsi" w:cstheme="minorHAnsi"/>
          <w:i/>
          <w:iCs/>
          <w:sz w:val="24"/>
        </w:rPr>
      </w:pPr>
    </w:p>
    <w:p w14:paraId="3D841302" w14:textId="77777777" w:rsidR="00A92D77" w:rsidRPr="005B4F78" w:rsidRDefault="00A92D77" w:rsidP="00A92D77">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3.5. Cable: Conjunto de uno o más conductores eléctricos u ópticos dentro de un aislante envolvente, construidos de tal modo que permita la transmisión de información y soporte las tracciones de su instalación y operación.</w:t>
      </w:r>
    </w:p>
    <w:p w14:paraId="0EDA08C6" w14:textId="77777777" w:rsidR="00A92D77" w:rsidRPr="005B4F78" w:rsidRDefault="00A92D77" w:rsidP="00A92D77">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3.6. Cableado: Tendido de cables con las conexiones eléctricas u ópticas que permite la conexión entre el equipamiento que comunica.</w:t>
      </w:r>
    </w:p>
    <w:p w14:paraId="5D8F4D9F" w14:textId="77777777" w:rsidR="00A92D77" w:rsidRPr="005B4F78" w:rsidRDefault="00A92D77" w:rsidP="00A92D77">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 xml:space="preserve">3.7. Cableado Estructurado: Infraestructura común de cables destinada a transportar, a lo largo y ancho de una edificación, las señales que emite un emisor de algún tipo de señal hasta el correspondiente receptor, a través de alambres de cobre, cables de </w:t>
      </w:r>
      <w:r w:rsidRPr="005B4F78">
        <w:rPr>
          <w:rFonts w:asciiTheme="minorHAnsi" w:hAnsiTheme="minorHAnsi" w:cstheme="minorHAnsi"/>
          <w:i/>
          <w:iCs/>
          <w:sz w:val="24"/>
        </w:rPr>
        <w:lastRenderedPageBreak/>
        <w:t>fibra óptica, cables terminados en diferentes tipos de conectores y adaptadores.</w:t>
      </w:r>
    </w:p>
    <w:p w14:paraId="5DA1C7B8" w14:textId="77777777" w:rsidR="00A92D77" w:rsidRPr="00A82B8A" w:rsidRDefault="00A92D77" w:rsidP="00A92D77">
      <w:pPr>
        <w:spacing w:after="0"/>
        <w:ind w:right="425"/>
        <w:jc w:val="both"/>
        <w:rPr>
          <w:rFonts w:asciiTheme="minorHAnsi" w:hAnsiTheme="minorHAnsi" w:cstheme="minorHAnsi"/>
          <w:sz w:val="24"/>
        </w:rPr>
      </w:pPr>
    </w:p>
    <w:p w14:paraId="2277BA75" w14:textId="77777777" w:rsidR="00A92D77" w:rsidRPr="00966B9D" w:rsidRDefault="00A92D77" w:rsidP="00A92D77">
      <w:pPr>
        <w:pStyle w:val="Prrafodelista"/>
        <w:spacing w:after="0"/>
        <w:ind w:left="2844" w:right="425"/>
        <w:jc w:val="both"/>
        <w:rPr>
          <w:rFonts w:asciiTheme="minorHAnsi" w:hAnsiTheme="minorHAnsi" w:cstheme="minorHAnsi"/>
          <w:sz w:val="24"/>
        </w:rPr>
      </w:pPr>
    </w:p>
    <w:p w14:paraId="6638E176" w14:textId="77777777" w:rsidR="00A92D77" w:rsidRPr="00966B9D" w:rsidRDefault="00A92D77" w:rsidP="00A92D77">
      <w:pPr>
        <w:pStyle w:val="Prrafodelista"/>
        <w:numPr>
          <w:ilvl w:val="3"/>
          <w:numId w:val="12"/>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TENDIDO DE CABLE NLT CALIBRE 12 AWG</w:t>
      </w:r>
    </w:p>
    <w:p w14:paraId="2F2E463B" w14:textId="77777777" w:rsidR="00A92D77" w:rsidRPr="00966B9D"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Esta partida se adiciona debido a que en expediente técnico no consideraron cable de estas características.</w:t>
      </w:r>
    </w:p>
    <w:p w14:paraId="1D492186" w14:textId="77777777" w:rsidR="00A92D77" w:rsidRPr="00966B9D" w:rsidRDefault="00A92D77" w:rsidP="00A92D77">
      <w:pPr>
        <w:pStyle w:val="Prrafodelista"/>
        <w:spacing w:after="0"/>
        <w:ind w:left="1418" w:right="425"/>
        <w:jc w:val="both"/>
        <w:rPr>
          <w:rFonts w:asciiTheme="minorHAnsi" w:hAnsiTheme="minorHAnsi" w:cstheme="minorHAnsi"/>
          <w:sz w:val="24"/>
        </w:rPr>
      </w:pPr>
    </w:p>
    <w:p w14:paraId="1997CE39" w14:textId="77777777" w:rsidR="00A92D77"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Permitirá energizar a equipos como ventiladores y otros.</w:t>
      </w:r>
    </w:p>
    <w:p w14:paraId="6FCF318D" w14:textId="77777777" w:rsidR="00A92D77" w:rsidRDefault="00A92D77" w:rsidP="00A92D77">
      <w:pPr>
        <w:pStyle w:val="Prrafodelista"/>
        <w:spacing w:after="0"/>
        <w:ind w:left="1418" w:right="425"/>
        <w:jc w:val="both"/>
        <w:rPr>
          <w:rFonts w:asciiTheme="minorHAnsi" w:hAnsiTheme="minorHAnsi" w:cstheme="minorHAnsi"/>
          <w:sz w:val="24"/>
        </w:rPr>
      </w:pPr>
    </w:p>
    <w:p w14:paraId="7AACEE0C" w14:textId="77777777" w:rsidR="00A92D77" w:rsidRPr="005B4F78" w:rsidRDefault="00A92D77" w:rsidP="00A92D77">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NORMA EM.020 INSTALACIONES DE TELECOMUNICACIONES</w:t>
      </w:r>
    </w:p>
    <w:p w14:paraId="57353E11" w14:textId="77777777" w:rsidR="00A92D77" w:rsidRPr="005B4F78" w:rsidRDefault="00A92D77" w:rsidP="00A92D77">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TITULO I</w:t>
      </w:r>
    </w:p>
    <w:p w14:paraId="309AE7D2" w14:textId="77777777" w:rsidR="00A92D77" w:rsidRPr="005B4F78" w:rsidRDefault="00A92D77" w:rsidP="00A92D77">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DISPOSICIONES GENERALES</w:t>
      </w:r>
    </w:p>
    <w:p w14:paraId="41BC2E5E" w14:textId="77777777" w:rsidR="00A92D77" w:rsidRPr="005B4F78" w:rsidRDefault="00A92D77" w:rsidP="00A92D77">
      <w:pPr>
        <w:pStyle w:val="Prrafodelista"/>
        <w:spacing w:after="0"/>
        <w:ind w:left="1418" w:right="425"/>
        <w:jc w:val="both"/>
        <w:rPr>
          <w:rFonts w:asciiTheme="minorHAnsi" w:hAnsiTheme="minorHAnsi" w:cstheme="minorHAnsi"/>
          <w:i/>
          <w:iCs/>
          <w:sz w:val="24"/>
        </w:rPr>
      </w:pPr>
    </w:p>
    <w:p w14:paraId="6B4BA623" w14:textId="77777777" w:rsidR="00A92D77" w:rsidRPr="005B4F78" w:rsidRDefault="00A92D77" w:rsidP="00A92D77">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3.5. Cable: Conjunto de uno o más conductores eléctricos u ópticos dentro de un aislante envolvente, construidos de tal modo que permita la transmisión de información y soporte las tracciones de su instalación y operación.</w:t>
      </w:r>
    </w:p>
    <w:p w14:paraId="50316C53" w14:textId="77777777" w:rsidR="00A92D77" w:rsidRPr="005B4F78" w:rsidRDefault="00A92D77" w:rsidP="00A92D77">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3.6. Cableado: Tendido de cables con las conexiones eléctricas u ópticas que permite la conexión entre el equipamiento que comunica.</w:t>
      </w:r>
    </w:p>
    <w:p w14:paraId="13157D4E" w14:textId="77777777" w:rsidR="00A92D77" w:rsidRPr="005B4F78" w:rsidRDefault="00A92D77" w:rsidP="00A92D77">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3.7. Cableado Estructurado: Infraestructura común de cables destinada a transportar, a lo largo y ancho de una edificación, las señales que emite un emisor de algún tipo de señal hasta el correspondiente receptor, a través de alambres de cobre, cables de fibra óptica, cables terminados en diferentes tipos de conectores y adaptadores.</w:t>
      </w:r>
    </w:p>
    <w:p w14:paraId="3A74C1F3" w14:textId="77777777" w:rsidR="00A92D77" w:rsidRPr="00966B9D" w:rsidRDefault="00A92D77" w:rsidP="00A92D77">
      <w:pPr>
        <w:spacing w:after="0"/>
        <w:ind w:right="425"/>
        <w:jc w:val="both"/>
        <w:rPr>
          <w:rFonts w:asciiTheme="minorHAnsi" w:hAnsiTheme="minorHAnsi" w:cstheme="minorHAnsi"/>
          <w:sz w:val="24"/>
        </w:rPr>
      </w:pPr>
    </w:p>
    <w:p w14:paraId="2C414BFD" w14:textId="77777777" w:rsidR="00A92D77" w:rsidRPr="00966B9D" w:rsidRDefault="00A92D77" w:rsidP="00A92D77">
      <w:pPr>
        <w:pStyle w:val="Prrafodelista"/>
        <w:numPr>
          <w:ilvl w:val="1"/>
          <w:numId w:val="12"/>
        </w:numPr>
        <w:spacing w:after="0"/>
        <w:ind w:right="425"/>
        <w:jc w:val="both"/>
        <w:rPr>
          <w:rFonts w:asciiTheme="minorHAnsi" w:hAnsiTheme="minorHAnsi" w:cstheme="minorHAnsi"/>
          <w:b/>
          <w:bCs/>
          <w:sz w:val="24"/>
        </w:rPr>
      </w:pPr>
      <w:r w:rsidRPr="00966B9D">
        <w:rPr>
          <w:rFonts w:asciiTheme="minorHAnsi" w:hAnsiTheme="minorHAnsi" w:cstheme="minorHAnsi"/>
          <w:b/>
          <w:bCs/>
          <w:sz w:val="24"/>
        </w:rPr>
        <w:t>RED DE VOZ, VIDEO Y DATOS</w:t>
      </w:r>
    </w:p>
    <w:p w14:paraId="600CF20A" w14:textId="77777777" w:rsidR="00A92D77" w:rsidRPr="00966B9D" w:rsidRDefault="00A92D77" w:rsidP="00A92D77">
      <w:pPr>
        <w:pStyle w:val="Prrafodelista"/>
        <w:spacing w:after="0"/>
        <w:ind w:right="425"/>
        <w:jc w:val="both"/>
        <w:rPr>
          <w:rFonts w:asciiTheme="minorHAnsi" w:hAnsiTheme="minorHAnsi" w:cstheme="minorHAnsi"/>
          <w:b/>
          <w:bCs/>
          <w:sz w:val="24"/>
        </w:rPr>
      </w:pPr>
    </w:p>
    <w:p w14:paraId="6BAE4E42" w14:textId="77777777" w:rsidR="00A92D77" w:rsidRPr="00966B9D" w:rsidRDefault="00A92D77" w:rsidP="00A92D77">
      <w:pPr>
        <w:pStyle w:val="Prrafodelista"/>
        <w:numPr>
          <w:ilvl w:val="2"/>
          <w:numId w:val="12"/>
        </w:numPr>
        <w:spacing w:after="0"/>
        <w:ind w:right="425"/>
        <w:jc w:val="both"/>
        <w:rPr>
          <w:rFonts w:asciiTheme="minorHAnsi" w:hAnsiTheme="minorHAnsi" w:cstheme="minorHAnsi"/>
          <w:b/>
          <w:bCs/>
          <w:sz w:val="24"/>
        </w:rPr>
      </w:pPr>
      <w:r w:rsidRPr="00966B9D">
        <w:rPr>
          <w:rFonts w:asciiTheme="minorHAnsi" w:hAnsiTheme="minorHAnsi" w:cstheme="minorHAnsi"/>
          <w:b/>
          <w:bCs/>
          <w:sz w:val="24"/>
        </w:rPr>
        <w:t>PATCH PANEL</w:t>
      </w:r>
    </w:p>
    <w:p w14:paraId="18FD3802" w14:textId="77777777" w:rsidR="00A92D77" w:rsidRPr="00966B9D" w:rsidRDefault="00A92D77" w:rsidP="00A92D77">
      <w:pPr>
        <w:pStyle w:val="Prrafodelista"/>
        <w:spacing w:after="0"/>
        <w:ind w:left="720" w:right="425"/>
        <w:jc w:val="both"/>
        <w:rPr>
          <w:rFonts w:asciiTheme="minorHAnsi" w:hAnsiTheme="minorHAnsi" w:cstheme="minorHAnsi"/>
          <w:sz w:val="24"/>
        </w:rPr>
      </w:pPr>
    </w:p>
    <w:p w14:paraId="455A6C48" w14:textId="77777777" w:rsidR="00A92D77" w:rsidRPr="00966B9D" w:rsidRDefault="00A92D77" w:rsidP="00A92D77">
      <w:pPr>
        <w:pStyle w:val="Prrafodelista"/>
        <w:numPr>
          <w:ilvl w:val="3"/>
          <w:numId w:val="12"/>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PATCH PANEL 24 PUERTOS CAT6A</w:t>
      </w:r>
    </w:p>
    <w:p w14:paraId="38F8F1E7" w14:textId="77777777" w:rsidR="00A92D77" w:rsidRPr="00966B9D"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Equipo que será instalado en los gabinetes de comunicaciones con la finalidad de servir como terminales del cableado estructurado.</w:t>
      </w:r>
    </w:p>
    <w:p w14:paraId="41650C66" w14:textId="77777777" w:rsidR="00A92D77" w:rsidRPr="00966B9D" w:rsidRDefault="00A92D77" w:rsidP="00A92D77">
      <w:pPr>
        <w:pStyle w:val="Prrafodelista"/>
        <w:spacing w:after="0"/>
        <w:ind w:left="1418" w:right="425"/>
        <w:jc w:val="both"/>
        <w:rPr>
          <w:rFonts w:asciiTheme="minorHAnsi" w:hAnsiTheme="minorHAnsi" w:cstheme="minorHAnsi"/>
          <w:b/>
          <w:bCs/>
          <w:sz w:val="24"/>
        </w:rPr>
      </w:pPr>
    </w:p>
    <w:p w14:paraId="5C998AF5" w14:textId="77777777" w:rsidR="00A92D77"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Los patch panel permiten tener un orden de los puntos finales o usuarios finales, dándole un orden y permitiendo también un rotulado adecuado que permita una identificación mucho más rápida de los puntos configurados y de esta manera realizar trabajos de reconfiguración o mantenimiento.</w:t>
      </w:r>
    </w:p>
    <w:p w14:paraId="0974B40C" w14:textId="77777777" w:rsidR="00A92D77" w:rsidRDefault="00A92D77" w:rsidP="00A92D77">
      <w:pPr>
        <w:pStyle w:val="Prrafodelista"/>
        <w:spacing w:after="0"/>
        <w:ind w:left="1418" w:right="425"/>
        <w:jc w:val="both"/>
        <w:rPr>
          <w:rFonts w:asciiTheme="minorHAnsi" w:hAnsiTheme="minorHAnsi" w:cstheme="minorHAnsi"/>
          <w:sz w:val="24"/>
        </w:rPr>
      </w:pPr>
    </w:p>
    <w:p w14:paraId="5D2BD812" w14:textId="77777777" w:rsidR="00A92D77" w:rsidRPr="00966B9D" w:rsidRDefault="00A92D77" w:rsidP="00A92D77">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lastRenderedPageBreak/>
        <w:t>Forma parte de los gabinetes por ello se apega a dicha norma de gabinetes principales y secundarios o de distribución.</w:t>
      </w:r>
    </w:p>
    <w:p w14:paraId="760D0EB7" w14:textId="77777777" w:rsidR="00A92D77" w:rsidRPr="00966B9D" w:rsidRDefault="00A92D77" w:rsidP="00A92D77">
      <w:pPr>
        <w:pStyle w:val="Prrafodelista"/>
        <w:spacing w:after="0"/>
        <w:ind w:left="720" w:right="425"/>
        <w:jc w:val="both"/>
        <w:rPr>
          <w:rFonts w:asciiTheme="minorHAnsi" w:hAnsiTheme="minorHAnsi" w:cstheme="minorHAnsi"/>
          <w:sz w:val="24"/>
        </w:rPr>
      </w:pPr>
    </w:p>
    <w:p w14:paraId="6DFA7D10" w14:textId="77777777" w:rsidR="00A92D77" w:rsidRPr="00966B9D" w:rsidRDefault="00A92D77" w:rsidP="00A92D77">
      <w:pPr>
        <w:pStyle w:val="Prrafodelista"/>
        <w:numPr>
          <w:ilvl w:val="2"/>
          <w:numId w:val="12"/>
        </w:numPr>
        <w:spacing w:after="0"/>
        <w:ind w:right="425"/>
        <w:jc w:val="both"/>
        <w:rPr>
          <w:rFonts w:asciiTheme="minorHAnsi" w:hAnsiTheme="minorHAnsi" w:cstheme="minorHAnsi"/>
          <w:b/>
          <w:bCs/>
          <w:sz w:val="24"/>
        </w:rPr>
      </w:pPr>
      <w:r w:rsidRPr="00966B9D">
        <w:rPr>
          <w:rFonts w:asciiTheme="minorHAnsi" w:hAnsiTheme="minorHAnsi" w:cstheme="minorHAnsi"/>
          <w:b/>
          <w:bCs/>
          <w:sz w:val="24"/>
        </w:rPr>
        <w:t>EQUIPOS Y ACCESORIOS</w:t>
      </w:r>
    </w:p>
    <w:p w14:paraId="3D9CAEF2" w14:textId="77777777" w:rsidR="00A92D77" w:rsidRPr="00966B9D" w:rsidRDefault="00A92D77" w:rsidP="00A92D77">
      <w:pPr>
        <w:pStyle w:val="Prrafodelista"/>
        <w:spacing w:after="0"/>
        <w:ind w:left="720" w:right="425"/>
        <w:jc w:val="both"/>
        <w:rPr>
          <w:rFonts w:asciiTheme="minorHAnsi" w:hAnsiTheme="minorHAnsi" w:cstheme="minorHAnsi"/>
          <w:sz w:val="24"/>
        </w:rPr>
      </w:pPr>
    </w:p>
    <w:p w14:paraId="3EF0558D" w14:textId="77777777" w:rsidR="00A92D77" w:rsidRPr="001F0263" w:rsidRDefault="00A92D77" w:rsidP="00A92D77">
      <w:pPr>
        <w:pStyle w:val="Prrafodelista"/>
        <w:numPr>
          <w:ilvl w:val="3"/>
          <w:numId w:val="12"/>
        </w:numPr>
        <w:spacing w:after="0"/>
        <w:ind w:left="1418" w:right="425" w:hanging="1418"/>
        <w:jc w:val="both"/>
        <w:rPr>
          <w:rFonts w:asciiTheme="minorHAnsi" w:hAnsiTheme="minorHAnsi" w:cstheme="minorHAnsi"/>
          <w:b/>
          <w:bCs/>
          <w:sz w:val="24"/>
          <w:lang w:val="en-US"/>
        </w:rPr>
      </w:pPr>
      <w:r w:rsidRPr="001F0263">
        <w:rPr>
          <w:rFonts w:asciiTheme="minorHAnsi" w:hAnsiTheme="minorHAnsi" w:cstheme="minorHAnsi"/>
          <w:b/>
          <w:bCs/>
          <w:sz w:val="24"/>
          <w:lang w:val="en-US"/>
        </w:rPr>
        <w:t>ACCESS POINT WI-FI 6 POE</w:t>
      </w:r>
    </w:p>
    <w:p w14:paraId="250EE1AF" w14:textId="77777777" w:rsidR="00A92D77" w:rsidRPr="00966B9D"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Los puntos de acceso propuesto para esta solución tienen características de administración remota, permitiendo de etas manera configurar de manera remota.</w:t>
      </w:r>
    </w:p>
    <w:p w14:paraId="46F4B9C9" w14:textId="77777777" w:rsidR="00A92D77" w:rsidRPr="00966B9D" w:rsidRDefault="00A92D77" w:rsidP="00A92D77">
      <w:pPr>
        <w:pStyle w:val="Prrafodelista"/>
        <w:spacing w:after="0"/>
        <w:ind w:left="1418" w:right="425"/>
        <w:jc w:val="both"/>
        <w:rPr>
          <w:rFonts w:asciiTheme="minorHAnsi" w:hAnsiTheme="minorHAnsi" w:cstheme="minorHAnsi"/>
          <w:sz w:val="24"/>
        </w:rPr>
      </w:pPr>
    </w:p>
    <w:p w14:paraId="35882B3D" w14:textId="77777777" w:rsidR="00A92D77"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 xml:space="preserve">Además de estas características esta deberá de poder trabajar en malla; es decir tener un mismo ID y contraseña </w:t>
      </w:r>
    </w:p>
    <w:p w14:paraId="43EF871F" w14:textId="77777777" w:rsidR="00A92D77" w:rsidRDefault="00A92D77" w:rsidP="00A92D77">
      <w:pPr>
        <w:pStyle w:val="Prrafodelista"/>
        <w:spacing w:after="0"/>
        <w:ind w:left="1418" w:right="425"/>
        <w:jc w:val="both"/>
        <w:rPr>
          <w:rFonts w:asciiTheme="minorHAnsi" w:hAnsiTheme="minorHAnsi" w:cstheme="minorHAnsi"/>
          <w:sz w:val="24"/>
        </w:rPr>
      </w:pPr>
    </w:p>
    <w:p w14:paraId="571F806F" w14:textId="77777777" w:rsidR="00A92D77" w:rsidRPr="005B4F78" w:rsidRDefault="00A92D77" w:rsidP="00A92D77">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Forma parte de los equipos activos lo que se sustenta con la misma norma.</w:t>
      </w:r>
    </w:p>
    <w:p w14:paraId="6E8F09CC" w14:textId="77777777" w:rsidR="00A92D77" w:rsidRPr="00966B9D" w:rsidRDefault="00A92D77" w:rsidP="00A92D77">
      <w:pPr>
        <w:pStyle w:val="Prrafodelista"/>
        <w:spacing w:after="0"/>
        <w:ind w:left="720" w:right="425"/>
        <w:jc w:val="both"/>
        <w:rPr>
          <w:rFonts w:asciiTheme="minorHAnsi" w:hAnsiTheme="minorHAnsi" w:cstheme="minorHAnsi"/>
          <w:sz w:val="24"/>
        </w:rPr>
      </w:pPr>
    </w:p>
    <w:p w14:paraId="0077D166" w14:textId="77777777" w:rsidR="00A92D77" w:rsidRPr="00966B9D" w:rsidRDefault="00A92D77" w:rsidP="00A92D77">
      <w:pPr>
        <w:pStyle w:val="Prrafodelista"/>
        <w:numPr>
          <w:ilvl w:val="3"/>
          <w:numId w:val="12"/>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 xml:space="preserve">CÁMARAS </w:t>
      </w:r>
      <w:r w:rsidRPr="001F0263">
        <w:rPr>
          <w:rFonts w:asciiTheme="minorHAnsi" w:hAnsiTheme="minorHAnsi" w:cstheme="minorHAnsi"/>
          <w:b/>
          <w:bCs/>
          <w:sz w:val="24"/>
        </w:rPr>
        <w:t>IP DOMO PoE IP67 IK10</w:t>
      </w:r>
    </w:p>
    <w:p w14:paraId="0FA8D3F4" w14:textId="77777777" w:rsidR="00A92D77" w:rsidRPr="00966B9D"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Estos equipos permiten realizar acciones de video seguridad, por las características nuevas que tienen estos equipos permiten asociarse a un NVR.</w:t>
      </w:r>
    </w:p>
    <w:p w14:paraId="5AD7FD53" w14:textId="77777777" w:rsidR="00A92D77" w:rsidRPr="00966B9D" w:rsidRDefault="00A92D77" w:rsidP="00A92D77">
      <w:pPr>
        <w:pStyle w:val="Prrafodelista"/>
        <w:spacing w:after="0"/>
        <w:ind w:left="1418" w:right="425"/>
        <w:jc w:val="both"/>
        <w:rPr>
          <w:rFonts w:asciiTheme="minorHAnsi" w:hAnsiTheme="minorHAnsi" w:cstheme="minorHAnsi"/>
          <w:sz w:val="24"/>
        </w:rPr>
      </w:pPr>
    </w:p>
    <w:p w14:paraId="2B1E3BA6" w14:textId="77777777" w:rsidR="00A92D77" w:rsidRPr="00966B9D"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El decenio tipo domo les permite mayor estética y mantener una arquitectura más limpia.  Además de ser equipos con características anti vandalismo.</w:t>
      </w:r>
    </w:p>
    <w:p w14:paraId="41E30D0C" w14:textId="77777777" w:rsidR="00A92D77" w:rsidRDefault="00A92D77" w:rsidP="00A92D77">
      <w:pPr>
        <w:pStyle w:val="Prrafodelista"/>
        <w:spacing w:after="0"/>
        <w:ind w:left="1418" w:right="425"/>
        <w:jc w:val="both"/>
        <w:rPr>
          <w:rFonts w:asciiTheme="minorHAnsi" w:hAnsiTheme="minorHAnsi" w:cstheme="minorHAnsi"/>
          <w:b/>
          <w:bCs/>
          <w:sz w:val="24"/>
        </w:rPr>
      </w:pPr>
      <w:r w:rsidRPr="00966B9D">
        <w:rPr>
          <w:rFonts w:asciiTheme="minorHAnsi" w:hAnsiTheme="minorHAnsi" w:cstheme="minorHAnsi"/>
          <w:b/>
          <w:bCs/>
          <w:sz w:val="24"/>
        </w:rPr>
        <w:t xml:space="preserve"> </w:t>
      </w:r>
    </w:p>
    <w:p w14:paraId="3E78529C" w14:textId="77777777" w:rsidR="00A92D77" w:rsidRDefault="00A92D77" w:rsidP="00A92D77">
      <w:pPr>
        <w:pStyle w:val="Prrafodelista"/>
        <w:spacing w:after="0"/>
        <w:ind w:left="1418" w:right="425"/>
        <w:jc w:val="both"/>
        <w:rPr>
          <w:rFonts w:asciiTheme="minorHAnsi" w:hAnsiTheme="minorHAnsi" w:cstheme="minorHAnsi"/>
          <w:b/>
          <w:bCs/>
          <w:sz w:val="24"/>
        </w:rPr>
      </w:pPr>
    </w:p>
    <w:p w14:paraId="29060EED" w14:textId="77777777" w:rsidR="00A92D77" w:rsidRPr="00966B9D" w:rsidRDefault="00A92D77" w:rsidP="00A92D77">
      <w:pPr>
        <w:pStyle w:val="Prrafodelista"/>
        <w:spacing w:after="0"/>
        <w:ind w:left="1418" w:right="425"/>
        <w:jc w:val="both"/>
        <w:rPr>
          <w:rFonts w:asciiTheme="minorHAnsi" w:hAnsiTheme="minorHAnsi" w:cstheme="minorHAnsi"/>
          <w:sz w:val="24"/>
        </w:rPr>
      </w:pPr>
    </w:p>
    <w:p w14:paraId="68777549" w14:textId="77777777" w:rsidR="00A92D77" w:rsidRPr="00966B9D" w:rsidRDefault="00A92D77" w:rsidP="00A92D77">
      <w:pPr>
        <w:pStyle w:val="Prrafodelista"/>
        <w:numPr>
          <w:ilvl w:val="3"/>
          <w:numId w:val="12"/>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 xml:space="preserve">CÁMARAS </w:t>
      </w:r>
      <w:r w:rsidRPr="001F0263">
        <w:rPr>
          <w:rFonts w:asciiTheme="minorHAnsi" w:hAnsiTheme="minorHAnsi" w:cstheme="minorHAnsi"/>
          <w:b/>
          <w:bCs/>
          <w:sz w:val="24"/>
        </w:rPr>
        <w:t>IP PTZ DOMO PoE IP67 IK10</w:t>
      </w:r>
    </w:p>
    <w:p w14:paraId="49DB4D88" w14:textId="77777777" w:rsidR="00A92D77" w:rsidRPr="00966B9D"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Las cámaras tipo PTZ serán instalados en los exteriores de la institución educativa, esto debido a las características de poder realizar giros programados.</w:t>
      </w:r>
    </w:p>
    <w:p w14:paraId="7D3A3657" w14:textId="77777777" w:rsidR="00A92D77" w:rsidRPr="00966B9D" w:rsidRDefault="00A92D77" w:rsidP="00A92D77">
      <w:pPr>
        <w:pStyle w:val="Prrafodelista"/>
        <w:spacing w:after="0"/>
        <w:ind w:left="1418" w:right="425"/>
        <w:jc w:val="both"/>
        <w:rPr>
          <w:rFonts w:asciiTheme="minorHAnsi" w:hAnsiTheme="minorHAnsi" w:cstheme="minorHAnsi"/>
          <w:sz w:val="24"/>
        </w:rPr>
      </w:pPr>
    </w:p>
    <w:p w14:paraId="3D43A2F0" w14:textId="77777777" w:rsidR="00A92D77"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Estas características permitirán cubrir una mayor área del local y de esta manera tener mayor eficiencia en el sistema de video vigilancia instalado.</w:t>
      </w:r>
    </w:p>
    <w:p w14:paraId="66CEAA6D" w14:textId="77777777" w:rsidR="00A92D77" w:rsidRDefault="00A92D77" w:rsidP="00A92D77">
      <w:pPr>
        <w:pStyle w:val="Prrafodelista"/>
        <w:spacing w:after="0"/>
        <w:ind w:left="1418" w:right="425"/>
        <w:jc w:val="both"/>
        <w:rPr>
          <w:rFonts w:asciiTheme="minorHAnsi" w:hAnsiTheme="minorHAnsi" w:cstheme="minorHAnsi"/>
          <w:sz w:val="24"/>
        </w:rPr>
      </w:pPr>
    </w:p>
    <w:p w14:paraId="216CFE40" w14:textId="77777777" w:rsidR="00A92D77" w:rsidRDefault="00A92D77" w:rsidP="00A92D77">
      <w:pPr>
        <w:pStyle w:val="Prrafodelista"/>
        <w:spacing w:after="0"/>
        <w:ind w:left="1418" w:right="425"/>
        <w:jc w:val="both"/>
        <w:rPr>
          <w:rFonts w:asciiTheme="minorHAnsi" w:hAnsiTheme="minorHAnsi" w:cstheme="minorHAnsi"/>
          <w:i/>
          <w:iCs/>
          <w:sz w:val="24"/>
        </w:rPr>
      </w:pPr>
      <w:r w:rsidRPr="00C83B3D">
        <w:rPr>
          <w:rFonts w:asciiTheme="minorHAnsi" w:hAnsiTheme="minorHAnsi" w:cstheme="minorHAnsi"/>
          <w:i/>
          <w:iCs/>
          <w:sz w:val="24"/>
        </w:rPr>
        <w:t>Decreto Supremo que aprueba el Reglamento del Decreto Legislativo N° 1218, Decreto Legislativo que regula el uso de las cámaras de videovigilancia y de la Ley N° 30120, Ley de Apoyo a la Seguridad Ciudadana con Cámaras de Videovigilancia Públicas y Privadas, y dicta otras disposiciones</w:t>
      </w:r>
    </w:p>
    <w:p w14:paraId="6D62B13E" w14:textId="77777777" w:rsidR="00A92D77" w:rsidRDefault="00A92D77" w:rsidP="00A92D77">
      <w:pPr>
        <w:pStyle w:val="Prrafodelista"/>
        <w:spacing w:after="0"/>
        <w:ind w:left="1418" w:right="425"/>
        <w:jc w:val="both"/>
        <w:rPr>
          <w:rFonts w:asciiTheme="minorHAnsi" w:hAnsiTheme="minorHAnsi" w:cstheme="minorHAnsi"/>
          <w:i/>
          <w:iCs/>
          <w:sz w:val="24"/>
        </w:rPr>
      </w:pPr>
    </w:p>
    <w:p w14:paraId="7E36891C" w14:textId="77777777" w:rsidR="00A92D77" w:rsidRDefault="00A92D77" w:rsidP="00A92D77">
      <w:pPr>
        <w:pStyle w:val="Prrafodelista"/>
        <w:spacing w:after="0"/>
        <w:ind w:left="1418" w:right="425"/>
        <w:jc w:val="both"/>
        <w:rPr>
          <w:rFonts w:asciiTheme="minorHAnsi" w:hAnsiTheme="minorHAnsi" w:cstheme="minorHAnsi"/>
          <w:i/>
          <w:iCs/>
          <w:sz w:val="24"/>
        </w:rPr>
      </w:pPr>
      <w:r>
        <w:rPr>
          <w:rFonts w:asciiTheme="minorHAnsi" w:hAnsiTheme="minorHAnsi" w:cstheme="minorHAnsi"/>
          <w:i/>
          <w:iCs/>
          <w:sz w:val="24"/>
        </w:rPr>
        <w:t xml:space="preserve">Articulo 8 </w:t>
      </w:r>
      <w:r w:rsidRPr="00090015">
        <w:rPr>
          <w:rFonts w:asciiTheme="minorHAnsi" w:hAnsiTheme="minorHAnsi" w:cstheme="minorHAnsi"/>
          <w:i/>
          <w:iCs/>
          <w:sz w:val="24"/>
        </w:rPr>
        <w:t>Cámaras de videovigilancia en bienes de dominio público</w:t>
      </w:r>
      <w:r>
        <w:rPr>
          <w:rFonts w:asciiTheme="minorHAnsi" w:hAnsiTheme="minorHAnsi" w:cstheme="minorHAnsi"/>
          <w:i/>
          <w:iCs/>
          <w:sz w:val="24"/>
        </w:rPr>
        <w:t>.</w:t>
      </w:r>
    </w:p>
    <w:p w14:paraId="0D370577" w14:textId="77777777" w:rsidR="00A92D77" w:rsidRPr="00C83B3D" w:rsidRDefault="00A92D77" w:rsidP="00A92D77">
      <w:pPr>
        <w:pStyle w:val="Prrafodelista"/>
        <w:spacing w:after="0"/>
        <w:ind w:left="1418" w:right="425"/>
        <w:jc w:val="both"/>
        <w:rPr>
          <w:rFonts w:asciiTheme="minorHAnsi" w:hAnsiTheme="minorHAnsi" w:cstheme="minorHAnsi"/>
          <w:i/>
          <w:iCs/>
          <w:sz w:val="24"/>
        </w:rPr>
      </w:pPr>
      <w:r w:rsidRPr="00090015">
        <w:rPr>
          <w:rFonts w:asciiTheme="minorHAnsi" w:hAnsiTheme="minorHAnsi" w:cstheme="minorHAnsi"/>
          <w:i/>
          <w:iCs/>
          <w:sz w:val="24"/>
        </w:rPr>
        <w:t>b. Bienes que sirven de soporte para la prestación de un servicio público, como sedes gubernativas e institucionales, instituciones educativas, hospitales, estadios, bienes afectados en uso a la defensa nacional, establecimientos penitenciarios, cementerios, entre otros.</w:t>
      </w:r>
    </w:p>
    <w:p w14:paraId="12D95750" w14:textId="77777777" w:rsidR="00A92D77" w:rsidRPr="00966B9D" w:rsidRDefault="00A92D77" w:rsidP="00A92D77">
      <w:pPr>
        <w:pStyle w:val="Prrafodelista"/>
        <w:spacing w:after="0"/>
        <w:ind w:left="720" w:right="425"/>
        <w:jc w:val="both"/>
        <w:rPr>
          <w:rFonts w:asciiTheme="minorHAnsi" w:hAnsiTheme="minorHAnsi" w:cstheme="minorHAnsi"/>
          <w:sz w:val="24"/>
        </w:rPr>
      </w:pPr>
    </w:p>
    <w:p w14:paraId="36F74A91" w14:textId="77777777" w:rsidR="00A92D77" w:rsidRPr="001F0263" w:rsidRDefault="00A92D77" w:rsidP="00A92D77">
      <w:pPr>
        <w:pStyle w:val="Prrafodelista"/>
        <w:numPr>
          <w:ilvl w:val="3"/>
          <w:numId w:val="12"/>
        </w:numPr>
        <w:spacing w:after="0"/>
        <w:ind w:left="1418" w:right="425" w:hanging="1418"/>
        <w:jc w:val="both"/>
        <w:rPr>
          <w:rFonts w:asciiTheme="minorHAnsi" w:hAnsiTheme="minorHAnsi" w:cstheme="minorHAnsi"/>
          <w:sz w:val="24"/>
        </w:rPr>
      </w:pPr>
      <w:r w:rsidRPr="001F0263">
        <w:rPr>
          <w:rFonts w:asciiTheme="minorHAnsi" w:hAnsiTheme="minorHAnsi" w:cstheme="minorHAnsi"/>
          <w:b/>
          <w:bCs/>
          <w:sz w:val="24"/>
        </w:rPr>
        <w:t>CÁMARA IP WIFI IP67 IK10</w:t>
      </w:r>
    </w:p>
    <w:p w14:paraId="47F4607C" w14:textId="77777777" w:rsidR="00A92D77" w:rsidRPr="001F0263" w:rsidRDefault="00A92D77" w:rsidP="00A92D77">
      <w:pPr>
        <w:pStyle w:val="Prrafodelista"/>
        <w:spacing w:after="0"/>
        <w:ind w:left="1418" w:right="425"/>
        <w:jc w:val="both"/>
        <w:rPr>
          <w:rFonts w:asciiTheme="minorHAnsi" w:hAnsiTheme="minorHAnsi" w:cstheme="minorHAnsi"/>
          <w:sz w:val="24"/>
        </w:rPr>
      </w:pPr>
      <w:r w:rsidRPr="001F0263">
        <w:rPr>
          <w:rFonts w:asciiTheme="minorHAnsi" w:hAnsiTheme="minorHAnsi" w:cstheme="minorHAnsi"/>
          <w:sz w:val="24"/>
        </w:rPr>
        <w:t>Equipos no considerados en el expediente técnico original, serán instalados en lugares donde es imposible llegar con el cableado estructurado como por ejemplo techos altos, columnas etc.</w:t>
      </w:r>
    </w:p>
    <w:p w14:paraId="05265DA7" w14:textId="77777777" w:rsidR="00A92D77" w:rsidRPr="00966B9D" w:rsidRDefault="00A92D77" w:rsidP="00A92D77">
      <w:pPr>
        <w:pStyle w:val="Prrafodelista"/>
        <w:spacing w:after="0"/>
        <w:ind w:left="1418" w:right="425"/>
        <w:jc w:val="both"/>
        <w:rPr>
          <w:rFonts w:asciiTheme="minorHAnsi" w:hAnsiTheme="minorHAnsi" w:cstheme="minorHAnsi"/>
          <w:sz w:val="24"/>
        </w:rPr>
      </w:pPr>
    </w:p>
    <w:p w14:paraId="2BE372A9" w14:textId="77777777" w:rsidR="00A92D77"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Las cámaras wifias no requieren de una línea física de red, es por esta razón que pueden ser cambiados de posición o lugar de manera muy fácil, es decir ser colocados donde lo requiera el área usuaria, bastara con contar con un pinto de salida de tomacorriente.</w:t>
      </w:r>
    </w:p>
    <w:p w14:paraId="4FB29090" w14:textId="77777777" w:rsidR="00A92D77" w:rsidRDefault="00A92D77" w:rsidP="00A92D77">
      <w:pPr>
        <w:pStyle w:val="Prrafodelista"/>
        <w:spacing w:after="0"/>
        <w:ind w:left="1418" w:right="425"/>
        <w:jc w:val="both"/>
        <w:rPr>
          <w:rFonts w:asciiTheme="minorHAnsi" w:hAnsiTheme="minorHAnsi" w:cstheme="minorHAnsi"/>
          <w:sz w:val="24"/>
        </w:rPr>
      </w:pPr>
    </w:p>
    <w:p w14:paraId="1060D5FB" w14:textId="77777777" w:rsidR="00A92D77" w:rsidRDefault="00A92D77" w:rsidP="00A92D77">
      <w:pPr>
        <w:pStyle w:val="Prrafodelista"/>
        <w:spacing w:after="0"/>
        <w:ind w:left="1418" w:right="425"/>
        <w:jc w:val="both"/>
        <w:rPr>
          <w:rFonts w:asciiTheme="minorHAnsi" w:hAnsiTheme="minorHAnsi" w:cstheme="minorHAnsi"/>
          <w:i/>
          <w:iCs/>
          <w:sz w:val="24"/>
        </w:rPr>
      </w:pPr>
      <w:r w:rsidRPr="00C83B3D">
        <w:rPr>
          <w:rFonts w:asciiTheme="minorHAnsi" w:hAnsiTheme="minorHAnsi" w:cstheme="minorHAnsi"/>
          <w:i/>
          <w:iCs/>
          <w:sz w:val="24"/>
        </w:rPr>
        <w:t>Decreto Supremo que aprueba el Reglamento del Decreto Legislativo N° 1218, Decreto Legislativo que regula el uso de las cámaras de videovigilancia y de la Ley N° 30120, Ley de Apoyo a la Seguridad Ciudadana con Cámaras de Videovigilancia Públicas y Privadas, y dicta otras disposiciones</w:t>
      </w:r>
    </w:p>
    <w:p w14:paraId="6DFDC6B6" w14:textId="77777777" w:rsidR="00A92D77" w:rsidRDefault="00A92D77" w:rsidP="00A92D77">
      <w:pPr>
        <w:pStyle w:val="Prrafodelista"/>
        <w:spacing w:after="0"/>
        <w:ind w:left="1418" w:right="425"/>
        <w:jc w:val="both"/>
        <w:rPr>
          <w:rFonts w:asciiTheme="minorHAnsi" w:hAnsiTheme="minorHAnsi" w:cstheme="minorHAnsi"/>
          <w:i/>
          <w:iCs/>
          <w:sz w:val="24"/>
        </w:rPr>
      </w:pPr>
    </w:p>
    <w:p w14:paraId="3BBD2DBA" w14:textId="77777777" w:rsidR="00A92D77" w:rsidRDefault="00A92D77" w:rsidP="00A92D77">
      <w:pPr>
        <w:pStyle w:val="Prrafodelista"/>
        <w:spacing w:after="0"/>
        <w:ind w:left="1418" w:right="425"/>
        <w:jc w:val="both"/>
        <w:rPr>
          <w:rFonts w:asciiTheme="minorHAnsi" w:hAnsiTheme="minorHAnsi" w:cstheme="minorHAnsi"/>
          <w:i/>
          <w:iCs/>
          <w:sz w:val="24"/>
        </w:rPr>
      </w:pPr>
      <w:r>
        <w:rPr>
          <w:rFonts w:asciiTheme="minorHAnsi" w:hAnsiTheme="minorHAnsi" w:cstheme="minorHAnsi"/>
          <w:i/>
          <w:iCs/>
          <w:sz w:val="24"/>
        </w:rPr>
        <w:t xml:space="preserve">Articulo 8 </w:t>
      </w:r>
      <w:r w:rsidRPr="00090015">
        <w:rPr>
          <w:rFonts w:asciiTheme="minorHAnsi" w:hAnsiTheme="minorHAnsi" w:cstheme="minorHAnsi"/>
          <w:i/>
          <w:iCs/>
          <w:sz w:val="24"/>
        </w:rPr>
        <w:t>Cámaras de videovigilancia en bienes de dominio público</w:t>
      </w:r>
      <w:r>
        <w:rPr>
          <w:rFonts w:asciiTheme="minorHAnsi" w:hAnsiTheme="minorHAnsi" w:cstheme="minorHAnsi"/>
          <w:i/>
          <w:iCs/>
          <w:sz w:val="24"/>
        </w:rPr>
        <w:t>.</w:t>
      </w:r>
    </w:p>
    <w:p w14:paraId="63900AEA" w14:textId="77777777" w:rsidR="00A92D77" w:rsidRPr="00C83B3D" w:rsidRDefault="00A92D77" w:rsidP="00A92D77">
      <w:pPr>
        <w:pStyle w:val="Prrafodelista"/>
        <w:spacing w:after="0"/>
        <w:ind w:left="1418" w:right="425"/>
        <w:jc w:val="both"/>
        <w:rPr>
          <w:rFonts w:asciiTheme="minorHAnsi" w:hAnsiTheme="minorHAnsi" w:cstheme="minorHAnsi"/>
          <w:i/>
          <w:iCs/>
          <w:sz w:val="24"/>
        </w:rPr>
      </w:pPr>
      <w:r w:rsidRPr="00090015">
        <w:rPr>
          <w:rFonts w:asciiTheme="minorHAnsi" w:hAnsiTheme="minorHAnsi" w:cstheme="minorHAnsi"/>
          <w:i/>
          <w:iCs/>
          <w:sz w:val="24"/>
        </w:rPr>
        <w:t>b. Bienes que sirven de soporte para la prestación de un servicio público, como sedes gubernativas e institucionales, instituciones educativas, hospitales, estadios, bienes afectados en uso a la defensa nacional, establecimientos penitenciarios, cementerios, entre otros.</w:t>
      </w:r>
    </w:p>
    <w:p w14:paraId="27FFA4C0" w14:textId="77777777" w:rsidR="00A92D77" w:rsidRDefault="00A92D77" w:rsidP="00A92D77">
      <w:pPr>
        <w:pStyle w:val="Prrafodelista"/>
        <w:spacing w:after="0"/>
        <w:ind w:left="1418" w:right="425"/>
        <w:jc w:val="both"/>
        <w:rPr>
          <w:rFonts w:asciiTheme="minorHAnsi" w:hAnsiTheme="minorHAnsi" w:cstheme="minorHAnsi"/>
          <w:sz w:val="24"/>
        </w:rPr>
      </w:pPr>
    </w:p>
    <w:p w14:paraId="15602940" w14:textId="77777777" w:rsidR="00A92D77" w:rsidRDefault="00A92D77" w:rsidP="00A92D77">
      <w:pPr>
        <w:pStyle w:val="Prrafodelista"/>
        <w:numPr>
          <w:ilvl w:val="3"/>
          <w:numId w:val="12"/>
        </w:numPr>
        <w:spacing w:after="0"/>
        <w:ind w:left="1418" w:right="425" w:hanging="1418"/>
        <w:jc w:val="both"/>
        <w:rPr>
          <w:rFonts w:asciiTheme="minorHAnsi" w:hAnsiTheme="minorHAnsi" w:cstheme="minorHAnsi"/>
          <w:b/>
          <w:bCs/>
          <w:sz w:val="24"/>
        </w:rPr>
      </w:pPr>
      <w:r w:rsidRPr="001F0263">
        <w:rPr>
          <w:rFonts w:asciiTheme="minorHAnsi" w:hAnsiTheme="minorHAnsi" w:cstheme="minorHAnsi"/>
          <w:b/>
          <w:bCs/>
          <w:sz w:val="24"/>
        </w:rPr>
        <w:t>CAMARA INTERIOR IP</w:t>
      </w:r>
    </w:p>
    <w:p w14:paraId="251B4B60" w14:textId="77777777" w:rsidR="00A92D77" w:rsidRDefault="00A92D77" w:rsidP="00A92D77">
      <w:pPr>
        <w:pStyle w:val="Prrafodelista"/>
        <w:spacing w:after="0"/>
        <w:ind w:left="1418" w:right="425"/>
        <w:jc w:val="both"/>
        <w:rPr>
          <w:rFonts w:asciiTheme="minorHAnsi" w:hAnsiTheme="minorHAnsi" w:cstheme="minorHAnsi"/>
          <w:sz w:val="24"/>
        </w:rPr>
      </w:pPr>
      <w:r w:rsidRPr="00855403">
        <w:rPr>
          <w:rFonts w:asciiTheme="minorHAnsi" w:hAnsiTheme="minorHAnsi" w:cstheme="minorHAnsi"/>
          <w:sz w:val="24"/>
        </w:rPr>
        <w:t xml:space="preserve">Las cámaras interiores </w:t>
      </w:r>
      <w:r>
        <w:rPr>
          <w:rFonts w:asciiTheme="minorHAnsi" w:hAnsiTheme="minorHAnsi" w:cstheme="minorHAnsi"/>
          <w:sz w:val="24"/>
        </w:rPr>
        <w:t>serán dispuestas en las aulas y talleres con la finalidad de brindar vigilancia dentro de las aulas pedagógicas y talleres.</w:t>
      </w:r>
    </w:p>
    <w:p w14:paraId="23277486" w14:textId="77777777" w:rsidR="00A92D77" w:rsidRDefault="00A92D77" w:rsidP="00A92D77">
      <w:pPr>
        <w:pStyle w:val="Prrafodelista"/>
        <w:spacing w:after="0"/>
        <w:ind w:left="1418" w:right="425"/>
        <w:jc w:val="both"/>
        <w:rPr>
          <w:rFonts w:asciiTheme="minorHAnsi" w:hAnsiTheme="minorHAnsi" w:cstheme="minorHAnsi"/>
          <w:sz w:val="24"/>
        </w:rPr>
      </w:pPr>
    </w:p>
    <w:p w14:paraId="3BADF991" w14:textId="77777777" w:rsidR="00A92D77" w:rsidRDefault="00A92D77" w:rsidP="00A92D77">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Las cámaras interiores brindaran de igual manera seguridad a los equipos tecnológicos instalados en los diferentes salones de clases.</w:t>
      </w:r>
    </w:p>
    <w:p w14:paraId="1C4C150E" w14:textId="77777777" w:rsidR="00A92D77" w:rsidRDefault="00A92D77" w:rsidP="00A92D77">
      <w:pPr>
        <w:pStyle w:val="Prrafodelista"/>
        <w:spacing w:after="0"/>
        <w:ind w:left="1418" w:right="425"/>
        <w:jc w:val="both"/>
        <w:rPr>
          <w:rFonts w:asciiTheme="minorHAnsi" w:hAnsiTheme="minorHAnsi" w:cstheme="minorHAnsi"/>
          <w:sz w:val="24"/>
        </w:rPr>
      </w:pPr>
    </w:p>
    <w:p w14:paraId="2DD08AB6" w14:textId="77777777" w:rsidR="00A92D77" w:rsidRPr="00090015" w:rsidRDefault="00A92D77" w:rsidP="00A92D77">
      <w:pPr>
        <w:pStyle w:val="Prrafodelista"/>
        <w:spacing w:after="0"/>
        <w:ind w:left="1418" w:right="425"/>
        <w:jc w:val="both"/>
        <w:rPr>
          <w:rFonts w:asciiTheme="minorHAnsi" w:hAnsiTheme="minorHAnsi" w:cstheme="minorHAnsi"/>
          <w:sz w:val="24"/>
        </w:rPr>
      </w:pPr>
      <w:r w:rsidRPr="00090015">
        <w:rPr>
          <w:rFonts w:asciiTheme="minorHAnsi" w:hAnsiTheme="minorHAnsi" w:cstheme="minorHAnsi"/>
          <w:sz w:val="24"/>
        </w:rPr>
        <w:t xml:space="preserve">Decreto Supremo que aprueba el Reglamento del Decreto Legislativo N° 1218, Decreto Legislativo que regula el uso de las cámaras de videovigilancia y de la Ley N° 30120, Ley de Apoyo a la Seguridad </w:t>
      </w:r>
      <w:r w:rsidRPr="00090015">
        <w:rPr>
          <w:rFonts w:asciiTheme="minorHAnsi" w:hAnsiTheme="minorHAnsi" w:cstheme="minorHAnsi"/>
          <w:sz w:val="24"/>
        </w:rPr>
        <w:lastRenderedPageBreak/>
        <w:t>Ciudadana con Cámaras de Videovigilancia Públicas y Privadas, y dicta otras disposiciones</w:t>
      </w:r>
    </w:p>
    <w:p w14:paraId="34662CAD" w14:textId="77777777" w:rsidR="00A92D77" w:rsidRPr="00090015" w:rsidRDefault="00A92D77" w:rsidP="00A92D77">
      <w:pPr>
        <w:pStyle w:val="Prrafodelista"/>
        <w:spacing w:after="0"/>
        <w:ind w:left="1418" w:right="425"/>
        <w:jc w:val="both"/>
        <w:rPr>
          <w:rFonts w:asciiTheme="minorHAnsi" w:hAnsiTheme="minorHAnsi" w:cstheme="minorHAnsi"/>
          <w:sz w:val="24"/>
        </w:rPr>
      </w:pPr>
    </w:p>
    <w:p w14:paraId="4ECCCA67" w14:textId="77777777" w:rsidR="00A92D77" w:rsidRPr="00090015" w:rsidRDefault="00A92D77" w:rsidP="00A92D77">
      <w:pPr>
        <w:pStyle w:val="Prrafodelista"/>
        <w:spacing w:after="0"/>
        <w:ind w:left="1418" w:right="425"/>
        <w:jc w:val="both"/>
        <w:rPr>
          <w:rFonts w:asciiTheme="minorHAnsi" w:hAnsiTheme="minorHAnsi" w:cstheme="minorHAnsi"/>
          <w:sz w:val="24"/>
        </w:rPr>
      </w:pPr>
      <w:r w:rsidRPr="00090015">
        <w:rPr>
          <w:rFonts w:asciiTheme="minorHAnsi" w:hAnsiTheme="minorHAnsi" w:cstheme="minorHAnsi"/>
          <w:sz w:val="24"/>
        </w:rPr>
        <w:t>Articulo 8 Cámaras de videovigilancia en bienes de dominio público.</w:t>
      </w:r>
    </w:p>
    <w:p w14:paraId="217DBE4A" w14:textId="77777777" w:rsidR="00A92D77" w:rsidRDefault="00A92D77" w:rsidP="00A92D77">
      <w:pPr>
        <w:pStyle w:val="Prrafodelista"/>
        <w:spacing w:after="0"/>
        <w:ind w:left="1418" w:right="425"/>
        <w:jc w:val="both"/>
        <w:rPr>
          <w:rFonts w:asciiTheme="minorHAnsi" w:hAnsiTheme="minorHAnsi" w:cstheme="minorHAnsi"/>
          <w:sz w:val="24"/>
        </w:rPr>
      </w:pPr>
      <w:r w:rsidRPr="00090015">
        <w:rPr>
          <w:rFonts w:asciiTheme="minorHAnsi" w:hAnsiTheme="minorHAnsi" w:cstheme="minorHAnsi"/>
          <w:sz w:val="24"/>
        </w:rPr>
        <w:t>b. Bienes que sirven de soporte para la prestación de un servicio público, como sedes gubernativas e institucionales, instituciones educativas, hospitales, estadios, bienes afectados en uso a la defensa nacional, establecimientos penitenciarios, cementerios, entre otros.</w:t>
      </w:r>
    </w:p>
    <w:p w14:paraId="6FF9F3CC" w14:textId="77777777" w:rsidR="00A92D77" w:rsidRPr="00855403" w:rsidRDefault="00A92D77" w:rsidP="00A92D77">
      <w:pPr>
        <w:pStyle w:val="Prrafodelista"/>
        <w:spacing w:after="0"/>
        <w:ind w:left="1418" w:right="425"/>
        <w:jc w:val="both"/>
        <w:rPr>
          <w:rFonts w:asciiTheme="minorHAnsi" w:hAnsiTheme="minorHAnsi" w:cstheme="minorHAnsi"/>
          <w:sz w:val="24"/>
        </w:rPr>
      </w:pPr>
    </w:p>
    <w:p w14:paraId="630ACDEC" w14:textId="77777777" w:rsidR="00A92D77" w:rsidRDefault="00A92D77" w:rsidP="00A92D77">
      <w:pPr>
        <w:pStyle w:val="Prrafodelista"/>
        <w:numPr>
          <w:ilvl w:val="3"/>
          <w:numId w:val="12"/>
        </w:numPr>
        <w:spacing w:after="0"/>
        <w:ind w:left="1418" w:right="425" w:hanging="1418"/>
        <w:jc w:val="both"/>
        <w:rPr>
          <w:rFonts w:asciiTheme="minorHAnsi" w:hAnsiTheme="minorHAnsi" w:cstheme="minorHAnsi"/>
          <w:b/>
          <w:bCs/>
          <w:sz w:val="24"/>
        </w:rPr>
      </w:pPr>
      <w:r w:rsidRPr="00855403">
        <w:rPr>
          <w:rFonts w:asciiTheme="minorHAnsi" w:hAnsiTheme="minorHAnsi" w:cstheme="minorHAnsi"/>
          <w:b/>
          <w:bCs/>
          <w:sz w:val="24"/>
        </w:rPr>
        <w:t>GRABADOR DE VIDEO DIGITAL NVR</w:t>
      </w:r>
    </w:p>
    <w:p w14:paraId="308AB778" w14:textId="77777777" w:rsidR="00A92D77" w:rsidRDefault="00A92D77" w:rsidP="00A92D77">
      <w:pPr>
        <w:spacing w:after="0"/>
        <w:ind w:left="1416" w:right="425"/>
        <w:jc w:val="both"/>
        <w:rPr>
          <w:rFonts w:asciiTheme="minorHAnsi" w:hAnsiTheme="minorHAnsi" w:cstheme="minorHAnsi"/>
          <w:sz w:val="24"/>
        </w:rPr>
      </w:pPr>
      <w:r>
        <w:rPr>
          <w:rFonts w:asciiTheme="minorHAnsi" w:hAnsiTheme="minorHAnsi" w:cstheme="minorHAnsi"/>
          <w:sz w:val="24"/>
        </w:rPr>
        <w:t>El grabador de video digital permitirá almacenar los archivos multimedia obtenidos de las diferentes cámaras interiores.</w:t>
      </w:r>
    </w:p>
    <w:p w14:paraId="54AD3D2D" w14:textId="77777777" w:rsidR="00A92D77" w:rsidRDefault="00A92D77" w:rsidP="00A92D77">
      <w:pPr>
        <w:spacing w:after="0"/>
        <w:ind w:left="1416" w:right="425"/>
        <w:jc w:val="both"/>
        <w:rPr>
          <w:rFonts w:asciiTheme="minorHAnsi" w:hAnsiTheme="minorHAnsi" w:cstheme="minorHAnsi"/>
          <w:sz w:val="24"/>
        </w:rPr>
      </w:pPr>
    </w:p>
    <w:p w14:paraId="1510C53C" w14:textId="77777777" w:rsidR="00A92D77" w:rsidRDefault="00A92D77" w:rsidP="00A92D77">
      <w:pPr>
        <w:pStyle w:val="Prrafodelista"/>
        <w:spacing w:after="0"/>
        <w:ind w:left="1418" w:right="425"/>
        <w:jc w:val="both"/>
        <w:rPr>
          <w:rFonts w:asciiTheme="minorHAnsi" w:hAnsiTheme="minorHAnsi" w:cstheme="minorHAnsi"/>
          <w:i/>
          <w:iCs/>
          <w:sz w:val="24"/>
        </w:rPr>
      </w:pPr>
      <w:r w:rsidRPr="00C83B3D">
        <w:rPr>
          <w:rFonts w:asciiTheme="minorHAnsi" w:hAnsiTheme="minorHAnsi" w:cstheme="minorHAnsi"/>
          <w:i/>
          <w:iCs/>
          <w:sz w:val="24"/>
        </w:rPr>
        <w:t>Decreto Supremo que aprueba el Reglamento del Decreto Legislativo N° 1218, Decreto Legislativo que regula el uso de las cámaras de videovigilancia y de la Ley N° 30120, Ley de Apoyo a la Seguridad Ciudadana con Cámaras de Videovigilancia Públicas y Privadas, y dicta otras disposiciones</w:t>
      </w:r>
    </w:p>
    <w:p w14:paraId="3F6B5920" w14:textId="77777777" w:rsidR="00A92D77" w:rsidRDefault="00A92D77" w:rsidP="00A92D77">
      <w:pPr>
        <w:pStyle w:val="Prrafodelista"/>
        <w:spacing w:after="0"/>
        <w:ind w:left="1418" w:right="425"/>
        <w:jc w:val="both"/>
        <w:rPr>
          <w:rFonts w:asciiTheme="minorHAnsi" w:hAnsiTheme="minorHAnsi" w:cstheme="minorHAnsi"/>
          <w:i/>
          <w:iCs/>
          <w:sz w:val="24"/>
        </w:rPr>
      </w:pPr>
    </w:p>
    <w:p w14:paraId="144701A9" w14:textId="77777777" w:rsidR="00A92D77" w:rsidRDefault="00A92D77" w:rsidP="00A92D77">
      <w:pPr>
        <w:pStyle w:val="Prrafodelista"/>
        <w:spacing w:after="0"/>
        <w:ind w:left="1418" w:right="425"/>
        <w:jc w:val="both"/>
        <w:rPr>
          <w:rFonts w:asciiTheme="minorHAnsi" w:hAnsiTheme="minorHAnsi" w:cstheme="minorHAnsi"/>
          <w:i/>
          <w:iCs/>
          <w:sz w:val="24"/>
        </w:rPr>
      </w:pPr>
      <w:r>
        <w:rPr>
          <w:rFonts w:asciiTheme="minorHAnsi" w:hAnsiTheme="minorHAnsi" w:cstheme="minorHAnsi"/>
          <w:i/>
          <w:iCs/>
          <w:sz w:val="24"/>
        </w:rPr>
        <w:t xml:space="preserve">Articulo 8 </w:t>
      </w:r>
      <w:r w:rsidRPr="00090015">
        <w:rPr>
          <w:rFonts w:asciiTheme="minorHAnsi" w:hAnsiTheme="minorHAnsi" w:cstheme="minorHAnsi"/>
          <w:i/>
          <w:iCs/>
          <w:sz w:val="24"/>
        </w:rPr>
        <w:t>Cámaras de videovigilancia en bienes de dominio público</w:t>
      </w:r>
      <w:r>
        <w:rPr>
          <w:rFonts w:asciiTheme="minorHAnsi" w:hAnsiTheme="minorHAnsi" w:cstheme="minorHAnsi"/>
          <w:i/>
          <w:iCs/>
          <w:sz w:val="24"/>
        </w:rPr>
        <w:t>.</w:t>
      </w:r>
    </w:p>
    <w:p w14:paraId="03176C7E" w14:textId="77777777" w:rsidR="00A92D77" w:rsidRPr="00C83B3D" w:rsidRDefault="00A92D77" w:rsidP="00A92D77">
      <w:pPr>
        <w:pStyle w:val="Prrafodelista"/>
        <w:spacing w:after="0"/>
        <w:ind w:left="1418" w:right="425"/>
        <w:jc w:val="both"/>
        <w:rPr>
          <w:rFonts w:asciiTheme="minorHAnsi" w:hAnsiTheme="minorHAnsi" w:cstheme="minorHAnsi"/>
          <w:i/>
          <w:iCs/>
          <w:sz w:val="24"/>
        </w:rPr>
      </w:pPr>
      <w:r w:rsidRPr="00090015">
        <w:rPr>
          <w:rFonts w:asciiTheme="minorHAnsi" w:hAnsiTheme="minorHAnsi" w:cstheme="minorHAnsi"/>
          <w:i/>
          <w:iCs/>
          <w:sz w:val="24"/>
        </w:rPr>
        <w:t>b. Bienes que sirven de soporte para la prestación de un servicio público, como sedes gubernativas e institucionales, instituciones educativas, hospitales, estadios, bienes afectados en uso a la defensa nacional, establecimientos penitenciarios, cementerios, entre otros.</w:t>
      </w:r>
    </w:p>
    <w:p w14:paraId="34A9C4D0" w14:textId="77777777" w:rsidR="00A92D77" w:rsidRPr="006A7B62" w:rsidRDefault="00A92D77" w:rsidP="00A92D77">
      <w:pPr>
        <w:spacing w:after="0"/>
        <w:ind w:left="1416" w:right="425"/>
        <w:jc w:val="both"/>
        <w:rPr>
          <w:rFonts w:asciiTheme="minorHAnsi" w:hAnsiTheme="minorHAnsi" w:cstheme="minorHAnsi"/>
          <w:sz w:val="24"/>
        </w:rPr>
      </w:pPr>
    </w:p>
    <w:p w14:paraId="6FF02B64" w14:textId="77777777" w:rsidR="00A92D77" w:rsidRPr="00966B9D" w:rsidRDefault="00A92D77" w:rsidP="00A92D77">
      <w:pPr>
        <w:pStyle w:val="Prrafodelista"/>
        <w:spacing w:after="0"/>
        <w:ind w:left="1418" w:right="425"/>
        <w:jc w:val="both"/>
        <w:rPr>
          <w:rFonts w:asciiTheme="minorHAnsi" w:hAnsiTheme="minorHAnsi" w:cstheme="minorHAnsi"/>
          <w:sz w:val="24"/>
        </w:rPr>
      </w:pPr>
    </w:p>
    <w:p w14:paraId="6BBD8546" w14:textId="77777777" w:rsidR="00A92D77" w:rsidRPr="00966B9D" w:rsidRDefault="00A92D77" w:rsidP="00A92D77">
      <w:pPr>
        <w:pStyle w:val="Prrafodelista"/>
        <w:numPr>
          <w:ilvl w:val="3"/>
          <w:numId w:val="12"/>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 xml:space="preserve">TELÉFONO </w:t>
      </w:r>
      <w:r w:rsidRPr="001F0263">
        <w:rPr>
          <w:rFonts w:asciiTheme="minorHAnsi" w:hAnsiTheme="minorHAnsi" w:cstheme="minorHAnsi"/>
          <w:b/>
          <w:bCs/>
          <w:sz w:val="24"/>
        </w:rPr>
        <w:t>IP POE DE ESTANDAR</w:t>
      </w:r>
    </w:p>
    <w:p w14:paraId="60AEC8A3" w14:textId="77777777" w:rsidR="00A92D77" w:rsidRPr="00966B9D"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Los teléfonos IP de escritorios considerados en el expediente original no contaban con las características funcionales adecuadas para mantener un estándar de equipamiento en la institución, por esta razón era necesario reformular esta partida deduciendo la anterior ya que por el monto no era posible adquirir un equipo tipo Smart.</w:t>
      </w:r>
    </w:p>
    <w:p w14:paraId="2C53F8F2" w14:textId="77777777" w:rsidR="00A92D77" w:rsidRPr="00966B9D" w:rsidRDefault="00A92D77" w:rsidP="00A92D77">
      <w:pPr>
        <w:pStyle w:val="Prrafodelista"/>
        <w:spacing w:after="0"/>
        <w:ind w:left="1418" w:right="425"/>
        <w:jc w:val="both"/>
        <w:rPr>
          <w:rFonts w:asciiTheme="minorHAnsi" w:hAnsiTheme="minorHAnsi" w:cstheme="minorHAnsi"/>
          <w:b/>
          <w:bCs/>
          <w:sz w:val="24"/>
        </w:rPr>
      </w:pPr>
    </w:p>
    <w:p w14:paraId="2C822CB0" w14:textId="77777777" w:rsidR="00A92D77" w:rsidRPr="00966B9D" w:rsidRDefault="00A92D77" w:rsidP="00A92D77">
      <w:pPr>
        <w:pStyle w:val="Prrafodelista"/>
        <w:numPr>
          <w:ilvl w:val="3"/>
          <w:numId w:val="12"/>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 xml:space="preserve">TELÉFONO </w:t>
      </w:r>
      <w:r w:rsidRPr="001F0263">
        <w:rPr>
          <w:rFonts w:asciiTheme="minorHAnsi" w:hAnsiTheme="minorHAnsi" w:cstheme="minorHAnsi"/>
          <w:b/>
          <w:bCs/>
          <w:sz w:val="24"/>
        </w:rPr>
        <w:t>IP POE DE SMART</w:t>
      </w:r>
    </w:p>
    <w:p w14:paraId="18F92E70" w14:textId="77777777" w:rsidR="00A92D77"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Los teléfonos Smart son equipos de alta tecnología, estos equipos permiten realizar video conferencia con un sistema propietario que contara el colegio.</w:t>
      </w:r>
    </w:p>
    <w:p w14:paraId="2A7731A4" w14:textId="77777777" w:rsidR="00A92D77" w:rsidRPr="00966B9D" w:rsidRDefault="00A92D77" w:rsidP="00A92D77">
      <w:pPr>
        <w:pStyle w:val="Prrafodelista"/>
        <w:spacing w:after="0"/>
        <w:ind w:left="1418" w:right="425"/>
        <w:jc w:val="both"/>
        <w:rPr>
          <w:rFonts w:asciiTheme="minorHAnsi" w:hAnsiTheme="minorHAnsi" w:cstheme="minorHAnsi"/>
          <w:sz w:val="24"/>
        </w:rPr>
      </w:pPr>
    </w:p>
    <w:p w14:paraId="39B827D6" w14:textId="77777777" w:rsidR="00A92D77" w:rsidRPr="00966B9D"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 xml:space="preserve">Permiten también contar con un sistema operativo en el cual se puede instalar distintos APP con los cuales este equipo telefónico puede conectarse no solamente por la línea propietario sino utilizar </w:t>
      </w:r>
      <w:r w:rsidRPr="00966B9D">
        <w:rPr>
          <w:rFonts w:asciiTheme="minorHAnsi" w:hAnsiTheme="minorHAnsi" w:cstheme="minorHAnsi"/>
          <w:sz w:val="24"/>
        </w:rPr>
        <w:lastRenderedPageBreak/>
        <w:t>internet para realizar video llamadas por ZOOM. Meet Jistsi y demás APP de video llamadas.</w:t>
      </w:r>
    </w:p>
    <w:p w14:paraId="68DD0C9D" w14:textId="77777777" w:rsidR="00A92D77" w:rsidRPr="00966B9D" w:rsidRDefault="00A92D77" w:rsidP="00A92D77">
      <w:pPr>
        <w:pStyle w:val="Prrafodelista"/>
        <w:spacing w:after="0"/>
        <w:ind w:left="1418" w:right="425"/>
        <w:jc w:val="both"/>
        <w:rPr>
          <w:rFonts w:asciiTheme="minorHAnsi" w:hAnsiTheme="minorHAnsi" w:cstheme="minorHAnsi"/>
          <w:sz w:val="24"/>
        </w:rPr>
      </w:pPr>
    </w:p>
    <w:p w14:paraId="0339D501" w14:textId="77777777" w:rsidR="00A92D77" w:rsidRDefault="00A92D77" w:rsidP="00A92D77">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Estos teléfonos IP avanzados estas diseñados para servir de soporte al d</w:t>
      </w:r>
      <w:r>
        <w:rPr>
          <w:rFonts w:asciiTheme="minorHAnsi" w:hAnsiTheme="minorHAnsi" w:cstheme="minorHAnsi"/>
          <w:sz w:val="24"/>
        </w:rPr>
        <w:t>o</w:t>
      </w:r>
      <w:r w:rsidRPr="00966B9D">
        <w:rPr>
          <w:rFonts w:asciiTheme="minorHAnsi" w:hAnsiTheme="minorHAnsi" w:cstheme="minorHAnsi"/>
          <w:sz w:val="24"/>
        </w:rPr>
        <w:t>cente y personal administrativo, y en muchos casos hasta reemplazar a un ordenador convencional de manera mucho más eficiente y rápida.</w:t>
      </w:r>
    </w:p>
    <w:p w14:paraId="5CAD4567" w14:textId="77777777" w:rsidR="00A92D77" w:rsidRDefault="00A92D77" w:rsidP="00A92D77">
      <w:pPr>
        <w:pStyle w:val="Prrafodelista"/>
        <w:spacing w:after="0"/>
        <w:ind w:left="1418" w:right="425"/>
        <w:jc w:val="both"/>
        <w:rPr>
          <w:rFonts w:asciiTheme="minorHAnsi" w:hAnsiTheme="minorHAnsi" w:cstheme="minorHAnsi"/>
          <w:sz w:val="24"/>
        </w:rPr>
      </w:pPr>
    </w:p>
    <w:p w14:paraId="7E4C698B" w14:textId="77777777" w:rsidR="00A92D77" w:rsidRDefault="00A92D77" w:rsidP="00A92D77">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Estos equipos están destinados a lugares donde no se contarán con equipos multimedia para que en ellos se permita el acceso a este tipo de comunicación, reduciendo el costo de dotar de laptop en estos ambientes.</w:t>
      </w:r>
    </w:p>
    <w:p w14:paraId="5479E445" w14:textId="77777777" w:rsidR="00A92D77" w:rsidRDefault="00A92D77" w:rsidP="00A92D77">
      <w:pPr>
        <w:pStyle w:val="Prrafodelista"/>
        <w:spacing w:after="0"/>
        <w:ind w:left="1418" w:right="425"/>
        <w:jc w:val="both"/>
        <w:rPr>
          <w:rFonts w:asciiTheme="minorHAnsi" w:hAnsiTheme="minorHAnsi" w:cstheme="minorHAnsi"/>
          <w:sz w:val="24"/>
        </w:rPr>
      </w:pPr>
    </w:p>
    <w:p w14:paraId="6336FEC2" w14:textId="77777777" w:rsidR="00A92D77" w:rsidRDefault="00A92D77" w:rsidP="00A92D77">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 xml:space="preserve">Este tipo de tecnologías consideradas como TICs están mencionados en los </w:t>
      </w:r>
      <w:r w:rsidRPr="009807E1">
        <w:rPr>
          <w:rFonts w:asciiTheme="minorHAnsi" w:hAnsiTheme="minorHAnsi" w:cstheme="minorHAnsi"/>
          <w:sz w:val="24"/>
        </w:rPr>
        <w:t>CRITERIOS GENERALES DE DISEÑO PARA INFRAESTRUCTURA EDUCATIVA”, aprobado con R.V. N° 010-2022-MINEDU</w:t>
      </w:r>
      <w:r>
        <w:rPr>
          <w:rFonts w:asciiTheme="minorHAnsi" w:hAnsiTheme="minorHAnsi" w:cstheme="minorHAnsi"/>
          <w:sz w:val="24"/>
        </w:rPr>
        <w:t>.</w:t>
      </w:r>
    </w:p>
    <w:p w14:paraId="4FD8548F" w14:textId="77777777" w:rsidR="00A92D77" w:rsidRDefault="00A92D77" w:rsidP="00A92D77">
      <w:pPr>
        <w:pStyle w:val="Prrafodelista"/>
        <w:spacing w:after="0"/>
        <w:ind w:left="1418" w:right="425"/>
        <w:jc w:val="both"/>
        <w:rPr>
          <w:rFonts w:asciiTheme="minorHAnsi" w:hAnsiTheme="minorHAnsi" w:cstheme="minorHAnsi"/>
          <w:sz w:val="24"/>
        </w:rPr>
      </w:pPr>
    </w:p>
    <w:p w14:paraId="3930C3FF" w14:textId="77777777" w:rsidR="00A92D77" w:rsidRPr="009D5417" w:rsidRDefault="00A92D77" w:rsidP="00A92D77">
      <w:pPr>
        <w:pStyle w:val="Prrafodelista"/>
        <w:spacing w:after="0"/>
        <w:ind w:left="1418" w:right="425"/>
        <w:jc w:val="both"/>
        <w:rPr>
          <w:rFonts w:asciiTheme="minorHAnsi" w:hAnsiTheme="minorHAnsi" w:cstheme="minorHAnsi"/>
          <w:i/>
          <w:iCs/>
          <w:sz w:val="24"/>
        </w:rPr>
      </w:pPr>
      <w:r w:rsidRPr="009D5417">
        <w:rPr>
          <w:rFonts w:asciiTheme="minorHAnsi" w:hAnsiTheme="minorHAnsi" w:cstheme="minorHAnsi"/>
          <w:i/>
          <w:iCs/>
          <w:sz w:val="24"/>
        </w:rPr>
        <w:t>Servicio digital</w:t>
      </w:r>
    </w:p>
    <w:p w14:paraId="1EDBE382" w14:textId="77777777" w:rsidR="00A92D77" w:rsidRDefault="00A92D77" w:rsidP="00A92D77">
      <w:pPr>
        <w:pStyle w:val="Prrafodelista"/>
        <w:spacing w:after="0"/>
        <w:ind w:left="1418" w:right="425"/>
        <w:jc w:val="both"/>
        <w:rPr>
          <w:rFonts w:asciiTheme="minorHAnsi" w:hAnsiTheme="minorHAnsi" w:cstheme="minorHAnsi"/>
          <w:b/>
          <w:bCs/>
          <w:i/>
          <w:iCs/>
          <w:sz w:val="24"/>
        </w:rPr>
      </w:pPr>
      <w:r w:rsidRPr="009D5417">
        <w:rPr>
          <w:rFonts w:asciiTheme="minorHAnsi" w:hAnsiTheme="minorHAnsi" w:cstheme="minorHAnsi"/>
          <w:i/>
          <w:iCs/>
          <w:sz w:val="24"/>
        </w:rPr>
        <w:t xml:space="preserve">Es aquel servicio provisto de forma total o parcial a través de Internet </w:t>
      </w:r>
      <w:r w:rsidRPr="009D5417">
        <w:rPr>
          <w:rFonts w:asciiTheme="minorHAnsi" w:hAnsiTheme="minorHAnsi" w:cstheme="minorHAnsi"/>
          <w:b/>
          <w:bCs/>
          <w:i/>
          <w:iCs/>
          <w:sz w:val="24"/>
        </w:rPr>
        <w:t>u otras redes equivalentes</w:t>
      </w:r>
      <w:r w:rsidRPr="009D5417">
        <w:rPr>
          <w:rFonts w:asciiTheme="minorHAnsi" w:hAnsiTheme="minorHAnsi" w:cstheme="minorHAnsi"/>
          <w:i/>
          <w:iCs/>
          <w:sz w:val="24"/>
        </w:rPr>
        <w:t xml:space="preserve">, que se caracteriza por ser parcial o totalmente automatizado y utilizar de manera intensiva las tecnologías digitales y datos, permitiendo, al menos una de las siguientes prestaciones: i) Adquirir un bien, servicio, información o contenido, ii) Buscar, compartir, usar y acceder a datos, contenido o información sobre productos, servicios o personas, iii) Pagar un servicio o bien (tangible o intangible) y, iv) </w:t>
      </w:r>
      <w:r w:rsidRPr="009D5417">
        <w:rPr>
          <w:rFonts w:asciiTheme="minorHAnsi" w:hAnsiTheme="minorHAnsi" w:cstheme="minorHAnsi"/>
          <w:b/>
          <w:bCs/>
          <w:i/>
          <w:iCs/>
          <w:sz w:val="24"/>
        </w:rPr>
        <w:t>El relacionamiento entre personas.</w:t>
      </w:r>
    </w:p>
    <w:p w14:paraId="74B3ABD8" w14:textId="77777777" w:rsidR="00A92D77" w:rsidRPr="009D5417" w:rsidRDefault="00A92D77" w:rsidP="00A92D77">
      <w:pPr>
        <w:pStyle w:val="Prrafodelista"/>
        <w:spacing w:after="0"/>
        <w:ind w:left="1418" w:right="425"/>
        <w:jc w:val="both"/>
        <w:rPr>
          <w:rFonts w:asciiTheme="minorHAnsi" w:hAnsiTheme="minorHAnsi" w:cstheme="minorHAnsi"/>
          <w:i/>
          <w:iCs/>
          <w:sz w:val="24"/>
        </w:rPr>
      </w:pPr>
    </w:p>
    <w:p w14:paraId="2BD47176" w14:textId="77777777" w:rsidR="00A92D77" w:rsidRPr="009D5417" w:rsidRDefault="00A92D77" w:rsidP="00A92D77">
      <w:pPr>
        <w:pStyle w:val="Prrafodelista"/>
        <w:spacing w:after="0"/>
        <w:ind w:left="1418" w:right="425"/>
        <w:jc w:val="both"/>
        <w:rPr>
          <w:rFonts w:asciiTheme="minorHAnsi" w:hAnsiTheme="minorHAnsi" w:cstheme="minorHAnsi"/>
          <w:i/>
          <w:iCs/>
          <w:sz w:val="24"/>
        </w:rPr>
      </w:pPr>
      <w:r w:rsidRPr="009D5417">
        <w:rPr>
          <w:rFonts w:asciiTheme="minorHAnsi" w:hAnsiTheme="minorHAnsi" w:cstheme="minorHAnsi"/>
          <w:i/>
          <w:iCs/>
          <w:sz w:val="24"/>
        </w:rPr>
        <w:t>Enfoque de gestión descentralizada:</w:t>
      </w:r>
    </w:p>
    <w:p w14:paraId="1011763D" w14:textId="77777777" w:rsidR="00A92D77" w:rsidRDefault="00A92D77" w:rsidP="00A92D77">
      <w:pPr>
        <w:pStyle w:val="Prrafodelista"/>
        <w:spacing w:after="0"/>
        <w:ind w:left="1418" w:right="425"/>
        <w:jc w:val="both"/>
        <w:rPr>
          <w:rFonts w:asciiTheme="minorHAnsi" w:hAnsiTheme="minorHAnsi" w:cstheme="minorHAnsi"/>
          <w:i/>
          <w:iCs/>
          <w:sz w:val="24"/>
        </w:rPr>
      </w:pPr>
      <w:r w:rsidRPr="009D5417">
        <w:rPr>
          <w:rFonts w:asciiTheme="minorHAnsi" w:hAnsiTheme="minorHAnsi" w:cstheme="minorHAnsi"/>
          <w:i/>
          <w:iCs/>
          <w:sz w:val="24"/>
        </w:rPr>
        <w:t>La gestión descentralizada de la educación requiere avanzar de un paradigma funcional-administrativo y sectorial a otro centrado en la prestación de un servicio educativo de calidad con enfoque territorial, intersectorial, articulado e integrado, bajo una lógica de resultados, que asegure trayectorias educativas y logre la mejora de los aprendizajes y el desarrollo integral de los estudiantes. La gestión descentralizada articula, complementa y coordina con los tres niveles de gobierno: nacional, regional y local como soporte institucional para lograr cambios y resultados en la incorporación de las tecnologías y los aprendizajes de los estudiantes</w:t>
      </w:r>
      <w:r>
        <w:rPr>
          <w:rFonts w:asciiTheme="minorHAnsi" w:hAnsiTheme="minorHAnsi" w:cstheme="minorHAnsi"/>
          <w:i/>
          <w:iCs/>
          <w:sz w:val="24"/>
        </w:rPr>
        <w:t>.</w:t>
      </w:r>
    </w:p>
    <w:p w14:paraId="08F1C8BF" w14:textId="77777777" w:rsidR="00A92D77" w:rsidRDefault="00A92D77" w:rsidP="00A92D77">
      <w:pPr>
        <w:pStyle w:val="Prrafodelista"/>
        <w:spacing w:after="0"/>
        <w:ind w:left="1418" w:right="425"/>
        <w:jc w:val="both"/>
        <w:rPr>
          <w:rFonts w:asciiTheme="minorHAnsi" w:hAnsiTheme="minorHAnsi" w:cstheme="minorHAnsi"/>
          <w:i/>
          <w:iCs/>
          <w:sz w:val="24"/>
        </w:rPr>
      </w:pPr>
    </w:p>
    <w:p w14:paraId="3EAEFEE9" w14:textId="77777777" w:rsidR="00A92D77" w:rsidRDefault="00A92D77" w:rsidP="00A92D77">
      <w:pPr>
        <w:pStyle w:val="Prrafodelista"/>
        <w:spacing w:after="0"/>
        <w:ind w:left="1418" w:right="425"/>
        <w:jc w:val="both"/>
        <w:rPr>
          <w:rFonts w:asciiTheme="minorHAnsi" w:hAnsiTheme="minorHAnsi" w:cstheme="minorHAnsi"/>
          <w:i/>
          <w:iCs/>
          <w:sz w:val="24"/>
        </w:rPr>
      </w:pPr>
      <w:r w:rsidRPr="009D5417">
        <w:rPr>
          <w:rFonts w:asciiTheme="minorHAnsi" w:hAnsiTheme="minorHAnsi" w:cstheme="minorHAnsi"/>
          <w:i/>
          <w:iCs/>
          <w:sz w:val="24"/>
        </w:rPr>
        <w:lastRenderedPageBreak/>
        <w:t>El Ministerio de Educación promueve la utilización de las TIC y fortalece la formación del profesorado consciente de un entorno constructivista de aprendizaje incorporando las tecnologías digitales, hacia la innovación pedagógica con las TIC.</w:t>
      </w:r>
    </w:p>
    <w:p w14:paraId="5A75FAF9" w14:textId="77777777" w:rsidR="00A92D77" w:rsidRDefault="00A92D77" w:rsidP="00A92D77">
      <w:pPr>
        <w:pStyle w:val="Prrafodelista"/>
        <w:spacing w:after="0"/>
        <w:ind w:left="1418" w:right="425"/>
        <w:jc w:val="both"/>
        <w:rPr>
          <w:rFonts w:asciiTheme="minorHAnsi" w:hAnsiTheme="minorHAnsi" w:cstheme="minorHAnsi"/>
          <w:i/>
          <w:iCs/>
          <w:sz w:val="24"/>
        </w:rPr>
      </w:pPr>
    </w:p>
    <w:p w14:paraId="7B2A037C" w14:textId="77777777" w:rsidR="00A92D77" w:rsidRDefault="00A92D77" w:rsidP="00A92D77">
      <w:pPr>
        <w:pStyle w:val="Prrafodelista"/>
        <w:spacing w:after="0"/>
        <w:ind w:left="1418" w:right="425"/>
        <w:jc w:val="both"/>
        <w:rPr>
          <w:rFonts w:asciiTheme="minorHAnsi" w:hAnsiTheme="minorHAnsi" w:cstheme="minorHAnsi"/>
          <w:i/>
          <w:iCs/>
          <w:sz w:val="24"/>
        </w:rPr>
      </w:pPr>
      <w:r w:rsidRPr="009D5417">
        <w:rPr>
          <w:rFonts w:asciiTheme="minorHAnsi" w:hAnsiTheme="minorHAnsi" w:cstheme="minorHAnsi"/>
          <w:i/>
          <w:iCs/>
          <w:sz w:val="24"/>
        </w:rPr>
        <w:t>Vigencia tecnológica:</w:t>
      </w:r>
    </w:p>
    <w:p w14:paraId="15D4B4DE" w14:textId="77777777" w:rsidR="00A92D77" w:rsidRPr="009D5417" w:rsidRDefault="00A92D77" w:rsidP="00A92D77">
      <w:pPr>
        <w:pStyle w:val="Prrafodelista"/>
        <w:spacing w:after="0"/>
        <w:ind w:left="1418" w:right="425"/>
        <w:jc w:val="both"/>
        <w:rPr>
          <w:rFonts w:asciiTheme="minorHAnsi" w:hAnsiTheme="minorHAnsi" w:cstheme="minorHAnsi"/>
          <w:i/>
          <w:iCs/>
          <w:sz w:val="24"/>
        </w:rPr>
      </w:pPr>
      <w:r>
        <w:rPr>
          <w:rFonts w:asciiTheme="minorHAnsi" w:hAnsiTheme="minorHAnsi" w:cstheme="minorHAnsi"/>
          <w:i/>
          <w:iCs/>
          <w:sz w:val="24"/>
        </w:rPr>
        <w:t>E</w:t>
      </w:r>
      <w:r w:rsidRPr="009D5417">
        <w:rPr>
          <w:rFonts w:asciiTheme="minorHAnsi" w:hAnsiTheme="minorHAnsi" w:cstheme="minorHAnsi"/>
          <w:i/>
          <w:iCs/>
          <w:sz w:val="24"/>
        </w:rPr>
        <w:t>l equipamiento debe responder al mercado tecnológico actual y asegurar una vigencia prolongada en el tiempo (vida útil) considerando estándares de calidad y seguridad para el buen uso del equipamiento por los actores educativos.</w:t>
      </w:r>
    </w:p>
    <w:p w14:paraId="1C2B7634" w14:textId="77777777" w:rsidR="00A92D77" w:rsidRPr="009D5417" w:rsidRDefault="00A92D77" w:rsidP="00A92D77">
      <w:pPr>
        <w:pStyle w:val="Prrafodelista"/>
        <w:spacing w:after="0"/>
        <w:ind w:left="1418" w:right="425"/>
        <w:jc w:val="both"/>
        <w:rPr>
          <w:rFonts w:asciiTheme="minorHAnsi" w:hAnsiTheme="minorHAnsi" w:cstheme="minorHAnsi"/>
          <w:b/>
          <w:bCs/>
          <w:i/>
          <w:iCs/>
          <w:sz w:val="24"/>
        </w:rPr>
      </w:pPr>
    </w:p>
    <w:p w14:paraId="4A625C4B" w14:textId="77777777" w:rsidR="00A92D77" w:rsidRPr="00966B9D" w:rsidRDefault="00A92D77" w:rsidP="00A92D77">
      <w:pPr>
        <w:pStyle w:val="Prrafodelista"/>
        <w:spacing w:after="0"/>
        <w:ind w:left="1418" w:right="425"/>
        <w:jc w:val="both"/>
        <w:rPr>
          <w:rFonts w:asciiTheme="minorHAnsi" w:hAnsiTheme="minorHAnsi" w:cstheme="minorHAnsi"/>
          <w:sz w:val="24"/>
        </w:rPr>
      </w:pPr>
    </w:p>
    <w:p w14:paraId="3A7B73F3" w14:textId="77777777" w:rsidR="00A92D77" w:rsidRPr="00966B9D" w:rsidRDefault="00A92D77" w:rsidP="00A92D77">
      <w:pPr>
        <w:pStyle w:val="Prrafodelista"/>
        <w:ind w:left="0"/>
        <w:rPr>
          <w:rFonts w:asciiTheme="minorHAnsi" w:hAnsiTheme="minorHAnsi" w:cstheme="minorHAnsi"/>
          <w:b/>
          <w:i/>
          <w:sz w:val="24"/>
          <w:szCs w:val="24"/>
          <w:u w:val="single"/>
        </w:rPr>
      </w:pPr>
      <w:r w:rsidRPr="00966B9D">
        <w:rPr>
          <w:rFonts w:asciiTheme="minorHAnsi" w:hAnsiTheme="minorHAnsi" w:cstheme="minorHAnsi"/>
          <w:b/>
          <w:i/>
          <w:sz w:val="24"/>
          <w:szCs w:val="24"/>
          <w:u w:val="single"/>
        </w:rPr>
        <w:t xml:space="preserve">3.2 DEDUCTIVO DE OBRA: </w:t>
      </w:r>
    </w:p>
    <w:p w14:paraId="2D1C0ECA" w14:textId="77777777" w:rsidR="00A92D77" w:rsidRPr="00494A4E" w:rsidRDefault="00A92D77" w:rsidP="00A92D77">
      <w:pPr>
        <w:spacing w:after="0"/>
        <w:ind w:right="425"/>
        <w:jc w:val="both"/>
        <w:rPr>
          <w:rFonts w:asciiTheme="minorHAnsi" w:hAnsiTheme="minorHAnsi" w:cstheme="minorHAnsi"/>
          <w:b/>
          <w:bCs/>
          <w:sz w:val="24"/>
        </w:rPr>
      </w:pPr>
      <w:r w:rsidRPr="00494A4E">
        <w:rPr>
          <w:rFonts w:asciiTheme="minorHAnsi" w:hAnsiTheme="minorHAnsi" w:cstheme="minorHAnsi"/>
          <w:b/>
          <w:bCs/>
          <w:sz w:val="24"/>
        </w:rPr>
        <w:t>06</w:t>
      </w:r>
      <w:r w:rsidRPr="00494A4E">
        <w:rPr>
          <w:rFonts w:asciiTheme="minorHAnsi" w:hAnsiTheme="minorHAnsi" w:cstheme="minorHAnsi"/>
          <w:b/>
          <w:bCs/>
          <w:sz w:val="24"/>
        </w:rPr>
        <w:tab/>
        <w:t>INSTALACIONES ESPECIALES</w:t>
      </w:r>
    </w:p>
    <w:p w14:paraId="2870293C" w14:textId="77777777" w:rsidR="00A92D77" w:rsidRPr="00494A4E" w:rsidRDefault="00A92D77" w:rsidP="00A92D77">
      <w:pPr>
        <w:spacing w:after="0"/>
        <w:ind w:right="425"/>
        <w:jc w:val="both"/>
        <w:rPr>
          <w:rFonts w:asciiTheme="minorHAnsi" w:hAnsiTheme="minorHAnsi" w:cstheme="minorHAnsi"/>
          <w:b/>
          <w:bCs/>
          <w:sz w:val="24"/>
        </w:rPr>
      </w:pPr>
      <w:r w:rsidRPr="00494A4E">
        <w:rPr>
          <w:rFonts w:asciiTheme="minorHAnsi" w:hAnsiTheme="minorHAnsi" w:cstheme="minorHAnsi"/>
          <w:b/>
          <w:bCs/>
          <w:sz w:val="24"/>
        </w:rPr>
        <w:t>06.01</w:t>
      </w:r>
      <w:r w:rsidRPr="00494A4E">
        <w:rPr>
          <w:rFonts w:asciiTheme="minorHAnsi" w:hAnsiTheme="minorHAnsi" w:cstheme="minorHAnsi"/>
          <w:b/>
          <w:bCs/>
          <w:sz w:val="24"/>
        </w:rPr>
        <w:tab/>
        <w:t xml:space="preserve">   ACOMETIDAS Y BACKBONES</w:t>
      </w:r>
    </w:p>
    <w:p w14:paraId="71EAB211" w14:textId="77777777" w:rsidR="00A92D77" w:rsidRPr="00494A4E" w:rsidRDefault="00A92D77" w:rsidP="00A92D77">
      <w:pPr>
        <w:spacing w:after="0"/>
        <w:ind w:right="425"/>
        <w:jc w:val="both"/>
        <w:rPr>
          <w:rFonts w:asciiTheme="minorHAnsi" w:hAnsiTheme="minorHAnsi" w:cstheme="minorHAnsi"/>
          <w:b/>
          <w:bCs/>
          <w:sz w:val="24"/>
        </w:rPr>
      </w:pPr>
      <w:r w:rsidRPr="00494A4E">
        <w:rPr>
          <w:rFonts w:asciiTheme="minorHAnsi" w:hAnsiTheme="minorHAnsi" w:cstheme="minorHAnsi"/>
          <w:b/>
          <w:bCs/>
          <w:sz w:val="24"/>
        </w:rPr>
        <w:t>06.01.02</w:t>
      </w:r>
      <w:r w:rsidRPr="00494A4E">
        <w:rPr>
          <w:rFonts w:asciiTheme="minorHAnsi" w:hAnsiTheme="minorHAnsi" w:cstheme="minorHAnsi"/>
          <w:b/>
          <w:bCs/>
          <w:sz w:val="24"/>
        </w:rPr>
        <w:tab/>
        <w:t xml:space="preserve">      CONDUCTORES DE COMUNICACIONES</w:t>
      </w:r>
    </w:p>
    <w:p w14:paraId="53BE3D1F" w14:textId="77777777" w:rsidR="00A92D77" w:rsidRPr="00494A4E" w:rsidRDefault="00A92D77" w:rsidP="00A92D77">
      <w:pPr>
        <w:spacing w:after="0"/>
        <w:ind w:right="425"/>
        <w:jc w:val="both"/>
        <w:rPr>
          <w:rFonts w:asciiTheme="minorHAnsi" w:hAnsiTheme="minorHAnsi" w:cstheme="minorHAnsi"/>
          <w:b/>
          <w:bCs/>
          <w:sz w:val="24"/>
        </w:rPr>
      </w:pPr>
      <w:r w:rsidRPr="00494A4E">
        <w:rPr>
          <w:rFonts w:asciiTheme="minorHAnsi" w:hAnsiTheme="minorHAnsi" w:cstheme="minorHAnsi"/>
          <w:b/>
          <w:bCs/>
          <w:sz w:val="24"/>
        </w:rPr>
        <w:t>06.01.02.01</w:t>
      </w:r>
      <w:r w:rsidRPr="00494A4E">
        <w:rPr>
          <w:rFonts w:asciiTheme="minorHAnsi" w:hAnsiTheme="minorHAnsi" w:cstheme="minorHAnsi"/>
          <w:b/>
          <w:bCs/>
          <w:sz w:val="24"/>
        </w:rPr>
        <w:tab/>
        <w:t xml:space="preserve">         TENDIDO DE CABLE TELEFÓNICO SUBTERRÁNEO 10P/22AWG</w:t>
      </w:r>
    </w:p>
    <w:p w14:paraId="443BAD59" w14:textId="77777777" w:rsidR="00A92D77" w:rsidRDefault="00A92D77" w:rsidP="00A92D77">
      <w:pPr>
        <w:spacing w:after="0"/>
        <w:ind w:left="1985" w:right="425"/>
        <w:jc w:val="both"/>
        <w:rPr>
          <w:rFonts w:asciiTheme="minorHAnsi" w:hAnsiTheme="minorHAnsi" w:cstheme="minorHAnsi"/>
          <w:sz w:val="24"/>
        </w:rPr>
      </w:pPr>
      <w:r>
        <w:rPr>
          <w:rFonts w:asciiTheme="minorHAnsi" w:hAnsiTheme="minorHAnsi" w:cstheme="minorHAnsi"/>
          <w:sz w:val="24"/>
        </w:rPr>
        <w:t>En la actualidad ya no se utiliza este tipo de cableados para la alimentación de servicios de telefonía o internet.</w:t>
      </w:r>
    </w:p>
    <w:p w14:paraId="4075F611" w14:textId="77777777" w:rsidR="00A92D77" w:rsidRDefault="00A92D77" w:rsidP="00A92D77">
      <w:pPr>
        <w:spacing w:after="0"/>
        <w:ind w:left="1985" w:right="425"/>
        <w:jc w:val="both"/>
        <w:rPr>
          <w:rFonts w:asciiTheme="minorHAnsi" w:hAnsiTheme="minorHAnsi" w:cstheme="minorHAnsi"/>
          <w:sz w:val="24"/>
        </w:rPr>
      </w:pPr>
      <w:r>
        <w:rPr>
          <w:rFonts w:asciiTheme="minorHAnsi" w:hAnsiTheme="minorHAnsi" w:cstheme="minorHAnsi"/>
          <w:sz w:val="24"/>
        </w:rPr>
        <w:t>El cable utilizado en la actualidad es un cable de fibra óptica que lo proporciona la empresa que presta servicio de telefonía y de internet.</w:t>
      </w:r>
    </w:p>
    <w:p w14:paraId="086DAFA3" w14:textId="77777777" w:rsidR="00A92D77" w:rsidRDefault="00A92D77" w:rsidP="00A92D77">
      <w:pPr>
        <w:spacing w:after="0"/>
        <w:ind w:left="1985" w:right="425"/>
        <w:jc w:val="both"/>
        <w:rPr>
          <w:rFonts w:asciiTheme="minorHAnsi" w:hAnsiTheme="minorHAnsi" w:cstheme="minorHAnsi"/>
          <w:sz w:val="24"/>
        </w:rPr>
      </w:pPr>
    </w:p>
    <w:p w14:paraId="72F7C24C" w14:textId="77777777" w:rsidR="00A92D77" w:rsidRDefault="00A92D77" w:rsidP="00A92D77">
      <w:pPr>
        <w:spacing w:after="0"/>
        <w:ind w:left="1985" w:right="425"/>
        <w:jc w:val="both"/>
        <w:rPr>
          <w:rFonts w:asciiTheme="minorHAnsi" w:hAnsiTheme="minorHAnsi" w:cstheme="minorHAnsi"/>
          <w:sz w:val="24"/>
        </w:rPr>
      </w:pPr>
      <w:r>
        <w:rPr>
          <w:rFonts w:asciiTheme="minorHAnsi" w:hAnsiTheme="minorHAnsi" w:cstheme="minorHAnsi"/>
          <w:sz w:val="24"/>
        </w:rPr>
        <w:t>Por lo que se deduce esta partida por no tener funcionalidad en la actualidad.</w:t>
      </w:r>
    </w:p>
    <w:p w14:paraId="25E5E5C2" w14:textId="77777777" w:rsidR="00A92D77" w:rsidRPr="00494A4E" w:rsidRDefault="00A92D77" w:rsidP="00A92D77">
      <w:pPr>
        <w:spacing w:after="0"/>
        <w:ind w:right="425"/>
        <w:jc w:val="both"/>
        <w:rPr>
          <w:rFonts w:asciiTheme="minorHAnsi" w:hAnsiTheme="minorHAnsi" w:cstheme="minorHAnsi"/>
          <w:sz w:val="24"/>
        </w:rPr>
      </w:pPr>
    </w:p>
    <w:p w14:paraId="7FABF899" w14:textId="77777777" w:rsidR="00A92D77" w:rsidRPr="00494A4E" w:rsidRDefault="00A92D77" w:rsidP="00A92D77">
      <w:pPr>
        <w:spacing w:after="0"/>
        <w:ind w:right="425"/>
        <w:jc w:val="both"/>
        <w:rPr>
          <w:rFonts w:asciiTheme="minorHAnsi" w:hAnsiTheme="minorHAnsi" w:cstheme="minorHAnsi"/>
          <w:b/>
          <w:bCs/>
          <w:sz w:val="24"/>
        </w:rPr>
      </w:pPr>
      <w:r w:rsidRPr="00494A4E">
        <w:rPr>
          <w:rFonts w:asciiTheme="minorHAnsi" w:hAnsiTheme="minorHAnsi" w:cstheme="minorHAnsi"/>
          <w:b/>
          <w:bCs/>
          <w:sz w:val="24"/>
        </w:rPr>
        <w:t>06.01.02.02</w:t>
      </w:r>
      <w:r w:rsidRPr="00494A4E">
        <w:rPr>
          <w:rFonts w:asciiTheme="minorHAnsi" w:hAnsiTheme="minorHAnsi" w:cstheme="minorHAnsi"/>
          <w:b/>
          <w:bCs/>
          <w:sz w:val="24"/>
        </w:rPr>
        <w:tab/>
        <w:t xml:space="preserve">         TENDIDO DE CABLE ÓPTICO MULTIMODO 6 FIBRAS</w:t>
      </w:r>
    </w:p>
    <w:p w14:paraId="036CFD79" w14:textId="77777777" w:rsidR="00A92D77" w:rsidRDefault="00A92D77" w:rsidP="00A92D77">
      <w:pPr>
        <w:spacing w:after="0"/>
        <w:ind w:left="1985" w:right="425"/>
        <w:jc w:val="both"/>
        <w:rPr>
          <w:rFonts w:asciiTheme="minorHAnsi" w:hAnsiTheme="minorHAnsi" w:cstheme="minorHAnsi"/>
          <w:sz w:val="24"/>
        </w:rPr>
      </w:pPr>
      <w:r>
        <w:rPr>
          <w:rFonts w:asciiTheme="minorHAnsi" w:hAnsiTheme="minorHAnsi" w:cstheme="minorHAnsi"/>
          <w:sz w:val="24"/>
        </w:rPr>
        <w:t>Será reemplazado por cableado estructurado CAD 6A el cual podrá alcanzar velocidades de transmisión de hasta 10 Gb.</w:t>
      </w:r>
    </w:p>
    <w:p w14:paraId="0744B00D" w14:textId="77777777" w:rsidR="00A92D77" w:rsidRDefault="00A92D77" w:rsidP="00A92D77">
      <w:pPr>
        <w:spacing w:after="0"/>
        <w:ind w:left="1985" w:right="425"/>
        <w:jc w:val="both"/>
        <w:rPr>
          <w:rFonts w:asciiTheme="minorHAnsi" w:hAnsiTheme="minorHAnsi" w:cstheme="minorHAnsi"/>
          <w:sz w:val="24"/>
        </w:rPr>
      </w:pPr>
    </w:p>
    <w:p w14:paraId="712292D3" w14:textId="77777777" w:rsidR="00A92D77" w:rsidRDefault="00A92D77" w:rsidP="00A92D77">
      <w:pPr>
        <w:spacing w:after="0"/>
        <w:ind w:left="1985" w:right="425"/>
        <w:jc w:val="both"/>
        <w:rPr>
          <w:rFonts w:asciiTheme="minorHAnsi" w:hAnsiTheme="minorHAnsi" w:cstheme="minorHAnsi"/>
          <w:sz w:val="24"/>
        </w:rPr>
      </w:pPr>
      <w:r>
        <w:rPr>
          <w:rFonts w:asciiTheme="minorHAnsi" w:hAnsiTheme="minorHAnsi" w:cstheme="minorHAnsi"/>
          <w:sz w:val="24"/>
        </w:rPr>
        <w:t>De la misma manera esta nueva solución será me mantenimiento más económico.</w:t>
      </w:r>
    </w:p>
    <w:p w14:paraId="56679A05" w14:textId="77777777" w:rsidR="00A92D77" w:rsidRPr="00494A4E" w:rsidRDefault="00A92D77" w:rsidP="00A92D77">
      <w:pPr>
        <w:spacing w:after="0"/>
        <w:ind w:right="425"/>
        <w:jc w:val="both"/>
        <w:rPr>
          <w:rFonts w:asciiTheme="minorHAnsi" w:hAnsiTheme="minorHAnsi" w:cstheme="minorHAnsi"/>
          <w:sz w:val="24"/>
        </w:rPr>
      </w:pPr>
      <w:r>
        <w:rPr>
          <w:rFonts w:asciiTheme="minorHAnsi" w:hAnsiTheme="minorHAnsi" w:cstheme="minorHAnsi"/>
          <w:sz w:val="24"/>
        </w:rPr>
        <w:t xml:space="preserve"> </w:t>
      </w:r>
    </w:p>
    <w:p w14:paraId="5F8C84E9" w14:textId="77777777" w:rsidR="00A92D77" w:rsidRPr="00494A4E" w:rsidRDefault="00A92D77" w:rsidP="00A92D77">
      <w:pPr>
        <w:spacing w:after="0"/>
        <w:ind w:right="425"/>
        <w:jc w:val="both"/>
        <w:rPr>
          <w:rFonts w:asciiTheme="minorHAnsi" w:hAnsiTheme="minorHAnsi" w:cstheme="minorHAnsi"/>
          <w:b/>
          <w:bCs/>
          <w:sz w:val="24"/>
        </w:rPr>
      </w:pPr>
      <w:r w:rsidRPr="00494A4E">
        <w:rPr>
          <w:rFonts w:asciiTheme="minorHAnsi" w:hAnsiTheme="minorHAnsi" w:cstheme="minorHAnsi"/>
          <w:b/>
          <w:bCs/>
          <w:sz w:val="24"/>
        </w:rPr>
        <w:t>06.01.02.03</w:t>
      </w:r>
      <w:r w:rsidRPr="00494A4E">
        <w:rPr>
          <w:rFonts w:asciiTheme="minorHAnsi" w:hAnsiTheme="minorHAnsi" w:cstheme="minorHAnsi"/>
          <w:b/>
          <w:bCs/>
          <w:sz w:val="24"/>
        </w:rPr>
        <w:tab/>
        <w:t xml:space="preserve">         TENDIDO DE CABLE ÓPTICO MULTIMODO 36 FIBRAS</w:t>
      </w:r>
    </w:p>
    <w:p w14:paraId="2CD3C958" w14:textId="77777777" w:rsidR="00A92D77" w:rsidRDefault="00A92D77" w:rsidP="00A92D77">
      <w:pPr>
        <w:spacing w:after="0"/>
        <w:ind w:left="1985" w:right="425"/>
        <w:jc w:val="both"/>
        <w:rPr>
          <w:rFonts w:asciiTheme="minorHAnsi" w:hAnsiTheme="minorHAnsi" w:cstheme="minorHAnsi"/>
          <w:sz w:val="24"/>
        </w:rPr>
      </w:pPr>
      <w:r>
        <w:rPr>
          <w:rFonts w:asciiTheme="minorHAnsi" w:hAnsiTheme="minorHAnsi" w:cstheme="minorHAnsi"/>
          <w:sz w:val="24"/>
        </w:rPr>
        <w:t>Será reemplazado por cableado estructurado CAD 6A el cual podrá alcanzar velocidades de transmisión de hasta 10 Gb.</w:t>
      </w:r>
    </w:p>
    <w:p w14:paraId="53E0019F" w14:textId="77777777" w:rsidR="00A92D77" w:rsidRDefault="00A92D77" w:rsidP="00A92D77">
      <w:pPr>
        <w:spacing w:after="0"/>
        <w:ind w:left="1985" w:right="425"/>
        <w:jc w:val="both"/>
        <w:rPr>
          <w:rFonts w:asciiTheme="minorHAnsi" w:hAnsiTheme="minorHAnsi" w:cstheme="minorHAnsi"/>
          <w:sz w:val="24"/>
        </w:rPr>
      </w:pPr>
    </w:p>
    <w:p w14:paraId="53AB03A2" w14:textId="77777777" w:rsidR="00A92D77" w:rsidRDefault="00A92D77" w:rsidP="00A92D77">
      <w:pPr>
        <w:spacing w:after="0"/>
        <w:ind w:left="1985" w:right="425"/>
        <w:jc w:val="both"/>
        <w:rPr>
          <w:rFonts w:asciiTheme="minorHAnsi" w:hAnsiTheme="minorHAnsi" w:cstheme="minorHAnsi"/>
          <w:sz w:val="24"/>
        </w:rPr>
      </w:pPr>
      <w:r>
        <w:rPr>
          <w:rFonts w:asciiTheme="minorHAnsi" w:hAnsiTheme="minorHAnsi" w:cstheme="minorHAnsi"/>
          <w:sz w:val="24"/>
        </w:rPr>
        <w:t>De la misma manera esta nueva solución será me mantenimiento más económico.</w:t>
      </w:r>
    </w:p>
    <w:p w14:paraId="62B733A5" w14:textId="77777777" w:rsidR="00A92D77" w:rsidRPr="00494A4E" w:rsidRDefault="00A92D77" w:rsidP="00A92D77">
      <w:pPr>
        <w:spacing w:after="0"/>
        <w:ind w:right="425"/>
        <w:jc w:val="both"/>
        <w:rPr>
          <w:rFonts w:asciiTheme="minorHAnsi" w:hAnsiTheme="minorHAnsi" w:cstheme="minorHAnsi"/>
          <w:sz w:val="24"/>
        </w:rPr>
      </w:pPr>
    </w:p>
    <w:p w14:paraId="294519F5" w14:textId="77777777" w:rsidR="00A92D77" w:rsidRPr="00494A4E" w:rsidRDefault="00A92D77" w:rsidP="00A92D77">
      <w:pPr>
        <w:spacing w:after="0"/>
        <w:ind w:right="425"/>
        <w:jc w:val="both"/>
        <w:rPr>
          <w:rFonts w:asciiTheme="minorHAnsi" w:hAnsiTheme="minorHAnsi" w:cstheme="minorHAnsi"/>
          <w:b/>
          <w:bCs/>
          <w:sz w:val="24"/>
        </w:rPr>
      </w:pPr>
      <w:r w:rsidRPr="00494A4E">
        <w:rPr>
          <w:rFonts w:asciiTheme="minorHAnsi" w:hAnsiTheme="minorHAnsi" w:cstheme="minorHAnsi"/>
          <w:b/>
          <w:bCs/>
          <w:sz w:val="24"/>
        </w:rPr>
        <w:lastRenderedPageBreak/>
        <w:t>06.01.04</w:t>
      </w:r>
      <w:r w:rsidRPr="00494A4E">
        <w:rPr>
          <w:rFonts w:asciiTheme="minorHAnsi" w:hAnsiTheme="minorHAnsi" w:cstheme="minorHAnsi"/>
          <w:b/>
          <w:bCs/>
          <w:sz w:val="24"/>
        </w:rPr>
        <w:tab/>
        <w:t xml:space="preserve">      RACK DE COMUNICACIONES</w:t>
      </w:r>
    </w:p>
    <w:p w14:paraId="5B019DC0" w14:textId="77777777" w:rsidR="00A92D77" w:rsidRPr="00494A4E" w:rsidRDefault="00A92D77" w:rsidP="00A92D77">
      <w:pPr>
        <w:spacing w:after="0"/>
        <w:ind w:right="425"/>
        <w:jc w:val="both"/>
        <w:rPr>
          <w:rFonts w:asciiTheme="minorHAnsi" w:hAnsiTheme="minorHAnsi" w:cstheme="minorHAnsi"/>
          <w:b/>
          <w:bCs/>
          <w:sz w:val="24"/>
        </w:rPr>
      </w:pPr>
      <w:r w:rsidRPr="00494A4E">
        <w:rPr>
          <w:rFonts w:asciiTheme="minorHAnsi" w:hAnsiTheme="minorHAnsi" w:cstheme="minorHAnsi"/>
          <w:b/>
          <w:bCs/>
          <w:sz w:val="24"/>
        </w:rPr>
        <w:t>06.01.04.01</w:t>
      </w:r>
      <w:r w:rsidRPr="00494A4E">
        <w:rPr>
          <w:rFonts w:asciiTheme="minorHAnsi" w:hAnsiTheme="minorHAnsi" w:cstheme="minorHAnsi"/>
          <w:b/>
          <w:bCs/>
          <w:sz w:val="24"/>
        </w:rPr>
        <w:tab/>
        <w:t xml:space="preserve">         GABINETE DE PISO PARA COMUNICACIONES 38UR</w:t>
      </w:r>
    </w:p>
    <w:p w14:paraId="680DAF1B" w14:textId="77777777" w:rsidR="00A92D77" w:rsidRDefault="00A92D77" w:rsidP="00A92D77">
      <w:pPr>
        <w:spacing w:after="0"/>
        <w:ind w:left="2127" w:right="425"/>
        <w:jc w:val="both"/>
        <w:rPr>
          <w:rFonts w:asciiTheme="minorHAnsi" w:hAnsiTheme="minorHAnsi" w:cstheme="minorHAnsi"/>
          <w:sz w:val="24"/>
        </w:rPr>
      </w:pPr>
      <w:r>
        <w:rPr>
          <w:rFonts w:asciiTheme="minorHAnsi" w:hAnsiTheme="minorHAnsi" w:cstheme="minorHAnsi"/>
          <w:sz w:val="24"/>
        </w:rPr>
        <w:t>Serán reemplazados por gabinetes de piso y pared de 42ru y 12ru los cuales les darán mayor funcionabilidad a las instalaciones de redes, datos, videos y vos sobre IP</w:t>
      </w:r>
    </w:p>
    <w:p w14:paraId="70038F46" w14:textId="77777777" w:rsidR="00A92D77" w:rsidRPr="00494A4E" w:rsidRDefault="00A92D77" w:rsidP="00A92D77">
      <w:pPr>
        <w:spacing w:after="0"/>
        <w:ind w:right="425"/>
        <w:jc w:val="both"/>
        <w:rPr>
          <w:rFonts w:asciiTheme="minorHAnsi" w:hAnsiTheme="minorHAnsi" w:cstheme="minorHAnsi"/>
          <w:sz w:val="24"/>
        </w:rPr>
      </w:pPr>
      <w:r>
        <w:rPr>
          <w:rFonts w:asciiTheme="minorHAnsi" w:hAnsiTheme="minorHAnsi" w:cstheme="minorHAnsi"/>
          <w:sz w:val="24"/>
        </w:rPr>
        <w:t xml:space="preserve"> </w:t>
      </w:r>
    </w:p>
    <w:p w14:paraId="539C62EB" w14:textId="77777777" w:rsidR="00A92D77" w:rsidRPr="00494A4E" w:rsidRDefault="00A92D77" w:rsidP="00A92D77">
      <w:pPr>
        <w:spacing w:after="0"/>
        <w:ind w:right="425"/>
        <w:jc w:val="both"/>
        <w:rPr>
          <w:rFonts w:asciiTheme="minorHAnsi" w:hAnsiTheme="minorHAnsi" w:cstheme="minorHAnsi"/>
          <w:b/>
          <w:bCs/>
          <w:sz w:val="24"/>
        </w:rPr>
      </w:pPr>
      <w:r w:rsidRPr="00494A4E">
        <w:rPr>
          <w:rFonts w:asciiTheme="minorHAnsi" w:hAnsiTheme="minorHAnsi" w:cstheme="minorHAnsi"/>
          <w:b/>
          <w:bCs/>
          <w:sz w:val="24"/>
        </w:rPr>
        <w:t>06.01.06</w:t>
      </w:r>
      <w:r w:rsidRPr="00494A4E">
        <w:rPr>
          <w:rFonts w:asciiTheme="minorHAnsi" w:hAnsiTheme="minorHAnsi" w:cstheme="minorHAnsi"/>
          <w:b/>
          <w:bCs/>
          <w:sz w:val="24"/>
        </w:rPr>
        <w:tab/>
        <w:t xml:space="preserve">      EQUIPOS Y ACCESORIOS</w:t>
      </w:r>
    </w:p>
    <w:p w14:paraId="318BC031" w14:textId="77777777" w:rsidR="00A92D77" w:rsidRDefault="00A92D77" w:rsidP="00A92D77">
      <w:pPr>
        <w:spacing w:after="0"/>
        <w:ind w:right="425"/>
        <w:jc w:val="both"/>
        <w:rPr>
          <w:rFonts w:asciiTheme="minorHAnsi" w:hAnsiTheme="minorHAnsi" w:cstheme="minorHAnsi"/>
          <w:b/>
          <w:bCs/>
          <w:sz w:val="24"/>
        </w:rPr>
      </w:pPr>
      <w:r w:rsidRPr="00494A4E">
        <w:rPr>
          <w:rFonts w:asciiTheme="minorHAnsi" w:hAnsiTheme="minorHAnsi" w:cstheme="minorHAnsi"/>
          <w:b/>
          <w:bCs/>
          <w:sz w:val="24"/>
        </w:rPr>
        <w:t>06.01.06.01</w:t>
      </w:r>
      <w:r w:rsidRPr="00494A4E">
        <w:rPr>
          <w:rFonts w:asciiTheme="minorHAnsi" w:hAnsiTheme="minorHAnsi" w:cstheme="minorHAnsi"/>
          <w:b/>
          <w:bCs/>
          <w:sz w:val="24"/>
        </w:rPr>
        <w:tab/>
        <w:t xml:space="preserve">         ODF DE 12 PUERTOS SFC</w:t>
      </w:r>
    </w:p>
    <w:p w14:paraId="5958E414" w14:textId="77777777" w:rsidR="00A92D77" w:rsidRDefault="00A92D77" w:rsidP="00A92D77">
      <w:pPr>
        <w:spacing w:after="0"/>
        <w:ind w:left="1985" w:right="425"/>
        <w:jc w:val="both"/>
        <w:rPr>
          <w:rFonts w:asciiTheme="minorHAnsi" w:hAnsiTheme="minorHAnsi" w:cstheme="minorHAnsi"/>
          <w:sz w:val="24"/>
        </w:rPr>
      </w:pPr>
      <w:r w:rsidRPr="007F3D56">
        <w:rPr>
          <w:rFonts w:asciiTheme="minorHAnsi" w:hAnsiTheme="minorHAnsi" w:cstheme="minorHAnsi"/>
          <w:sz w:val="24"/>
        </w:rPr>
        <w:t>Al no utilizar ya el cable de fibra óptica es innecesario la instalación de ODF (ordenadores de fibra óptica)</w:t>
      </w:r>
    </w:p>
    <w:p w14:paraId="4232A9A8" w14:textId="77777777" w:rsidR="00A92D77" w:rsidRDefault="00A92D77" w:rsidP="00A92D77">
      <w:pPr>
        <w:spacing w:after="0"/>
        <w:ind w:left="1985" w:right="425"/>
        <w:jc w:val="both"/>
        <w:rPr>
          <w:rFonts w:asciiTheme="minorHAnsi" w:hAnsiTheme="minorHAnsi" w:cstheme="minorHAnsi"/>
          <w:sz w:val="24"/>
        </w:rPr>
      </w:pPr>
    </w:p>
    <w:p w14:paraId="16E95F1B" w14:textId="77777777" w:rsidR="00A92D77" w:rsidRPr="007F3D56" w:rsidRDefault="00A92D77" w:rsidP="00A92D77">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06.01.06.02</w:t>
      </w:r>
      <w:r w:rsidRPr="007F3D56">
        <w:rPr>
          <w:rFonts w:asciiTheme="minorHAnsi" w:hAnsiTheme="minorHAnsi" w:cstheme="minorHAnsi"/>
          <w:b/>
          <w:bCs/>
          <w:sz w:val="24"/>
        </w:rPr>
        <w:tab/>
        <w:t xml:space="preserve">         SWITCH DE 24 PUERTOS RJ45 10/100/1000Mbps</w:t>
      </w:r>
    </w:p>
    <w:p w14:paraId="11F24BCE" w14:textId="77777777" w:rsidR="00A92D77" w:rsidRPr="00494A4E" w:rsidRDefault="00A92D77" w:rsidP="00A92D77">
      <w:pPr>
        <w:spacing w:after="0"/>
        <w:ind w:left="1985" w:right="425"/>
        <w:jc w:val="both"/>
        <w:rPr>
          <w:rFonts w:asciiTheme="minorHAnsi" w:hAnsiTheme="minorHAnsi" w:cstheme="minorHAnsi"/>
          <w:sz w:val="24"/>
        </w:rPr>
      </w:pPr>
      <w:r>
        <w:rPr>
          <w:rFonts w:asciiTheme="minorHAnsi" w:hAnsiTheme="minorHAnsi" w:cstheme="minorHAnsi"/>
          <w:sz w:val="24"/>
        </w:rPr>
        <w:t>Será reemplazado con un equipo de mayor capacidad y con especificaciones técnicas actuales</w:t>
      </w:r>
    </w:p>
    <w:p w14:paraId="1752CBC5" w14:textId="77777777" w:rsidR="00A92D77" w:rsidRPr="00494A4E" w:rsidRDefault="00A92D77" w:rsidP="00A92D77">
      <w:pPr>
        <w:spacing w:after="0"/>
        <w:ind w:right="425"/>
        <w:jc w:val="both"/>
        <w:rPr>
          <w:rFonts w:asciiTheme="minorHAnsi" w:hAnsiTheme="minorHAnsi" w:cstheme="minorHAnsi"/>
          <w:sz w:val="24"/>
        </w:rPr>
      </w:pPr>
    </w:p>
    <w:p w14:paraId="5E60054E" w14:textId="77777777" w:rsidR="00A92D77" w:rsidRPr="007F3D56" w:rsidRDefault="00A92D77" w:rsidP="00A92D77">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06.01.06.06</w:t>
      </w:r>
      <w:r w:rsidRPr="007F3D56">
        <w:rPr>
          <w:rFonts w:asciiTheme="minorHAnsi" w:hAnsiTheme="minorHAnsi" w:cstheme="minorHAnsi"/>
          <w:b/>
          <w:bCs/>
          <w:sz w:val="24"/>
        </w:rPr>
        <w:tab/>
        <w:t xml:space="preserve">         CENTRAL TELEFÓNICA IP HÍBRIDA</w:t>
      </w:r>
    </w:p>
    <w:p w14:paraId="24B858C7" w14:textId="77777777" w:rsidR="00A92D77" w:rsidRDefault="00A92D77" w:rsidP="00A92D77">
      <w:pPr>
        <w:spacing w:after="0"/>
        <w:ind w:left="1985" w:right="425"/>
        <w:jc w:val="both"/>
        <w:rPr>
          <w:rFonts w:asciiTheme="minorHAnsi" w:hAnsiTheme="minorHAnsi" w:cstheme="minorHAnsi"/>
          <w:sz w:val="24"/>
        </w:rPr>
      </w:pPr>
      <w:r>
        <w:rPr>
          <w:rFonts w:asciiTheme="minorHAnsi" w:hAnsiTheme="minorHAnsi" w:cstheme="minorHAnsi"/>
          <w:sz w:val="24"/>
        </w:rPr>
        <w:t>Será reemplazado con un equipo de mayor capacidad y con especificaciones técnicas actuales</w:t>
      </w:r>
    </w:p>
    <w:p w14:paraId="4F32A328" w14:textId="77777777" w:rsidR="00A92D77" w:rsidRPr="00494A4E" w:rsidRDefault="00A92D77" w:rsidP="00A92D77">
      <w:pPr>
        <w:spacing w:after="0"/>
        <w:ind w:left="1985" w:right="425"/>
        <w:jc w:val="both"/>
        <w:rPr>
          <w:rFonts w:asciiTheme="minorHAnsi" w:hAnsiTheme="minorHAnsi" w:cstheme="minorHAnsi"/>
          <w:sz w:val="24"/>
        </w:rPr>
      </w:pPr>
    </w:p>
    <w:p w14:paraId="64AA1FB4" w14:textId="77777777" w:rsidR="00A92D77" w:rsidRPr="007F3D56" w:rsidRDefault="00A92D77" w:rsidP="00A92D77">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06.01.06.08</w:t>
      </w:r>
      <w:r w:rsidRPr="007F3D56">
        <w:rPr>
          <w:rFonts w:asciiTheme="minorHAnsi" w:hAnsiTheme="minorHAnsi" w:cstheme="minorHAnsi"/>
          <w:b/>
          <w:bCs/>
          <w:sz w:val="24"/>
        </w:rPr>
        <w:tab/>
        <w:t xml:space="preserve">         CENTRAL DE DETECCIÓN Y ALARMA CONTRAINCENDIO</w:t>
      </w:r>
    </w:p>
    <w:p w14:paraId="6D8F24FD" w14:textId="77777777" w:rsidR="00A92D77" w:rsidRDefault="00A92D77" w:rsidP="00A92D77">
      <w:pPr>
        <w:spacing w:after="0"/>
        <w:ind w:left="1985" w:right="425"/>
        <w:jc w:val="both"/>
        <w:rPr>
          <w:rFonts w:asciiTheme="minorHAnsi" w:hAnsiTheme="minorHAnsi" w:cstheme="minorHAnsi"/>
          <w:sz w:val="24"/>
        </w:rPr>
      </w:pPr>
      <w:r>
        <w:rPr>
          <w:rFonts w:asciiTheme="minorHAnsi" w:hAnsiTheme="minorHAnsi" w:cstheme="minorHAnsi"/>
          <w:sz w:val="24"/>
        </w:rPr>
        <w:t>Será reemplazado con un equipo de mayor capacidad y con especificaciones técnicas actuales</w:t>
      </w:r>
    </w:p>
    <w:p w14:paraId="278AEDA1" w14:textId="77777777" w:rsidR="00A92D77" w:rsidRPr="00494A4E" w:rsidRDefault="00A92D77" w:rsidP="00A92D77">
      <w:pPr>
        <w:spacing w:after="0"/>
        <w:ind w:right="425"/>
        <w:jc w:val="both"/>
        <w:rPr>
          <w:rFonts w:asciiTheme="minorHAnsi" w:hAnsiTheme="minorHAnsi" w:cstheme="minorHAnsi"/>
          <w:sz w:val="24"/>
        </w:rPr>
      </w:pPr>
    </w:p>
    <w:p w14:paraId="17CB0CBD" w14:textId="77777777" w:rsidR="00A92D77" w:rsidRPr="007F3D56" w:rsidRDefault="00A92D77" w:rsidP="00A92D77">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06.02</w:t>
      </w:r>
      <w:r w:rsidRPr="007F3D56">
        <w:rPr>
          <w:rFonts w:asciiTheme="minorHAnsi" w:hAnsiTheme="minorHAnsi" w:cstheme="minorHAnsi"/>
          <w:b/>
          <w:bCs/>
          <w:sz w:val="24"/>
        </w:rPr>
        <w:tab/>
        <w:t xml:space="preserve">   RED DE VOZ, VIDEO Y DATOS</w:t>
      </w:r>
    </w:p>
    <w:p w14:paraId="63B45A91" w14:textId="77777777" w:rsidR="00A92D77" w:rsidRPr="007F3D56" w:rsidRDefault="00A92D77" w:rsidP="00A92D77">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06.02.05</w:t>
      </w:r>
      <w:r w:rsidRPr="007F3D56">
        <w:rPr>
          <w:rFonts w:asciiTheme="minorHAnsi" w:hAnsiTheme="minorHAnsi" w:cstheme="minorHAnsi"/>
          <w:b/>
          <w:bCs/>
          <w:sz w:val="24"/>
        </w:rPr>
        <w:tab/>
        <w:t xml:space="preserve">      RACK DE COMUNICACIONES</w:t>
      </w:r>
    </w:p>
    <w:p w14:paraId="19035774" w14:textId="77777777" w:rsidR="00A92D77" w:rsidRDefault="00A92D77" w:rsidP="00A92D77">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06.02.05.01</w:t>
      </w:r>
      <w:r w:rsidRPr="007F3D56">
        <w:rPr>
          <w:rFonts w:asciiTheme="minorHAnsi" w:hAnsiTheme="minorHAnsi" w:cstheme="minorHAnsi"/>
          <w:b/>
          <w:bCs/>
          <w:sz w:val="24"/>
        </w:rPr>
        <w:tab/>
        <w:t xml:space="preserve">         RACK DE COMUNICACIONES 12UR ADOSABLE A PARED</w:t>
      </w:r>
    </w:p>
    <w:p w14:paraId="303EAA66" w14:textId="77777777" w:rsidR="00A92D77" w:rsidRDefault="00A92D77" w:rsidP="00A92D77">
      <w:pPr>
        <w:spacing w:after="0"/>
        <w:ind w:left="1985" w:right="425"/>
        <w:jc w:val="both"/>
        <w:rPr>
          <w:rFonts w:asciiTheme="minorHAnsi" w:hAnsiTheme="minorHAnsi" w:cstheme="minorHAnsi"/>
          <w:sz w:val="24"/>
        </w:rPr>
      </w:pPr>
      <w:r>
        <w:rPr>
          <w:rFonts w:asciiTheme="minorHAnsi" w:hAnsiTheme="minorHAnsi" w:cstheme="minorHAnsi"/>
          <w:sz w:val="24"/>
        </w:rPr>
        <w:t>Serán reemplazados por gabinetes de pared ya que estos racks no prestan la seguridad para los equipos instalados en él.</w:t>
      </w:r>
    </w:p>
    <w:p w14:paraId="6F1BD9CD" w14:textId="77777777" w:rsidR="00A92D77" w:rsidRPr="007F3D56" w:rsidRDefault="00A92D77" w:rsidP="00A92D77">
      <w:pPr>
        <w:spacing w:after="0"/>
        <w:ind w:right="425"/>
        <w:jc w:val="both"/>
        <w:rPr>
          <w:rFonts w:asciiTheme="minorHAnsi" w:hAnsiTheme="minorHAnsi" w:cstheme="minorHAnsi"/>
          <w:sz w:val="24"/>
        </w:rPr>
      </w:pPr>
    </w:p>
    <w:p w14:paraId="1A7F8A02" w14:textId="77777777" w:rsidR="00A92D77" w:rsidRPr="007F3D56" w:rsidRDefault="00A92D77" w:rsidP="00A92D77">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06.02.07</w:t>
      </w:r>
      <w:r w:rsidRPr="007F3D56">
        <w:rPr>
          <w:rFonts w:asciiTheme="minorHAnsi" w:hAnsiTheme="minorHAnsi" w:cstheme="minorHAnsi"/>
          <w:b/>
          <w:bCs/>
          <w:sz w:val="24"/>
        </w:rPr>
        <w:tab/>
        <w:t xml:space="preserve">      EQUIPOS Y ACCESORIOS</w:t>
      </w:r>
    </w:p>
    <w:p w14:paraId="29DE1E02" w14:textId="77777777" w:rsidR="00A92D77" w:rsidRDefault="00A92D77" w:rsidP="00A92D77">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06.02.07.01</w:t>
      </w:r>
      <w:r w:rsidRPr="007F3D56">
        <w:rPr>
          <w:rFonts w:asciiTheme="minorHAnsi" w:hAnsiTheme="minorHAnsi" w:cstheme="minorHAnsi"/>
          <w:b/>
          <w:bCs/>
          <w:sz w:val="24"/>
        </w:rPr>
        <w:tab/>
        <w:t xml:space="preserve">         ACCESS POINT WI-FI 4 ANTENAS OMNIDIRECCIONALES</w:t>
      </w:r>
    </w:p>
    <w:p w14:paraId="4931FDCE" w14:textId="77777777" w:rsidR="00A92D77" w:rsidRDefault="00A92D77" w:rsidP="00A92D77">
      <w:pPr>
        <w:spacing w:after="0"/>
        <w:ind w:left="1985" w:right="425"/>
        <w:jc w:val="both"/>
        <w:rPr>
          <w:rFonts w:asciiTheme="minorHAnsi" w:hAnsiTheme="minorHAnsi" w:cstheme="minorHAnsi"/>
          <w:sz w:val="24"/>
        </w:rPr>
      </w:pPr>
      <w:r>
        <w:rPr>
          <w:rFonts w:asciiTheme="minorHAnsi" w:hAnsiTheme="minorHAnsi" w:cstheme="minorHAnsi"/>
          <w:sz w:val="24"/>
        </w:rPr>
        <w:t>Será reemplazado con un equipo de mayor capacidad y con especificaciones técnicas actuales</w:t>
      </w:r>
    </w:p>
    <w:p w14:paraId="1DE2A1D4" w14:textId="77777777" w:rsidR="00A92D77" w:rsidRPr="007F3D56" w:rsidRDefault="00A92D77" w:rsidP="00A92D77">
      <w:pPr>
        <w:spacing w:after="0"/>
        <w:ind w:right="425"/>
        <w:jc w:val="both"/>
        <w:rPr>
          <w:rFonts w:asciiTheme="minorHAnsi" w:hAnsiTheme="minorHAnsi" w:cstheme="minorHAnsi"/>
          <w:b/>
          <w:bCs/>
          <w:sz w:val="24"/>
        </w:rPr>
      </w:pPr>
    </w:p>
    <w:p w14:paraId="1A66FB43" w14:textId="77777777" w:rsidR="00A92D77" w:rsidRPr="007F3D56" w:rsidRDefault="00A92D77" w:rsidP="00A92D77">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06.02.07.02</w:t>
      </w:r>
      <w:r w:rsidRPr="007F3D56">
        <w:rPr>
          <w:rFonts w:asciiTheme="minorHAnsi" w:hAnsiTheme="minorHAnsi" w:cstheme="minorHAnsi"/>
          <w:b/>
          <w:bCs/>
          <w:sz w:val="24"/>
        </w:rPr>
        <w:tab/>
        <w:t xml:space="preserve">         CÁMARAS IP DOMO PoE IP67 IK10</w:t>
      </w:r>
    </w:p>
    <w:p w14:paraId="7BC20A7C" w14:textId="77777777" w:rsidR="00A92D77" w:rsidRDefault="00A92D77" w:rsidP="00A92D77">
      <w:pPr>
        <w:spacing w:after="0"/>
        <w:ind w:left="1985" w:right="425"/>
        <w:jc w:val="both"/>
        <w:rPr>
          <w:rFonts w:asciiTheme="minorHAnsi" w:hAnsiTheme="minorHAnsi" w:cstheme="minorHAnsi"/>
          <w:sz w:val="24"/>
        </w:rPr>
      </w:pPr>
      <w:r>
        <w:rPr>
          <w:rFonts w:asciiTheme="minorHAnsi" w:hAnsiTheme="minorHAnsi" w:cstheme="minorHAnsi"/>
          <w:sz w:val="24"/>
        </w:rPr>
        <w:t>Será reemplazado con un equipo de mayor capacidad y con especificaciones técnicas actuales</w:t>
      </w:r>
    </w:p>
    <w:p w14:paraId="5E192C62" w14:textId="77777777" w:rsidR="00A92D77" w:rsidRPr="00494A4E" w:rsidRDefault="00A92D77" w:rsidP="00A92D77">
      <w:pPr>
        <w:spacing w:after="0"/>
        <w:ind w:right="425"/>
        <w:jc w:val="both"/>
        <w:rPr>
          <w:rFonts w:asciiTheme="minorHAnsi" w:hAnsiTheme="minorHAnsi" w:cstheme="minorHAnsi"/>
          <w:sz w:val="24"/>
        </w:rPr>
      </w:pPr>
    </w:p>
    <w:p w14:paraId="06C896D4" w14:textId="77777777" w:rsidR="00A92D77" w:rsidRPr="00A73408" w:rsidRDefault="00A92D77" w:rsidP="00A92D77">
      <w:pPr>
        <w:spacing w:after="0"/>
        <w:ind w:right="425"/>
        <w:jc w:val="both"/>
        <w:rPr>
          <w:rFonts w:asciiTheme="minorHAnsi" w:hAnsiTheme="minorHAnsi" w:cstheme="minorHAnsi"/>
          <w:b/>
          <w:bCs/>
          <w:sz w:val="24"/>
          <w:lang w:val="en-US"/>
        </w:rPr>
      </w:pPr>
      <w:r w:rsidRPr="00A73408">
        <w:rPr>
          <w:rFonts w:asciiTheme="minorHAnsi" w:hAnsiTheme="minorHAnsi" w:cstheme="minorHAnsi"/>
          <w:b/>
          <w:bCs/>
          <w:sz w:val="24"/>
          <w:lang w:val="en-US"/>
        </w:rPr>
        <w:t>06.02.07.03</w:t>
      </w:r>
      <w:r w:rsidRPr="00A73408">
        <w:rPr>
          <w:rFonts w:asciiTheme="minorHAnsi" w:hAnsiTheme="minorHAnsi" w:cstheme="minorHAnsi"/>
          <w:b/>
          <w:bCs/>
          <w:sz w:val="24"/>
          <w:lang w:val="en-US"/>
        </w:rPr>
        <w:tab/>
        <w:t xml:space="preserve">         CÁMARA IP BULLET PoE IP67 IK10</w:t>
      </w:r>
    </w:p>
    <w:p w14:paraId="584EF3B8" w14:textId="77777777" w:rsidR="00A92D77" w:rsidRDefault="00A92D77" w:rsidP="00A92D77">
      <w:pPr>
        <w:spacing w:after="0"/>
        <w:ind w:left="1985" w:right="425"/>
        <w:jc w:val="both"/>
        <w:rPr>
          <w:rFonts w:asciiTheme="minorHAnsi" w:hAnsiTheme="minorHAnsi" w:cstheme="minorHAnsi"/>
          <w:sz w:val="24"/>
        </w:rPr>
      </w:pPr>
      <w:r>
        <w:rPr>
          <w:rFonts w:asciiTheme="minorHAnsi" w:hAnsiTheme="minorHAnsi" w:cstheme="minorHAnsi"/>
          <w:sz w:val="24"/>
        </w:rPr>
        <w:t>Será reemplazado con un equipo de mayor capacidad y con especificaciones técnicas actuales</w:t>
      </w:r>
    </w:p>
    <w:p w14:paraId="67E8B63A" w14:textId="77777777" w:rsidR="00A92D77" w:rsidRPr="00494A4E" w:rsidRDefault="00A92D77" w:rsidP="00A92D77">
      <w:pPr>
        <w:spacing w:after="0"/>
        <w:ind w:right="425"/>
        <w:jc w:val="both"/>
        <w:rPr>
          <w:rFonts w:asciiTheme="minorHAnsi" w:hAnsiTheme="minorHAnsi" w:cstheme="minorHAnsi"/>
          <w:sz w:val="24"/>
        </w:rPr>
      </w:pPr>
    </w:p>
    <w:p w14:paraId="65A3CDD9" w14:textId="77777777" w:rsidR="00A92D77" w:rsidRPr="007F3D56" w:rsidRDefault="00A92D77" w:rsidP="00A92D77">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06.02.07.05</w:t>
      </w:r>
      <w:r w:rsidRPr="007F3D56">
        <w:rPr>
          <w:rFonts w:asciiTheme="minorHAnsi" w:hAnsiTheme="minorHAnsi" w:cstheme="minorHAnsi"/>
          <w:b/>
          <w:bCs/>
          <w:sz w:val="24"/>
        </w:rPr>
        <w:tab/>
        <w:t xml:space="preserve">         TELÉFONO IP ADOSABLE A PARED</w:t>
      </w:r>
    </w:p>
    <w:p w14:paraId="581CE48F" w14:textId="77777777" w:rsidR="00A92D77" w:rsidRDefault="00A92D77" w:rsidP="00A92D77">
      <w:pPr>
        <w:spacing w:after="0"/>
        <w:ind w:left="1985" w:right="425"/>
        <w:jc w:val="both"/>
        <w:rPr>
          <w:rFonts w:asciiTheme="minorHAnsi" w:hAnsiTheme="minorHAnsi" w:cstheme="minorHAnsi"/>
          <w:sz w:val="24"/>
        </w:rPr>
      </w:pPr>
      <w:r>
        <w:rPr>
          <w:rFonts w:asciiTheme="minorHAnsi" w:hAnsiTheme="minorHAnsi" w:cstheme="minorHAnsi"/>
          <w:sz w:val="24"/>
        </w:rPr>
        <w:t>Será reemplazado con un equipo de mayor capacidad y con especificaciones técnicas actuales</w:t>
      </w:r>
    </w:p>
    <w:p w14:paraId="67791CE9" w14:textId="77777777" w:rsidR="00A92D77" w:rsidRPr="00494A4E" w:rsidRDefault="00A92D77" w:rsidP="00A92D77">
      <w:pPr>
        <w:spacing w:after="0"/>
        <w:ind w:right="425"/>
        <w:jc w:val="both"/>
        <w:rPr>
          <w:rFonts w:asciiTheme="minorHAnsi" w:hAnsiTheme="minorHAnsi" w:cstheme="minorHAnsi"/>
          <w:sz w:val="24"/>
        </w:rPr>
      </w:pPr>
    </w:p>
    <w:p w14:paraId="2C57041E" w14:textId="77777777" w:rsidR="00A92D77" w:rsidRPr="007F3D56" w:rsidRDefault="00A92D77" w:rsidP="00A92D77">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06.05.02</w:t>
      </w:r>
      <w:r w:rsidRPr="007F3D56">
        <w:rPr>
          <w:rFonts w:asciiTheme="minorHAnsi" w:hAnsiTheme="minorHAnsi" w:cstheme="minorHAnsi"/>
          <w:b/>
          <w:bCs/>
          <w:sz w:val="24"/>
        </w:rPr>
        <w:tab/>
        <w:t xml:space="preserve">      SALIDA DE COMUNICACIONES</w:t>
      </w:r>
    </w:p>
    <w:p w14:paraId="2145B4D6" w14:textId="77777777" w:rsidR="00A92D77" w:rsidRDefault="00A92D77" w:rsidP="00A92D77">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06.05.02.01</w:t>
      </w:r>
      <w:r w:rsidRPr="007F3D56">
        <w:rPr>
          <w:rFonts w:asciiTheme="minorHAnsi" w:hAnsiTheme="minorHAnsi" w:cstheme="minorHAnsi"/>
          <w:b/>
          <w:bCs/>
          <w:sz w:val="24"/>
        </w:rPr>
        <w:tab/>
        <w:t xml:space="preserve">         SALIDA MIXTA (HDMI, VGA, A/V ANALOG, ETHERNET)</w:t>
      </w:r>
    </w:p>
    <w:p w14:paraId="0A374997" w14:textId="77777777" w:rsidR="00A92D77" w:rsidRPr="007F3D56" w:rsidRDefault="00A92D77" w:rsidP="00A92D77">
      <w:pPr>
        <w:spacing w:after="0"/>
        <w:ind w:left="1985" w:right="425"/>
        <w:jc w:val="both"/>
        <w:rPr>
          <w:rFonts w:asciiTheme="minorHAnsi" w:hAnsiTheme="minorHAnsi" w:cstheme="minorHAnsi"/>
          <w:sz w:val="24"/>
        </w:rPr>
      </w:pPr>
      <w:r w:rsidRPr="007F3D56">
        <w:rPr>
          <w:rFonts w:asciiTheme="minorHAnsi" w:hAnsiTheme="minorHAnsi" w:cstheme="minorHAnsi"/>
          <w:sz w:val="24"/>
        </w:rPr>
        <w:t>Serán reemplazados por cables de red CAT6A</w:t>
      </w:r>
    </w:p>
    <w:p w14:paraId="060EE327" w14:textId="77777777" w:rsidR="00A92D77" w:rsidRDefault="00A92D77" w:rsidP="00A92D77">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06.05.03</w:t>
      </w:r>
      <w:r w:rsidRPr="007F3D56">
        <w:rPr>
          <w:rFonts w:asciiTheme="minorHAnsi" w:hAnsiTheme="minorHAnsi" w:cstheme="minorHAnsi"/>
          <w:b/>
          <w:bCs/>
          <w:sz w:val="24"/>
        </w:rPr>
        <w:tab/>
        <w:t xml:space="preserve">      CONDUCTORES DE COMUNICACIONES</w:t>
      </w:r>
    </w:p>
    <w:p w14:paraId="042CF29D" w14:textId="77777777" w:rsidR="00A92D77" w:rsidRDefault="00A92D77" w:rsidP="00A92D77">
      <w:pPr>
        <w:spacing w:after="0"/>
        <w:ind w:right="425"/>
        <w:jc w:val="both"/>
        <w:rPr>
          <w:rFonts w:asciiTheme="minorHAnsi" w:hAnsiTheme="minorHAnsi" w:cstheme="minorHAnsi"/>
          <w:b/>
          <w:bCs/>
          <w:sz w:val="24"/>
        </w:rPr>
      </w:pPr>
    </w:p>
    <w:p w14:paraId="4B64214A" w14:textId="77777777" w:rsidR="00A92D77" w:rsidRDefault="00A92D77" w:rsidP="00A92D77">
      <w:pPr>
        <w:spacing w:after="0"/>
        <w:ind w:left="1985" w:right="425"/>
        <w:jc w:val="both"/>
        <w:rPr>
          <w:rFonts w:asciiTheme="minorHAnsi" w:hAnsiTheme="minorHAnsi" w:cstheme="minorHAnsi"/>
          <w:sz w:val="24"/>
        </w:rPr>
      </w:pPr>
      <w:r w:rsidRPr="007F3D56">
        <w:rPr>
          <w:rFonts w:asciiTheme="minorHAnsi" w:hAnsiTheme="minorHAnsi" w:cstheme="minorHAnsi"/>
          <w:sz w:val="24"/>
        </w:rPr>
        <w:t>Todas las partidas siguientes serán reemplazadas por tecnologías inalámbricas para la transmisión de datos hacia los proyectores que serán implementados en la institución.</w:t>
      </w:r>
    </w:p>
    <w:p w14:paraId="5B5DECD2" w14:textId="77777777" w:rsidR="00A92D77" w:rsidRDefault="00A92D77" w:rsidP="00A92D77">
      <w:pPr>
        <w:spacing w:after="0"/>
        <w:ind w:left="1985" w:right="425"/>
        <w:jc w:val="both"/>
        <w:rPr>
          <w:rFonts w:asciiTheme="minorHAnsi" w:hAnsiTheme="minorHAnsi" w:cstheme="minorHAnsi"/>
          <w:sz w:val="24"/>
        </w:rPr>
      </w:pPr>
    </w:p>
    <w:p w14:paraId="3D53256E" w14:textId="77777777" w:rsidR="00A92D77" w:rsidRPr="007F3D56" w:rsidRDefault="00A92D77" w:rsidP="00A92D77">
      <w:pPr>
        <w:spacing w:after="0"/>
        <w:ind w:left="1985" w:right="425"/>
        <w:jc w:val="both"/>
        <w:rPr>
          <w:rFonts w:asciiTheme="minorHAnsi" w:hAnsiTheme="minorHAnsi" w:cstheme="minorHAnsi"/>
          <w:sz w:val="24"/>
        </w:rPr>
      </w:pPr>
      <w:r>
        <w:rPr>
          <w:rFonts w:asciiTheme="minorHAnsi" w:hAnsiTheme="minorHAnsi" w:cstheme="minorHAnsi"/>
          <w:sz w:val="24"/>
        </w:rPr>
        <w:t xml:space="preserve">Por lo que se deduce todas las partidas del punto </w:t>
      </w:r>
      <w:r w:rsidRPr="007F3D56">
        <w:rPr>
          <w:rFonts w:asciiTheme="minorHAnsi" w:hAnsiTheme="minorHAnsi" w:cstheme="minorHAnsi"/>
          <w:b/>
          <w:bCs/>
          <w:sz w:val="24"/>
        </w:rPr>
        <w:t>06.05.03</w:t>
      </w:r>
    </w:p>
    <w:p w14:paraId="76E3531D" w14:textId="77777777" w:rsidR="00A92D77" w:rsidRPr="00966B9D" w:rsidRDefault="00A92D77" w:rsidP="00B623B1">
      <w:pPr>
        <w:pStyle w:val="Prrafodelista"/>
        <w:spacing w:after="0"/>
        <w:ind w:left="1068" w:right="425"/>
        <w:jc w:val="both"/>
        <w:rPr>
          <w:rFonts w:asciiTheme="minorHAnsi" w:hAnsiTheme="minorHAnsi" w:cstheme="minorHAnsi"/>
          <w:b/>
          <w:i/>
          <w:sz w:val="24"/>
          <w:szCs w:val="24"/>
        </w:rPr>
      </w:pPr>
    </w:p>
    <w:p w14:paraId="1C282DE3" w14:textId="77777777" w:rsidR="005C4337" w:rsidRPr="00966B9D" w:rsidRDefault="005C4337" w:rsidP="00173DA2">
      <w:pPr>
        <w:pStyle w:val="Sinespaciado"/>
        <w:numPr>
          <w:ilvl w:val="0"/>
          <w:numId w:val="3"/>
        </w:numPr>
        <w:spacing w:line="276" w:lineRule="auto"/>
        <w:ind w:left="270" w:right="-567"/>
        <w:jc w:val="both"/>
        <w:rPr>
          <w:rFonts w:asciiTheme="minorHAnsi" w:hAnsiTheme="minorHAnsi" w:cstheme="minorHAnsi"/>
          <w:b/>
          <w:bCs/>
          <w:sz w:val="24"/>
          <w:szCs w:val="24"/>
        </w:rPr>
      </w:pPr>
      <w:r w:rsidRPr="00966B9D">
        <w:rPr>
          <w:rFonts w:asciiTheme="minorHAnsi" w:hAnsiTheme="minorHAnsi" w:cstheme="minorHAnsi"/>
          <w:b/>
          <w:bCs/>
          <w:sz w:val="24"/>
          <w:szCs w:val="24"/>
          <w:u w:val="single"/>
        </w:rPr>
        <w:t>PARTIDAS NUEVAS</w:t>
      </w:r>
      <w:r w:rsidR="000F7B08" w:rsidRPr="00966B9D">
        <w:rPr>
          <w:rFonts w:asciiTheme="minorHAnsi" w:hAnsiTheme="minorHAnsi" w:cstheme="minorHAnsi"/>
          <w:b/>
          <w:bCs/>
          <w:sz w:val="24"/>
          <w:szCs w:val="24"/>
          <w:u w:val="single"/>
        </w:rPr>
        <w:t>:</w:t>
      </w:r>
    </w:p>
    <w:p w14:paraId="4C751A75" w14:textId="77777777" w:rsidR="00E721E2" w:rsidRPr="00966B9D" w:rsidRDefault="00E721E2" w:rsidP="00173DA2">
      <w:pPr>
        <w:pStyle w:val="Sinespaciado"/>
        <w:spacing w:line="276" w:lineRule="auto"/>
        <w:ind w:left="270" w:right="-567"/>
        <w:jc w:val="both"/>
        <w:rPr>
          <w:rFonts w:asciiTheme="minorHAnsi" w:hAnsiTheme="minorHAnsi" w:cstheme="minorHAnsi"/>
          <w:b/>
          <w:bCs/>
          <w:sz w:val="24"/>
          <w:szCs w:val="24"/>
          <w:u w:val="single"/>
        </w:rPr>
      </w:pPr>
      <w:r w:rsidRPr="00966B9D">
        <w:rPr>
          <w:rFonts w:asciiTheme="minorHAnsi" w:hAnsiTheme="minorHAnsi" w:cstheme="minorHAnsi"/>
          <w:b/>
          <w:bCs/>
          <w:sz w:val="24"/>
          <w:szCs w:val="24"/>
        </w:rPr>
        <w:t xml:space="preserve">4.1 </w:t>
      </w:r>
      <w:r w:rsidRPr="00966B9D">
        <w:rPr>
          <w:rFonts w:asciiTheme="minorHAnsi" w:hAnsiTheme="minorHAnsi" w:cstheme="minorHAnsi"/>
          <w:b/>
          <w:bCs/>
          <w:sz w:val="24"/>
          <w:szCs w:val="24"/>
          <w:u w:val="single"/>
        </w:rPr>
        <w:t>ESPECIFICACIONES TÉCNICAS DE LAS PARTIDAS NUEVAS</w:t>
      </w:r>
    </w:p>
    <w:p w14:paraId="4384DC6F" w14:textId="77777777" w:rsidR="00E721E2" w:rsidRPr="00966B9D" w:rsidRDefault="00E721E2" w:rsidP="00E721E2">
      <w:pPr>
        <w:pStyle w:val="Sinespaciado"/>
        <w:spacing w:line="276" w:lineRule="auto"/>
        <w:ind w:left="786" w:right="-567"/>
        <w:jc w:val="both"/>
        <w:rPr>
          <w:rFonts w:asciiTheme="minorHAnsi" w:hAnsiTheme="minorHAnsi" w:cstheme="minorHAnsi"/>
          <w:bCs/>
          <w:sz w:val="24"/>
          <w:szCs w:val="24"/>
        </w:rPr>
      </w:pPr>
      <w:r w:rsidRPr="00966B9D">
        <w:rPr>
          <w:rFonts w:asciiTheme="minorHAnsi" w:hAnsiTheme="minorHAnsi" w:cstheme="minorHAnsi"/>
          <w:bCs/>
          <w:sz w:val="24"/>
          <w:szCs w:val="24"/>
        </w:rPr>
        <w:t>Las especificaciones técnicas en torno a las partidas nuevas se adjuntan en los anexos del presente informe.</w:t>
      </w:r>
    </w:p>
    <w:p w14:paraId="1540EA2A" w14:textId="377DE46B" w:rsidR="00E721E2" w:rsidRDefault="00E721E2" w:rsidP="00173DA2">
      <w:pPr>
        <w:pStyle w:val="Sinespaciado"/>
        <w:spacing w:line="276" w:lineRule="auto"/>
        <w:ind w:left="360" w:right="-567"/>
        <w:jc w:val="both"/>
        <w:rPr>
          <w:rFonts w:asciiTheme="minorHAnsi" w:hAnsiTheme="minorHAnsi" w:cstheme="minorHAnsi"/>
          <w:b/>
          <w:bCs/>
          <w:sz w:val="24"/>
          <w:szCs w:val="24"/>
          <w:u w:val="single"/>
        </w:rPr>
      </w:pPr>
      <w:r w:rsidRPr="00966B9D">
        <w:rPr>
          <w:rFonts w:asciiTheme="minorHAnsi" w:hAnsiTheme="minorHAnsi" w:cstheme="minorHAnsi"/>
          <w:b/>
          <w:bCs/>
          <w:sz w:val="24"/>
          <w:szCs w:val="24"/>
        </w:rPr>
        <w:t xml:space="preserve">4.2 </w:t>
      </w:r>
      <w:r w:rsidRPr="00966B9D">
        <w:rPr>
          <w:rFonts w:asciiTheme="minorHAnsi" w:hAnsiTheme="minorHAnsi" w:cstheme="minorHAnsi"/>
          <w:b/>
          <w:bCs/>
          <w:sz w:val="24"/>
          <w:szCs w:val="24"/>
          <w:u w:val="single"/>
        </w:rPr>
        <w:t xml:space="preserve">PRESUPUESTO DE ADICIONAL POR PARTIDAS NUEVAS </w:t>
      </w:r>
    </w:p>
    <w:p w14:paraId="73B0AB8B" w14:textId="5BB1E90F" w:rsidR="003117D7" w:rsidRDefault="003117D7" w:rsidP="00173DA2">
      <w:pPr>
        <w:pStyle w:val="Sinespaciado"/>
        <w:spacing w:line="276" w:lineRule="auto"/>
        <w:ind w:left="360" w:right="-567"/>
        <w:jc w:val="both"/>
        <w:rPr>
          <w:rFonts w:asciiTheme="minorHAnsi" w:hAnsiTheme="minorHAnsi" w:cstheme="minorHAnsi"/>
          <w:b/>
          <w:bCs/>
          <w:sz w:val="24"/>
          <w:szCs w:val="24"/>
          <w:u w:val="single"/>
        </w:rPr>
      </w:pPr>
    </w:p>
    <w:tbl>
      <w:tblPr>
        <w:tblW w:w="8784" w:type="dxa"/>
        <w:tblInd w:w="279" w:type="dxa"/>
        <w:tblCellMar>
          <w:left w:w="70" w:type="dxa"/>
          <w:right w:w="70" w:type="dxa"/>
        </w:tblCellMar>
        <w:tblLook w:val="04A0" w:firstRow="1" w:lastRow="0" w:firstColumn="1" w:lastColumn="0" w:noHBand="0" w:noVBand="1"/>
      </w:tblPr>
      <w:tblGrid>
        <w:gridCol w:w="986"/>
        <w:gridCol w:w="4400"/>
        <w:gridCol w:w="478"/>
        <w:gridCol w:w="820"/>
        <w:gridCol w:w="920"/>
        <w:gridCol w:w="1180"/>
      </w:tblGrid>
      <w:tr w:rsidR="00E13336" w:rsidRPr="00E13336" w14:paraId="5AC083C1" w14:textId="77777777" w:rsidTr="00FF1546">
        <w:trPr>
          <w:trHeight w:val="204"/>
        </w:trPr>
        <w:tc>
          <w:tcPr>
            <w:tcW w:w="98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14:paraId="29954A22"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Item</w:t>
            </w:r>
          </w:p>
        </w:tc>
        <w:tc>
          <w:tcPr>
            <w:tcW w:w="4400" w:type="dxa"/>
            <w:tcBorders>
              <w:top w:val="single" w:sz="4" w:space="0" w:color="auto"/>
              <w:left w:val="nil"/>
              <w:bottom w:val="single" w:sz="4" w:space="0" w:color="auto"/>
              <w:right w:val="single" w:sz="4" w:space="0" w:color="auto"/>
            </w:tcBorders>
            <w:shd w:val="clear" w:color="auto" w:fill="BFBFBF" w:themeFill="background1" w:themeFillShade="BF"/>
            <w:noWrap/>
            <w:hideMark/>
          </w:tcPr>
          <w:p w14:paraId="5F49B65F"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ADICIONALES DE OBRA</w:t>
            </w:r>
          </w:p>
        </w:tc>
        <w:tc>
          <w:tcPr>
            <w:tcW w:w="478" w:type="dxa"/>
            <w:tcBorders>
              <w:top w:val="single" w:sz="4" w:space="0" w:color="auto"/>
              <w:left w:val="nil"/>
              <w:bottom w:val="single" w:sz="4" w:space="0" w:color="auto"/>
              <w:right w:val="single" w:sz="4" w:space="0" w:color="auto"/>
            </w:tcBorders>
            <w:shd w:val="clear" w:color="auto" w:fill="BFBFBF" w:themeFill="background1" w:themeFillShade="BF"/>
            <w:noWrap/>
            <w:hideMark/>
          </w:tcPr>
          <w:p w14:paraId="29E637F3"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Und.</w:t>
            </w:r>
          </w:p>
        </w:tc>
        <w:tc>
          <w:tcPr>
            <w:tcW w:w="820" w:type="dxa"/>
            <w:tcBorders>
              <w:top w:val="single" w:sz="4" w:space="0" w:color="auto"/>
              <w:left w:val="nil"/>
              <w:bottom w:val="single" w:sz="4" w:space="0" w:color="auto"/>
              <w:right w:val="single" w:sz="4" w:space="0" w:color="auto"/>
            </w:tcBorders>
            <w:shd w:val="clear" w:color="auto" w:fill="BFBFBF" w:themeFill="background1" w:themeFillShade="BF"/>
            <w:noWrap/>
            <w:hideMark/>
          </w:tcPr>
          <w:p w14:paraId="7FFD2C28"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Metrado</w:t>
            </w:r>
          </w:p>
        </w:tc>
        <w:tc>
          <w:tcPr>
            <w:tcW w:w="920" w:type="dxa"/>
            <w:tcBorders>
              <w:top w:val="single" w:sz="4" w:space="0" w:color="auto"/>
              <w:left w:val="nil"/>
              <w:bottom w:val="single" w:sz="4" w:space="0" w:color="auto"/>
              <w:right w:val="single" w:sz="4" w:space="0" w:color="auto"/>
            </w:tcBorders>
            <w:shd w:val="clear" w:color="auto" w:fill="BFBFBF" w:themeFill="background1" w:themeFillShade="BF"/>
            <w:noWrap/>
            <w:hideMark/>
          </w:tcPr>
          <w:p w14:paraId="2E93F44B"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Precio (S/.)</w:t>
            </w:r>
          </w:p>
        </w:tc>
        <w:tc>
          <w:tcPr>
            <w:tcW w:w="1180" w:type="dxa"/>
            <w:tcBorders>
              <w:top w:val="single" w:sz="4" w:space="0" w:color="auto"/>
              <w:left w:val="nil"/>
              <w:bottom w:val="single" w:sz="4" w:space="0" w:color="auto"/>
              <w:right w:val="single" w:sz="4" w:space="0" w:color="auto"/>
            </w:tcBorders>
            <w:shd w:val="clear" w:color="auto" w:fill="BFBFBF" w:themeFill="background1" w:themeFillShade="BF"/>
            <w:noWrap/>
            <w:hideMark/>
          </w:tcPr>
          <w:p w14:paraId="7D0F9B2A"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Parcial (S/.)</w:t>
            </w:r>
          </w:p>
        </w:tc>
      </w:tr>
      <w:tr w:rsidR="00E13336" w:rsidRPr="00E13336" w14:paraId="04DC7743"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268B79BA"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w:t>
            </w:r>
          </w:p>
        </w:tc>
        <w:tc>
          <w:tcPr>
            <w:tcW w:w="4400" w:type="dxa"/>
            <w:tcBorders>
              <w:top w:val="nil"/>
              <w:left w:val="nil"/>
              <w:bottom w:val="single" w:sz="4" w:space="0" w:color="auto"/>
              <w:right w:val="single" w:sz="4" w:space="0" w:color="auto"/>
            </w:tcBorders>
            <w:shd w:val="clear" w:color="auto" w:fill="auto"/>
            <w:noWrap/>
            <w:vAlign w:val="center"/>
            <w:hideMark/>
          </w:tcPr>
          <w:p w14:paraId="4FC99CA7"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INSTALACIONES ESPECIALES</w:t>
            </w:r>
          </w:p>
        </w:tc>
        <w:tc>
          <w:tcPr>
            <w:tcW w:w="478" w:type="dxa"/>
            <w:tcBorders>
              <w:top w:val="nil"/>
              <w:left w:val="nil"/>
              <w:bottom w:val="single" w:sz="4" w:space="0" w:color="auto"/>
              <w:right w:val="single" w:sz="4" w:space="0" w:color="auto"/>
            </w:tcBorders>
            <w:shd w:val="clear" w:color="auto" w:fill="auto"/>
            <w:noWrap/>
            <w:vAlign w:val="center"/>
            <w:hideMark/>
          </w:tcPr>
          <w:p w14:paraId="048B8278"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w:t>
            </w:r>
          </w:p>
        </w:tc>
        <w:tc>
          <w:tcPr>
            <w:tcW w:w="820" w:type="dxa"/>
            <w:tcBorders>
              <w:top w:val="nil"/>
              <w:left w:val="nil"/>
              <w:bottom w:val="single" w:sz="4" w:space="0" w:color="auto"/>
              <w:right w:val="single" w:sz="4" w:space="0" w:color="auto"/>
            </w:tcBorders>
            <w:shd w:val="clear" w:color="auto" w:fill="auto"/>
            <w:noWrap/>
            <w:vAlign w:val="center"/>
            <w:hideMark/>
          </w:tcPr>
          <w:p w14:paraId="7718FA3A"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w:t>
            </w:r>
          </w:p>
        </w:tc>
        <w:tc>
          <w:tcPr>
            <w:tcW w:w="920" w:type="dxa"/>
            <w:tcBorders>
              <w:top w:val="nil"/>
              <w:left w:val="nil"/>
              <w:bottom w:val="single" w:sz="4" w:space="0" w:color="auto"/>
              <w:right w:val="single" w:sz="4" w:space="0" w:color="auto"/>
            </w:tcBorders>
            <w:shd w:val="clear" w:color="auto" w:fill="auto"/>
            <w:noWrap/>
            <w:vAlign w:val="center"/>
            <w:hideMark/>
          </w:tcPr>
          <w:p w14:paraId="14446B99"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w:t>
            </w:r>
          </w:p>
        </w:tc>
        <w:tc>
          <w:tcPr>
            <w:tcW w:w="1180" w:type="dxa"/>
            <w:tcBorders>
              <w:top w:val="nil"/>
              <w:left w:val="nil"/>
              <w:bottom w:val="single" w:sz="4" w:space="0" w:color="auto"/>
              <w:right w:val="single" w:sz="4" w:space="0" w:color="auto"/>
            </w:tcBorders>
            <w:shd w:val="clear" w:color="auto" w:fill="auto"/>
            <w:noWrap/>
            <w:vAlign w:val="center"/>
            <w:hideMark/>
          </w:tcPr>
          <w:p w14:paraId="1FE08F0C"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494,960.23</w:t>
            </w:r>
          </w:p>
        </w:tc>
      </w:tr>
      <w:tr w:rsidR="00E13336" w:rsidRPr="00E13336" w14:paraId="45127D6C"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18D7E5C9"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01.01</w:t>
            </w:r>
          </w:p>
        </w:tc>
        <w:tc>
          <w:tcPr>
            <w:tcW w:w="4400" w:type="dxa"/>
            <w:tcBorders>
              <w:top w:val="nil"/>
              <w:left w:val="nil"/>
              <w:bottom w:val="single" w:sz="4" w:space="0" w:color="auto"/>
              <w:right w:val="single" w:sz="4" w:space="0" w:color="auto"/>
            </w:tcBorders>
            <w:shd w:val="clear" w:color="auto" w:fill="auto"/>
            <w:noWrap/>
            <w:vAlign w:val="center"/>
            <w:hideMark/>
          </w:tcPr>
          <w:p w14:paraId="2D971C73"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ACOMETIDAS Y BACKBONES</w:t>
            </w:r>
          </w:p>
        </w:tc>
        <w:tc>
          <w:tcPr>
            <w:tcW w:w="478" w:type="dxa"/>
            <w:tcBorders>
              <w:top w:val="nil"/>
              <w:left w:val="nil"/>
              <w:bottom w:val="single" w:sz="4" w:space="0" w:color="auto"/>
              <w:right w:val="single" w:sz="4" w:space="0" w:color="auto"/>
            </w:tcBorders>
            <w:shd w:val="clear" w:color="auto" w:fill="auto"/>
            <w:noWrap/>
            <w:vAlign w:val="center"/>
            <w:hideMark/>
          </w:tcPr>
          <w:p w14:paraId="192B25BF"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w:t>
            </w:r>
          </w:p>
        </w:tc>
        <w:tc>
          <w:tcPr>
            <w:tcW w:w="820" w:type="dxa"/>
            <w:tcBorders>
              <w:top w:val="nil"/>
              <w:left w:val="nil"/>
              <w:bottom w:val="single" w:sz="4" w:space="0" w:color="auto"/>
              <w:right w:val="single" w:sz="4" w:space="0" w:color="auto"/>
            </w:tcBorders>
            <w:shd w:val="clear" w:color="auto" w:fill="auto"/>
            <w:noWrap/>
            <w:vAlign w:val="center"/>
            <w:hideMark/>
          </w:tcPr>
          <w:p w14:paraId="2753CC2E"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w:t>
            </w:r>
          </w:p>
        </w:tc>
        <w:tc>
          <w:tcPr>
            <w:tcW w:w="920" w:type="dxa"/>
            <w:tcBorders>
              <w:top w:val="nil"/>
              <w:left w:val="nil"/>
              <w:bottom w:val="single" w:sz="4" w:space="0" w:color="auto"/>
              <w:right w:val="single" w:sz="4" w:space="0" w:color="auto"/>
            </w:tcBorders>
            <w:shd w:val="clear" w:color="auto" w:fill="auto"/>
            <w:noWrap/>
            <w:vAlign w:val="center"/>
            <w:hideMark/>
          </w:tcPr>
          <w:p w14:paraId="54CCD89A"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w:t>
            </w:r>
          </w:p>
        </w:tc>
        <w:tc>
          <w:tcPr>
            <w:tcW w:w="1180" w:type="dxa"/>
            <w:tcBorders>
              <w:top w:val="nil"/>
              <w:left w:val="nil"/>
              <w:bottom w:val="single" w:sz="4" w:space="0" w:color="auto"/>
              <w:right w:val="single" w:sz="4" w:space="0" w:color="auto"/>
            </w:tcBorders>
            <w:shd w:val="clear" w:color="auto" w:fill="auto"/>
            <w:noWrap/>
            <w:vAlign w:val="center"/>
            <w:hideMark/>
          </w:tcPr>
          <w:p w14:paraId="519E6842"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236,695.32</w:t>
            </w:r>
          </w:p>
        </w:tc>
      </w:tr>
      <w:tr w:rsidR="00E13336" w:rsidRPr="00E13336" w14:paraId="505226BC"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71628314"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01.01.01</w:t>
            </w:r>
          </w:p>
        </w:tc>
        <w:tc>
          <w:tcPr>
            <w:tcW w:w="4400" w:type="dxa"/>
            <w:tcBorders>
              <w:top w:val="nil"/>
              <w:left w:val="nil"/>
              <w:bottom w:val="single" w:sz="4" w:space="0" w:color="auto"/>
              <w:right w:val="single" w:sz="4" w:space="0" w:color="auto"/>
            </w:tcBorders>
            <w:shd w:val="clear" w:color="auto" w:fill="auto"/>
            <w:noWrap/>
            <w:vAlign w:val="center"/>
            <w:hideMark/>
          </w:tcPr>
          <w:p w14:paraId="6B4B9737"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RACK DE COMUNICACIONES</w:t>
            </w:r>
          </w:p>
        </w:tc>
        <w:tc>
          <w:tcPr>
            <w:tcW w:w="478" w:type="dxa"/>
            <w:tcBorders>
              <w:top w:val="nil"/>
              <w:left w:val="nil"/>
              <w:bottom w:val="single" w:sz="4" w:space="0" w:color="auto"/>
              <w:right w:val="single" w:sz="4" w:space="0" w:color="auto"/>
            </w:tcBorders>
            <w:shd w:val="clear" w:color="auto" w:fill="auto"/>
            <w:noWrap/>
            <w:vAlign w:val="center"/>
            <w:hideMark/>
          </w:tcPr>
          <w:p w14:paraId="4DF50A0C"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w:t>
            </w:r>
          </w:p>
        </w:tc>
        <w:tc>
          <w:tcPr>
            <w:tcW w:w="820" w:type="dxa"/>
            <w:tcBorders>
              <w:top w:val="nil"/>
              <w:left w:val="nil"/>
              <w:bottom w:val="single" w:sz="4" w:space="0" w:color="auto"/>
              <w:right w:val="single" w:sz="4" w:space="0" w:color="auto"/>
            </w:tcBorders>
            <w:shd w:val="clear" w:color="auto" w:fill="auto"/>
            <w:noWrap/>
            <w:vAlign w:val="center"/>
            <w:hideMark/>
          </w:tcPr>
          <w:p w14:paraId="4C8F4BF2"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w:t>
            </w:r>
          </w:p>
        </w:tc>
        <w:tc>
          <w:tcPr>
            <w:tcW w:w="920" w:type="dxa"/>
            <w:tcBorders>
              <w:top w:val="nil"/>
              <w:left w:val="nil"/>
              <w:bottom w:val="single" w:sz="4" w:space="0" w:color="auto"/>
              <w:right w:val="single" w:sz="4" w:space="0" w:color="auto"/>
            </w:tcBorders>
            <w:shd w:val="clear" w:color="auto" w:fill="auto"/>
            <w:noWrap/>
            <w:vAlign w:val="center"/>
            <w:hideMark/>
          </w:tcPr>
          <w:p w14:paraId="306157BC"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w:t>
            </w:r>
          </w:p>
        </w:tc>
        <w:tc>
          <w:tcPr>
            <w:tcW w:w="1180" w:type="dxa"/>
            <w:tcBorders>
              <w:top w:val="nil"/>
              <w:left w:val="nil"/>
              <w:bottom w:val="single" w:sz="4" w:space="0" w:color="auto"/>
              <w:right w:val="single" w:sz="4" w:space="0" w:color="auto"/>
            </w:tcBorders>
            <w:shd w:val="clear" w:color="auto" w:fill="auto"/>
            <w:noWrap/>
            <w:vAlign w:val="center"/>
            <w:hideMark/>
          </w:tcPr>
          <w:p w14:paraId="216F9274"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115,662.91</w:t>
            </w:r>
          </w:p>
        </w:tc>
      </w:tr>
      <w:tr w:rsidR="00E13336" w:rsidRPr="00E13336" w14:paraId="403FB310"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7AA4D5C8"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01.01.01.01</w:t>
            </w:r>
          </w:p>
        </w:tc>
        <w:tc>
          <w:tcPr>
            <w:tcW w:w="4400" w:type="dxa"/>
            <w:tcBorders>
              <w:top w:val="nil"/>
              <w:left w:val="nil"/>
              <w:bottom w:val="single" w:sz="4" w:space="0" w:color="auto"/>
              <w:right w:val="single" w:sz="4" w:space="0" w:color="auto"/>
            </w:tcBorders>
            <w:shd w:val="clear" w:color="auto" w:fill="auto"/>
            <w:noWrap/>
            <w:vAlign w:val="center"/>
            <w:hideMark/>
          </w:tcPr>
          <w:p w14:paraId="20AA518B"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GABINETES DE PISO DE 42RU</w:t>
            </w:r>
          </w:p>
        </w:tc>
        <w:tc>
          <w:tcPr>
            <w:tcW w:w="478" w:type="dxa"/>
            <w:tcBorders>
              <w:top w:val="nil"/>
              <w:left w:val="nil"/>
              <w:bottom w:val="single" w:sz="4" w:space="0" w:color="auto"/>
              <w:right w:val="single" w:sz="4" w:space="0" w:color="auto"/>
            </w:tcBorders>
            <w:shd w:val="clear" w:color="auto" w:fill="auto"/>
            <w:noWrap/>
            <w:vAlign w:val="center"/>
            <w:hideMark/>
          </w:tcPr>
          <w:p w14:paraId="41070CF3"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und</w:t>
            </w:r>
          </w:p>
        </w:tc>
        <w:tc>
          <w:tcPr>
            <w:tcW w:w="820" w:type="dxa"/>
            <w:tcBorders>
              <w:top w:val="nil"/>
              <w:left w:val="nil"/>
              <w:bottom w:val="single" w:sz="4" w:space="0" w:color="auto"/>
              <w:right w:val="single" w:sz="4" w:space="0" w:color="auto"/>
            </w:tcBorders>
            <w:shd w:val="clear" w:color="auto" w:fill="auto"/>
            <w:noWrap/>
            <w:vAlign w:val="center"/>
            <w:hideMark/>
          </w:tcPr>
          <w:p w14:paraId="46889CBF"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2.00</w:t>
            </w:r>
          </w:p>
        </w:tc>
        <w:tc>
          <w:tcPr>
            <w:tcW w:w="920" w:type="dxa"/>
            <w:tcBorders>
              <w:top w:val="nil"/>
              <w:left w:val="nil"/>
              <w:bottom w:val="single" w:sz="4" w:space="0" w:color="auto"/>
              <w:right w:val="single" w:sz="4" w:space="0" w:color="auto"/>
            </w:tcBorders>
            <w:shd w:val="clear" w:color="auto" w:fill="auto"/>
            <w:noWrap/>
            <w:vAlign w:val="center"/>
            <w:hideMark/>
          </w:tcPr>
          <w:p w14:paraId="01F21665"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9,186.02</w:t>
            </w:r>
          </w:p>
        </w:tc>
        <w:tc>
          <w:tcPr>
            <w:tcW w:w="1180" w:type="dxa"/>
            <w:tcBorders>
              <w:top w:val="nil"/>
              <w:left w:val="nil"/>
              <w:bottom w:val="single" w:sz="4" w:space="0" w:color="auto"/>
              <w:right w:val="single" w:sz="4" w:space="0" w:color="auto"/>
            </w:tcBorders>
            <w:shd w:val="clear" w:color="auto" w:fill="auto"/>
            <w:noWrap/>
            <w:vAlign w:val="center"/>
            <w:hideMark/>
          </w:tcPr>
          <w:p w14:paraId="3F51CD59"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18,372.04</w:t>
            </w:r>
          </w:p>
        </w:tc>
      </w:tr>
      <w:tr w:rsidR="00E13336" w:rsidRPr="00E13336" w14:paraId="34581B28"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66C55496"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01.01.01.02</w:t>
            </w:r>
          </w:p>
        </w:tc>
        <w:tc>
          <w:tcPr>
            <w:tcW w:w="4400" w:type="dxa"/>
            <w:tcBorders>
              <w:top w:val="nil"/>
              <w:left w:val="nil"/>
              <w:bottom w:val="single" w:sz="4" w:space="0" w:color="auto"/>
              <w:right w:val="single" w:sz="4" w:space="0" w:color="auto"/>
            </w:tcBorders>
            <w:shd w:val="clear" w:color="auto" w:fill="auto"/>
            <w:noWrap/>
            <w:vAlign w:val="center"/>
            <w:hideMark/>
          </w:tcPr>
          <w:p w14:paraId="3B4AEE49"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GABINETE DE PISO DE 12RU</w:t>
            </w:r>
          </w:p>
        </w:tc>
        <w:tc>
          <w:tcPr>
            <w:tcW w:w="478" w:type="dxa"/>
            <w:tcBorders>
              <w:top w:val="nil"/>
              <w:left w:val="nil"/>
              <w:bottom w:val="single" w:sz="4" w:space="0" w:color="auto"/>
              <w:right w:val="single" w:sz="4" w:space="0" w:color="auto"/>
            </w:tcBorders>
            <w:shd w:val="clear" w:color="auto" w:fill="auto"/>
            <w:noWrap/>
            <w:vAlign w:val="center"/>
            <w:hideMark/>
          </w:tcPr>
          <w:p w14:paraId="44A440A9"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und</w:t>
            </w:r>
          </w:p>
        </w:tc>
        <w:tc>
          <w:tcPr>
            <w:tcW w:w="820" w:type="dxa"/>
            <w:tcBorders>
              <w:top w:val="nil"/>
              <w:left w:val="nil"/>
              <w:bottom w:val="single" w:sz="4" w:space="0" w:color="auto"/>
              <w:right w:val="single" w:sz="4" w:space="0" w:color="auto"/>
            </w:tcBorders>
            <w:shd w:val="clear" w:color="auto" w:fill="auto"/>
            <w:noWrap/>
            <w:vAlign w:val="center"/>
            <w:hideMark/>
          </w:tcPr>
          <w:p w14:paraId="6C515A93"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15.00</w:t>
            </w:r>
          </w:p>
        </w:tc>
        <w:tc>
          <w:tcPr>
            <w:tcW w:w="920" w:type="dxa"/>
            <w:tcBorders>
              <w:top w:val="nil"/>
              <w:left w:val="nil"/>
              <w:bottom w:val="single" w:sz="4" w:space="0" w:color="auto"/>
              <w:right w:val="single" w:sz="4" w:space="0" w:color="auto"/>
            </w:tcBorders>
            <w:shd w:val="clear" w:color="auto" w:fill="auto"/>
            <w:noWrap/>
            <w:vAlign w:val="center"/>
            <w:hideMark/>
          </w:tcPr>
          <w:p w14:paraId="080CA8AD"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2,453.01</w:t>
            </w:r>
          </w:p>
        </w:tc>
        <w:tc>
          <w:tcPr>
            <w:tcW w:w="1180" w:type="dxa"/>
            <w:tcBorders>
              <w:top w:val="nil"/>
              <w:left w:val="nil"/>
              <w:bottom w:val="single" w:sz="4" w:space="0" w:color="auto"/>
              <w:right w:val="single" w:sz="4" w:space="0" w:color="auto"/>
            </w:tcBorders>
            <w:shd w:val="clear" w:color="auto" w:fill="auto"/>
            <w:noWrap/>
            <w:vAlign w:val="center"/>
            <w:hideMark/>
          </w:tcPr>
          <w:p w14:paraId="68AF9E48"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36,795.15</w:t>
            </w:r>
          </w:p>
        </w:tc>
      </w:tr>
      <w:tr w:rsidR="00E13336" w:rsidRPr="00E13336" w14:paraId="4BC45FB7"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33168FB2"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01.01.01.03</w:t>
            </w:r>
          </w:p>
        </w:tc>
        <w:tc>
          <w:tcPr>
            <w:tcW w:w="4400" w:type="dxa"/>
            <w:tcBorders>
              <w:top w:val="nil"/>
              <w:left w:val="nil"/>
              <w:bottom w:val="single" w:sz="4" w:space="0" w:color="auto"/>
              <w:right w:val="single" w:sz="4" w:space="0" w:color="auto"/>
            </w:tcBorders>
            <w:shd w:val="clear" w:color="auto" w:fill="auto"/>
            <w:noWrap/>
            <w:vAlign w:val="center"/>
            <w:hideMark/>
          </w:tcPr>
          <w:p w14:paraId="0393620E"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GABINETE DE PARED DE 12RU</w:t>
            </w:r>
          </w:p>
        </w:tc>
        <w:tc>
          <w:tcPr>
            <w:tcW w:w="478" w:type="dxa"/>
            <w:tcBorders>
              <w:top w:val="nil"/>
              <w:left w:val="nil"/>
              <w:bottom w:val="single" w:sz="4" w:space="0" w:color="auto"/>
              <w:right w:val="single" w:sz="4" w:space="0" w:color="auto"/>
            </w:tcBorders>
            <w:shd w:val="clear" w:color="auto" w:fill="auto"/>
            <w:noWrap/>
            <w:vAlign w:val="center"/>
            <w:hideMark/>
          </w:tcPr>
          <w:p w14:paraId="48256404"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und</w:t>
            </w:r>
          </w:p>
        </w:tc>
        <w:tc>
          <w:tcPr>
            <w:tcW w:w="820" w:type="dxa"/>
            <w:tcBorders>
              <w:top w:val="nil"/>
              <w:left w:val="nil"/>
              <w:bottom w:val="single" w:sz="4" w:space="0" w:color="auto"/>
              <w:right w:val="single" w:sz="4" w:space="0" w:color="auto"/>
            </w:tcBorders>
            <w:shd w:val="clear" w:color="auto" w:fill="auto"/>
            <w:noWrap/>
            <w:vAlign w:val="center"/>
            <w:hideMark/>
          </w:tcPr>
          <w:p w14:paraId="5D7AB861"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6.00</w:t>
            </w:r>
          </w:p>
        </w:tc>
        <w:tc>
          <w:tcPr>
            <w:tcW w:w="920" w:type="dxa"/>
            <w:tcBorders>
              <w:top w:val="nil"/>
              <w:left w:val="nil"/>
              <w:bottom w:val="single" w:sz="4" w:space="0" w:color="auto"/>
              <w:right w:val="single" w:sz="4" w:space="0" w:color="auto"/>
            </w:tcBorders>
            <w:shd w:val="clear" w:color="auto" w:fill="auto"/>
            <w:noWrap/>
            <w:vAlign w:val="center"/>
            <w:hideMark/>
          </w:tcPr>
          <w:p w14:paraId="480053A7"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2,486.02</w:t>
            </w:r>
          </w:p>
        </w:tc>
        <w:tc>
          <w:tcPr>
            <w:tcW w:w="1180" w:type="dxa"/>
            <w:tcBorders>
              <w:top w:val="nil"/>
              <w:left w:val="nil"/>
              <w:bottom w:val="single" w:sz="4" w:space="0" w:color="auto"/>
              <w:right w:val="single" w:sz="4" w:space="0" w:color="auto"/>
            </w:tcBorders>
            <w:shd w:val="clear" w:color="auto" w:fill="auto"/>
            <w:noWrap/>
            <w:vAlign w:val="center"/>
            <w:hideMark/>
          </w:tcPr>
          <w:p w14:paraId="4F961585"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14,916.12</w:t>
            </w:r>
          </w:p>
        </w:tc>
      </w:tr>
      <w:tr w:rsidR="00E13336" w:rsidRPr="00E13336" w14:paraId="37C90960"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4798C57F"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01.01.01.04</w:t>
            </w:r>
          </w:p>
        </w:tc>
        <w:tc>
          <w:tcPr>
            <w:tcW w:w="4400" w:type="dxa"/>
            <w:tcBorders>
              <w:top w:val="nil"/>
              <w:left w:val="nil"/>
              <w:bottom w:val="single" w:sz="4" w:space="0" w:color="auto"/>
              <w:right w:val="single" w:sz="4" w:space="0" w:color="auto"/>
            </w:tcBorders>
            <w:shd w:val="clear" w:color="auto" w:fill="auto"/>
            <w:noWrap/>
            <w:vAlign w:val="center"/>
            <w:hideMark/>
          </w:tcPr>
          <w:p w14:paraId="4ADD870E"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UPS RACKEABLE 19" 1500VA</w:t>
            </w:r>
          </w:p>
        </w:tc>
        <w:tc>
          <w:tcPr>
            <w:tcW w:w="478" w:type="dxa"/>
            <w:tcBorders>
              <w:top w:val="nil"/>
              <w:left w:val="nil"/>
              <w:bottom w:val="single" w:sz="4" w:space="0" w:color="auto"/>
              <w:right w:val="single" w:sz="4" w:space="0" w:color="auto"/>
            </w:tcBorders>
            <w:shd w:val="clear" w:color="auto" w:fill="auto"/>
            <w:noWrap/>
            <w:vAlign w:val="center"/>
            <w:hideMark/>
          </w:tcPr>
          <w:p w14:paraId="2F930FD6"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und</w:t>
            </w:r>
          </w:p>
        </w:tc>
        <w:tc>
          <w:tcPr>
            <w:tcW w:w="820" w:type="dxa"/>
            <w:tcBorders>
              <w:top w:val="nil"/>
              <w:left w:val="nil"/>
              <w:bottom w:val="single" w:sz="4" w:space="0" w:color="auto"/>
              <w:right w:val="single" w:sz="4" w:space="0" w:color="auto"/>
            </w:tcBorders>
            <w:shd w:val="clear" w:color="auto" w:fill="auto"/>
            <w:noWrap/>
            <w:vAlign w:val="center"/>
            <w:hideMark/>
          </w:tcPr>
          <w:p w14:paraId="37D33FDD"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30.00</w:t>
            </w:r>
          </w:p>
        </w:tc>
        <w:tc>
          <w:tcPr>
            <w:tcW w:w="920" w:type="dxa"/>
            <w:tcBorders>
              <w:top w:val="nil"/>
              <w:left w:val="nil"/>
              <w:bottom w:val="single" w:sz="4" w:space="0" w:color="auto"/>
              <w:right w:val="single" w:sz="4" w:space="0" w:color="auto"/>
            </w:tcBorders>
            <w:shd w:val="clear" w:color="auto" w:fill="auto"/>
            <w:noWrap/>
            <w:vAlign w:val="center"/>
            <w:hideMark/>
          </w:tcPr>
          <w:p w14:paraId="3E45C0D3"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1,519.32</w:t>
            </w:r>
          </w:p>
        </w:tc>
        <w:tc>
          <w:tcPr>
            <w:tcW w:w="1180" w:type="dxa"/>
            <w:tcBorders>
              <w:top w:val="nil"/>
              <w:left w:val="nil"/>
              <w:bottom w:val="single" w:sz="4" w:space="0" w:color="auto"/>
              <w:right w:val="single" w:sz="4" w:space="0" w:color="auto"/>
            </w:tcBorders>
            <w:shd w:val="clear" w:color="auto" w:fill="auto"/>
            <w:noWrap/>
            <w:vAlign w:val="center"/>
            <w:hideMark/>
          </w:tcPr>
          <w:p w14:paraId="150339B1"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45,579.60</w:t>
            </w:r>
          </w:p>
        </w:tc>
      </w:tr>
      <w:tr w:rsidR="00E13336" w:rsidRPr="00E13336" w14:paraId="4BA448A2"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36798C0E"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01.01.02</w:t>
            </w:r>
          </w:p>
        </w:tc>
        <w:tc>
          <w:tcPr>
            <w:tcW w:w="4400" w:type="dxa"/>
            <w:tcBorders>
              <w:top w:val="nil"/>
              <w:left w:val="nil"/>
              <w:bottom w:val="single" w:sz="4" w:space="0" w:color="auto"/>
              <w:right w:val="single" w:sz="4" w:space="0" w:color="auto"/>
            </w:tcBorders>
            <w:shd w:val="clear" w:color="auto" w:fill="auto"/>
            <w:noWrap/>
            <w:vAlign w:val="center"/>
            <w:hideMark/>
          </w:tcPr>
          <w:p w14:paraId="6FFEC94E"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EQUIPOS Y ACCESORIOS</w:t>
            </w:r>
          </w:p>
        </w:tc>
        <w:tc>
          <w:tcPr>
            <w:tcW w:w="478" w:type="dxa"/>
            <w:tcBorders>
              <w:top w:val="nil"/>
              <w:left w:val="nil"/>
              <w:bottom w:val="single" w:sz="4" w:space="0" w:color="auto"/>
              <w:right w:val="single" w:sz="4" w:space="0" w:color="auto"/>
            </w:tcBorders>
            <w:shd w:val="clear" w:color="auto" w:fill="auto"/>
            <w:noWrap/>
            <w:vAlign w:val="center"/>
            <w:hideMark/>
          </w:tcPr>
          <w:p w14:paraId="1C7D9579"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w:t>
            </w:r>
          </w:p>
        </w:tc>
        <w:tc>
          <w:tcPr>
            <w:tcW w:w="820" w:type="dxa"/>
            <w:tcBorders>
              <w:top w:val="nil"/>
              <w:left w:val="nil"/>
              <w:bottom w:val="single" w:sz="4" w:space="0" w:color="auto"/>
              <w:right w:val="single" w:sz="4" w:space="0" w:color="auto"/>
            </w:tcBorders>
            <w:shd w:val="clear" w:color="auto" w:fill="auto"/>
            <w:noWrap/>
            <w:vAlign w:val="center"/>
            <w:hideMark/>
          </w:tcPr>
          <w:p w14:paraId="18DBF83C"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w:t>
            </w:r>
          </w:p>
        </w:tc>
        <w:tc>
          <w:tcPr>
            <w:tcW w:w="920" w:type="dxa"/>
            <w:tcBorders>
              <w:top w:val="nil"/>
              <w:left w:val="nil"/>
              <w:bottom w:val="single" w:sz="4" w:space="0" w:color="auto"/>
              <w:right w:val="single" w:sz="4" w:space="0" w:color="auto"/>
            </w:tcBorders>
            <w:shd w:val="clear" w:color="auto" w:fill="auto"/>
            <w:noWrap/>
            <w:vAlign w:val="center"/>
            <w:hideMark/>
          </w:tcPr>
          <w:p w14:paraId="49CECEE4"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w:t>
            </w:r>
          </w:p>
        </w:tc>
        <w:tc>
          <w:tcPr>
            <w:tcW w:w="1180" w:type="dxa"/>
            <w:tcBorders>
              <w:top w:val="nil"/>
              <w:left w:val="nil"/>
              <w:bottom w:val="single" w:sz="4" w:space="0" w:color="auto"/>
              <w:right w:val="single" w:sz="4" w:space="0" w:color="auto"/>
            </w:tcBorders>
            <w:shd w:val="clear" w:color="auto" w:fill="auto"/>
            <w:noWrap/>
            <w:vAlign w:val="center"/>
            <w:hideMark/>
          </w:tcPr>
          <w:p w14:paraId="1DE3EA68"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101,339.89</w:t>
            </w:r>
          </w:p>
        </w:tc>
      </w:tr>
      <w:tr w:rsidR="00E13336" w:rsidRPr="00E13336" w14:paraId="3EC0C240"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7883592C"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01.01.02.01</w:t>
            </w:r>
          </w:p>
        </w:tc>
        <w:tc>
          <w:tcPr>
            <w:tcW w:w="4400" w:type="dxa"/>
            <w:tcBorders>
              <w:top w:val="nil"/>
              <w:left w:val="nil"/>
              <w:bottom w:val="single" w:sz="4" w:space="0" w:color="auto"/>
              <w:right w:val="single" w:sz="4" w:space="0" w:color="auto"/>
            </w:tcBorders>
            <w:shd w:val="clear" w:color="auto" w:fill="auto"/>
            <w:noWrap/>
            <w:vAlign w:val="center"/>
            <w:hideMark/>
          </w:tcPr>
          <w:p w14:paraId="6200E385"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CENTRAL TELEFONICA VOIP</w:t>
            </w:r>
          </w:p>
        </w:tc>
        <w:tc>
          <w:tcPr>
            <w:tcW w:w="478" w:type="dxa"/>
            <w:tcBorders>
              <w:top w:val="nil"/>
              <w:left w:val="nil"/>
              <w:bottom w:val="single" w:sz="4" w:space="0" w:color="auto"/>
              <w:right w:val="single" w:sz="4" w:space="0" w:color="auto"/>
            </w:tcBorders>
            <w:shd w:val="clear" w:color="auto" w:fill="auto"/>
            <w:noWrap/>
            <w:vAlign w:val="center"/>
            <w:hideMark/>
          </w:tcPr>
          <w:p w14:paraId="57254CF1"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und</w:t>
            </w:r>
          </w:p>
        </w:tc>
        <w:tc>
          <w:tcPr>
            <w:tcW w:w="820" w:type="dxa"/>
            <w:tcBorders>
              <w:top w:val="nil"/>
              <w:left w:val="nil"/>
              <w:bottom w:val="single" w:sz="4" w:space="0" w:color="auto"/>
              <w:right w:val="single" w:sz="4" w:space="0" w:color="auto"/>
            </w:tcBorders>
            <w:shd w:val="clear" w:color="auto" w:fill="auto"/>
            <w:noWrap/>
            <w:vAlign w:val="center"/>
            <w:hideMark/>
          </w:tcPr>
          <w:p w14:paraId="4D059B68"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1.00</w:t>
            </w:r>
          </w:p>
        </w:tc>
        <w:tc>
          <w:tcPr>
            <w:tcW w:w="920" w:type="dxa"/>
            <w:tcBorders>
              <w:top w:val="nil"/>
              <w:left w:val="nil"/>
              <w:bottom w:val="single" w:sz="4" w:space="0" w:color="auto"/>
              <w:right w:val="single" w:sz="4" w:space="0" w:color="auto"/>
            </w:tcBorders>
            <w:shd w:val="clear" w:color="auto" w:fill="auto"/>
            <w:noWrap/>
            <w:vAlign w:val="center"/>
            <w:hideMark/>
          </w:tcPr>
          <w:p w14:paraId="6B27C729"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5,774.15</w:t>
            </w:r>
          </w:p>
        </w:tc>
        <w:tc>
          <w:tcPr>
            <w:tcW w:w="1180" w:type="dxa"/>
            <w:tcBorders>
              <w:top w:val="nil"/>
              <w:left w:val="nil"/>
              <w:bottom w:val="single" w:sz="4" w:space="0" w:color="auto"/>
              <w:right w:val="single" w:sz="4" w:space="0" w:color="auto"/>
            </w:tcBorders>
            <w:shd w:val="clear" w:color="auto" w:fill="auto"/>
            <w:noWrap/>
            <w:vAlign w:val="center"/>
            <w:hideMark/>
          </w:tcPr>
          <w:p w14:paraId="70105CB0"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5,774.15</w:t>
            </w:r>
          </w:p>
        </w:tc>
      </w:tr>
      <w:tr w:rsidR="00E13336" w:rsidRPr="00E13336" w14:paraId="1BC27E89"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03E8E3E6"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01.01.02.02</w:t>
            </w:r>
          </w:p>
        </w:tc>
        <w:tc>
          <w:tcPr>
            <w:tcW w:w="4400" w:type="dxa"/>
            <w:tcBorders>
              <w:top w:val="nil"/>
              <w:left w:val="nil"/>
              <w:bottom w:val="single" w:sz="4" w:space="0" w:color="auto"/>
              <w:right w:val="single" w:sz="4" w:space="0" w:color="auto"/>
            </w:tcBorders>
            <w:shd w:val="clear" w:color="auto" w:fill="auto"/>
            <w:noWrap/>
            <w:vAlign w:val="center"/>
            <w:hideMark/>
          </w:tcPr>
          <w:p w14:paraId="187BAF72"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SWITCH CORE DE 24 PUERTOS</w:t>
            </w:r>
          </w:p>
        </w:tc>
        <w:tc>
          <w:tcPr>
            <w:tcW w:w="478" w:type="dxa"/>
            <w:tcBorders>
              <w:top w:val="nil"/>
              <w:left w:val="nil"/>
              <w:bottom w:val="single" w:sz="4" w:space="0" w:color="auto"/>
              <w:right w:val="single" w:sz="4" w:space="0" w:color="auto"/>
            </w:tcBorders>
            <w:shd w:val="clear" w:color="auto" w:fill="auto"/>
            <w:noWrap/>
            <w:vAlign w:val="center"/>
            <w:hideMark/>
          </w:tcPr>
          <w:p w14:paraId="5C06676D"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und</w:t>
            </w:r>
          </w:p>
        </w:tc>
        <w:tc>
          <w:tcPr>
            <w:tcW w:w="820" w:type="dxa"/>
            <w:tcBorders>
              <w:top w:val="nil"/>
              <w:left w:val="nil"/>
              <w:bottom w:val="single" w:sz="4" w:space="0" w:color="auto"/>
              <w:right w:val="single" w:sz="4" w:space="0" w:color="auto"/>
            </w:tcBorders>
            <w:shd w:val="clear" w:color="auto" w:fill="auto"/>
            <w:noWrap/>
            <w:vAlign w:val="center"/>
            <w:hideMark/>
          </w:tcPr>
          <w:p w14:paraId="7CBAB795"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2.00</w:t>
            </w:r>
          </w:p>
        </w:tc>
        <w:tc>
          <w:tcPr>
            <w:tcW w:w="920" w:type="dxa"/>
            <w:tcBorders>
              <w:top w:val="nil"/>
              <w:left w:val="nil"/>
              <w:bottom w:val="single" w:sz="4" w:space="0" w:color="auto"/>
              <w:right w:val="single" w:sz="4" w:space="0" w:color="auto"/>
            </w:tcBorders>
            <w:shd w:val="clear" w:color="auto" w:fill="auto"/>
            <w:noWrap/>
            <w:vAlign w:val="center"/>
            <w:hideMark/>
          </w:tcPr>
          <w:p w14:paraId="2221BA0E"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5,041.26</w:t>
            </w:r>
          </w:p>
        </w:tc>
        <w:tc>
          <w:tcPr>
            <w:tcW w:w="1180" w:type="dxa"/>
            <w:tcBorders>
              <w:top w:val="nil"/>
              <w:left w:val="nil"/>
              <w:bottom w:val="single" w:sz="4" w:space="0" w:color="auto"/>
              <w:right w:val="single" w:sz="4" w:space="0" w:color="auto"/>
            </w:tcBorders>
            <w:shd w:val="clear" w:color="auto" w:fill="auto"/>
            <w:noWrap/>
            <w:vAlign w:val="center"/>
            <w:hideMark/>
          </w:tcPr>
          <w:p w14:paraId="02EB665C"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10,082.52</w:t>
            </w:r>
          </w:p>
        </w:tc>
      </w:tr>
      <w:tr w:rsidR="00E13336" w:rsidRPr="00E13336" w14:paraId="644A543D"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0F7D2092"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01.01.02.03</w:t>
            </w:r>
          </w:p>
        </w:tc>
        <w:tc>
          <w:tcPr>
            <w:tcW w:w="4400" w:type="dxa"/>
            <w:tcBorders>
              <w:top w:val="nil"/>
              <w:left w:val="nil"/>
              <w:bottom w:val="single" w:sz="4" w:space="0" w:color="auto"/>
              <w:right w:val="single" w:sz="4" w:space="0" w:color="auto"/>
            </w:tcBorders>
            <w:shd w:val="clear" w:color="auto" w:fill="auto"/>
            <w:noWrap/>
            <w:vAlign w:val="center"/>
            <w:hideMark/>
          </w:tcPr>
          <w:p w14:paraId="4E574081"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SWITCH POE DE DISTRIBUCION DE 24 PUERTOS</w:t>
            </w:r>
          </w:p>
        </w:tc>
        <w:tc>
          <w:tcPr>
            <w:tcW w:w="478" w:type="dxa"/>
            <w:tcBorders>
              <w:top w:val="nil"/>
              <w:left w:val="nil"/>
              <w:bottom w:val="single" w:sz="4" w:space="0" w:color="auto"/>
              <w:right w:val="single" w:sz="4" w:space="0" w:color="auto"/>
            </w:tcBorders>
            <w:shd w:val="clear" w:color="auto" w:fill="auto"/>
            <w:noWrap/>
            <w:vAlign w:val="center"/>
            <w:hideMark/>
          </w:tcPr>
          <w:p w14:paraId="045268F0"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und</w:t>
            </w:r>
          </w:p>
        </w:tc>
        <w:tc>
          <w:tcPr>
            <w:tcW w:w="820" w:type="dxa"/>
            <w:tcBorders>
              <w:top w:val="nil"/>
              <w:left w:val="nil"/>
              <w:bottom w:val="single" w:sz="4" w:space="0" w:color="auto"/>
              <w:right w:val="single" w:sz="4" w:space="0" w:color="auto"/>
            </w:tcBorders>
            <w:shd w:val="clear" w:color="auto" w:fill="auto"/>
            <w:noWrap/>
            <w:vAlign w:val="center"/>
            <w:hideMark/>
          </w:tcPr>
          <w:p w14:paraId="68906B05"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20.00</w:t>
            </w:r>
          </w:p>
        </w:tc>
        <w:tc>
          <w:tcPr>
            <w:tcW w:w="920" w:type="dxa"/>
            <w:tcBorders>
              <w:top w:val="nil"/>
              <w:left w:val="nil"/>
              <w:bottom w:val="single" w:sz="4" w:space="0" w:color="auto"/>
              <w:right w:val="single" w:sz="4" w:space="0" w:color="auto"/>
            </w:tcBorders>
            <w:shd w:val="clear" w:color="auto" w:fill="auto"/>
            <w:noWrap/>
            <w:vAlign w:val="center"/>
            <w:hideMark/>
          </w:tcPr>
          <w:p w14:paraId="076682A0"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3,541.26</w:t>
            </w:r>
          </w:p>
        </w:tc>
        <w:tc>
          <w:tcPr>
            <w:tcW w:w="1180" w:type="dxa"/>
            <w:tcBorders>
              <w:top w:val="nil"/>
              <w:left w:val="nil"/>
              <w:bottom w:val="single" w:sz="4" w:space="0" w:color="auto"/>
              <w:right w:val="single" w:sz="4" w:space="0" w:color="auto"/>
            </w:tcBorders>
            <w:shd w:val="clear" w:color="auto" w:fill="auto"/>
            <w:noWrap/>
            <w:vAlign w:val="center"/>
            <w:hideMark/>
          </w:tcPr>
          <w:p w14:paraId="02ADE582"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70,825.20</w:t>
            </w:r>
          </w:p>
        </w:tc>
      </w:tr>
      <w:tr w:rsidR="00E13336" w:rsidRPr="00E13336" w14:paraId="11E5BE51"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128E81DB"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01.01.02.04</w:t>
            </w:r>
          </w:p>
        </w:tc>
        <w:tc>
          <w:tcPr>
            <w:tcW w:w="4400" w:type="dxa"/>
            <w:tcBorders>
              <w:top w:val="nil"/>
              <w:left w:val="nil"/>
              <w:bottom w:val="single" w:sz="4" w:space="0" w:color="auto"/>
              <w:right w:val="single" w:sz="4" w:space="0" w:color="auto"/>
            </w:tcBorders>
            <w:shd w:val="clear" w:color="auto" w:fill="auto"/>
            <w:noWrap/>
            <w:vAlign w:val="center"/>
            <w:hideMark/>
          </w:tcPr>
          <w:p w14:paraId="001862F0"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SWITCH ROUTER CLOUD</w:t>
            </w:r>
          </w:p>
        </w:tc>
        <w:tc>
          <w:tcPr>
            <w:tcW w:w="478" w:type="dxa"/>
            <w:tcBorders>
              <w:top w:val="nil"/>
              <w:left w:val="nil"/>
              <w:bottom w:val="single" w:sz="4" w:space="0" w:color="auto"/>
              <w:right w:val="single" w:sz="4" w:space="0" w:color="auto"/>
            </w:tcBorders>
            <w:shd w:val="clear" w:color="auto" w:fill="auto"/>
            <w:noWrap/>
            <w:vAlign w:val="center"/>
            <w:hideMark/>
          </w:tcPr>
          <w:p w14:paraId="42984364"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und</w:t>
            </w:r>
          </w:p>
        </w:tc>
        <w:tc>
          <w:tcPr>
            <w:tcW w:w="820" w:type="dxa"/>
            <w:tcBorders>
              <w:top w:val="nil"/>
              <w:left w:val="nil"/>
              <w:bottom w:val="single" w:sz="4" w:space="0" w:color="auto"/>
              <w:right w:val="single" w:sz="4" w:space="0" w:color="auto"/>
            </w:tcBorders>
            <w:shd w:val="clear" w:color="auto" w:fill="auto"/>
            <w:noWrap/>
            <w:vAlign w:val="center"/>
            <w:hideMark/>
          </w:tcPr>
          <w:p w14:paraId="665E21A1"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1.00</w:t>
            </w:r>
          </w:p>
        </w:tc>
        <w:tc>
          <w:tcPr>
            <w:tcW w:w="920" w:type="dxa"/>
            <w:tcBorders>
              <w:top w:val="nil"/>
              <w:left w:val="nil"/>
              <w:bottom w:val="single" w:sz="4" w:space="0" w:color="auto"/>
              <w:right w:val="single" w:sz="4" w:space="0" w:color="auto"/>
            </w:tcBorders>
            <w:shd w:val="clear" w:color="auto" w:fill="auto"/>
            <w:noWrap/>
            <w:vAlign w:val="center"/>
            <w:hideMark/>
          </w:tcPr>
          <w:p w14:paraId="443CFDD9"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3,541.26</w:t>
            </w:r>
          </w:p>
        </w:tc>
        <w:tc>
          <w:tcPr>
            <w:tcW w:w="1180" w:type="dxa"/>
            <w:tcBorders>
              <w:top w:val="nil"/>
              <w:left w:val="nil"/>
              <w:bottom w:val="single" w:sz="4" w:space="0" w:color="auto"/>
              <w:right w:val="single" w:sz="4" w:space="0" w:color="auto"/>
            </w:tcBorders>
            <w:shd w:val="clear" w:color="auto" w:fill="auto"/>
            <w:noWrap/>
            <w:vAlign w:val="center"/>
            <w:hideMark/>
          </w:tcPr>
          <w:p w14:paraId="72E337EF"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3,541.26</w:t>
            </w:r>
          </w:p>
        </w:tc>
      </w:tr>
      <w:tr w:rsidR="00E13336" w:rsidRPr="00E13336" w14:paraId="360B760E"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35C2F1E2"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01.01.02.05</w:t>
            </w:r>
          </w:p>
        </w:tc>
        <w:tc>
          <w:tcPr>
            <w:tcW w:w="4400" w:type="dxa"/>
            <w:tcBorders>
              <w:top w:val="nil"/>
              <w:left w:val="nil"/>
              <w:bottom w:val="single" w:sz="4" w:space="0" w:color="auto"/>
              <w:right w:val="single" w:sz="4" w:space="0" w:color="auto"/>
            </w:tcBorders>
            <w:shd w:val="clear" w:color="auto" w:fill="auto"/>
            <w:noWrap/>
            <w:vAlign w:val="center"/>
            <w:hideMark/>
          </w:tcPr>
          <w:p w14:paraId="12C63762"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CENTRAL CONTRA INCENDIO DIRECCIONAL</w:t>
            </w:r>
          </w:p>
        </w:tc>
        <w:tc>
          <w:tcPr>
            <w:tcW w:w="478" w:type="dxa"/>
            <w:tcBorders>
              <w:top w:val="nil"/>
              <w:left w:val="nil"/>
              <w:bottom w:val="single" w:sz="4" w:space="0" w:color="auto"/>
              <w:right w:val="single" w:sz="4" w:space="0" w:color="auto"/>
            </w:tcBorders>
            <w:shd w:val="clear" w:color="auto" w:fill="auto"/>
            <w:noWrap/>
            <w:vAlign w:val="center"/>
            <w:hideMark/>
          </w:tcPr>
          <w:p w14:paraId="59475AA1"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und</w:t>
            </w:r>
          </w:p>
        </w:tc>
        <w:tc>
          <w:tcPr>
            <w:tcW w:w="820" w:type="dxa"/>
            <w:tcBorders>
              <w:top w:val="nil"/>
              <w:left w:val="nil"/>
              <w:bottom w:val="single" w:sz="4" w:space="0" w:color="auto"/>
              <w:right w:val="single" w:sz="4" w:space="0" w:color="auto"/>
            </w:tcBorders>
            <w:shd w:val="clear" w:color="auto" w:fill="auto"/>
            <w:noWrap/>
            <w:vAlign w:val="center"/>
            <w:hideMark/>
          </w:tcPr>
          <w:p w14:paraId="216CBCE3"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2.00</w:t>
            </w:r>
          </w:p>
        </w:tc>
        <w:tc>
          <w:tcPr>
            <w:tcW w:w="920" w:type="dxa"/>
            <w:tcBorders>
              <w:top w:val="nil"/>
              <w:left w:val="nil"/>
              <w:bottom w:val="single" w:sz="4" w:space="0" w:color="auto"/>
              <w:right w:val="single" w:sz="4" w:space="0" w:color="auto"/>
            </w:tcBorders>
            <w:shd w:val="clear" w:color="auto" w:fill="auto"/>
            <w:noWrap/>
            <w:vAlign w:val="center"/>
            <w:hideMark/>
          </w:tcPr>
          <w:p w14:paraId="6397279B"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5,558.38</w:t>
            </w:r>
          </w:p>
        </w:tc>
        <w:tc>
          <w:tcPr>
            <w:tcW w:w="1180" w:type="dxa"/>
            <w:tcBorders>
              <w:top w:val="nil"/>
              <w:left w:val="nil"/>
              <w:bottom w:val="single" w:sz="4" w:space="0" w:color="auto"/>
              <w:right w:val="single" w:sz="4" w:space="0" w:color="auto"/>
            </w:tcBorders>
            <w:shd w:val="clear" w:color="auto" w:fill="auto"/>
            <w:noWrap/>
            <w:vAlign w:val="center"/>
            <w:hideMark/>
          </w:tcPr>
          <w:p w14:paraId="38D748AA"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11,116.76</w:t>
            </w:r>
          </w:p>
        </w:tc>
      </w:tr>
      <w:tr w:rsidR="00E13336" w:rsidRPr="00E13336" w14:paraId="522B36CC"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70BCB7D2"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01.01.03</w:t>
            </w:r>
          </w:p>
        </w:tc>
        <w:tc>
          <w:tcPr>
            <w:tcW w:w="4400" w:type="dxa"/>
            <w:tcBorders>
              <w:top w:val="nil"/>
              <w:left w:val="nil"/>
              <w:bottom w:val="single" w:sz="4" w:space="0" w:color="auto"/>
              <w:right w:val="single" w:sz="4" w:space="0" w:color="auto"/>
            </w:tcBorders>
            <w:shd w:val="clear" w:color="auto" w:fill="auto"/>
            <w:noWrap/>
            <w:vAlign w:val="center"/>
            <w:hideMark/>
          </w:tcPr>
          <w:p w14:paraId="12E4F119"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CONFIGURACION DE EQUIPOS</w:t>
            </w:r>
          </w:p>
        </w:tc>
        <w:tc>
          <w:tcPr>
            <w:tcW w:w="478" w:type="dxa"/>
            <w:tcBorders>
              <w:top w:val="nil"/>
              <w:left w:val="nil"/>
              <w:bottom w:val="single" w:sz="4" w:space="0" w:color="auto"/>
              <w:right w:val="single" w:sz="4" w:space="0" w:color="auto"/>
            </w:tcBorders>
            <w:shd w:val="clear" w:color="auto" w:fill="auto"/>
            <w:noWrap/>
            <w:vAlign w:val="center"/>
            <w:hideMark/>
          </w:tcPr>
          <w:p w14:paraId="7401FEA8"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w:t>
            </w:r>
          </w:p>
        </w:tc>
        <w:tc>
          <w:tcPr>
            <w:tcW w:w="820" w:type="dxa"/>
            <w:tcBorders>
              <w:top w:val="nil"/>
              <w:left w:val="nil"/>
              <w:bottom w:val="single" w:sz="4" w:space="0" w:color="auto"/>
              <w:right w:val="single" w:sz="4" w:space="0" w:color="auto"/>
            </w:tcBorders>
            <w:shd w:val="clear" w:color="auto" w:fill="auto"/>
            <w:noWrap/>
            <w:vAlign w:val="center"/>
            <w:hideMark/>
          </w:tcPr>
          <w:p w14:paraId="0B93642D"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w:t>
            </w:r>
          </w:p>
        </w:tc>
        <w:tc>
          <w:tcPr>
            <w:tcW w:w="920" w:type="dxa"/>
            <w:tcBorders>
              <w:top w:val="nil"/>
              <w:left w:val="nil"/>
              <w:bottom w:val="single" w:sz="4" w:space="0" w:color="auto"/>
              <w:right w:val="single" w:sz="4" w:space="0" w:color="auto"/>
            </w:tcBorders>
            <w:shd w:val="clear" w:color="auto" w:fill="auto"/>
            <w:noWrap/>
            <w:vAlign w:val="center"/>
            <w:hideMark/>
          </w:tcPr>
          <w:p w14:paraId="3076D09D"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w:t>
            </w:r>
          </w:p>
        </w:tc>
        <w:tc>
          <w:tcPr>
            <w:tcW w:w="1180" w:type="dxa"/>
            <w:tcBorders>
              <w:top w:val="nil"/>
              <w:left w:val="nil"/>
              <w:bottom w:val="single" w:sz="4" w:space="0" w:color="auto"/>
              <w:right w:val="single" w:sz="4" w:space="0" w:color="auto"/>
            </w:tcBorders>
            <w:shd w:val="clear" w:color="auto" w:fill="auto"/>
            <w:noWrap/>
            <w:vAlign w:val="center"/>
            <w:hideMark/>
          </w:tcPr>
          <w:p w14:paraId="592DEEB3"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19,692.52</w:t>
            </w:r>
          </w:p>
        </w:tc>
      </w:tr>
      <w:tr w:rsidR="00E13336" w:rsidRPr="00E13336" w14:paraId="62863929"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5EE20DEB"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01.01.03.01</w:t>
            </w:r>
          </w:p>
        </w:tc>
        <w:tc>
          <w:tcPr>
            <w:tcW w:w="4400" w:type="dxa"/>
            <w:tcBorders>
              <w:top w:val="nil"/>
              <w:left w:val="nil"/>
              <w:bottom w:val="single" w:sz="4" w:space="0" w:color="auto"/>
              <w:right w:val="single" w:sz="4" w:space="0" w:color="auto"/>
            </w:tcBorders>
            <w:shd w:val="clear" w:color="auto" w:fill="auto"/>
            <w:noWrap/>
            <w:vAlign w:val="center"/>
            <w:hideMark/>
          </w:tcPr>
          <w:p w14:paraId="213CDA19"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CONFIGURACION DE SISTEMA DE DETECCION DE HUMO</w:t>
            </w:r>
          </w:p>
        </w:tc>
        <w:tc>
          <w:tcPr>
            <w:tcW w:w="478" w:type="dxa"/>
            <w:tcBorders>
              <w:top w:val="nil"/>
              <w:left w:val="nil"/>
              <w:bottom w:val="single" w:sz="4" w:space="0" w:color="auto"/>
              <w:right w:val="single" w:sz="4" w:space="0" w:color="auto"/>
            </w:tcBorders>
            <w:shd w:val="clear" w:color="auto" w:fill="auto"/>
            <w:noWrap/>
            <w:vAlign w:val="center"/>
            <w:hideMark/>
          </w:tcPr>
          <w:p w14:paraId="3687AFDF"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und</w:t>
            </w:r>
          </w:p>
        </w:tc>
        <w:tc>
          <w:tcPr>
            <w:tcW w:w="820" w:type="dxa"/>
            <w:tcBorders>
              <w:top w:val="nil"/>
              <w:left w:val="nil"/>
              <w:bottom w:val="single" w:sz="4" w:space="0" w:color="auto"/>
              <w:right w:val="single" w:sz="4" w:space="0" w:color="auto"/>
            </w:tcBorders>
            <w:shd w:val="clear" w:color="auto" w:fill="auto"/>
            <w:noWrap/>
            <w:vAlign w:val="center"/>
            <w:hideMark/>
          </w:tcPr>
          <w:p w14:paraId="0E72E019"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170.00</w:t>
            </w:r>
          </w:p>
        </w:tc>
        <w:tc>
          <w:tcPr>
            <w:tcW w:w="920" w:type="dxa"/>
            <w:tcBorders>
              <w:top w:val="nil"/>
              <w:left w:val="nil"/>
              <w:bottom w:val="single" w:sz="4" w:space="0" w:color="auto"/>
              <w:right w:val="single" w:sz="4" w:space="0" w:color="auto"/>
            </w:tcBorders>
            <w:shd w:val="clear" w:color="auto" w:fill="auto"/>
            <w:noWrap/>
            <w:vAlign w:val="center"/>
            <w:hideMark/>
          </w:tcPr>
          <w:p w14:paraId="680BC9A4"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82.52</w:t>
            </w:r>
          </w:p>
        </w:tc>
        <w:tc>
          <w:tcPr>
            <w:tcW w:w="1180" w:type="dxa"/>
            <w:tcBorders>
              <w:top w:val="nil"/>
              <w:left w:val="nil"/>
              <w:bottom w:val="single" w:sz="4" w:space="0" w:color="auto"/>
              <w:right w:val="single" w:sz="4" w:space="0" w:color="auto"/>
            </w:tcBorders>
            <w:shd w:val="clear" w:color="auto" w:fill="auto"/>
            <w:noWrap/>
            <w:vAlign w:val="center"/>
            <w:hideMark/>
          </w:tcPr>
          <w:p w14:paraId="27437903"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14,028.40</w:t>
            </w:r>
          </w:p>
        </w:tc>
      </w:tr>
      <w:tr w:rsidR="00E13336" w:rsidRPr="00E13336" w14:paraId="2421FFEE"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524BC843"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01.01.03.02</w:t>
            </w:r>
          </w:p>
        </w:tc>
        <w:tc>
          <w:tcPr>
            <w:tcW w:w="4400" w:type="dxa"/>
            <w:tcBorders>
              <w:top w:val="nil"/>
              <w:left w:val="nil"/>
              <w:bottom w:val="single" w:sz="4" w:space="0" w:color="auto"/>
              <w:right w:val="single" w:sz="4" w:space="0" w:color="auto"/>
            </w:tcBorders>
            <w:shd w:val="clear" w:color="auto" w:fill="auto"/>
            <w:noWrap/>
            <w:vAlign w:val="center"/>
            <w:hideMark/>
          </w:tcPr>
          <w:p w14:paraId="404EA189"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CONFIGURACION DE TELEFONOS VOIP</w:t>
            </w:r>
          </w:p>
        </w:tc>
        <w:tc>
          <w:tcPr>
            <w:tcW w:w="478" w:type="dxa"/>
            <w:tcBorders>
              <w:top w:val="nil"/>
              <w:left w:val="nil"/>
              <w:bottom w:val="single" w:sz="4" w:space="0" w:color="auto"/>
              <w:right w:val="single" w:sz="4" w:space="0" w:color="auto"/>
            </w:tcBorders>
            <w:shd w:val="clear" w:color="auto" w:fill="auto"/>
            <w:noWrap/>
            <w:vAlign w:val="center"/>
            <w:hideMark/>
          </w:tcPr>
          <w:p w14:paraId="2397CD87"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und</w:t>
            </w:r>
          </w:p>
        </w:tc>
        <w:tc>
          <w:tcPr>
            <w:tcW w:w="820" w:type="dxa"/>
            <w:tcBorders>
              <w:top w:val="nil"/>
              <w:left w:val="nil"/>
              <w:bottom w:val="single" w:sz="4" w:space="0" w:color="auto"/>
              <w:right w:val="single" w:sz="4" w:space="0" w:color="auto"/>
            </w:tcBorders>
            <w:shd w:val="clear" w:color="auto" w:fill="auto"/>
            <w:noWrap/>
            <w:vAlign w:val="center"/>
            <w:hideMark/>
          </w:tcPr>
          <w:p w14:paraId="11B475D5"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22.00</w:t>
            </w:r>
          </w:p>
        </w:tc>
        <w:tc>
          <w:tcPr>
            <w:tcW w:w="920" w:type="dxa"/>
            <w:tcBorders>
              <w:top w:val="nil"/>
              <w:left w:val="nil"/>
              <w:bottom w:val="single" w:sz="4" w:space="0" w:color="auto"/>
              <w:right w:val="single" w:sz="4" w:space="0" w:color="auto"/>
            </w:tcBorders>
            <w:shd w:val="clear" w:color="auto" w:fill="auto"/>
            <w:noWrap/>
            <w:vAlign w:val="center"/>
            <w:hideMark/>
          </w:tcPr>
          <w:p w14:paraId="53193249"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206.31</w:t>
            </w:r>
          </w:p>
        </w:tc>
        <w:tc>
          <w:tcPr>
            <w:tcW w:w="1180" w:type="dxa"/>
            <w:tcBorders>
              <w:top w:val="nil"/>
              <w:left w:val="nil"/>
              <w:bottom w:val="single" w:sz="4" w:space="0" w:color="auto"/>
              <w:right w:val="single" w:sz="4" w:space="0" w:color="auto"/>
            </w:tcBorders>
            <w:shd w:val="clear" w:color="auto" w:fill="auto"/>
            <w:noWrap/>
            <w:vAlign w:val="center"/>
            <w:hideMark/>
          </w:tcPr>
          <w:p w14:paraId="08AB066C"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4,538.82</w:t>
            </w:r>
          </w:p>
        </w:tc>
      </w:tr>
      <w:tr w:rsidR="00E13336" w:rsidRPr="00E13336" w14:paraId="272C6790"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476404C2"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01.01.03.03</w:t>
            </w:r>
          </w:p>
        </w:tc>
        <w:tc>
          <w:tcPr>
            <w:tcW w:w="4400" w:type="dxa"/>
            <w:tcBorders>
              <w:top w:val="nil"/>
              <w:left w:val="nil"/>
              <w:bottom w:val="single" w:sz="4" w:space="0" w:color="auto"/>
              <w:right w:val="single" w:sz="4" w:space="0" w:color="auto"/>
            </w:tcBorders>
            <w:shd w:val="clear" w:color="auto" w:fill="auto"/>
            <w:noWrap/>
            <w:vAlign w:val="center"/>
            <w:hideMark/>
          </w:tcPr>
          <w:p w14:paraId="63176243"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CONFIGURACION DE SISTEMA CENTRAL DE TELEFONIA</w:t>
            </w:r>
          </w:p>
        </w:tc>
        <w:tc>
          <w:tcPr>
            <w:tcW w:w="478" w:type="dxa"/>
            <w:tcBorders>
              <w:top w:val="nil"/>
              <w:left w:val="nil"/>
              <w:bottom w:val="single" w:sz="4" w:space="0" w:color="auto"/>
              <w:right w:val="single" w:sz="4" w:space="0" w:color="auto"/>
            </w:tcBorders>
            <w:shd w:val="clear" w:color="auto" w:fill="auto"/>
            <w:noWrap/>
            <w:vAlign w:val="center"/>
            <w:hideMark/>
          </w:tcPr>
          <w:p w14:paraId="132191BD"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und</w:t>
            </w:r>
          </w:p>
        </w:tc>
        <w:tc>
          <w:tcPr>
            <w:tcW w:w="820" w:type="dxa"/>
            <w:tcBorders>
              <w:top w:val="nil"/>
              <w:left w:val="nil"/>
              <w:bottom w:val="single" w:sz="4" w:space="0" w:color="auto"/>
              <w:right w:val="single" w:sz="4" w:space="0" w:color="auto"/>
            </w:tcBorders>
            <w:shd w:val="clear" w:color="auto" w:fill="auto"/>
            <w:noWrap/>
            <w:vAlign w:val="center"/>
            <w:hideMark/>
          </w:tcPr>
          <w:p w14:paraId="09E0BAA2"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2.00</w:t>
            </w:r>
          </w:p>
        </w:tc>
        <w:tc>
          <w:tcPr>
            <w:tcW w:w="920" w:type="dxa"/>
            <w:tcBorders>
              <w:top w:val="nil"/>
              <w:left w:val="nil"/>
              <w:bottom w:val="single" w:sz="4" w:space="0" w:color="auto"/>
              <w:right w:val="single" w:sz="4" w:space="0" w:color="auto"/>
            </w:tcBorders>
            <w:shd w:val="clear" w:color="auto" w:fill="auto"/>
            <w:noWrap/>
            <w:vAlign w:val="center"/>
            <w:hideMark/>
          </w:tcPr>
          <w:p w14:paraId="0D648A75"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562.65</w:t>
            </w:r>
          </w:p>
        </w:tc>
        <w:tc>
          <w:tcPr>
            <w:tcW w:w="1180" w:type="dxa"/>
            <w:tcBorders>
              <w:top w:val="nil"/>
              <w:left w:val="nil"/>
              <w:bottom w:val="single" w:sz="4" w:space="0" w:color="auto"/>
              <w:right w:val="single" w:sz="4" w:space="0" w:color="auto"/>
            </w:tcBorders>
            <w:shd w:val="clear" w:color="auto" w:fill="auto"/>
            <w:noWrap/>
            <w:vAlign w:val="center"/>
            <w:hideMark/>
          </w:tcPr>
          <w:p w14:paraId="6520676B"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1,125.30</w:t>
            </w:r>
          </w:p>
        </w:tc>
      </w:tr>
      <w:tr w:rsidR="00E13336" w:rsidRPr="00E13336" w14:paraId="7641807C"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6D8DC42B"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01.02</w:t>
            </w:r>
          </w:p>
        </w:tc>
        <w:tc>
          <w:tcPr>
            <w:tcW w:w="4400" w:type="dxa"/>
            <w:tcBorders>
              <w:top w:val="nil"/>
              <w:left w:val="nil"/>
              <w:bottom w:val="single" w:sz="4" w:space="0" w:color="auto"/>
              <w:right w:val="single" w:sz="4" w:space="0" w:color="auto"/>
            </w:tcBorders>
            <w:shd w:val="clear" w:color="auto" w:fill="auto"/>
            <w:noWrap/>
            <w:vAlign w:val="center"/>
            <w:hideMark/>
          </w:tcPr>
          <w:p w14:paraId="72ABA30C"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CONDUCTORES DE COMUNICACIONES</w:t>
            </w:r>
          </w:p>
        </w:tc>
        <w:tc>
          <w:tcPr>
            <w:tcW w:w="478" w:type="dxa"/>
            <w:tcBorders>
              <w:top w:val="nil"/>
              <w:left w:val="nil"/>
              <w:bottom w:val="single" w:sz="4" w:space="0" w:color="auto"/>
              <w:right w:val="single" w:sz="4" w:space="0" w:color="auto"/>
            </w:tcBorders>
            <w:shd w:val="clear" w:color="auto" w:fill="auto"/>
            <w:noWrap/>
            <w:vAlign w:val="center"/>
            <w:hideMark/>
          </w:tcPr>
          <w:p w14:paraId="3D9B0642"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w:t>
            </w:r>
          </w:p>
        </w:tc>
        <w:tc>
          <w:tcPr>
            <w:tcW w:w="820" w:type="dxa"/>
            <w:tcBorders>
              <w:top w:val="nil"/>
              <w:left w:val="nil"/>
              <w:bottom w:val="single" w:sz="4" w:space="0" w:color="auto"/>
              <w:right w:val="single" w:sz="4" w:space="0" w:color="auto"/>
            </w:tcBorders>
            <w:shd w:val="clear" w:color="auto" w:fill="auto"/>
            <w:noWrap/>
            <w:vAlign w:val="center"/>
            <w:hideMark/>
          </w:tcPr>
          <w:p w14:paraId="7F4BF866"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w:t>
            </w:r>
          </w:p>
        </w:tc>
        <w:tc>
          <w:tcPr>
            <w:tcW w:w="920" w:type="dxa"/>
            <w:tcBorders>
              <w:top w:val="nil"/>
              <w:left w:val="nil"/>
              <w:bottom w:val="single" w:sz="4" w:space="0" w:color="auto"/>
              <w:right w:val="single" w:sz="4" w:space="0" w:color="auto"/>
            </w:tcBorders>
            <w:shd w:val="clear" w:color="auto" w:fill="auto"/>
            <w:noWrap/>
            <w:vAlign w:val="center"/>
            <w:hideMark/>
          </w:tcPr>
          <w:p w14:paraId="20856CE0"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w:t>
            </w:r>
          </w:p>
        </w:tc>
        <w:tc>
          <w:tcPr>
            <w:tcW w:w="1180" w:type="dxa"/>
            <w:tcBorders>
              <w:top w:val="nil"/>
              <w:left w:val="nil"/>
              <w:bottom w:val="single" w:sz="4" w:space="0" w:color="auto"/>
              <w:right w:val="single" w:sz="4" w:space="0" w:color="auto"/>
            </w:tcBorders>
            <w:shd w:val="clear" w:color="auto" w:fill="auto"/>
            <w:noWrap/>
            <w:vAlign w:val="center"/>
            <w:hideMark/>
          </w:tcPr>
          <w:p w14:paraId="39AE7EC1"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70,055.58</w:t>
            </w:r>
          </w:p>
        </w:tc>
      </w:tr>
      <w:tr w:rsidR="00E13336" w:rsidRPr="00E13336" w14:paraId="4188DE18"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49EB1519"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01.02.01</w:t>
            </w:r>
          </w:p>
        </w:tc>
        <w:tc>
          <w:tcPr>
            <w:tcW w:w="4400" w:type="dxa"/>
            <w:tcBorders>
              <w:top w:val="nil"/>
              <w:left w:val="nil"/>
              <w:bottom w:val="single" w:sz="4" w:space="0" w:color="auto"/>
              <w:right w:val="single" w:sz="4" w:space="0" w:color="auto"/>
            </w:tcBorders>
            <w:shd w:val="clear" w:color="auto" w:fill="auto"/>
            <w:noWrap/>
            <w:vAlign w:val="center"/>
            <w:hideMark/>
          </w:tcPr>
          <w:p w14:paraId="5A954A41"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TENDIDO DE CABLE FPL ANTIFLAMA 2X16 AWG LSZH</w:t>
            </w:r>
          </w:p>
        </w:tc>
        <w:tc>
          <w:tcPr>
            <w:tcW w:w="478" w:type="dxa"/>
            <w:tcBorders>
              <w:top w:val="nil"/>
              <w:left w:val="nil"/>
              <w:bottom w:val="single" w:sz="4" w:space="0" w:color="auto"/>
              <w:right w:val="single" w:sz="4" w:space="0" w:color="auto"/>
            </w:tcBorders>
            <w:shd w:val="clear" w:color="auto" w:fill="auto"/>
            <w:noWrap/>
            <w:vAlign w:val="center"/>
            <w:hideMark/>
          </w:tcPr>
          <w:p w14:paraId="2C4E8837"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m</w:t>
            </w:r>
          </w:p>
        </w:tc>
        <w:tc>
          <w:tcPr>
            <w:tcW w:w="820" w:type="dxa"/>
            <w:tcBorders>
              <w:top w:val="nil"/>
              <w:left w:val="nil"/>
              <w:bottom w:val="single" w:sz="4" w:space="0" w:color="auto"/>
              <w:right w:val="single" w:sz="4" w:space="0" w:color="auto"/>
            </w:tcBorders>
            <w:shd w:val="clear" w:color="auto" w:fill="auto"/>
            <w:noWrap/>
            <w:vAlign w:val="center"/>
            <w:hideMark/>
          </w:tcPr>
          <w:p w14:paraId="5BCC6F55"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472.23</w:t>
            </w:r>
          </w:p>
        </w:tc>
        <w:tc>
          <w:tcPr>
            <w:tcW w:w="920" w:type="dxa"/>
            <w:tcBorders>
              <w:top w:val="nil"/>
              <w:left w:val="nil"/>
              <w:bottom w:val="single" w:sz="4" w:space="0" w:color="auto"/>
              <w:right w:val="single" w:sz="4" w:space="0" w:color="auto"/>
            </w:tcBorders>
            <w:shd w:val="clear" w:color="auto" w:fill="auto"/>
            <w:noWrap/>
            <w:vAlign w:val="center"/>
            <w:hideMark/>
          </w:tcPr>
          <w:p w14:paraId="4CD8096A"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59.90</w:t>
            </w:r>
          </w:p>
        </w:tc>
        <w:tc>
          <w:tcPr>
            <w:tcW w:w="1180" w:type="dxa"/>
            <w:tcBorders>
              <w:top w:val="nil"/>
              <w:left w:val="nil"/>
              <w:bottom w:val="single" w:sz="4" w:space="0" w:color="auto"/>
              <w:right w:val="single" w:sz="4" w:space="0" w:color="auto"/>
            </w:tcBorders>
            <w:shd w:val="clear" w:color="auto" w:fill="auto"/>
            <w:noWrap/>
            <w:vAlign w:val="center"/>
            <w:hideMark/>
          </w:tcPr>
          <w:p w14:paraId="16EDF2D0"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28,286.58</w:t>
            </w:r>
          </w:p>
        </w:tc>
      </w:tr>
      <w:tr w:rsidR="00E13336" w:rsidRPr="00E13336" w14:paraId="31D88D0E"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3ABD11F7"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01.02.02</w:t>
            </w:r>
          </w:p>
        </w:tc>
        <w:tc>
          <w:tcPr>
            <w:tcW w:w="4400" w:type="dxa"/>
            <w:tcBorders>
              <w:top w:val="nil"/>
              <w:left w:val="nil"/>
              <w:bottom w:val="single" w:sz="4" w:space="0" w:color="auto"/>
              <w:right w:val="single" w:sz="4" w:space="0" w:color="auto"/>
            </w:tcBorders>
            <w:shd w:val="clear" w:color="auto" w:fill="auto"/>
            <w:noWrap/>
            <w:vAlign w:val="center"/>
            <w:hideMark/>
          </w:tcPr>
          <w:p w14:paraId="02670301"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TENDIDO DE CABLE FTP CAT 6A</w:t>
            </w:r>
          </w:p>
        </w:tc>
        <w:tc>
          <w:tcPr>
            <w:tcW w:w="478" w:type="dxa"/>
            <w:tcBorders>
              <w:top w:val="nil"/>
              <w:left w:val="nil"/>
              <w:bottom w:val="single" w:sz="4" w:space="0" w:color="auto"/>
              <w:right w:val="single" w:sz="4" w:space="0" w:color="auto"/>
            </w:tcBorders>
            <w:shd w:val="clear" w:color="auto" w:fill="auto"/>
            <w:noWrap/>
            <w:vAlign w:val="center"/>
            <w:hideMark/>
          </w:tcPr>
          <w:p w14:paraId="44EB01C6"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m</w:t>
            </w:r>
          </w:p>
        </w:tc>
        <w:tc>
          <w:tcPr>
            <w:tcW w:w="820" w:type="dxa"/>
            <w:tcBorders>
              <w:top w:val="nil"/>
              <w:left w:val="nil"/>
              <w:bottom w:val="single" w:sz="4" w:space="0" w:color="auto"/>
              <w:right w:val="single" w:sz="4" w:space="0" w:color="auto"/>
            </w:tcBorders>
            <w:shd w:val="clear" w:color="auto" w:fill="auto"/>
            <w:noWrap/>
            <w:vAlign w:val="center"/>
            <w:hideMark/>
          </w:tcPr>
          <w:p w14:paraId="06AFDC8E"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610.00</w:t>
            </w:r>
          </w:p>
        </w:tc>
        <w:tc>
          <w:tcPr>
            <w:tcW w:w="920" w:type="dxa"/>
            <w:tcBorders>
              <w:top w:val="nil"/>
              <w:left w:val="nil"/>
              <w:bottom w:val="single" w:sz="4" w:space="0" w:color="auto"/>
              <w:right w:val="single" w:sz="4" w:space="0" w:color="auto"/>
            </w:tcBorders>
            <w:shd w:val="clear" w:color="auto" w:fill="auto"/>
            <w:noWrap/>
            <w:vAlign w:val="center"/>
            <w:hideMark/>
          </w:tcPr>
          <w:p w14:paraId="23ACF2FA"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44.10</w:t>
            </w:r>
          </w:p>
        </w:tc>
        <w:tc>
          <w:tcPr>
            <w:tcW w:w="1180" w:type="dxa"/>
            <w:tcBorders>
              <w:top w:val="nil"/>
              <w:left w:val="nil"/>
              <w:bottom w:val="single" w:sz="4" w:space="0" w:color="auto"/>
              <w:right w:val="single" w:sz="4" w:space="0" w:color="auto"/>
            </w:tcBorders>
            <w:shd w:val="clear" w:color="auto" w:fill="auto"/>
            <w:noWrap/>
            <w:vAlign w:val="center"/>
            <w:hideMark/>
          </w:tcPr>
          <w:p w14:paraId="3CF22DEC"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26,901.00</w:t>
            </w:r>
          </w:p>
        </w:tc>
      </w:tr>
      <w:tr w:rsidR="00E13336" w:rsidRPr="00E13336" w14:paraId="51F0A714"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5BA80F27"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01.02.03</w:t>
            </w:r>
          </w:p>
        </w:tc>
        <w:tc>
          <w:tcPr>
            <w:tcW w:w="4400" w:type="dxa"/>
            <w:tcBorders>
              <w:top w:val="nil"/>
              <w:left w:val="nil"/>
              <w:bottom w:val="single" w:sz="4" w:space="0" w:color="auto"/>
              <w:right w:val="single" w:sz="4" w:space="0" w:color="auto"/>
            </w:tcBorders>
            <w:shd w:val="clear" w:color="auto" w:fill="auto"/>
            <w:noWrap/>
            <w:vAlign w:val="center"/>
            <w:hideMark/>
          </w:tcPr>
          <w:p w14:paraId="595A266E"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TENDIDO DE CABLE NLT 12 AWG</w:t>
            </w:r>
          </w:p>
        </w:tc>
        <w:tc>
          <w:tcPr>
            <w:tcW w:w="478" w:type="dxa"/>
            <w:tcBorders>
              <w:top w:val="nil"/>
              <w:left w:val="nil"/>
              <w:bottom w:val="single" w:sz="4" w:space="0" w:color="auto"/>
              <w:right w:val="single" w:sz="4" w:space="0" w:color="auto"/>
            </w:tcBorders>
            <w:shd w:val="clear" w:color="auto" w:fill="auto"/>
            <w:noWrap/>
            <w:vAlign w:val="center"/>
            <w:hideMark/>
          </w:tcPr>
          <w:p w14:paraId="72812CF0"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m</w:t>
            </w:r>
          </w:p>
        </w:tc>
        <w:tc>
          <w:tcPr>
            <w:tcW w:w="820" w:type="dxa"/>
            <w:tcBorders>
              <w:top w:val="nil"/>
              <w:left w:val="nil"/>
              <w:bottom w:val="single" w:sz="4" w:space="0" w:color="auto"/>
              <w:right w:val="single" w:sz="4" w:space="0" w:color="auto"/>
            </w:tcBorders>
            <w:shd w:val="clear" w:color="auto" w:fill="auto"/>
            <w:noWrap/>
            <w:vAlign w:val="center"/>
            <w:hideMark/>
          </w:tcPr>
          <w:p w14:paraId="60A5F15D"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300.00</w:t>
            </w:r>
          </w:p>
        </w:tc>
        <w:tc>
          <w:tcPr>
            <w:tcW w:w="920" w:type="dxa"/>
            <w:tcBorders>
              <w:top w:val="nil"/>
              <w:left w:val="nil"/>
              <w:bottom w:val="single" w:sz="4" w:space="0" w:color="auto"/>
              <w:right w:val="single" w:sz="4" w:space="0" w:color="auto"/>
            </w:tcBorders>
            <w:shd w:val="clear" w:color="auto" w:fill="auto"/>
            <w:noWrap/>
            <w:vAlign w:val="center"/>
            <w:hideMark/>
          </w:tcPr>
          <w:p w14:paraId="5929787E"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49.56</w:t>
            </w:r>
          </w:p>
        </w:tc>
        <w:tc>
          <w:tcPr>
            <w:tcW w:w="1180" w:type="dxa"/>
            <w:tcBorders>
              <w:top w:val="nil"/>
              <w:left w:val="nil"/>
              <w:bottom w:val="single" w:sz="4" w:space="0" w:color="auto"/>
              <w:right w:val="single" w:sz="4" w:space="0" w:color="auto"/>
            </w:tcBorders>
            <w:shd w:val="clear" w:color="auto" w:fill="auto"/>
            <w:noWrap/>
            <w:vAlign w:val="center"/>
            <w:hideMark/>
          </w:tcPr>
          <w:p w14:paraId="27004F58"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14,868.00</w:t>
            </w:r>
          </w:p>
        </w:tc>
      </w:tr>
      <w:tr w:rsidR="00E13336" w:rsidRPr="00E13336" w14:paraId="63B1A7AF"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18468861"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01.03</w:t>
            </w:r>
          </w:p>
        </w:tc>
        <w:tc>
          <w:tcPr>
            <w:tcW w:w="4400" w:type="dxa"/>
            <w:tcBorders>
              <w:top w:val="nil"/>
              <w:left w:val="nil"/>
              <w:bottom w:val="single" w:sz="4" w:space="0" w:color="auto"/>
              <w:right w:val="single" w:sz="4" w:space="0" w:color="auto"/>
            </w:tcBorders>
            <w:shd w:val="clear" w:color="auto" w:fill="auto"/>
            <w:noWrap/>
            <w:vAlign w:val="center"/>
            <w:hideMark/>
          </w:tcPr>
          <w:p w14:paraId="64EAAA1B"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RED DE VOZ, VIDEO Y DATOS</w:t>
            </w:r>
          </w:p>
        </w:tc>
        <w:tc>
          <w:tcPr>
            <w:tcW w:w="478" w:type="dxa"/>
            <w:tcBorders>
              <w:top w:val="nil"/>
              <w:left w:val="nil"/>
              <w:bottom w:val="single" w:sz="4" w:space="0" w:color="auto"/>
              <w:right w:val="single" w:sz="4" w:space="0" w:color="auto"/>
            </w:tcBorders>
            <w:shd w:val="clear" w:color="auto" w:fill="auto"/>
            <w:noWrap/>
            <w:vAlign w:val="center"/>
            <w:hideMark/>
          </w:tcPr>
          <w:p w14:paraId="198CC8D8"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w:t>
            </w:r>
          </w:p>
        </w:tc>
        <w:tc>
          <w:tcPr>
            <w:tcW w:w="820" w:type="dxa"/>
            <w:tcBorders>
              <w:top w:val="nil"/>
              <w:left w:val="nil"/>
              <w:bottom w:val="single" w:sz="4" w:space="0" w:color="auto"/>
              <w:right w:val="single" w:sz="4" w:space="0" w:color="auto"/>
            </w:tcBorders>
            <w:shd w:val="clear" w:color="auto" w:fill="auto"/>
            <w:noWrap/>
            <w:vAlign w:val="center"/>
            <w:hideMark/>
          </w:tcPr>
          <w:p w14:paraId="4901C3AF"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w:t>
            </w:r>
          </w:p>
        </w:tc>
        <w:tc>
          <w:tcPr>
            <w:tcW w:w="920" w:type="dxa"/>
            <w:tcBorders>
              <w:top w:val="nil"/>
              <w:left w:val="nil"/>
              <w:bottom w:val="single" w:sz="4" w:space="0" w:color="auto"/>
              <w:right w:val="single" w:sz="4" w:space="0" w:color="auto"/>
            </w:tcBorders>
            <w:shd w:val="clear" w:color="auto" w:fill="auto"/>
            <w:noWrap/>
            <w:vAlign w:val="center"/>
            <w:hideMark/>
          </w:tcPr>
          <w:p w14:paraId="63BCF9C6"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w:t>
            </w:r>
          </w:p>
        </w:tc>
        <w:tc>
          <w:tcPr>
            <w:tcW w:w="1180" w:type="dxa"/>
            <w:tcBorders>
              <w:top w:val="nil"/>
              <w:left w:val="nil"/>
              <w:bottom w:val="single" w:sz="4" w:space="0" w:color="auto"/>
              <w:right w:val="single" w:sz="4" w:space="0" w:color="auto"/>
            </w:tcBorders>
            <w:shd w:val="clear" w:color="auto" w:fill="auto"/>
            <w:noWrap/>
            <w:vAlign w:val="center"/>
            <w:hideMark/>
          </w:tcPr>
          <w:p w14:paraId="63C6FBAA"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188,209.33</w:t>
            </w:r>
          </w:p>
        </w:tc>
      </w:tr>
      <w:tr w:rsidR="00E13336" w:rsidRPr="00E13336" w14:paraId="3F9C77E5"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317AD93D"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01.03.01</w:t>
            </w:r>
          </w:p>
        </w:tc>
        <w:tc>
          <w:tcPr>
            <w:tcW w:w="4400" w:type="dxa"/>
            <w:tcBorders>
              <w:top w:val="nil"/>
              <w:left w:val="nil"/>
              <w:bottom w:val="single" w:sz="4" w:space="0" w:color="auto"/>
              <w:right w:val="single" w:sz="4" w:space="0" w:color="auto"/>
            </w:tcBorders>
            <w:shd w:val="clear" w:color="auto" w:fill="auto"/>
            <w:noWrap/>
            <w:vAlign w:val="center"/>
            <w:hideMark/>
          </w:tcPr>
          <w:p w14:paraId="50ECCBE1"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PATCH PANEL</w:t>
            </w:r>
          </w:p>
        </w:tc>
        <w:tc>
          <w:tcPr>
            <w:tcW w:w="478" w:type="dxa"/>
            <w:tcBorders>
              <w:top w:val="nil"/>
              <w:left w:val="nil"/>
              <w:bottom w:val="single" w:sz="4" w:space="0" w:color="auto"/>
              <w:right w:val="single" w:sz="4" w:space="0" w:color="auto"/>
            </w:tcBorders>
            <w:shd w:val="clear" w:color="auto" w:fill="auto"/>
            <w:noWrap/>
            <w:vAlign w:val="center"/>
            <w:hideMark/>
          </w:tcPr>
          <w:p w14:paraId="275664F6"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w:t>
            </w:r>
          </w:p>
        </w:tc>
        <w:tc>
          <w:tcPr>
            <w:tcW w:w="820" w:type="dxa"/>
            <w:tcBorders>
              <w:top w:val="nil"/>
              <w:left w:val="nil"/>
              <w:bottom w:val="single" w:sz="4" w:space="0" w:color="auto"/>
              <w:right w:val="single" w:sz="4" w:space="0" w:color="auto"/>
            </w:tcBorders>
            <w:shd w:val="clear" w:color="auto" w:fill="auto"/>
            <w:noWrap/>
            <w:vAlign w:val="center"/>
            <w:hideMark/>
          </w:tcPr>
          <w:p w14:paraId="386BEC43"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w:t>
            </w:r>
          </w:p>
        </w:tc>
        <w:tc>
          <w:tcPr>
            <w:tcW w:w="920" w:type="dxa"/>
            <w:tcBorders>
              <w:top w:val="nil"/>
              <w:left w:val="nil"/>
              <w:bottom w:val="single" w:sz="4" w:space="0" w:color="auto"/>
              <w:right w:val="single" w:sz="4" w:space="0" w:color="auto"/>
            </w:tcBorders>
            <w:shd w:val="clear" w:color="auto" w:fill="auto"/>
            <w:noWrap/>
            <w:vAlign w:val="center"/>
            <w:hideMark/>
          </w:tcPr>
          <w:p w14:paraId="1F539757"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w:t>
            </w:r>
          </w:p>
        </w:tc>
        <w:tc>
          <w:tcPr>
            <w:tcW w:w="1180" w:type="dxa"/>
            <w:tcBorders>
              <w:top w:val="nil"/>
              <w:left w:val="nil"/>
              <w:bottom w:val="single" w:sz="4" w:space="0" w:color="auto"/>
              <w:right w:val="single" w:sz="4" w:space="0" w:color="auto"/>
            </w:tcBorders>
            <w:shd w:val="clear" w:color="auto" w:fill="auto"/>
            <w:noWrap/>
            <w:vAlign w:val="center"/>
            <w:hideMark/>
          </w:tcPr>
          <w:p w14:paraId="64E1A5A4"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6,976.26</w:t>
            </w:r>
          </w:p>
        </w:tc>
      </w:tr>
      <w:tr w:rsidR="00E13336" w:rsidRPr="00E13336" w14:paraId="62D97268"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70B05492"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01.03.01.01</w:t>
            </w:r>
          </w:p>
        </w:tc>
        <w:tc>
          <w:tcPr>
            <w:tcW w:w="4400" w:type="dxa"/>
            <w:tcBorders>
              <w:top w:val="nil"/>
              <w:left w:val="nil"/>
              <w:bottom w:val="single" w:sz="4" w:space="0" w:color="auto"/>
              <w:right w:val="single" w:sz="4" w:space="0" w:color="auto"/>
            </w:tcBorders>
            <w:shd w:val="clear" w:color="auto" w:fill="auto"/>
            <w:noWrap/>
            <w:vAlign w:val="center"/>
            <w:hideMark/>
          </w:tcPr>
          <w:p w14:paraId="37A950B6"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PATCH PANEL DE 24 PUERTOS CAT 6A</w:t>
            </w:r>
          </w:p>
        </w:tc>
        <w:tc>
          <w:tcPr>
            <w:tcW w:w="478" w:type="dxa"/>
            <w:tcBorders>
              <w:top w:val="nil"/>
              <w:left w:val="nil"/>
              <w:bottom w:val="single" w:sz="4" w:space="0" w:color="auto"/>
              <w:right w:val="single" w:sz="4" w:space="0" w:color="auto"/>
            </w:tcBorders>
            <w:shd w:val="clear" w:color="auto" w:fill="auto"/>
            <w:noWrap/>
            <w:vAlign w:val="center"/>
            <w:hideMark/>
          </w:tcPr>
          <w:p w14:paraId="758A30B4"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und</w:t>
            </w:r>
          </w:p>
        </w:tc>
        <w:tc>
          <w:tcPr>
            <w:tcW w:w="820" w:type="dxa"/>
            <w:tcBorders>
              <w:top w:val="nil"/>
              <w:left w:val="nil"/>
              <w:bottom w:val="single" w:sz="4" w:space="0" w:color="auto"/>
              <w:right w:val="single" w:sz="4" w:space="0" w:color="auto"/>
            </w:tcBorders>
            <w:shd w:val="clear" w:color="auto" w:fill="auto"/>
            <w:noWrap/>
            <w:vAlign w:val="center"/>
            <w:hideMark/>
          </w:tcPr>
          <w:p w14:paraId="517B5A62"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27.00</w:t>
            </w:r>
          </w:p>
        </w:tc>
        <w:tc>
          <w:tcPr>
            <w:tcW w:w="920" w:type="dxa"/>
            <w:tcBorders>
              <w:top w:val="nil"/>
              <w:left w:val="nil"/>
              <w:bottom w:val="single" w:sz="4" w:space="0" w:color="auto"/>
              <w:right w:val="single" w:sz="4" w:space="0" w:color="auto"/>
            </w:tcBorders>
            <w:shd w:val="clear" w:color="auto" w:fill="auto"/>
            <w:noWrap/>
            <w:vAlign w:val="center"/>
            <w:hideMark/>
          </w:tcPr>
          <w:p w14:paraId="04473826"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258.38</w:t>
            </w:r>
          </w:p>
        </w:tc>
        <w:tc>
          <w:tcPr>
            <w:tcW w:w="1180" w:type="dxa"/>
            <w:tcBorders>
              <w:top w:val="nil"/>
              <w:left w:val="nil"/>
              <w:bottom w:val="single" w:sz="4" w:space="0" w:color="auto"/>
              <w:right w:val="single" w:sz="4" w:space="0" w:color="auto"/>
            </w:tcBorders>
            <w:shd w:val="clear" w:color="auto" w:fill="auto"/>
            <w:noWrap/>
            <w:vAlign w:val="center"/>
            <w:hideMark/>
          </w:tcPr>
          <w:p w14:paraId="3B41B56A"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6,976.26</w:t>
            </w:r>
          </w:p>
        </w:tc>
      </w:tr>
      <w:tr w:rsidR="00E13336" w:rsidRPr="00E13336" w14:paraId="32054DEF"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4B06E3E3"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01.03.02</w:t>
            </w:r>
          </w:p>
        </w:tc>
        <w:tc>
          <w:tcPr>
            <w:tcW w:w="4400" w:type="dxa"/>
            <w:tcBorders>
              <w:top w:val="nil"/>
              <w:left w:val="nil"/>
              <w:bottom w:val="single" w:sz="4" w:space="0" w:color="auto"/>
              <w:right w:val="single" w:sz="4" w:space="0" w:color="auto"/>
            </w:tcBorders>
            <w:shd w:val="clear" w:color="auto" w:fill="auto"/>
            <w:noWrap/>
            <w:vAlign w:val="center"/>
            <w:hideMark/>
          </w:tcPr>
          <w:p w14:paraId="626148B7"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EQUIPOS Y ACCESORIOS</w:t>
            </w:r>
          </w:p>
        </w:tc>
        <w:tc>
          <w:tcPr>
            <w:tcW w:w="478" w:type="dxa"/>
            <w:tcBorders>
              <w:top w:val="nil"/>
              <w:left w:val="nil"/>
              <w:bottom w:val="single" w:sz="4" w:space="0" w:color="auto"/>
              <w:right w:val="single" w:sz="4" w:space="0" w:color="auto"/>
            </w:tcBorders>
            <w:shd w:val="clear" w:color="auto" w:fill="auto"/>
            <w:noWrap/>
            <w:vAlign w:val="center"/>
            <w:hideMark/>
          </w:tcPr>
          <w:p w14:paraId="492F78BC"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w:t>
            </w:r>
          </w:p>
        </w:tc>
        <w:tc>
          <w:tcPr>
            <w:tcW w:w="820" w:type="dxa"/>
            <w:tcBorders>
              <w:top w:val="nil"/>
              <w:left w:val="nil"/>
              <w:bottom w:val="single" w:sz="4" w:space="0" w:color="auto"/>
              <w:right w:val="single" w:sz="4" w:space="0" w:color="auto"/>
            </w:tcBorders>
            <w:shd w:val="clear" w:color="auto" w:fill="auto"/>
            <w:noWrap/>
            <w:vAlign w:val="center"/>
            <w:hideMark/>
          </w:tcPr>
          <w:p w14:paraId="3D379F7C"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w:t>
            </w:r>
          </w:p>
        </w:tc>
        <w:tc>
          <w:tcPr>
            <w:tcW w:w="920" w:type="dxa"/>
            <w:tcBorders>
              <w:top w:val="nil"/>
              <w:left w:val="nil"/>
              <w:bottom w:val="single" w:sz="4" w:space="0" w:color="auto"/>
              <w:right w:val="single" w:sz="4" w:space="0" w:color="auto"/>
            </w:tcBorders>
            <w:shd w:val="clear" w:color="auto" w:fill="auto"/>
            <w:noWrap/>
            <w:vAlign w:val="center"/>
            <w:hideMark/>
          </w:tcPr>
          <w:p w14:paraId="19EE3410"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w:t>
            </w:r>
          </w:p>
        </w:tc>
        <w:tc>
          <w:tcPr>
            <w:tcW w:w="1180" w:type="dxa"/>
            <w:tcBorders>
              <w:top w:val="nil"/>
              <w:left w:val="nil"/>
              <w:bottom w:val="single" w:sz="4" w:space="0" w:color="auto"/>
              <w:right w:val="single" w:sz="4" w:space="0" w:color="auto"/>
            </w:tcBorders>
            <w:shd w:val="clear" w:color="auto" w:fill="auto"/>
            <w:noWrap/>
            <w:vAlign w:val="center"/>
            <w:hideMark/>
          </w:tcPr>
          <w:p w14:paraId="624FFF62"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181,233.07</w:t>
            </w:r>
          </w:p>
        </w:tc>
      </w:tr>
      <w:tr w:rsidR="00E13336" w:rsidRPr="00E13336" w14:paraId="6EF5822C"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108BA2EB"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01.03.02.01</w:t>
            </w:r>
          </w:p>
        </w:tc>
        <w:tc>
          <w:tcPr>
            <w:tcW w:w="4400" w:type="dxa"/>
            <w:tcBorders>
              <w:top w:val="nil"/>
              <w:left w:val="nil"/>
              <w:bottom w:val="single" w:sz="4" w:space="0" w:color="auto"/>
              <w:right w:val="single" w:sz="4" w:space="0" w:color="auto"/>
            </w:tcBorders>
            <w:shd w:val="clear" w:color="auto" w:fill="auto"/>
            <w:noWrap/>
            <w:vAlign w:val="center"/>
            <w:hideMark/>
          </w:tcPr>
          <w:p w14:paraId="57F5C3B9"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CAMARA IP DOMO POE</w:t>
            </w:r>
          </w:p>
        </w:tc>
        <w:tc>
          <w:tcPr>
            <w:tcW w:w="478" w:type="dxa"/>
            <w:tcBorders>
              <w:top w:val="nil"/>
              <w:left w:val="nil"/>
              <w:bottom w:val="single" w:sz="4" w:space="0" w:color="auto"/>
              <w:right w:val="single" w:sz="4" w:space="0" w:color="auto"/>
            </w:tcBorders>
            <w:shd w:val="clear" w:color="auto" w:fill="auto"/>
            <w:noWrap/>
            <w:vAlign w:val="center"/>
            <w:hideMark/>
          </w:tcPr>
          <w:p w14:paraId="0A626C73"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und</w:t>
            </w:r>
          </w:p>
        </w:tc>
        <w:tc>
          <w:tcPr>
            <w:tcW w:w="820" w:type="dxa"/>
            <w:tcBorders>
              <w:top w:val="nil"/>
              <w:left w:val="nil"/>
              <w:bottom w:val="single" w:sz="4" w:space="0" w:color="auto"/>
              <w:right w:val="single" w:sz="4" w:space="0" w:color="auto"/>
            </w:tcBorders>
            <w:shd w:val="clear" w:color="auto" w:fill="auto"/>
            <w:noWrap/>
            <w:vAlign w:val="center"/>
            <w:hideMark/>
          </w:tcPr>
          <w:p w14:paraId="7CE71BE4"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63.00</w:t>
            </w:r>
          </w:p>
        </w:tc>
        <w:tc>
          <w:tcPr>
            <w:tcW w:w="920" w:type="dxa"/>
            <w:tcBorders>
              <w:top w:val="nil"/>
              <w:left w:val="nil"/>
              <w:bottom w:val="single" w:sz="4" w:space="0" w:color="auto"/>
              <w:right w:val="single" w:sz="4" w:space="0" w:color="auto"/>
            </w:tcBorders>
            <w:shd w:val="clear" w:color="auto" w:fill="auto"/>
            <w:noWrap/>
            <w:vAlign w:val="center"/>
            <w:hideMark/>
          </w:tcPr>
          <w:p w14:paraId="4925E8CC"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491.26</w:t>
            </w:r>
          </w:p>
        </w:tc>
        <w:tc>
          <w:tcPr>
            <w:tcW w:w="1180" w:type="dxa"/>
            <w:tcBorders>
              <w:top w:val="nil"/>
              <w:left w:val="nil"/>
              <w:bottom w:val="single" w:sz="4" w:space="0" w:color="auto"/>
              <w:right w:val="single" w:sz="4" w:space="0" w:color="auto"/>
            </w:tcBorders>
            <w:shd w:val="clear" w:color="auto" w:fill="auto"/>
            <w:noWrap/>
            <w:vAlign w:val="center"/>
            <w:hideMark/>
          </w:tcPr>
          <w:p w14:paraId="4E60B466"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30,949.38</w:t>
            </w:r>
          </w:p>
        </w:tc>
      </w:tr>
      <w:tr w:rsidR="00E13336" w:rsidRPr="00E13336" w14:paraId="160607D6"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5B8FB902"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01.03.02.02</w:t>
            </w:r>
          </w:p>
        </w:tc>
        <w:tc>
          <w:tcPr>
            <w:tcW w:w="4400" w:type="dxa"/>
            <w:tcBorders>
              <w:top w:val="nil"/>
              <w:left w:val="nil"/>
              <w:bottom w:val="single" w:sz="4" w:space="0" w:color="auto"/>
              <w:right w:val="single" w:sz="4" w:space="0" w:color="auto"/>
            </w:tcBorders>
            <w:shd w:val="clear" w:color="auto" w:fill="auto"/>
            <w:noWrap/>
            <w:vAlign w:val="center"/>
            <w:hideMark/>
          </w:tcPr>
          <w:p w14:paraId="33B978A4"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CAMARA IP WIFI </w:t>
            </w:r>
          </w:p>
        </w:tc>
        <w:tc>
          <w:tcPr>
            <w:tcW w:w="478" w:type="dxa"/>
            <w:tcBorders>
              <w:top w:val="nil"/>
              <w:left w:val="nil"/>
              <w:bottom w:val="single" w:sz="4" w:space="0" w:color="auto"/>
              <w:right w:val="single" w:sz="4" w:space="0" w:color="auto"/>
            </w:tcBorders>
            <w:shd w:val="clear" w:color="auto" w:fill="auto"/>
            <w:noWrap/>
            <w:vAlign w:val="center"/>
            <w:hideMark/>
          </w:tcPr>
          <w:p w14:paraId="6D55E92B"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und</w:t>
            </w:r>
          </w:p>
        </w:tc>
        <w:tc>
          <w:tcPr>
            <w:tcW w:w="820" w:type="dxa"/>
            <w:tcBorders>
              <w:top w:val="nil"/>
              <w:left w:val="nil"/>
              <w:bottom w:val="single" w:sz="4" w:space="0" w:color="auto"/>
              <w:right w:val="single" w:sz="4" w:space="0" w:color="auto"/>
            </w:tcBorders>
            <w:shd w:val="clear" w:color="auto" w:fill="auto"/>
            <w:noWrap/>
            <w:vAlign w:val="center"/>
            <w:hideMark/>
          </w:tcPr>
          <w:p w14:paraId="13DEFC4D"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5.00</w:t>
            </w:r>
          </w:p>
        </w:tc>
        <w:tc>
          <w:tcPr>
            <w:tcW w:w="920" w:type="dxa"/>
            <w:tcBorders>
              <w:top w:val="nil"/>
              <w:left w:val="nil"/>
              <w:bottom w:val="single" w:sz="4" w:space="0" w:color="auto"/>
              <w:right w:val="single" w:sz="4" w:space="0" w:color="auto"/>
            </w:tcBorders>
            <w:shd w:val="clear" w:color="auto" w:fill="auto"/>
            <w:noWrap/>
            <w:vAlign w:val="center"/>
            <w:hideMark/>
          </w:tcPr>
          <w:p w14:paraId="6C81DC2E"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787.51</w:t>
            </w:r>
          </w:p>
        </w:tc>
        <w:tc>
          <w:tcPr>
            <w:tcW w:w="1180" w:type="dxa"/>
            <w:tcBorders>
              <w:top w:val="nil"/>
              <w:left w:val="nil"/>
              <w:bottom w:val="single" w:sz="4" w:space="0" w:color="auto"/>
              <w:right w:val="single" w:sz="4" w:space="0" w:color="auto"/>
            </w:tcBorders>
            <w:shd w:val="clear" w:color="auto" w:fill="auto"/>
            <w:noWrap/>
            <w:vAlign w:val="center"/>
            <w:hideMark/>
          </w:tcPr>
          <w:p w14:paraId="4CE8B21E"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3,937.55</w:t>
            </w:r>
          </w:p>
        </w:tc>
      </w:tr>
      <w:tr w:rsidR="00E13336" w:rsidRPr="00E13336" w14:paraId="0AEB560A"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0067558B"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01.03.02.03</w:t>
            </w:r>
          </w:p>
        </w:tc>
        <w:tc>
          <w:tcPr>
            <w:tcW w:w="4400" w:type="dxa"/>
            <w:tcBorders>
              <w:top w:val="nil"/>
              <w:left w:val="nil"/>
              <w:bottom w:val="single" w:sz="4" w:space="0" w:color="auto"/>
              <w:right w:val="single" w:sz="4" w:space="0" w:color="auto"/>
            </w:tcBorders>
            <w:shd w:val="clear" w:color="auto" w:fill="auto"/>
            <w:noWrap/>
            <w:vAlign w:val="center"/>
            <w:hideMark/>
          </w:tcPr>
          <w:p w14:paraId="17495CD6"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CAMARA IP TUBO POE</w:t>
            </w:r>
          </w:p>
        </w:tc>
        <w:tc>
          <w:tcPr>
            <w:tcW w:w="478" w:type="dxa"/>
            <w:tcBorders>
              <w:top w:val="nil"/>
              <w:left w:val="nil"/>
              <w:bottom w:val="single" w:sz="4" w:space="0" w:color="auto"/>
              <w:right w:val="single" w:sz="4" w:space="0" w:color="auto"/>
            </w:tcBorders>
            <w:shd w:val="clear" w:color="auto" w:fill="auto"/>
            <w:noWrap/>
            <w:vAlign w:val="center"/>
            <w:hideMark/>
          </w:tcPr>
          <w:p w14:paraId="747B3F14"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und</w:t>
            </w:r>
          </w:p>
        </w:tc>
        <w:tc>
          <w:tcPr>
            <w:tcW w:w="820" w:type="dxa"/>
            <w:tcBorders>
              <w:top w:val="nil"/>
              <w:left w:val="nil"/>
              <w:bottom w:val="single" w:sz="4" w:space="0" w:color="auto"/>
              <w:right w:val="single" w:sz="4" w:space="0" w:color="auto"/>
            </w:tcBorders>
            <w:shd w:val="clear" w:color="auto" w:fill="auto"/>
            <w:noWrap/>
            <w:vAlign w:val="center"/>
            <w:hideMark/>
          </w:tcPr>
          <w:p w14:paraId="372FD975"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10.00</w:t>
            </w:r>
          </w:p>
        </w:tc>
        <w:tc>
          <w:tcPr>
            <w:tcW w:w="920" w:type="dxa"/>
            <w:tcBorders>
              <w:top w:val="nil"/>
              <w:left w:val="nil"/>
              <w:bottom w:val="single" w:sz="4" w:space="0" w:color="auto"/>
              <w:right w:val="single" w:sz="4" w:space="0" w:color="auto"/>
            </w:tcBorders>
            <w:shd w:val="clear" w:color="auto" w:fill="auto"/>
            <w:noWrap/>
            <w:vAlign w:val="center"/>
            <w:hideMark/>
          </w:tcPr>
          <w:p w14:paraId="41B63ED6"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261.26</w:t>
            </w:r>
          </w:p>
        </w:tc>
        <w:tc>
          <w:tcPr>
            <w:tcW w:w="1180" w:type="dxa"/>
            <w:tcBorders>
              <w:top w:val="nil"/>
              <w:left w:val="nil"/>
              <w:bottom w:val="single" w:sz="4" w:space="0" w:color="auto"/>
              <w:right w:val="single" w:sz="4" w:space="0" w:color="auto"/>
            </w:tcBorders>
            <w:shd w:val="clear" w:color="auto" w:fill="auto"/>
            <w:noWrap/>
            <w:vAlign w:val="center"/>
            <w:hideMark/>
          </w:tcPr>
          <w:p w14:paraId="07956FB6"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2,612.60</w:t>
            </w:r>
          </w:p>
        </w:tc>
      </w:tr>
      <w:tr w:rsidR="00E13336" w:rsidRPr="00E13336" w14:paraId="661ACD63"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0150649A"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01.03.02.04</w:t>
            </w:r>
          </w:p>
        </w:tc>
        <w:tc>
          <w:tcPr>
            <w:tcW w:w="4400" w:type="dxa"/>
            <w:tcBorders>
              <w:top w:val="nil"/>
              <w:left w:val="nil"/>
              <w:bottom w:val="single" w:sz="4" w:space="0" w:color="auto"/>
              <w:right w:val="single" w:sz="4" w:space="0" w:color="auto"/>
            </w:tcBorders>
            <w:shd w:val="clear" w:color="auto" w:fill="auto"/>
            <w:noWrap/>
            <w:vAlign w:val="center"/>
            <w:hideMark/>
          </w:tcPr>
          <w:p w14:paraId="04300672"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CAMARA IP PTZ POE</w:t>
            </w:r>
          </w:p>
        </w:tc>
        <w:tc>
          <w:tcPr>
            <w:tcW w:w="478" w:type="dxa"/>
            <w:tcBorders>
              <w:top w:val="nil"/>
              <w:left w:val="nil"/>
              <w:bottom w:val="single" w:sz="4" w:space="0" w:color="auto"/>
              <w:right w:val="single" w:sz="4" w:space="0" w:color="auto"/>
            </w:tcBorders>
            <w:shd w:val="clear" w:color="auto" w:fill="auto"/>
            <w:noWrap/>
            <w:vAlign w:val="center"/>
            <w:hideMark/>
          </w:tcPr>
          <w:p w14:paraId="4173F41E"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und</w:t>
            </w:r>
          </w:p>
        </w:tc>
        <w:tc>
          <w:tcPr>
            <w:tcW w:w="820" w:type="dxa"/>
            <w:tcBorders>
              <w:top w:val="nil"/>
              <w:left w:val="nil"/>
              <w:bottom w:val="single" w:sz="4" w:space="0" w:color="auto"/>
              <w:right w:val="single" w:sz="4" w:space="0" w:color="auto"/>
            </w:tcBorders>
            <w:shd w:val="clear" w:color="auto" w:fill="auto"/>
            <w:noWrap/>
            <w:vAlign w:val="center"/>
            <w:hideMark/>
          </w:tcPr>
          <w:p w14:paraId="18690AC9"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10.00</w:t>
            </w:r>
          </w:p>
        </w:tc>
        <w:tc>
          <w:tcPr>
            <w:tcW w:w="920" w:type="dxa"/>
            <w:tcBorders>
              <w:top w:val="nil"/>
              <w:left w:val="nil"/>
              <w:bottom w:val="single" w:sz="4" w:space="0" w:color="auto"/>
              <w:right w:val="single" w:sz="4" w:space="0" w:color="auto"/>
            </w:tcBorders>
            <w:shd w:val="clear" w:color="auto" w:fill="auto"/>
            <w:noWrap/>
            <w:vAlign w:val="center"/>
            <w:hideMark/>
          </w:tcPr>
          <w:p w14:paraId="10CF7A1E"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1,637.51</w:t>
            </w:r>
          </w:p>
        </w:tc>
        <w:tc>
          <w:tcPr>
            <w:tcW w:w="1180" w:type="dxa"/>
            <w:tcBorders>
              <w:top w:val="nil"/>
              <w:left w:val="nil"/>
              <w:bottom w:val="single" w:sz="4" w:space="0" w:color="auto"/>
              <w:right w:val="single" w:sz="4" w:space="0" w:color="auto"/>
            </w:tcBorders>
            <w:shd w:val="clear" w:color="auto" w:fill="auto"/>
            <w:noWrap/>
            <w:vAlign w:val="center"/>
            <w:hideMark/>
          </w:tcPr>
          <w:p w14:paraId="028C941D"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16,375.10</w:t>
            </w:r>
          </w:p>
        </w:tc>
      </w:tr>
      <w:tr w:rsidR="00E13336" w:rsidRPr="00E13336" w14:paraId="7A982C82"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2D46394B"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lastRenderedPageBreak/>
              <w:t>01.03.02.05</w:t>
            </w:r>
          </w:p>
        </w:tc>
        <w:tc>
          <w:tcPr>
            <w:tcW w:w="4400" w:type="dxa"/>
            <w:tcBorders>
              <w:top w:val="nil"/>
              <w:left w:val="nil"/>
              <w:bottom w:val="single" w:sz="4" w:space="0" w:color="auto"/>
              <w:right w:val="single" w:sz="4" w:space="0" w:color="auto"/>
            </w:tcBorders>
            <w:shd w:val="clear" w:color="auto" w:fill="auto"/>
            <w:noWrap/>
            <w:vAlign w:val="center"/>
            <w:hideMark/>
          </w:tcPr>
          <w:p w14:paraId="7A10B30E"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TELEFONOS VOIP POE DE PARED</w:t>
            </w:r>
          </w:p>
        </w:tc>
        <w:tc>
          <w:tcPr>
            <w:tcW w:w="478" w:type="dxa"/>
            <w:tcBorders>
              <w:top w:val="nil"/>
              <w:left w:val="nil"/>
              <w:bottom w:val="single" w:sz="4" w:space="0" w:color="auto"/>
              <w:right w:val="single" w:sz="4" w:space="0" w:color="auto"/>
            </w:tcBorders>
            <w:shd w:val="clear" w:color="auto" w:fill="auto"/>
            <w:noWrap/>
            <w:vAlign w:val="center"/>
            <w:hideMark/>
          </w:tcPr>
          <w:p w14:paraId="6DB224DB"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und</w:t>
            </w:r>
          </w:p>
        </w:tc>
        <w:tc>
          <w:tcPr>
            <w:tcW w:w="820" w:type="dxa"/>
            <w:tcBorders>
              <w:top w:val="nil"/>
              <w:left w:val="nil"/>
              <w:bottom w:val="single" w:sz="4" w:space="0" w:color="auto"/>
              <w:right w:val="single" w:sz="4" w:space="0" w:color="auto"/>
            </w:tcBorders>
            <w:shd w:val="clear" w:color="auto" w:fill="auto"/>
            <w:noWrap/>
            <w:vAlign w:val="center"/>
            <w:hideMark/>
          </w:tcPr>
          <w:p w14:paraId="663CE0AA"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4.00</w:t>
            </w:r>
          </w:p>
        </w:tc>
        <w:tc>
          <w:tcPr>
            <w:tcW w:w="920" w:type="dxa"/>
            <w:tcBorders>
              <w:top w:val="nil"/>
              <w:left w:val="nil"/>
              <w:bottom w:val="single" w:sz="4" w:space="0" w:color="auto"/>
              <w:right w:val="single" w:sz="4" w:space="0" w:color="auto"/>
            </w:tcBorders>
            <w:shd w:val="clear" w:color="auto" w:fill="auto"/>
            <w:noWrap/>
            <w:vAlign w:val="center"/>
            <w:hideMark/>
          </w:tcPr>
          <w:p w14:paraId="4883C461"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581.26</w:t>
            </w:r>
          </w:p>
        </w:tc>
        <w:tc>
          <w:tcPr>
            <w:tcW w:w="1180" w:type="dxa"/>
            <w:tcBorders>
              <w:top w:val="nil"/>
              <w:left w:val="nil"/>
              <w:bottom w:val="single" w:sz="4" w:space="0" w:color="auto"/>
              <w:right w:val="single" w:sz="4" w:space="0" w:color="auto"/>
            </w:tcBorders>
            <w:shd w:val="clear" w:color="auto" w:fill="auto"/>
            <w:noWrap/>
            <w:vAlign w:val="center"/>
            <w:hideMark/>
          </w:tcPr>
          <w:p w14:paraId="0211A94A"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2,325.04</w:t>
            </w:r>
          </w:p>
        </w:tc>
      </w:tr>
      <w:tr w:rsidR="00E13336" w:rsidRPr="00E13336" w14:paraId="2E04B1F3"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3AF07303"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01.03.02.06</w:t>
            </w:r>
          </w:p>
        </w:tc>
        <w:tc>
          <w:tcPr>
            <w:tcW w:w="4400" w:type="dxa"/>
            <w:tcBorders>
              <w:top w:val="nil"/>
              <w:left w:val="nil"/>
              <w:bottom w:val="single" w:sz="4" w:space="0" w:color="auto"/>
              <w:right w:val="single" w:sz="4" w:space="0" w:color="auto"/>
            </w:tcBorders>
            <w:shd w:val="clear" w:color="auto" w:fill="auto"/>
            <w:noWrap/>
            <w:vAlign w:val="center"/>
            <w:hideMark/>
          </w:tcPr>
          <w:p w14:paraId="35790758"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TELEFONOS VOIP POE DE ESCRITORIO</w:t>
            </w:r>
          </w:p>
        </w:tc>
        <w:tc>
          <w:tcPr>
            <w:tcW w:w="478" w:type="dxa"/>
            <w:tcBorders>
              <w:top w:val="nil"/>
              <w:left w:val="nil"/>
              <w:bottom w:val="single" w:sz="4" w:space="0" w:color="auto"/>
              <w:right w:val="single" w:sz="4" w:space="0" w:color="auto"/>
            </w:tcBorders>
            <w:shd w:val="clear" w:color="auto" w:fill="auto"/>
            <w:noWrap/>
            <w:vAlign w:val="center"/>
            <w:hideMark/>
          </w:tcPr>
          <w:p w14:paraId="7F1B78DB"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und</w:t>
            </w:r>
          </w:p>
        </w:tc>
        <w:tc>
          <w:tcPr>
            <w:tcW w:w="820" w:type="dxa"/>
            <w:tcBorders>
              <w:top w:val="nil"/>
              <w:left w:val="nil"/>
              <w:bottom w:val="single" w:sz="4" w:space="0" w:color="auto"/>
              <w:right w:val="single" w:sz="4" w:space="0" w:color="auto"/>
            </w:tcBorders>
            <w:shd w:val="clear" w:color="auto" w:fill="auto"/>
            <w:noWrap/>
            <w:vAlign w:val="center"/>
            <w:hideMark/>
          </w:tcPr>
          <w:p w14:paraId="5BF86B1C"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18.00</w:t>
            </w:r>
          </w:p>
        </w:tc>
        <w:tc>
          <w:tcPr>
            <w:tcW w:w="920" w:type="dxa"/>
            <w:tcBorders>
              <w:top w:val="nil"/>
              <w:left w:val="nil"/>
              <w:bottom w:val="single" w:sz="4" w:space="0" w:color="auto"/>
              <w:right w:val="single" w:sz="4" w:space="0" w:color="auto"/>
            </w:tcBorders>
            <w:shd w:val="clear" w:color="auto" w:fill="auto"/>
            <w:noWrap/>
            <w:vAlign w:val="center"/>
            <w:hideMark/>
          </w:tcPr>
          <w:p w14:paraId="6431ED42"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581.26</w:t>
            </w:r>
          </w:p>
        </w:tc>
        <w:tc>
          <w:tcPr>
            <w:tcW w:w="1180" w:type="dxa"/>
            <w:tcBorders>
              <w:top w:val="nil"/>
              <w:left w:val="nil"/>
              <w:bottom w:val="single" w:sz="4" w:space="0" w:color="auto"/>
              <w:right w:val="single" w:sz="4" w:space="0" w:color="auto"/>
            </w:tcBorders>
            <w:shd w:val="clear" w:color="auto" w:fill="auto"/>
            <w:noWrap/>
            <w:vAlign w:val="center"/>
            <w:hideMark/>
          </w:tcPr>
          <w:p w14:paraId="6A67DFE1"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10,462.68</w:t>
            </w:r>
          </w:p>
        </w:tc>
      </w:tr>
      <w:tr w:rsidR="00E13336" w:rsidRPr="00E13336" w14:paraId="78309324" w14:textId="77777777" w:rsidTr="001E2382">
        <w:trPr>
          <w:trHeight w:val="204"/>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052B90BF"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01.03.02.07</w:t>
            </w:r>
          </w:p>
        </w:tc>
        <w:tc>
          <w:tcPr>
            <w:tcW w:w="4400" w:type="dxa"/>
            <w:tcBorders>
              <w:top w:val="nil"/>
              <w:left w:val="nil"/>
              <w:bottom w:val="single" w:sz="4" w:space="0" w:color="auto"/>
              <w:right w:val="single" w:sz="4" w:space="0" w:color="auto"/>
            </w:tcBorders>
            <w:shd w:val="clear" w:color="auto" w:fill="auto"/>
            <w:noWrap/>
            <w:vAlign w:val="center"/>
            <w:hideMark/>
          </w:tcPr>
          <w:p w14:paraId="735C9E37"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 xml:space="preserve">         ACCESS POINT  WIFI POE</w:t>
            </w:r>
          </w:p>
        </w:tc>
        <w:tc>
          <w:tcPr>
            <w:tcW w:w="478" w:type="dxa"/>
            <w:tcBorders>
              <w:top w:val="nil"/>
              <w:left w:val="nil"/>
              <w:bottom w:val="single" w:sz="4" w:space="0" w:color="auto"/>
              <w:right w:val="single" w:sz="4" w:space="0" w:color="auto"/>
            </w:tcBorders>
            <w:shd w:val="clear" w:color="auto" w:fill="auto"/>
            <w:noWrap/>
            <w:vAlign w:val="center"/>
            <w:hideMark/>
          </w:tcPr>
          <w:p w14:paraId="432E91FA" w14:textId="77777777" w:rsidR="001E2382" w:rsidRPr="00E13336" w:rsidRDefault="001E2382" w:rsidP="001E2382">
            <w:pPr>
              <w:spacing w:after="0" w:line="240" w:lineRule="auto"/>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und</w:t>
            </w:r>
          </w:p>
        </w:tc>
        <w:tc>
          <w:tcPr>
            <w:tcW w:w="820" w:type="dxa"/>
            <w:tcBorders>
              <w:top w:val="nil"/>
              <w:left w:val="nil"/>
              <w:bottom w:val="single" w:sz="4" w:space="0" w:color="auto"/>
              <w:right w:val="single" w:sz="4" w:space="0" w:color="auto"/>
            </w:tcBorders>
            <w:shd w:val="clear" w:color="auto" w:fill="auto"/>
            <w:noWrap/>
            <w:vAlign w:val="center"/>
            <w:hideMark/>
          </w:tcPr>
          <w:p w14:paraId="6CA2F02B"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72.00</w:t>
            </w:r>
          </w:p>
        </w:tc>
        <w:tc>
          <w:tcPr>
            <w:tcW w:w="920" w:type="dxa"/>
            <w:tcBorders>
              <w:top w:val="nil"/>
              <w:left w:val="nil"/>
              <w:bottom w:val="single" w:sz="4" w:space="0" w:color="auto"/>
              <w:right w:val="single" w:sz="4" w:space="0" w:color="auto"/>
            </w:tcBorders>
            <w:shd w:val="clear" w:color="auto" w:fill="auto"/>
            <w:noWrap/>
            <w:vAlign w:val="center"/>
            <w:hideMark/>
          </w:tcPr>
          <w:p w14:paraId="41E4A558"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1,591.26</w:t>
            </w:r>
          </w:p>
        </w:tc>
        <w:tc>
          <w:tcPr>
            <w:tcW w:w="1180" w:type="dxa"/>
            <w:tcBorders>
              <w:top w:val="nil"/>
              <w:left w:val="nil"/>
              <w:bottom w:val="single" w:sz="4" w:space="0" w:color="auto"/>
              <w:right w:val="single" w:sz="4" w:space="0" w:color="auto"/>
            </w:tcBorders>
            <w:shd w:val="clear" w:color="auto" w:fill="auto"/>
            <w:noWrap/>
            <w:vAlign w:val="center"/>
            <w:hideMark/>
          </w:tcPr>
          <w:p w14:paraId="7BA80764" w14:textId="77777777" w:rsidR="001E2382" w:rsidRPr="00E13336" w:rsidRDefault="001E2382" w:rsidP="001E2382">
            <w:pPr>
              <w:spacing w:after="0" w:line="240" w:lineRule="auto"/>
              <w:jc w:val="right"/>
              <w:rPr>
                <w:rFonts w:asciiTheme="minorHAnsi" w:eastAsia="Times New Roman" w:hAnsiTheme="minorHAnsi" w:cstheme="minorHAnsi"/>
                <w:color w:val="FF0000"/>
                <w:sz w:val="16"/>
                <w:szCs w:val="16"/>
                <w:lang w:eastAsia="es-PE"/>
              </w:rPr>
            </w:pPr>
            <w:r w:rsidRPr="00E13336">
              <w:rPr>
                <w:rFonts w:asciiTheme="minorHAnsi" w:eastAsia="Times New Roman" w:hAnsiTheme="minorHAnsi" w:cstheme="minorHAnsi"/>
                <w:color w:val="FF0000"/>
                <w:sz w:val="16"/>
                <w:szCs w:val="16"/>
                <w:lang w:eastAsia="es-PE"/>
              </w:rPr>
              <w:t>114,570.72</w:t>
            </w:r>
          </w:p>
        </w:tc>
      </w:tr>
    </w:tbl>
    <w:p w14:paraId="47AC755A" w14:textId="118E9FED" w:rsidR="00504F0F" w:rsidRPr="00E13336" w:rsidRDefault="00966B9D" w:rsidP="00E43D64">
      <w:pPr>
        <w:spacing w:after="0" w:line="240" w:lineRule="auto"/>
        <w:ind w:left="360"/>
        <w:jc w:val="both"/>
        <w:rPr>
          <w:rFonts w:asciiTheme="minorHAnsi" w:hAnsiTheme="minorHAnsi" w:cstheme="minorHAnsi"/>
          <w:color w:val="FF0000"/>
        </w:rPr>
      </w:pPr>
      <w:r w:rsidRPr="00E13336">
        <w:rPr>
          <w:rFonts w:asciiTheme="minorHAnsi" w:hAnsiTheme="minorHAnsi" w:cstheme="minorHAnsi"/>
          <w:color w:val="FF0000"/>
        </w:rPr>
        <w:br w:type="textWrapping" w:clear="all"/>
      </w:r>
      <w:r w:rsidR="00504F0F" w:rsidRPr="00E13336">
        <w:rPr>
          <w:rFonts w:asciiTheme="minorHAnsi" w:hAnsiTheme="minorHAnsi" w:cstheme="minorHAnsi"/>
          <w:color w:val="FF0000"/>
        </w:rPr>
        <w:t xml:space="preserve">El monto de las partidas nuevas es de S/ </w:t>
      </w:r>
      <w:r w:rsidR="001E2382" w:rsidRPr="00E13336">
        <w:rPr>
          <w:rFonts w:asciiTheme="minorHAnsi" w:hAnsiTheme="minorHAnsi" w:cstheme="minorHAnsi"/>
          <w:color w:val="FF0000"/>
        </w:rPr>
        <w:t xml:space="preserve">494,960.23 </w:t>
      </w:r>
      <w:r w:rsidR="00504F0F" w:rsidRPr="00E13336">
        <w:rPr>
          <w:rFonts w:asciiTheme="minorHAnsi" w:hAnsiTheme="minorHAnsi" w:cstheme="minorHAnsi"/>
          <w:color w:val="FF0000"/>
        </w:rPr>
        <w:t>soles.</w:t>
      </w:r>
    </w:p>
    <w:p w14:paraId="279A0344" w14:textId="77777777" w:rsidR="006852D7" w:rsidRPr="00AD7F71" w:rsidRDefault="006852D7" w:rsidP="00E43D64">
      <w:pPr>
        <w:spacing w:after="0" w:line="240" w:lineRule="auto"/>
        <w:ind w:left="360"/>
        <w:jc w:val="both"/>
        <w:rPr>
          <w:rFonts w:ascii="Arial Narrow" w:eastAsia="Times New Roman" w:hAnsi="Arial Narrow" w:cs="Calibri"/>
          <w:b/>
          <w:bCs/>
          <w:color w:val="0070C0"/>
          <w:sz w:val="16"/>
          <w:szCs w:val="16"/>
          <w:lang w:eastAsia="es-PE"/>
        </w:rPr>
      </w:pPr>
    </w:p>
    <w:p w14:paraId="262AF5C2" w14:textId="19403210" w:rsidR="005C4337" w:rsidRPr="001C63F8" w:rsidRDefault="001C63F8" w:rsidP="001C63F8">
      <w:pPr>
        <w:pStyle w:val="Sinespaciado"/>
        <w:spacing w:line="276" w:lineRule="auto"/>
        <w:ind w:left="360" w:right="-567"/>
        <w:jc w:val="both"/>
        <w:rPr>
          <w:rFonts w:asciiTheme="minorHAnsi" w:hAnsiTheme="minorHAnsi" w:cstheme="minorHAnsi"/>
          <w:b/>
          <w:bCs/>
          <w:sz w:val="24"/>
          <w:szCs w:val="24"/>
          <w:u w:val="single"/>
        </w:rPr>
      </w:pPr>
      <w:r w:rsidRPr="001C63F8">
        <w:rPr>
          <w:rFonts w:asciiTheme="minorHAnsi" w:hAnsiTheme="minorHAnsi" w:cstheme="minorHAnsi"/>
          <w:b/>
          <w:bCs/>
          <w:sz w:val="24"/>
          <w:szCs w:val="24"/>
        </w:rPr>
        <w:t>4.</w:t>
      </w:r>
      <w:r>
        <w:rPr>
          <w:rFonts w:asciiTheme="minorHAnsi" w:hAnsiTheme="minorHAnsi" w:cstheme="minorHAnsi"/>
          <w:b/>
          <w:bCs/>
          <w:sz w:val="24"/>
          <w:szCs w:val="24"/>
        </w:rPr>
        <w:t>2.1</w:t>
      </w:r>
      <w:r>
        <w:rPr>
          <w:rFonts w:asciiTheme="minorHAnsi" w:hAnsiTheme="minorHAnsi" w:cstheme="minorHAnsi"/>
          <w:b/>
          <w:bCs/>
          <w:sz w:val="24"/>
          <w:szCs w:val="24"/>
          <w:u w:val="single"/>
        </w:rPr>
        <w:t xml:space="preserve"> </w:t>
      </w:r>
      <w:r w:rsidR="005C4337" w:rsidRPr="00966B9D">
        <w:rPr>
          <w:rFonts w:asciiTheme="minorHAnsi" w:hAnsiTheme="minorHAnsi" w:cstheme="minorHAnsi"/>
          <w:b/>
          <w:bCs/>
          <w:sz w:val="24"/>
          <w:szCs w:val="24"/>
          <w:u w:val="single"/>
        </w:rPr>
        <w:t>SUSTENTO DE METRADOS</w:t>
      </w:r>
    </w:p>
    <w:p w14:paraId="5922E034" w14:textId="77777777" w:rsidR="00220B89" w:rsidRPr="00966B9D" w:rsidRDefault="00220B89" w:rsidP="00220B89">
      <w:pPr>
        <w:pStyle w:val="Sinespaciado"/>
        <w:spacing w:line="276" w:lineRule="auto"/>
        <w:ind w:left="1211" w:right="-567"/>
        <w:jc w:val="both"/>
        <w:rPr>
          <w:rFonts w:asciiTheme="minorHAnsi" w:hAnsiTheme="minorHAnsi" w:cstheme="minorHAnsi"/>
          <w:b/>
          <w:bCs/>
          <w:sz w:val="24"/>
          <w:szCs w:val="24"/>
        </w:rPr>
      </w:pPr>
    </w:p>
    <w:p w14:paraId="2A0004BB" w14:textId="77777777" w:rsidR="00220B89" w:rsidRPr="00966B9D" w:rsidRDefault="00220B89" w:rsidP="00220B89">
      <w:pPr>
        <w:pStyle w:val="Sinespaciado"/>
        <w:spacing w:line="276" w:lineRule="auto"/>
        <w:ind w:left="1146" w:right="-567"/>
        <w:jc w:val="both"/>
        <w:rPr>
          <w:rFonts w:asciiTheme="minorHAnsi" w:hAnsiTheme="minorHAnsi" w:cstheme="minorHAnsi"/>
          <w:bCs/>
          <w:sz w:val="24"/>
          <w:szCs w:val="24"/>
        </w:rPr>
      </w:pPr>
      <w:r w:rsidRPr="00966B9D">
        <w:rPr>
          <w:rFonts w:asciiTheme="minorHAnsi" w:hAnsiTheme="minorHAnsi" w:cstheme="minorHAnsi"/>
          <w:bCs/>
          <w:sz w:val="24"/>
          <w:szCs w:val="24"/>
        </w:rPr>
        <w:t>Se adjuntan el sustento de cada metrado de cada partida en los anexos del presente documento.</w:t>
      </w:r>
    </w:p>
    <w:p w14:paraId="5DC24B9B" w14:textId="77777777" w:rsidR="00220B89" w:rsidRPr="00966B9D" w:rsidRDefault="00220B89" w:rsidP="00220B89">
      <w:pPr>
        <w:pStyle w:val="Sinespaciado"/>
        <w:spacing w:line="276" w:lineRule="auto"/>
        <w:ind w:left="1146" w:right="-567"/>
        <w:jc w:val="both"/>
        <w:rPr>
          <w:rFonts w:asciiTheme="minorHAnsi" w:hAnsiTheme="minorHAnsi" w:cstheme="minorHAnsi"/>
          <w:bCs/>
          <w:sz w:val="24"/>
          <w:szCs w:val="24"/>
        </w:rPr>
      </w:pPr>
    </w:p>
    <w:p w14:paraId="01DB52B4" w14:textId="463714D2" w:rsidR="005C4337" w:rsidRPr="001C63F8" w:rsidRDefault="001C63F8" w:rsidP="001C63F8">
      <w:pPr>
        <w:pStyle w:val="Sinespaciado"/>
        <w:spacing w:line="276" w:lineRule="auto"/>
        <w:ind w:left="426" w:right="-567"/>
        <w:jc w:val="both"/>
        <w:rPr>
          <w:rFonts w:asciiTheme="minorHAnsi" w:hAnsiTheme="minorHAnsi" w:cstheme="minorHAnsi"/>
          <w:b/>
          <w:bCs/>
          <w:sz w:val="24"/>
          <w:szCs w:val="24"/>
        </w:rPr>
      </w:pPr>
      <w:r w:rsidRPr="001C63F8">
        <w:rPr>
          <w:rFonts w:asciiTheme="minorHAnsi" w:hAnsiTheme="minorHAnsi" w:cstheme="minorHAnsi"/>
          <w:b/>
          <w:bCs/>
          <w:sz w:val="24"/>
          <w:szCs w:val="24"/>
        </w:rPr>
        <w:t xml:space="preserve">4.2.2 </w:t>
      </w:r>
      <w:r w:rsidR="00220B89" w:rsidRPr="001C63F8">
        <w:rPr>
          <w:rFonts w:asciiTheme="minorHAnsi" w:hAnsiTheme="minorHAnsi" w:cstheme="minorHAnsi"/>
          <w:b/>
          <w:bCs/>
          <w:sz w:val="24"/>
          <w:szCs w:val="24"/>
        </w:rPr>
        <w:t>ANÁLISIS</w:t>
      </w:r>
      <w:r w:rsidR="005C4337" w:rsidRPr="001C63F8">
        <w:rPr>
          <w:rFonts w:asciiTheme="minorHAnsi" w:hAnsiTheme="minorHAnsi" w:cstheme="minorHAnsi"/>
          <w:b/>
          <w:bCs/>
          <w:sz w:val="24"/>
          <w:szCs w:val="24"/>
        </w:rPr>
        <w:t xml:space="preserve"> DE COSTOS UNITARIOS</w:t>
      </w:r>
    </w:p>
    <w:p w14:paraId="56006B40" w14:textId="77777777" w:rsidR="00220B89" w:rsidRPr="00966B9D" w:rsidRDefault="00220B89" w:rsidP="00220B89">
      <w:pPr>
        <w:pStyle w:val="Sinespaciado"/>
        <w:spacing w:line="276" w:lineRule="auto"/>
        <w:ind w:left="1211" w:right="-567"/>
        <w:jc w:val="both"/>
        <w:rPr>
          <w:rFonts w:asciiTheme="minorHAnsi" w:hAnsiTheme="minorHAnsi" w:cstheme="minorHAnsi"/>
          <w:b/>
          <w:bCs/>
          <w:sz w:val="24"/>
          <w:szCs w:val="24"/>
        </w:rPr>
      </w:pPr>
    </w:p>
    <w:p w14:paraId="691F685E" w14:textId="77777777" w:rsidR="000F7B08" w:rsidRPr="00966B9D" w:rsidRDefault="00220B89" w:rsidP="00966B9D">
      <w:pPr>
        <w:pStyle w:val="Sinespaciado"/>
        <w:spacing w:line="276" w:lineRule="auto"/>
        <w:ind w:left="1276" w:right="-567"/>
        <w:jc w:val="both"/>
        <w:rPr>
          <w:rFonts w:asciiTheme="minorHAnsi" w:hAnsiTheme="minorHAnsi" w:cstheme="minorHAnsi"/>
          <w:bCs/>
          <w:sz w:val="24"/>
          <w:szCs w:val="24"/>
        </w:rPr>
      </w:pPr>
      <w:r w:rsidRPr="00966B9D">
        <w:rPr>
          <w:rFonts w:asciiTheme="minorHAnsi" w:hAnsiTheme="minorHAnsi" w:cstheme="minorHAnsi"/>
          <w:bCs/>
          <w:sz w:val="24"/>
          <w:szCs w:val="24"/>
        </w:rPr>
        <w:t>Se adjuntan el presupuesto, el análisis de cada partida en los anexos del presente documento.</w:t>
      </w:r>
    </w:p>
    <w:p w14:paraId="74F3C120" w14:textId="77777777" w:rsidR="00D67C93" w:rsidRPr="00966B9D" w:rsidRDefault="00D67C93" w:rsidP="000F7B08">
      <w:pPr>
        <w:pStyle w:val="Sinespaciado"/>
        <w:spacing w:line="276" w:lineRule="auto"/>
        <w:ind w:left="502" w:right="-567" w:firstLine="709"/>
        <w:jc w:val="both"/>
        <w:rPr>
          <w:rFonts w:asciiTheme="minorHAnsi" w:hAnsiTheme="minorHAnsi" w:cstheme="minorHAnsi"/>
          <w:bCs/>
          <w:sz w:val="24"/>
          <w:szCs w:val="24"/>
        </w:rPr>
      </w:pPr>
    </w:p>
    <w:p w14:paraId="4644E6CE" w14:textId="77777777" w:rsidR="005C4337" w:rsidRPr="00966B9D" w:rsidRDefault="00220B89" w:rsidP="001C63F8">
      <w:pPr>
        <w:pStyle w:val="Sinespaciado"/>
        <w:numPr>
          <w:ilvl w:val="1"/>
          <w:numId w:val="5"/>
        </w:numPr>
        <w:spacing w:line="276" w:lineRule="auto"/>
        <w:ind w:left="851" w:right="-567"/>
        <w:jc w:val="both"/>
        <w:rPr>
          <w:rFonts w:asciiTheme="minorHAnsi" w:hAnsiTheme="minorHAnsi" w:cstheme="minorHAnsi"/>
          <w:b/>
          <w:bCs/>
          <w:sz w:val="24"/>
          <w:szCs w:val="24"/>
        </w:rPr>
      </w:pPr>
      <w:r w:rsidRPr="00966B9D">
        <w:rPr>
          <w:rFonts w:asciiTheme="minorHAnsi" w:hAnsiTheme="minorHAnsi" w:cstheme="minorHAnsi"/>
          <w:b/>
          <w:bCs/>
          <w:sz w:val="24"/>
          <w:szCs w:val="24"/>
          <w:u w:val="single"/>
        </w:rPr>
        <w:t>RELACIÓN</w:t>
      </w:r>
      <w:r w:rsidR="005C4337" w:rsidRPr="00966B9D">
        <w:rPr>
          <w:rFonts w:asciiTheme="minorHAnsi" w:hAnsiTheme="minorHAnsi" w:cstheme="minorHAnsi"/>
          <w:b/>
          <w:bCs/>
          <w:sz w:val="24"/>
          <w:szCs w:val="24"/>
          <w:u w:val="single"/>
        </w:rPr>
        <w:t xml:space="preserve"> DE INSUMOS</w:t>
      </w:r>
    </w:p>
    <w:p w14:paraId="5C57422E" w14:textId="77777777" w:rsidR="00220B89" w:rsidRPr="00966B9D" w:rsidRDefault="00220B89" w:rsidP="00220B89">
      <w:pPr>
        <w:pStyle w:val="Sinespaciado"/>
        <w:spacing w:line="276" w:lineRule="auto"/>
        <w:ind w:left="1211" w:right="-567"/>
        <w:jc w:val="both"/>
        <w:rPr>
          <w:rFonts w:asciiTheme="minorHAnsi" w:hAnsiTheme="minorHAnsi" w:cstheme="minorHAnsi"/>
          <w:bCs/>
          <w:sz w:val="24"/>
          <w:szCs w:val="24"/>
        </w:rPr>
      </w:pPr>
      <w:r w:rsidRPr="00966B9D">
        <w:rPr>
          <w:rFonts w:asciiTheme="minorHAnsi" w:hAnsiTheme="minorHAnsi" w:cstheme="minorHAnsi"/>
          <w:bCs/>
          <w:sz w:val="24"/>
          <w:szCs w:val="24"/>
        </w:rPr>
        <w:t xml:space="preserve">Se adjuntan </w:t>
      </w:r>
      <w:r w:rsidR="008D422F" w:rsidRPr="00966B9D">
        <w:rPr>
          <w:rFonts w:asciiTheme="minorHAnsi" w:hAnsiTheme="minorHAnsi" w:cstheme="minorHAnsi"/>
          <w:bCs/>
          <w:sz w:val="24"/>
          <w:szCs w:val="24"/>
        </w:rPr>
        <w:t xml:space="preserve">la relación de insumos </w:t>
      </w:r>
      <w:r w:rsidRPr="00966B9D">
        <w:rPr>
          <w:rFonts w:asciiTheme="minorHAnsi" w:hAnsiTheme="minorHAnsi" w:cstheme="minorHAnsi"/>
          <w:bCs/>
          <w:sz w:val="24"/>
          <w:szCs w:val="24"/>
        </w:rPr>
        <w:t>de cada partida en los anexos del presente documento.</w:t>
      </w:r>
    </w:p>
    <w:p w14:paraId="1A92B448" w14:textId="77777777" w:rsidR="00D67C93" w:rsidRPr="00966B9D" w:rsidRDefault="00D67C93" w:rsidP="00220B89">
      <w:pPr>
        <w:pStyle w:val="Sinespaciado"/>
        <w:spacing w:line="276" w:lineRule="auto"/>
        <w:ind w:left="1211" w:right="-567"/>
        <w:jc w:val="both"/>
        <w:rPr>
          <w:rFonts w:asciiTheme="minorHAnsi" w:hAnsiTheme="minorHAnsi" w:cstheme="minorHAnsi"/>
          <w:bCs/>
          <w:sz w:val="24"/>
          <w:szCs w:val="24"/>
        </w:rPr>
      </w:pPr>
    </w:p>
    <w:p w14:paraId="091AF245" w14:textId="77777777" w:rsidR="00D67C93" w:rsidRPr="00966B9D" w:rsidRDefault="00D67C93" w:rsidP="0005731B">
      <w:pPr>
        <w:pStyle w:val="Sinespaciado"/>
        <w:numPr>
          <w:ilvl w:val="1"/>
          <w:numId w:val="5"/>
        </w:numPr>
        <w:spacing w:line="276" w:lineRule="auto"/>
        <w:ind w:right="-567"/>
        <w:jc w:val="both"/>
        <w:rPr>
          <w:rFonts w:asciiTheme="minorHAnsi" w:hAnsiTheme="minorHAnsi" w:cstheme="minorHAnsi"/>
          <w:b/>
          <w:bCs/>
          <w:sz w:val="24"/>
          <w:szCs w:val="24"/>
          <w:u w:val="single"/>
        </w:rPr>
      </w:pPr>
      <w:r w:rsidRPr="00966B9D">
        <w:rPr>
          <w:rFonts w:asciiTheme="minorHAnsi" w:hAnsiTheme="minorHAnsi" w:cstheme="minorHAnsi"/>
          <w:b/>
          <w:bCs/>
          <w:sz w:val="24"/>
          <w:szCs w:val="24"/>
          <w:u w:val="single"/>
        </w:rPr>
        <w:t>COPIA DE LAS ANOTACIONES DEL CUADERNO DE OBRA (PARTIDAS NUEVAS)</w:t>
      </w:r>
    </w:p>
    <w:p w14:paraId="69CCF8D0" w14:textId="77777777" w:rsidR="00D67C93" w:rsidRPr="00966B9D" w:rsidRDefault="00D67C93" w:rsidP="00D67C93">
      <w:pPr>
        <w:pStyle w:val="Sinespaciado"/>
        <w:spacing w:line="276" w:lineRule="auto"/>
        <w:ind w:left="1211" w:right="-567"/>
        <w:jc w:val="both"/>
        <w:rPr>
          <w:rFonts w:asciiTheme="minorHAnsi" w:hAnsiTheme="minorHAnsi" w:cstheme="minorHAnsi"/>
          <w:bCs/>
          <w:sz w:val="24"/>
          <w:szCs w:val="24"/>
        </w:rPr>
      </w:pPr>
      <w:r w:rsidRPr="00966B9D">
        <w:rPr>
          <w:rFonts w:asciiTheme="minorHAnsi" w:hAnsiTheme="minorHAnsi" w:cstheme="minorHAnsi"/>
          <w:bCs/>
          <w:sz w:val="24"/>
          <w:szCs w:val="24"/>
        </w:rPr>
        <w:t>Se adjuntan las anotaciones de cuaderno de obra de cada partida en los anexos del presente documento.</w:t>
      </w:r>
    </w:p>
    <w:p w14:paraId="777222CB" w14:textId="77777777" w:rsidR="00D67C93" w:rsidRPr="00966B9D" w:rsidRDefault="00D67C93" w:rsidP="00D67C93">
      <w:pPr>
        <w:pStyle w:val="Sinespaciado"/>
        <w:spacing w:line="276" w:lineRule="auto"/>
        <w:ind w:left="1211" w:right="-567"/>
        <w:jc w:val="both"/>
        <w:rPr>
          <w:rFonts w:asciiTheme="minorHAnsi" w:hAnsiTheme="minorHAnsi" w:cstheme="minorHAnsi"/>
          <w:b/>
          <w:bCs/>
          <w:sz w:val="24"/>
          <w:szCs w:val="24"/>
          <w:u w:val="single"/>
        </w:rPr>
      </w:pPr>
    </w:p>
    <w:p w14:paraId="70ADC0C7" w14:textId="77777777" w:rsidR="00D67C93" w:rsidRPr="00966B9D" w:rsidRDefault="00D67C93" w:rsidP="0005731B">
      <w:pPr>
        <w:pStyle w:val="Sinespaciado"/>
        <w:numPr>
          <w:ilvl w:val="1"/>
          <w:numId w:val="5"/>
        </w:numPr>
        <w:spacing w:line="276" w:lineRule="auto"/>
        <w:ind w:right="-567"/>
        <w:jc w:val="both"/>
        <w:rPr>
          <w:rFonts w:asciiTheme="minorHAnsi" w:hAnsiTheme="minorHAnsi" w:cstheme="minorHAnsi"/>
          <w:b/>
          <w:bCs/>
          <w:sz w:val="24"/>
          <w:szCs w:val="24"/>
          <w:u w:val="single"/>
        </w:rPr>
      </w:pPr>
      <w:r w:rsidRPr="00966B9D">
        <w:rPr>
          <w:rFonts w:asciiTheme="minorHAnsi" w:hAnsiTheme="minorHAnsi" w:cstheme="minorHAnsi"/>
          <w:b/>
          <w:bCs/>
          <w:sz w:val="24"/>
          <w:szCs w:val="24"/>
          <w:u w:val="single"/>
        </w:rPr>
        <w:t>ESTUDIOS ESPECIALIZADOS</w:t>
      </w:r>
    </w:p>
    <w:p w14:paraId="54C97606" w14:textId="77777777" w:rsidR="00D67C93" w:rsidRPr="00966B9D" w:rsidRDefault="00D67C93" w:rsidP="00D67C93">
      <w:pPr>
        <w:pStyle w:val="Sinespaciado"/>
        <w:spacing w:line="276" w:lineRule="auto"/>
        <w:ind w:left="1211" w:right="-567"/>
        <w:jc w:val="both"/>
        <w:rPr>
          <w:rFonts w:asciiTheme="minorHAnsi" w:hAnsiTheme="minorHAnsi" w:cstheme="minorHAnsi"/>
          <w:b/>
          <w:bCs/>
          <w:sz w:val="24"/>
          <w:szCs w:val="24"/>
          <w:u w:val="single"/>
        </w:rPr>
      </w:pPr>
    </w:p>
    <w:p w14:paraId="4FC19507" w14:textId="22F7B91D" w:rsidR="00D67C93" w:rsidRPr="00966B9D" w:rsidRDefault="00966B9D" w:rsidP="00D67C93">
      <w:pPr>
        <w:pStyle w:val="Sinespaciado"/>
        <w:spacing w:line="276" w:lineRule="auto"/>
        <w:ind w:left="1211" w:right="-567"/>
        <w:jc w:val="both"/>
        <w:rPr>
          <w:rFonts w:asciiTheme="minorHAnsi" w:hAnsiTheme="minorHAnsi" w:cstheme="minorHAnsi"/>
          <w:bCs/>
          <w:sz w:val="24"/>
          <w:szCs w:val="24"/>
        </w:rPr>
      </w:pPr>
      <w:r w:rsidRPr="00966B9D">
        <w:rPr>
          <w:rFonts w:asciiTheme="minorHAnsi" w:hAnsiTheme="minorHAnsi" w:cstheme="minorHAnsi"/>
          <w:bCs/>
          <w:sz w:val="24"/>
          <w:szCs w:val="24"/>
        </w:rPr>
        <w:t>No aplica.</w:t>
      </w:r>
    </w:p>
    <w:p w14:paraId="507F0702" w14:textId="77777777" w:rsidR="00D67C93" w:rsidRPr="00966B9D" w:rsidRDefault="00D67C93" w:rsidP="00D67C93">
      <w:pPr>
        <w:pStyle w:val="Sinespaciado"/>
        <w:spacing w:line="276" w:lineRule="auto"/>
        <w:ind w:right="-567"/>
        <w:jc w:val="both"/>
        <w:rPr>
          <w:rFonts w:asciiTheme="minorHAnsi" w:hAnsiTheme="minorHAnsi" w:cstheme="minorHAnsi"/>
          <w:bCs/>
          <w:sz w:val="24"/>
          <w:szCs w:val="24"/>
        </w:rPr>
      </w:pPr>
    </w:p>
    <w:p w14:paraId="343CACEC" w14:textId="77777777" w:rsidR="00D67C93" w:rsidRPr="00966B9D" w:rsidRDefault="00D67C93" w:rsidP="0005731B">
      <w:pPr>
        <w:pStyle w:val="Sinespaciado"/>
        <w:numPr>
          <w:ilvl w:val="1"/>
          <w:numId w:val="5"/>
        </w:numPr>
        <w:spacing w:line="276" w:lineRule="auto"/>
        <w:ind w:right="-567"/>
        <w:jc w:val="both"/>
        <w:rPr>
          <w:rFonts w:asciiTheme="minorHAnsi" w:hAnsiTheme="minorHAnsi" w:cstheme="minorHAnsi"/>
          <w:b/>
          <w:bCs/>
          <w:sz w:val="24"/>
          <w:szCs w:val="24"/>
          <w:u w:val="single"/>
        </w:rPr>
      </w:pPr>
      <w:r w:rsidRPr="00966B9D">
        <w:rPr>
          <w:rFonts w:asciiTheme="minorHAnsi" w:hAnsiTheme="minorHAnsi" w:cstheme="minorHAnsi"/>
          <w:b/>
          <w:bCs/>
          <w:sz w:val="24"/>
          <w:szCs w:val="24"/>
          <w:u w:val="single"/>
        </w:rPr>
        <w:t>COPIA DE COTIZACIONES REALIZADAS</w:t>
      </w:r>
    </w:p>
    <w:p w14:paraId="16C2A15E" w14:textId="77777777" w:rsidR="00D67C93" w:rsidRPr="00966B9D" w:rsidRDefault="00D67C93" w:rsidP="00D67C93">
      <w:pPr>
        <w:pStyle w:val="Sinespaciado"/>
        <w:spacing w:line="276" w:lineRule="auto"/>
        <w:ind w:left="1211" w:right="-567"/>
        <w:jc w:val="both"/>
        <w:rPr>
          <w:rFonts w:asciiTheme="minorHAnsi" w:hAnsiTheme="minorHAnsi" w:cstheme="minorHAnsi"/>
          <w:b/>
          <w:bCs/>
          <w:sz w:val="24"/>
          <w:szCs w:val="24"/>
          <w:u w:val="single"/>
        </w:rPr>
      </w:pPr>
    </w:p>
    <w:p w14:paraId="43B55F80" w14:textId="77777777" w:rsidR="00D67C93" w:rsidRPr="00966B9D" w:rsidRDefault="00D67C93" w:rsidP="00D67C93">
      <w:pPr>
        <w:pStyle w:val="Sinespaciado"/>
        <w:spacing w:line="276" w:lineRule="auto"/>
        <w:ind w:left="1211" w:right="-567"/>
        <w:jc w:val="both"/>
        <w:rPr>
          <w:rFonts w:asciiTheme="minorHAnsi" w:hAnsiTheme="minorHAnsi" w:cstheme="minorHAnsi"/>
          <w:bCs/>
          <w:sz w:val="24"/>
          <w:szCs w:val="24"/>
        </w:rPr>
      </w:pPr>
      <w:r w:rsidRPr="00966B9D">
        <w:rPr>
          <w:rFonts w:asciiTheme="minorHAnsi" w:hAnsiTheme="minorHAnsi" w:cstheme="minorHAnsi"/>
          <w:bCs/>
          <w:sz w:val="24"/>
          <w:szCs w:val="24"/>
        </w:rPr>
        <w:t xml:space="preserve">Se adjuntan </w:t>
      </w:r>
      <w:r w:rsidR="008D422F" w:rsidRPr="00966B9D">
        <w:rPr>
          <w:rFonts w:asciiTheme="minorHAnsi" w:hAnsiTheme="minorHAnsi" w:cstheme="minorHAnsi"/>
          <w:bCs/>
          <w:sz w:val="24"/>
          <w:szCs w:val="24"/>
        </w:rPr>
        <w:t>las cotizaciones</w:t>
      </w:r>
      <w:r w:rsidRPr="00966B9D">
        <w:rPr>
          <w:rFonts w:asciiTheme="minorHAnsi" w:hAnsiTheme="minorHAnsi" w:cstheme="minorHAnsi"/>
          <w:bCs/>
          <w:sz w:val="24"/>
          <w:szCs w:val="24"/>
        </w:rPr>
        <w:t xml:space="preserve"> de cada partida en los anexos del presente documento.</w:t>
      </w:r>
    </w:p>
    <w:p w14:paraId="201D8EDD" w14:textId="77777777" w:rsidR="00D67C93" w:rsidRPr="00966B9D" w:rsidRDefault="00D67C93" w:rsidP="00D67C93">
      <w:pPr>
        <w:pStyle w:val="Sinespaciado"/>
        <w:spacing w:line="276" w:lineRule="auto"/>
        <w:ind w:right="-567"/>
        <w:jc w:val="both"/>
        <w:rPr>
          <w:rFonts w:asciiTheme="minorHAnsi" w:hAnsiTheme="minorHAnsi" w:cstheme="minorHAnsi"/>
          <w:bCs/>
          <w:sz w:val="24"/>
          <w:szCs w:val="24"/>
        </w:rPr>
      </w:pPr>
    </w:p>
    <w:p w14:paraId="28FE7433" w14:textId="77777777" w:rsidR="008D422F" w:rsidRPr="00966B9D" w:rsidRDefault="008D422F" w:rsidP="0005731B">
      <w:pPr>
        <w:pStyle w:val="Sinespaciado"/>
        <w:numPr>
          <w:ilvl w:val="0"/>
          <w:numId w:val="3"/>
        </w:numPr>
        <w:spacing w:line="276" w:lineRule="auto"/>
        <w:ind w:right="-567"/>
        <w:jc w:val="both"/>
        <w:rPr>
          <w:rFonts w:asciiTheme="minorHAnsi" w:hAnsiTheme="minorHAnsi" w:cstheme="minorHAnsi"/>
          <w:b/>
          <w:bCs/>
          <w:sz w:val="24"/>
          <w:szCs w:val="24"/>
        </w:rPr>
      </w:pPr>
      <w:r w:rsidRPr="00966B9D">
        <w:rPr>
          <w:rFonts w:asciiTheme="minorHAnsi" w:hAnsiTheme="minorHAnsi" w:cstheme="minorHAnsi"/>
          <w:b/>
          <w:bCs/>
          <w:sz w:val="24"/>
          <w:szCs w:val="24"/>
          <w:u w:val="single"/>
        </w:rPr>
        <w:t>DEDUCTIVO DE OBRA:</w:t>
      </w:r>
    </w:p>
    <w:p w14:paraId="44BCA00B" w14:textId="77777777" w:rsidR="008D422F" w:rsidRPr="00966B9D" w:rsidRDefault="008D422F" w:rsidP="0005731B">
      <w:pPr>
        <w:pStyle w:val="Sinespaciado"/>
        <w:numPr>
          <w:ilvl w:val="1"/>
          <w:numId w:val="3"/>
        </w:numPr>
        <w:spacing w:line="276" w:lineRule="auto"/>
        <w:ind w:right="-567"/>
        <w:jc w:val="both"/>
        <w:rPr>
          <w:rFonts w:asciiTheme="minorHAnsi" w:hAnsiTheme="minorHAnsi" w:cstheme="minorHAnsi"/>
          <w:b/>
          <w:bCs/>
          <w:sz w:val="24"/>
        </w:rPr>
      </w:pPr>
      <w:r w:rsidRPr="00966B9D">
        <w:rPr>
          <w:rFonts w:asciiTheme="minorHAnsi" w:hAnsiTheme="minorHAnsi" w:cstheme="minorHAnsi"/>
          <w:b/>
          <w:bCs/>
          <w:sz w:val="24"/>
          <w:u w:val="single"/>
        </w:rPr>
        <w:t>PRESUPUESTO DE DEDUCTIVO DE OBRA</w:t>
      </w:r>
    </w:p>
    <w:tbl>
      <w:tblPr>
        <w:tblW w:w="8302" w:type="dxa"/>
        <w:tblInd w:w="704" w:type="dxa"/>
        <w:tblCellMar>
          <w:left w:w="70" w:type="dxa"/>
          <w:right w:w="70" w:type="dxa"/>
        </w:tblCellMar>
        <w:tblLook w:val="04A0" w:firstRow="1" w:lastRow="0" w:firstColumn="1" w:lastColumn="0" w:noHBand="0" w:noVBand="1"/>
      </w:tblPr>
      <w:tblGrid>
        <w:gridCol w:w="910"/>
        <w:gridCol w:w="4401"/>
        <w:gridCol w:w="478"/>
        <w:gridCol w:w="711"/>
        <w:gridCol w:w="920"/>
        <w:gridCol w:w="941"/>
      </w:tblGrid>
      <w:tr w:rsidR="0018185D" w:rsidRPr="0018185D" w14:paraId="3074DAE0" w14:textId="77777777" w:rsidTr="00FF1546">
        <w:trPr>
          <w:trHeight w:val="204"/>
        </w:trPr>
        <w:tc>
          <w:tcPr>
            <w:tcW w:w="85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14:paraId="6FBA7CE7" w14:textId="77777777" w:rsidR="0018185D" w:rsidRPr="0018185D" w:rsidRDefault="0018185D" w:rsidP="0018185D">
            <w:pPr>
              <w:spacing w:after="0" w:line="240" w:lineRule="auto"/>
              <w:rPr>
                <w:rFonts w:asciiTheme="minorHAnsi" w:eastAsia="Times New Roman" w:hAnsiTheme="minorHAnsi" w:cstheme="minorHAnsi"/>
                <w:sz w:val="16"/>
                <w:szCs w:val="16"/>
                <w:lang w:eastAsia="es-PE"/>
              </w:rPr>
            </w:pPr>
            <w:r w:rsidRPr="0018185D">
              <w:rPr>
                <w:rFonts w:asciiTheme="minorHAnsi" w:eastAsia="Times New Roman" w:hAnsiTheme="minorHAnsi" w:cstheme="minorHAnsi"/>
                <w:sz w:val="16"/>
                <w:szCs w:val="16"/>
                <w:lang w:eastAsia="es-PE"/>
              </w:rPr>
              <w:t>Item</w:t>
            </w:r>
          </w:p>
        </w:tc>
        <w:tc>
          <w:tcPr>
            <w:tcW w:w="4401" w:type="dxa"/>
            <w:tcBorders>
              <w:top w:val="single" w:sz="4" w:space="0" w:color="auto"/>
              <w:left w:val="nil"/>
              <w:bottom w:val="single" w:sz="4" w:space="0" w:color="auto"/>
              <w:right w:val="single" w:sz="4" w:space="0" w:color="auto"/>
            </w:tcBorders>
            <w:shd w:val="clear" w:color="auto" w:fill="BFBFBF" w:themeFill="background1" w:themeFillShade="BF"/>
            <w:noWrap/>
            <w:hideMark/>
          </w:tcPr>
          <w:p w14:paraId="6056A579" w14:textId="77777777" w:rsidR="0018185D" w:rsidRPr="0018185D" w:rsidRDefault="0018185D" w:rsidP="0018185D">
            <w:pPr>
              <w:spacing w:after="0" w:line="240" w:lineRule="auto"/>
              <w:rPr>
                <w:rFonts w:asciiTheme="minorHAnsi" w:eastAsia="Times New Roman" w:hAnsiTheme="minorHAnsi" w:cstheme="minorHAnsi"/>
                <w:sz w:val="16"/>
                <w:szCs w:val="16"/>
                <w:lang w:eastAsia="es-PE"/>
              </w:rPr>
            </w:pPr>
            <w:r w:rsidRPr="0018185D">
              <w:rPr>
                <w:rFonts w:asciiTheme="minorHAnsi" w:eastAsia="Times New Roman" w:hAnsiTheme="minorHAnsi" w:cstheme="minorHAnsi"/>
                <w:sz w:val="16"/>
                <w:szCs w:val="16"/>
                <w:lang w:eastAsia="es-PE"/>
              </w:rPr>
              <w:t>DEDUCTIVOS INSTALACIONES ESPECIALES</w:t>
            </w:r>
          </w:p>
        </w:tc>
        <w:tc>
          <w:tcPr>
            <w:tcW w:w="478" w:type="dxa"/>
            <w:tcBorders>
              <w:top w:val="single" w:sz="4" w:space="0" w:color="auto"/>
              <w:left w:val="nil"/>
              <w:bottom w:val="single" w:sz="4" w:space="0" w:color="auto"/>
              <w:right w:val="single" w:sz="4" w:space="0" w:color="auto"/>
            </w:tcBorders>
            <w:shd w:val="clear" w:color="auto" w:fill="BFBFBF" w:themeFill="background1" w:themeFillShade="BF"/>
            <w:noWrap/>
            <w:hideMark/>
          </w:tcPr>
          <w:p w14:paraId="77170106" w14:textId="77777777" w:rsidR="0018185D" w:rsidRPr="0018185D" w:rsidRDefault="0018185D" w:rsidP="0018185D">
            <w:pPr>
              <w:spacing w:after="0" w:line="240" w:lineRule="auto"/>
              <w:rPr>
                <w:rFonts w:asciiTheme="minorHAnsi" w:eastAsia="Times New Roman" w:hAnsiTheme="minorHAnsi" w:cstheme="minorHAnsi"/>
                <w:sz w:val="16"/>
                <w:szCs w:val="16"/>
                <w:lang w:eastAsia="es-PE"/>
              </w:rPr>
            </w:pPr>
            <w:r w:rsidRPr="0018185D">
              <w:rPr>
                <w:rFonts w:asciiTheme="minorHAnsi" w:eastAsia="Times New Roman" w:hAnsiTheme="minorHAnsi" w:cstheme="minorHAnsi"/>
                <w:sz w:val="16"/>
                <w:szCs w:val="16"/>
                <w:lang w:eastAsia="es-PE"/>
              </w:rPr>
              <w:t>Und.</w:t>
            </w:r>
          </w:p>
        </w:tc>
        <w:tc>
          <w:tcPr>
            <w:tcW w:w="711" w:type="dxa"/>
            <w:tcBorders>
              <w:top w:val="single" w:sz="4" w:space="0" w:color="auto"/>
              <w:left w:val="nil"/>
              <w:bottom w:val="single" w:sz="4" w:space="0" w:color="auto"/>
              <w:right w:val="single" w:sz="4" w:space="0" w:color="auto"/>
            </w:tcBorders>
            <w:shd w:val="clear" w:color="auto" w:fill="BFBFBF" w:themeFill="background1" w:themeFillShade="BF"/>
            <w:noWrap/>
            <w:hideMark/>
          </w:tcPr>
          <w:p w14:paraId="488F3CDD" w14:textId="77777777" w:rsidR="0018185D" w:rsidRPr="0018185D" w:rsidRDefault="0018185D" w:rsidP="0018185D">
            <w:pPr>
              <w:spacing w:after="0" w:line="240" w:lineRule="auto"/>
              <w:rPr>
                <w:rFonts w:asciiTheme="minorHAnsi" w:eastAsia="Times New Roman" w:hAnsiTheme="minorHAnsi" w:cstheme="minorHAnsi"/>
                <w:sz w:val="16"/>
                <w:szCs w:val="16"/>
                <w:lang w:eastAsia="es-PE"/>
              </w:rPr>
            </w:pPr>
            <w:r w:rsidRPr="0018185D">
              <w:rPr>
                <w:rFonts w:asciiTheme="minorHAnsi" w:eastAsia="Times New Roman" w:hAnsiTheme="minorHAnsi" w:cstheme="minorHAnsi"/>
                <w:sz w:val="16"/>
                <w:szCs w:val="16"/>
                <w:lang w:eastAsia="es-PE"/>
              </w:rPr>
              <w:t>Metrado</w:t>
            </w:r>
          </w:p>
        </w:tc>
        <w:tc>
          <w:tcPr>
            <w:tcW w:w="920" w:type="dxa"/>
            <w:tcBorders>
              <w:top w:val="single" w:sz="4" w:space="0" w:color="auto"/>
              <w:left w:val="nil"/>
              <w:bottom w:val="single" w:sz="4" w:space="0" w:color="auto"/>
              <w:right w:val="single" w:sz="4" w:space="0" w:color="auto"/>
            </w:tcBorders>
            <w:shd w:val="clear" w:color="auto" w:fill="BFBFBF" w:themeFill="background1" w:themeFillShade="BF"/>
            <w:noWrap/>
            <w:hideMark/>
          </w:tcPr>
          <w:p w14:paraId="3A1EC387" w14:textId="77777777" w:rsidR="0018185D" w:rsidRPr="0018185D" w:rsidRDefault="0018185D" w:rsidP="0018185D">
            <w:pPr>
              <w:spacing w:after="0" w:line="240" w:lineRule="auto"/>
              <w:rPr>
                <w:rFonts w:asciiTheme="minorHAnsi" w:eastAsia="Times New Roman" w:hAnsiTheme="minorHAnsi" w:cstheme="minorHAnsi"/>
                <w:sz w:val="16"/>
                <w:szCs w:val="16"/>
                <w:lang w:eastAsia="es-PE"/>
              </w:rPr>
            </w:pPr>
            <w:r w:rsidRPr="0018185D">
              <w:rPr>
                <w:rFonts w:asciiTheme="minorHAnsi" w:eastAsia="Times New Roman" w:hAnsiTheme="minorHAnsi" w:cstheme="minorHAnsi"/>
                <w:sz w:val="16"/>
                <w:szCs w:val="16"/>
                <w:lang w:eastAsia="es-PE"/>
              </w:rPr>
              <w:t>Precio (S/.)</w:t>
            </w:r>
          </w:p>
        </w:tc>
        <w:tc>
          <w:tcPr>
            <w:tcW w:w="941" w:type="dxa"/>
            <w:tcBorders>
              <w:top w:val="single" w:sz="4" w:space="0" w:color="auto"/>
              <w:left w:val="nil"/>
              <w:bottom w:val="single" w:sz="4" w:space="0" w:color="auto"/>
              <w:right w:val="single" w:sz="4" w:space="0" w:color="auto"/>
            </w:tcBorders>
            <w:shd w:val="clear" w:color="auto" w:fill="BFBFBF" w:themeFill="background1" w:themeFillShade="BF"/>
            <w:noWrap/>
            <w:hideMark/>
          </w:tcPr>
          <w:p w14:paraId="493FD255" w14:textId="77777777" w:rsidR="0018185D" w:rsidRPr="0018185D" w:rsidRDefault="0018185D" w:rsidP="0018185D">
            <w:pPr>
              <w:spacing w:after="0" w:line="240" w:lineRule="auto"/>
              <w:rPr>
                <w:rFonts w:asciiTheme="minorHAnsi" w:eastAsia="Times New Roman" w:hAnsiTheme="minorHAnsi" w:cstheme="minorHAnsi"/>
                <w:sz w:val="16"/>
                <w:szCs w:val="16"/>
                <w:lang w:eastAsia="es-PE"/>
              </w:rPr>
            </w:pPr>
            <w:r w:rsidRPr="0018185D">
              <w:rPr>
                <w:rFonts w:asciiTheme="minorHAnsi" w:eastAsia="Times New Roman" w:hAnsiTheme="minorHAnsi" w:cstheme="minorHAnsi"/>
                <w:sz w:val="16"/>
                <w:szCs w:val="16"/>
                <w:lang w:eastAsia="es-PE"/>
              </w:rPr>
              <w:t>Parcial (S/.)</w:t>
            </w:r>
          </w:p>
        </w:tc>
      </w:tr>
      <w:tr w:rsidR="0018185D" w:rsidRPr="0018185D" w14:paraId="485F1E63"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0DFD8E9B" w14:textId="77777777" w:rsidR="0018185D" w:rsidRPr="0018185D" w:rsidRDefault="0018185D" w:rsidP="0018185D">
            <w:pPr>
              <w:spacing w:after="0" w:line="240" w:lineRule="auto"/>
              <w:rPr>
                <w:rFonts w:asciiTheme="minorHAnsi" w:eastAsia="Times New Roman" w:hAnsiTheme="minorHAnsi" w:cstheme="minorHAnsi"/>
                <w:color w:val="FF0000"/>
                <w:sz w:val="16"/>
                <w:szCs w:val="16"/>
                <w:lang w:eastAsia="es-PE"/>
              </w:rPr>
            </w:pPr>
            <w:r w:rsidRPr="0018185D">
              <w:rPr>
                <w:rFonts w:asciiTheme="minorHAnsi" w:eastAsia="Times New Roman" w:hAnsiTheme="minorHAnsi" w:cstheme="minorHAnsi"/>
                <w:color w:val="FF0000"/>
                <w:sz w:val="16"/>
                <w:szCs w:val="16"/>
                <w:lang w:eastAsia="es-PE"/>
              </w:rPr>
              <w:t>01</w:t>
            </w:r>
          </w:p>
        </w:tc>
        <w:tc>
          <w:tcPr>
            <w:tcW w:w="4401" w:type="dxa"/>
            <w:tcBorders>
              <w:top w:val="nil"/>
              <w:left w:val="nil"/>
              <w:bottom w:val="single" w:sz="4" w:space="0" w:color="auto"/>
              <w:right w:val="single" w:sz="4" w:space="0" w:color="auto"/>
            </w:tcBorders>
            <w:shd w:val="clear" w:color="auto" w:fill="auto"/>
            <w:noWrap/>
            <w:vAlign w:val="center"/>
            <w:hideMark/>
          </w:tcPr>
          <w:p w14:paraId="535491DF" w14:textId="77777777" w:rsidR="0018185D" w:rsidRPr="0018185D" w:rsidRDefault="0018185D" w:rsidP="0018185D">
            <w:pPr>
              <w:spacing w:after="0" w:line="240" w:lineRule="auto"/>
              <w:rPr>
                <w:rFonts w:asciiTheme="minorHAnsi" w:eastAsia="Times New Roman" w:hAnsiTheme="minorHAnsi" w:cstheme="minorHAnsi"/>
                <w:color w:val="FF0000"/>
                <w:sz w:val="16"/>
                <w:szCs w:val="16"/>
                <w:lang w:eastAsia="es-PE"/>
              </w:rPr>
            </w:pPr>
            <w:r w:rsidRPr="0018185D">
              <w:rPr>
                <w:rFonts w:asciiTheme="minorHAnsi" w:eastAsia="Times New Roman" w:hAnsiTheme="minorHAnsi" w:cstheme="minorHAnsi"/>
                <w:color w:val="FF0000"/>
                <w:sz w:val="16"/>
                <w:szCs w:val="16"/>
                <w:lang w:eastAsia="es-PE"/>
              </w:rPr>
              <w:t>INSTALACIONES ESPECIALES</w:t>
            </w:r>
          </w:p>
        </w:tc>
        <w:tc>
          <w:tcPr>
            <w:tcW w:w="478" w:type="dxa"/>
            <w:tcBorders>
              <w:top w:val="nil"/>
              <w:left w:val="nil"/>
              <w:bottom w:val="single" w:sz="4" w:space="0" w:color="auto"/>
              <w:right w:val="single" w:sz="4" w:space="0" w:color="auto"/>
            </w:tcBorders>
            <w:shd w:val="clear" w:color="auto" w:fill="auto"/>
            <w:noWrap/>
            <w:vAlign w:val="center"/>
            <w:hideMark/>
          </w:tcPr>
          <w:p w14:paraId="6E6CEF60" w14:textId="77777777" w:rsidR="0018185D" w:rsidRPr="0018185D" w:rsidRDefault="0018185D" w:rsidP="0018185D">
            <w:pPr>
              <w:spacing w:after="0" w:line="240" w:lineRule="auto"/>
              <w:rPr>
                <w:rFonts w:asciiTheme="minorHAnsi" w:eastAsia="Times New Roman" w:hAnsiTheme="minorHAnsi" w:cstheme="minorHAnsi"/>
                <w:color w:val="FF0000"/>
                <w:sz w:val="16"/>
                <w:szCs w:val="16"/>
                <w:lang w:eastAsia="es-PE"/>
              </w:rPr>
            </w:pPr>
            <w:r w:rsidRPr="0018185D">
              <w:rPr>
                <w:rFonts w:asciiTheme="minorHAnsi" w:eastAsia="Times New Roman" w:hAnsiTheme="minorHAnsi" w:cstheme="minorHAnsi"/>
                <w:color w:val="FF0000"/>
                <w:sz w:val="16"/>
                <w:szCs w:val="16"/>
                <w:lang w:eastAsia="es-PE"/>
              </w:rPr>
              <w:t> </w:t>
            </w:r>
          </w:p>
        </w:tc>
        <w:tc>
          <w:tcPr>
            <w:tcW w:w="711" w:type="dxa"/>
            <w:tcBorders>
              <w:top w:val="nil"/>
              <w:left w:val="nil"/>
              <w:bottom w:val="single" w:sz="4" w:space="0" w:color="auto"/>
              <w:right w:val="single" w:sz="4" w:space="0" w:color="auto"/>
            </w:tcBorders>
            <w:shd w:val="clear" w:color="auto" w:fill="auto"/>
            <w:noWrap/>
            <w:vAlign w:val="center"/>
            <w:hideMark/>
          </w:tcPr>
          <w:p w14:paraId="64282E22" w14:textId="77777777" w:rsidR="0018185D" w:rsidRPr="0018185D" w:rsidRDefault="0018185D" w:rsidP="0018185D">
            <w:pPr>
              <w:spacing w:after="0" w:line="240" w:lineRule="auto"/>
              <w:rPr>
                <w:rFonts w:asciiTheme="minorHAnsi" w:eastAsia="Times New Roman" w:hAnsiTheme="minorHAnsi" w:cstheme="minorHAnsi"/>
                <w:color w:val="FF0000"/>
                <w:sz w:val="16"/>
                <w:szCs w:val="16"/>
                <w:lang w:eastAsia="es-PE"/>
              </w:rPr>
            </w:pPr>
            <w:r w:rsidRPr="0018185D">
              <w:rPr>
                <w:rFonts w:asciiTheme="minorHAnsi" w:eastAsia="Times New Roman" w:hAnsiTheme="minorHAnsi" w:cstheme="minorHAnsi"/>
                <w:color w:val="FF0000"/>
                <w:sz w:val="16"/>
                <w:szCs w:val="16"/>
                <w:lang w:eastAsia="es-PE"/>
              </w:rPr>
              <w:t> </w:t>
            </w:r>
          </w:p>
        </w:tc>
        <w:tc>
          <w:tcPr>
            <w:tcW w:w="920" w:type="dxa"/>
            <w:tcBorders>
              <w:top w:val="nil"/>
              <w:left w:val="nil"/>
              <w:bottom w:val="single" w:sz="4" w:space="0" w:color="auto"/>
              <w:right w:val="single" w:sz="4" w:space="0" w:color="auto"/>
            </w:tcBorders>
            <w:shd w:val="clear" w:color="auto" w:fill="auto"/>
            <w:noWrap/>
            <w:vAlign w:val="center"/>
            <w:hideMark/>
          </w:tcPr>
          <w:p w14:paraId="747EBCB8" w14:textId="77777777" w:rsidR="0018185D" w:rsidRPr="0018185D" w:rsidRDefault="0018185D" w:rsidP="0018185D">
            <w:pPr>
              <w:spacing w:after="0" w:line="240" w:lineRule="auto"/>
              <w:rPr>
                <w:rFonts w:asciiTheme="minorHAnsi" w:eastAsia="Times New Roman" w:hAnsiTheme="minorHAnsi" w:cstheme="minorHAnsi"/>
                <w:color w:val="FF0000"/>
                <w:sz w:val="16"/>
                <w:szCs w:val="16"/>
                <w:lang w:eastAsia="es-PE"/>
              </w:rPr>
            </w:pPr>
            <w:r w:rsidRPr="0018185D">
              <w:rPr>
                <w:rFonts w:asciiTheme="minorHAnsi" w:eastAsia="Times New Roman" w:hAnsiTheme="minorHAnsi" w:cstheme="minorHAnsi"/>
                <w:color w:val="FF0000"/>
                <w:sz w:val="16"/>
                <w:szCs w:val="16"/>
                <w:lang w:eastAsia="es-PE"/>
              </w:rPr>
              <w:t> </w:t>
            </w:r>
          </w:p>
        </w:tc>
        <w:tc>
          <w:tcPr>
            <w:tcW w:w="941" w:type="dxa"/>
            <w:tcBorders>
              <w:top w:val="nil"/>
              <w:left w:val="nil"/>
              <w:bottom w:val="single" w:sz="4" w:space="0" w:color="auto"/>
              <w:right w:val="single" w:sz="4" w:space="0" w:color="auto"/>
            </w:tcBorders>
            <w:shd w:val="clear" w:color="auto" w:fill="auto"/>
            <w:noWrap/>
            <w:vAlign w:val="center"/>
            <w:hideMark/>
          </w:tcPr>
          <w:p w14:paraId="3D1ACE0A" w14:textId="77777777" w:rsidR="0018185D" w:rsidRPr="0018185D" w:rsidRDefault="0018185D" w:rsidP="0018185D">
            <w:pPr>
              <w:spacing w:after="0" w:line="240" w:lineRule="auto"/>
              <w:jc w:val="right"/>
              <w:rPr>
                <w:rFonts w:asciiTheme="minorHAnsi" w:eastAsia="Times New Roman" w:hAnsiTheme="minorHAnsi" w:cstheme="minorHAnsi"/>
                <w:color w:val="FF0000"/>
                <w:sz w:val="16"/>
                <w:szCs w:val="16"/>
                <w:lang w:eastAsia="es-PE"/>
              </w:rPr>
            </w:pPr>
            <w:bookmarkStart w:id="1" w:name="_Hlk87167981"/>
            <w:r w:rsidRPr="0018185D">
              <w:rPr>
                <w:rFonts w:asciiTheme="minorHAnsi" w:eastAsia="Times New Roman" w:hAnsiTheme="minorHAnsi" w:cstheme="minorHAnsi"/>
                <w:color w:val="FF0000"/>
                <w:sz w:val="16"/>
                <w:szCs w:val="16"/>
                <w:lang w:eastAsia="es-PE"/>
              </w:rPr>
              <w:t>249,232.70</w:t>
            </w:r>
            <w:bookmarkEnd w:id="1"/>
          </w:p>
        </w:tc>
      </w:tr>
      <w:tr w:rsidR="0018185D" w:rsidRPr="0018185D" w14:paraId="10053BC4"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041DA41F" w14:textId="77777777" w:rsidR="0018185D" w:rsidRPr="0018185D" w:rsidRDefault="0018185D" w:rsidP="0018185D">
            <w:pPr>
              <w:spacing w:after="0" w:line="240" w:lineRule="auto"/>
              <w:rPr>
                <w:rFonts w:asciiTheme="minorHAnsi" w:eastAsia="Times New Roman" w:hAnsiTheme="minorHAnsi" w:cstheme="minorHAnsi"/>
                <w:color w:val="339966"/>
                <w:sz w:val="16"/>
                <w:szCs w:val="16"/>
                <w:lang w:eastAsia="es-PE"/>
              </w:rPr>
            </w:pPr>
            <w:r w:rsidRPr="0018185D">
              <w:rPr>
                <w:rFonts w:asciiTheme="minorHAnsi" w:eastAsia="Times New Roman" w:hAnsiTheme="minorHAnsi" w:cstheme="minorHAnsi"/>
                <w:color w:val="339966"/>
                <w:sz w:val="16"/>
                <w:szCs w:val="16"/>
                <w:lang w:eastAsia="es-PE"/>
              </w:rPr>
              <w:t>01.01</w:t>
            </w:r>
          </w:p>
        </w:tc>
        <w:tc>
          <w:tcPr>
            <w:tcW w:w="4401" w:type="dxa"/>
            <w:tcBorders>
              <w:top w:val="nil"/>
              <w:left w:val="nil"/>
              <w:bottom w:val="single" w:sz="4" w:space="0" w:color="auto"/>
              <w:right w:val="single" w:sz="4" w:space="0" w:color="auto"/>
            </w:tcBorders>
            <w:shd w:val="clear" w:color="auto" w:fill="auto"/>
            <w:noWrap/>
            <w:vAlign w:val="center"/>
            <w:hideMark/>
          </w:tcPr>
          <w:p w14:paraId="002DD8D0" w14:textId="77777777" w:rsidR="0018185D" w:rsidRPr="0018185D" w:rsidRDefault="0018185D" w:rsidP="0018185D">
            <w:pPr>
              <w:spacing w:after="0" w:line="240" w:lineRule="auto"/>
              <w:rPr>
                <w:rFonts w:asciiTheme="minorHAnsi" w:eastAsia="Times New Roman" w:hAnsiTheme="minorHAnsi" w:cstheme="minorHAnsi"/>
                <w:color w:val="339966"/>
                <w:sz w:val="16"/>
                <w:szCs w:val="16"/>
                <w:lang w:eastAsia="es-PE"/>
              </w:rPr>
            </w:pPr>
            <w:r w:rsidRPr="0018185D">
              <w:rPr>
                <w:rFonts w:asciiTheme="minorHAnsi" w:eastAsia="Times New Roman" w:hAnsiTheme="minorHAnsi" w:cstheme="minorHAnsi"/>
                <w:color w:val="339966"/>
                <w:sz w:val="16"/>
                <w:szCs w:val="16"/>
                <w:lang w:eastAsia="es-PE"/>
              </w:rPr>
              <w:t xml:space="preserve">   CONDUCTORES DE COMUNICACIONES</w:t>
            </w:r>
          </w:p>
        </w:tc>
        <w:tc>
          <w:tcPr>
            <w:tcW w:w="478" w:type="dxa"/>
            <w:tcBorders>
              <w:top w:val="nil"/>
              <w:left w:val="nil"/>
              <w:bottom w:val="single" w:sz="4" w:space="0" w:color="auto"/>
              <w:right w:val="single" w:sz="4" w:space="0" w:color="auto"/>
            </w:tcBorders>
            <w:shd w:val="clear" w:color="auto" w:fill="auto"/>
            <w:noWrap/>
            <w:vAlign w:val="center"/>
            <w:hideMark/>
          </w:tcPr>
          <w:p w14:paraId="79E342BB" w14:textId="77777777" w:rsidR="0018185D" w:rsidRPr="0018185D" w:rsidRDefault="0018185D" w:rsidP="0018185D">
            <w:pPr>
              <w:spacing w:after="0" w:line="240" w:lineRule="auto"/>
              <w:rPr>
                <w:rFonts w:asciiTheme="minorHAnsi" w:eastAsia="Times New Roman" w:hAnsiTheme="minorHAnsi" w:cstheme="minorHAnsi"/>
                <w:color w:val="339966"/>
                <w:sz w:val="16"/>
                <w:szCs w:val="16"/>
                <w:lang w:eastAsia="es-PE"/>
              </w:rPr>
            </w:pPr>
            <w:r w:rsidRPr="0018185D">
              <w:rPr>
                <w:rFonts w:asciiTheme="minorHAnsi" w:eastAsia="Times New Roman" w:hAnsiTheme="minorHAnsi" w:cstheme="minorHAnsi"/>
                <w:color w:val="339966"/>
                <w:sz w:val="16"/>
                <w:szCs w:val="16"/>
                <w:lang w:eastAsia="es-PE"/>
              </w:rPr>
              <w:t> </w:t>
            </w:r>
          </w:p>
        </w:tc>
        <w:tc>
          <w:tcPr>
            <w:tcW w:w="711" w:type="dxa"/>
            <w:tcBorders>
              <w:top w:val="nil"/>
              <w:left w:val="nil"/>
              <w:bottom w:val="single" w:sz="4" w:space="0" w:color="auto"/>
              <w:right w:val="single" w:sz="4" w:space="0" w:color="auto"/>
            </w:tcBorders>
            <w:shd w:val="clear" w:color="auto" w:fill="auto"/>
            <w:noWrap/>
            <w:vAlign w:val="center"/>
            <w:hideMark/>
          </w:tcPr>
          <w:p w14:paraId="1E83EF5B" w14:textId="77777777" w:rsidR="0018185D" w:rsidRPr="0018185D" w:rsidRDefault="0018185D" w:rsidP="0018185D">
            <w:pPr>
              <w:spacing w:after="0" w:line="240" w:lineRule="auto"/>
              <w:rPr>
                <w:rFonts w:asciiTheme="minorHAnsi" w:eastAsia="Times New Roman" w:hAnsiTheme="minorHAnsi" w:cstheme="minorHAnsi"/>
                <w:color w:val="339966"/>
                <w:sz w:val="16"/>
                <w:szCs w:val="16"/>
                <w:lang w:eastAsia="es-PE"/>
              </w:rPr>
            </w:pPr>
            <w:r w:rsidRPr="0018185D">
              <w:rPr>
                <w:rFonts w:asciiTheme="minorHAnsi" w:eastAsia="Times New Roman" w:hAnsiTheme="minorHAnsi" w:cstheme="minorHAnsi"/>
                <w:color w:val="339966"/>
                <w:sz w:val="16"/>
                <w:szCs w:val="16"/>
                <w:lang w:eastAsia="es-PE"/>
              </w:rPr>
              <w:t> </w:t>
            </w:r>
          </w:p>
        </w:tc>
        <w:tc>
          <w:tcPr>
            <w:tcW w:w="920" w:type="dxa"/>
            <w:tcBorders>
              <w:top w:val="nil"/>
              <w:left w:val="nil"/>
              <w:bottom w:val="single" w:sz="4" w:space="0" w:color="auto"/>
              <w:right w:val="single" w:sz="4" w:space="0" w:color="auto"/>
            </w:tcBorders>
            <w:shd w:val="clear" w:color="auto" w:fill="auto"/>
            <w:noWrap/>
            <w:vAlign w:val="center"/>
            <w:hideMark/>
          </w:tcPr>
          <w:p w14:paraId="46823BD1" w14:textId="77777777" w:rsidR="0018185D" w:rsidRPr="0018185D" w:rsidRDefault="0018185D" w:rsidP="0018185D">
            <w:pPr>
              <w:spacing w:after="0" w:line="240" w:lineRule="auto"/>
              <w:rPr>
                <w:rFonts w:asciiTheme="minorHAnsi" w:eastAsia="Times New Roman" w:hAnsiTheme="minorHAnsi" w:cstheme="minorHAnsi"/>
                <w:color w:val="339966"/>
                <w:sz w:val="16"/>
                <w:szCs w:val="16"/>
                <w:lang w:eastAsia="es-PE"/>
              </w:rPr>
            </w:pPr>
            <w:r w:rsidRPr="0018185D">
              <w:rPr>
                <w:rFonts w:asciiTheme="minorHAnsi" w:eastAsia="Times New Roman" w:hAnsiTheme="minorHAnsi" w:cstheme="minorHAnsi"/>
                <w:color w:val="339966"/>
                <w:sz w:val="16"/>
                <w:szCs w:val="16"/>
                <w:lang w:eastAsia="es-PE"/>
              </w:rPr>
              <w:t> </w:t>
            </w:r>
          </w:p>
        </w:tc>
        <w:tc>
          <w:tcPr>
            <w:tcW w:w="941" w:type="dxa"/>
            <w:tcBorders>
              <w:top w:val="nil"/>
              <w:left w:val="nil"/>
              <w:bottom w:val="single" w:sz="4" w:space="0" w:color="auto"/>
              <w:right w:val="single" w:sz="4" w:space="0" w:color="auto"/>
            </w:tcBorders>
            <w:shd w:val="clear" w:color="auto" w:fill="auto"/>
            <w:noWrap/>
            <w:vAlign w:val="center"/>
            <w:hideMark/>
          </w:tcPr>
          <w:p w14:paraId="0D3D9EE4" w14:textId="77777777" w:rsidR="0018185D" w:rsidRPr="0018185D" w:rsidRDefault="0018185D" w:rsidP="0018185D">
            <w:pPr>
              <w:spacing w:after="0" w:line="240" w:lineRule="auto"/>
              <w:jc w:val="right"/>
              <w:rPr>
                <w:rFonts w:asciiTheme="minorHAnsi" w:eastAsia="Times New Roman" w:hAnsiTheme="minorHAnsi" w:cstheme="minorHAnsi"/>
                <w:color w:val="339966"/>
                <w:sz w:val="16"/>
                <w:szCs w:val="16"/>
                <w:lang w:eastAsia="es-PE"/>
              </w:rPr>
            </w:pPr>
            <w:r w:rsidRPr="0018185D">
              <w:rPr>
                <w:rFonts w:asciiTheme="minorHAnsi" w:eastAsia="Times New Roman" w:hAnsiTheme="minorHAnsi" w:cstheme="minorHAnsi"/>
                <w:color w:val="339966"/>
                <w:sz w:val="16"/>
                <w:szCs w:val="16"/>
                <w:lang w:eastAsia="es-PE"/>
              </w:rPr>
              <w:t>130,110.43</w:t>
            </w:r>
          </w:p>
        </w:tc>
      </w:tr>
      <w:tr w:rsidR="0018185D" w:rsidRPr="0018185D" w14:paraId="0277D893"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3D284C1"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01.01.01</w:t>
            </w:r>
          </w:p>
        </w:tc>
        <w:tc>
          <w:tcPr>
            <w:tcW w:w="4401" w:type="dxa"/>
            <w:tcBorders>
              <w:top w:val="nil"/>
              <w:left w:val="nil"/>
              <w:bottom w:val="single" w:sz="4" w:space="0" w:color="auto"/>
              <w:right w:val="single" w:sz="4" w:space="0" w:color="auto"/>
            </w:tcBorders>
            <w:shd w:val="clear" w:color="auto" w:fill="auto"/>
            <w:noWrap/>
            <w:vAlign w:val="center"/>
            <w:hideMark/>
          </w:tcPr>
          <w:p w14:paraId="2E3B9C95"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 xml:space="preserve">      TENDIDO DE CABLE TELEFÓNICO SUBTERRÁNEO 10P/22AWG</w:t>
            </w:r>
          </w:p>
        </w:tc>
        <w:tc>
          <w:tcPr>
            <w:tcW w:w="478" w:type="dxa"/>
            <w:tcBorders>
              <w:top w:val="nil"/>
              <w:left w:val="nil"/>
              <w:bottom w:val="single" w:sz="4" w:space="0" w:color="auto"/>
              <w:right w:val="single" w:sz="4" w:space="0" w:color="auto"/>
            </w:tcBorders>
            <w:shd w:val="clear" w:color="auto" w:fill="auto"/>
            <w:noWrap/>
            <w:vAlign w:val="center"/>
            <w:hideMark/>
          </w:tcPr>
          <w:p w14:paraId="3FF2CA02"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m</w:t>
            </w:r>
          </w:p>
        </w:tc>
        <w:tc>
          <w:tcPr>
            <w:tcW w:w="711" w:type="dxa"/>
            <w:tcBorders>
              <w:top w:val="nil"/>
              <w:left w:val="nil"/>
              <w:bottom w:val="single" w:sz="4" w:space="0" w:color="auto"/>
              <w:right w:val="single" w:sz="4" w:space="0" w:color="auto"/>
            </w:tcBorders>
            <w:shd w:val="clear" w:color="auto" w:fill="auto"/>
            <w:noWrap/>
            <w:vAlign w:val="center"/>
            <w:hideMark/>
          </w:tcPr>
          <w:p w14:paraId="603C8C4F"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84.40</w:t>
            </w:r>
          </w:p>
        </w:tc>
        <w:tc>
          <w:tcPr>
            <w:tcW w:w="920" w:type="dxa"/>
            <w:tcBorders>
              <w:top w:val="nil"/>
              <w:left w:val="nil"/>
              <w:bottom w:val="single" w:sz="4" w:space="0" w:color="auto"/>
              <w:right w:val="single" w:sz="4" w:space="0" w:color="auto"/>
            </w:tcBorders>
            <w:shd w:val="clear" w:color="auto" w:fill="auto"/>
            <w:noWrap/>
            <w:vAlign w:val="center"/>
            <w:hideMark/>
          </w:tcPr>
          <w:p w14:paraId="0DDFADE2"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6.26</w:t>
            </w:r>
          </w:p>
        </w:tc>
        <w:tc>
          <w:tcPr>
            <w:tcW w:w="941" w:type="dxa"/>
            <w:tcBorders>
              <w:top w:val="nil"/>
              <w:left w:val="nil"/>
              <w:bottom w:val="single" w:sz="4" w:space="0" w:color="auto"/>
              <w:right w:val="single" w:sz="4" w:space="0" w:color="auto"/>
            </w:tcBorders>
            <w:shd w:val="clear" w:color="auto" w:fill="auto"/>
            <w:noWrap/>
            <w:vAlign w:val="center"/>
            <w:hideMark/>
          </w:tcPr>
          <w:p w14:paraId="591E8241"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528.34</w:t>
            </w:r>
          </w:p>
        </w:tc>
      </w:tr>
      <w:tr w:rsidR="0018185D" w:rsidRPr="0018185D" w14:paraId="231A99E6"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4ABC3487"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01.01.02</w:t>
            </w:r>
          </w:p>
        </w:tc>
        <w:tc>
          <w:tcPr>
            <w:tcW w:w="4401" w:type="dxa"/>
            <w:tcBorders>
              <w:top w:val="nil"/>
              <w:left w:val="nil"/>
              <w:bottom w:val="single" w:sz="4" w:space="0" w:color="auto"/>
              <w:right w:val="single" w:sz="4" w:space="0" w:color="auto"/>
            </w:tcBorders>
            <w:shd w:val="clear" w:color="auto" w:fill="auto"/>
            <w:noWrap/>
            <w:vAlign w:val="center"/>
            <w:hideMark/>
          </w:tcPr>
          <w:p w14:paraId="3137F092"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 xml:space="preserve">      TENDIDO DE CABLE ÓPTICO MULTIMODO 6 FIBRAS</w:t>
            </w:r>
          </w:p>
        </w:tc>
        <w:tc>
          <w:tcPr>
            <w:tcW w:w="478" w:type="dxa"/>
            <w:tcBorders>
              <w:top w:val="nil"/>
              <w:left w:val="nil"/>
              <w:bottom w:val="single" w:sz="4" w:space="0" w:color="auto"/>
              <w:right w:val="single" w:sz="4" w:space="0" w:color="auto"/>
            </w:tcBorders>
            <w:shd w:val="clear" w:color="auto" w:fill="auto"/>
            <w:noWrap/>
            <w:vAlign w:val="center"/>
            <w:hideMark/>
          </w:tcPr>
          <w:p w14:paraId="4A14CD22"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m</w:t>
            </w:r>
          </w:p>
        </w:tc>
        <w:tc>
          <w:tcPr>
            <w:tcW w:w="711" w:type="dxa"/>
            <w:tcBorders>
              <w:top w:val="nil"/>
              <w:left w:val="nil"/>
              <w:bottom w:val="single" w:sz="4" w:space="0" w:color="auto"/>
              <w:right w:val="single" w:sz="4" w:space="0" w:color="auto"/>
            </w:tcBorders>
            <w:shd w:val="clear" w:color="auto" w:fill="auto"/>
            <w:noWrap/>
            <w:vAlign w:val="center"/>
            <w:hideMark/>
          </w:tcPr>
          <w:p w14:paraId="1B0E5EC1"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282.20</w:t>
            </w:r>
          </w:p>
        </w:tc>
        <w:tc>
          <w:tcPr>
            <w:tcW w:w="920" w:type="dxa"/>
            <w:tcBorders>
              <w:top w:val="nil"/>
              <w:left w:val="nil"/>
              <w:bottom w:val="single" w:sz="4" w:space="0" w:color="auto"/>
              <w:right w:val="single" w:sz="4" w:space="0" w:color="auto"/>
            </w:tcBorders>
            <w:shd w:val="clear" w:color="auto" w:fill="auto"/>
            <w:noWrap/>
            <w:vAlign w:val="center"/>
            <w:hideMark/>
          </w:tcPr>
          <w:p w14:paraId="1155DDF2"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6.26</w:t>
            </w:r>
          </w:p>
        </w:tc>
        <w:tc>
          <w:tcPr>
            <w:tcW w:w="941" w:type="dxa"/>
            <w:tcBorders>
              <w:top w:val="nil"/>
              <w:left w:val="nil"/>
              <w:bottom w:val="single" w:sz="4" w:space="0" w:color="auto"/>
              <w:right w:val="single" w:sz="4" w:space="0" w:color="auto"/>
            </w:tcBorders>
            <w:shd w:val="clear" w:color="auto" w:fill="auto"/>
            <w:noWrap/>
            <w:vAlign w:val="center"/>
            <w:hideMark/>
          </w:tcPr>
          <w:p w14:paraId="26303980"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1,766.57</w:t>
            </w:r>
          </w:p>
        </w:tc>
      </w:tr>
      <w:tr w:rsidR="0018185D" w:rsidRPr="0018185D" w14:paraId="42A5E1B2"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4E8EE173"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01.01.03</w:t>
            </w:r>
          </w:p>
        </w:tc>
        <w:tc>
          <w:tcPr>
            <w:tcW w:w="4401" w:type="dxa"/>
            <w:tcBorders>
              <w:top w:val="nil"/>
              <w:left w:val="nil"/>
              <w:bottom w:val="single" w:sz="4" w:space="0" w:color="auto"/>
              <w:right w:val="single" w:sz="4" w:space="0" w:color="auto"/>
            </w:tcBorders>
            <w:shd w:val="clear" w:color="auto" w:fill="auto"/>
            <w:noWrap/>
            <w:vAlign w:val="center"/>
            <w:hideMark/>
          </w:tcPr>
          <w:p w14:paraId="5A6BCAE6"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 xml:space="preserve">      TENDIDO DE CABLE ÓPTICO MULTIMODO 36 FIBRAS</w:t>
            </w:r>
          </w:p>
        </w:tc>
        <w:tc>
          <w:tcPr>
            <w:tcW w:w="478" w:type="dxa"/>
            <w:tcBorders>
              <w:top w:val="nil"/>
              <w:left w:val="nil"/>
              <w:bottom w:val="single" w:sz="4" w:space="0" w:color="auto"/>
              <w:right w:val="single" w:sz="4" w:space="0" w:color="auto"/>
            </w:tcBorders>
            <w:shd w:val="clear" w:color="auto" w:fill="auto"/>
            <w:noWrap/>
            <w:vAlign w:val="center"/>
            <w:hideMark/>
          </w:tcPr>
          <w:p w14:paraId="7453B663"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m</w:t>
            </w:r>
          </w:p>
        </w:tc>
        <w:tc>
          <w:tcPr>
            <w:tcW w:w="711" w:type="dxa"/>
            <w:tcBorders>
              <w:top w:val="nil"/>
              <w:left w:val="nil"/>
              <w:bottom w:val="single" w:sz="4" w:space="0" w:color="auto"/>
              <w:right w:val="single" w:sz="4" w:space="0" w:color="auto"/>
            </w:tcBorders>
            <w:shd w:val="clear" w:color="auto" w:fill="auto"/>
            <w:noWrap/>
            <w:vAlign w:val="center"/>
            <w:hideMark/>
          </w:tcPr>
          <w:p w14:paraId="4A88F631"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123.53</w:t>
            </w:r>
          </w:p>
        </w:tc>
        <w:tc>
          <w:tcPr>
            <w:tcW w:w="920" w:type="dxa"/>
            <w:tcBorders>
              <w:top w:val="nil"/>
              <w:left w:val="nil"/>
              <w:bottom w:val="single" w:sz="4" w:space="0" w:color="auto"/>
              <w:right w:val="single" w:sz="4" w:space="0" w:color="auto"/>
            </w:tcBorders>
            <w:shd w:val="clear" w:color="auto" w:fill="auto"/>
            <w:noWrap/>
            <w:vAlign w:val="center"/>
            <w:hideMark/>
          </w:tcPr>
          <w:p w14:paraId="035983F4"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6.26</w:t>
            </w:r>
          </w:p>
        </w:tc>
        <w:tc>
          <w:tcPr>
            <w:tcW w:w="941" w:type="dxa"/>
            <w:tcBorders>
              <w:top w:val="nil"/>
              <w:left w:val="nil"/>
              <w:bottom w:val="single" w:sz="4" w:space="0" w:color="auto"/>
              <w:right w:val="single" w:sz="4" w:space="0" w:color="auto"/>
            </w:tcBorders>
            <w:shd w:val="clear" w:color="auto" w:fill="auto"/>
            <w:noWrap/>
            <w:vAlign w:val="center"/>
            <w:hideMark/>
          </w:tcPr>
          <w:p w14:paraId="1C27EC6D"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773.30</w:t>
            </w:r>
          </w:p>
        </w:tc>
      </w:tr>
      <w:tr w:rsidR="0018185D" w:rsidRPr="0018185D" w14:paraId="54501164"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70D04A2B"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01.01.04</w:t>
            </w:r>
          </w:p>
        </w:tc>
        <w:tc>
          <w:tcPr>
            <w:tcW w:w="4401" w:type="dxa"/>
            <w:tcBorders>
              <w:top w:val="nil"/>
              <w:left w:val="nil"/>
              <w:bottom w:val="single" w:sz="4" w:space="0" w:color="auto"/>
              <w:right w:val="single" w:sz="4" w:space="0" w:color="auto"/>
            </w:tcBorders>
            <w:shd w:val="clear" w:color="auto" w:fill="auto"/>
            <w:noWrap/>
            <w:vAlign w:val="center"/>
            <w:hideMark/>
          </w:tcPr>
          <w:p w14:paraId="01BA5207"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xml:space="preserve">      PATCH PANEL</w:t>
            </w:r>
          </w:p>
        </w:tc>
        <w:tc>
          <w:tcPr>
            <w:tcW w:w="478" w:type="dxa"/>
            <w:tcBorders>
              <w:top w:val="nil"/>
              <w:left w:val="nil"/>
              <w:bottom w:val="single" w:sz="4" w:space="0" w:color="auto"/>
              <w:right w:val="single" w:sz="4" w:space="0" w:color="auto"/>
            </w:tcBorders>
            <w:shd w:val="clear" w:color="auto" w:fill="auto"/>
            <w:noWrap/>
            <w:vAlign w:val="center"/>
            <w:hideMark/>
          </w:tcPr>
          <w:p w14:paraId="63E99A80"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711" w:type="dxa"/>
            <w:tcBorders>
              <w:top w:val="nil"/>
              <w:left w:val="nil"/>
              <w:bottom w:val="single" w:sz="4" w:space="0" w:color="auto"/>
              <w:right w:val="single" w:sz="4" w:space="0" w:color="auto"/>
            </w:tcBorders>
            <w:shd w:val="clear" w:color="auto" w:fill="auto"/>
            <w:noWrap/>
            <w:vAlign w:val="center"/>
            <w:hideMark/>
          </w:tcPr>
          <w:p w14:paraId="13D9170B"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920" w:type="dxa"/>
            <w:tcBorders>
              <w:top w:val="nil"/>
              <w:left w:val="nil"/>
              <w:bottom w:val="single" w:sz="4" w:space="0" w:color="auto"/>
              <w:right w:val="single" w:sz="4" w:space="0" w:color="auto"/>
            </w:tcBorders>
            <w:shd w:val="clear" w:color="auto" w:fill="auto"/>
            <w:noWrap/>
            <w:vAlign w:val="center"/>
            <w:hideMark/>
          </w:tcPr>
          <w:p w14:paraId="0A55B2C1"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941" w:type="dxa"/>
            <w:tcBorders>
              <w:top w:val="nil"/>
              <w:left w:val="nil"/>
              <w:bottom w:val="single" w:sz="4" w:space="0" w:color="auto"/>
              <w:right w:val="single" w:sz="4" w:space="0" w:color="auto"/>
            </w:tcBorders>
            <w:shd w:val="clear" w:color="auto" w:fill="auto"/>
            <w:noWrap/>
            <w:vAlign w:val="center"/>
            <w:hideMark/>
          </w:tcPr>
          <w:p w14:paraId="14B73A9B" w14:textId="77777777" w:rsidR="0018185D" w:rsidRPr="0018185D" w:rsidRDefault="0018185D" w:rsidP="0018185D">
            <w:pPr>
              <w:spacing w:after="0" w:line="240" w:lineRule="auto"/>
              <w:jc w:val="right"/>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5,964.00</w:t>
            </w:r>
          </w:p>
        </w:tc>
      </w:tr>
      <w:tr w:rsidR="0018185D" w:rsidRPr="0018185D" w14:paraId="7155CCB1"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EB8154D"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01.01.04.01</w:t>
            </w:r>
          </w:p>
        </w:tc>
        <w:tc>
          <w:tcPr>
            <w:tcW w:w="4401" w:type="dxa"/>
            <w:tcBorders>
              <w:top w:val="nil"/>
              <w:left w:val="nil"/>
              <w:bottom w:val="single" w:sz="4" w:space="0" w:color="auto"/>
              <w:right w:val="single" w:sz="4" w:space="0" w:color="auto"/>
            </w:tcBorders>
            <w:shd w:val="clear" w:color="auto" w:fill="auto"/>
            <w:noWrap/>
            <w:vAlign w:val="center"/>
            <w:hideMark/>
          </w:tcPr>
          <w:p w14:paraId="1715FB00"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 xml:space="preserve">         PATCH PANEL 48 PUERTOS CAT6</w:t>
            </w:r>
          </w:p>
        </w:tc>
        <w:tc>
          <w:tcPr>
            <w:tcW w:w="478" w:type="dxa"/>
            <w:tcBorders>
              <w:top w:val="nil"/>
              <w:left w:val="nil"/>
              <w:bottom w:val="single" w:sz="4" w:space="0" w:color="auto"/>
              <w:right w:val="single" w:sz="4" w:space="0" w:color="auto"/>
            </w:tcBorders>
            <w:shd w:val="clear" w:color="auto" w:fill="auto"/>
            <w:noWrap/>
            <w:vAlign w:val="center"/>
            <w:hideMark/>
          </w:tcPr>
          <w:p w14:paraId="414AE22D"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und</w:t>
            </w:r>
          </w:p>
        </w:tc>
        <w:tc>
          <w:tcPr>
            <w:tcW w:w="711" w:type="dxa"/>
            <w:tcBorders>
              <w:top w:val="nil"/>
              <w:left w:val="nil"/>
              <w:bottom w:val="single" w:sz="4" w:space="0" w:color="auto"/>
              <w:right w:val="single" w:sz="4" w:space="0" w:color="auto"/>
            </w:tcBorders>
            <w:shd w:val="clear" w:color="auto" w:fill="auto"/>
            <w:noWrap/>
            <w:vAlign w:val="center"/>
            <w:hideMark/>
          </w:tcPr>
          <w:p w14:paraId="70D3B482"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15.00</w:t>
            </w:r>
          </w:p>
        </w:tc>
        <w:tc>
          <w:tcPr>
            <w:tcW w:w="920" w:type="dxa"/>
            <w:tcBorders>
              <w:top w:val="nil"/>
              <w:left w:val="nil"/>
              <w:bottom w:val="single" w:sz="4" w:space="0" w:color="auto"/>
              <w:right w:val="single" w:sz="4" w:space="0" w:color="auto"/>
            </w:tcBorders>
            <w:shd w:val="clear" w:color="auto" w:fill="auto"/>
            <w:noWrap/>
            <w:vAlign w:val="center"/>
            <w:hideMark/>
          </w:tcPr>
          <w:p w14:paraId="04C0C91B"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397.60</w:t>
            </w:r>
          </w:p>
        </w:tc>
        <w:tc>
          <w:tcPr>
            <w:tcW w:w="941" w:type="dxa"/>
            <w:tcBorders>
              <w:top w:val="nil"/>
              <w:left w:val="nil"/>
              <w:bottom w:val="single" w:sz="4" w:space="0" w:color="auto"/>
              <w:right w:val="single" w:sz="4" w:space="0" w:color="auto"/>
            </w:tcBorders>
            <w:shd w:val="clear" w:color="auto" w:fill="auto"/>
            <w:noWrap/>
            <w:vAlign w:val="center"/>
            <w:hideMark/>
          </w:tcPr>
          <w:p w14:paraId="72EFB73E"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5,964.00</w:t>
            </w:r>
          </w:p>
        </w:tc>
      </w:tr>
      <w:tr w:rsidR="0018185D" w:rsidRPr="0018185D" w14:paraId="405C4A4F"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039A9638"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01.01.05</w:t>
            </w:r>
          </w:p>
        </w:tc>
        <w:tc>
          <w:tcPr>
            <w:tcW w:w="4401" w:type="dxa"/>
            <w:tcBorders>
              <w:top w:val="nil"/>
              <w:left w:val="nil"/>
              <w:bottom w:val="single" w:sz="4" w:space="0" w:color="auto"/>
              <w:right w:val="single" w:sz="4" w:space="0" w:color="auto"/>
            </w:tcBorders>
            <w:shd w:val="clear" w:color="auto" w:fill="auto"/>
            <w:noWrap/>
            <w:vAlign w:val="center"/>
            <w:hideMark/>
          </w:tcPr>
          <w:p w14:paraId="5C8195D1"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xml:space="preserve">      RACK DE COMUNICACIONES</w:t>
            </w:r>
          </w:p>
        </w:tc>
        <w:tc>
          <w:tcPr>
            <w:tcW w:w="478" w:type="dxa"/>
            <w:tcBorders>
              <w:top w:val="nil"/>
              <w:left w:val="nil"/>
              <w:bottom w:val="single" w:sz="4" w:space="0" w:color="auto"/>
              <w:right w:val="single" w:sz="4" w:space="0" w:color="auto"/>
            </w:tcBorders>
            <w:shd w:val="clear" w:color="auto" w:fill="auto"/>
            <w:noWrap/>
            <w:vAlign w:val="center"/>
            <w:hideMark/>
          </w:tcPr>
          <w:p w14:paraId="725D6AF5"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711" w:type="dxa"/>
            <w:tcBorders>
              <w:top w:val="nil"/>
              <w:left w:val="nil"/>
              <w:bottom w:val="single" w:sz="4" w:space="0" w:color="auto"/>
              <w:right w:val="single" w:sz="4" w:space="0" w:color="auto"/>
            </w:tcBorders>
            <w:shd w:val="clear" w:color="auto" w:fill="auto"/>
            <w:noWrap/>
            <w:vAlign w:val="center"/>
            <w:hideMark/>
          </w:tcPr>
          <w:p w14:paraId="04DD38C3"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920" w:type="dxa"/>
            <w:tcBorders>
              <w:top w:val="nil"/>
              <w:left w:val="nil"/>
              <w:bottom w:val="single" w:sz="4" w:space="0" w:color="auto"/>
              <w:right w:val="single" w:sz="4" w:space="0" w:color="auto"/>
            </w:tcBorders>
            <w:shd w:val="clear" w:color="auto" w:fill="auto"/>
            <w:noWrap/>
            <w:vAlign w:val="center"/>
            <w:hideMark/>
          </w:tcPr>
          <w:p w14:paraId="35D738C7"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941" w:type="dxa"/>
            <w:tcBorders>
              <w:top w:val="nil"/>
              <w:left w:val="nil"/>
              <w:bottom w:val="single" w:sz="4" w:space="0" w:color="auto"/>
              <w:right w:val="single" w:sz="4" w:space="0" w:color="auto"/>
            </w:tcBorders>
            <w:shd w:val="clear" w:color="auto" w:fill="auto"/>
            <w:noWrap/>
            <w:vAlign w:val="center"/>
            <w:hideMark/>
          </w:tcPr>
          <w:p w14:paraId="1CA9FD04" w14:textId="77777777" w:rsidR="0018185D" w:rsidRPr="0018185D" w:rsidRDefault="0018185D" w:rsidP="0018185D">
            <w:pPr>
              <w:spacing w:after="0" w:line="240" w:lineRule="auto"/>
              <w:jc w:val="right"/>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24,821.60</w:t>
            </w:r>
          </w:p>
        </w:tc>
      </w:tr>
      <w:tr w:rsidR="0018185D" w:rsidRPr="0018185D" w14:paraId="6BCCC703"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F9B99F5"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01.01.05.01</w:t>
            </w:r>
          </w:p>
        </w:tc>
        <w:tc>
          <w:tcPr>
            <w:tcW w:w="4401" w:type="dxa"/>
            <w:tcBorders>
              <w:top w:val="nil"/>
              <w:left w:val="nil"/>
              <w:bottom w:val="single" w:sz="4" w:space="0" w:color="auto"/>
              <w:right w:val="single" w:sz="4" w:space="0" w:color="auto"/>
            </w:tcBorders>
            <w:shd w:val="clear" w:color="auto" w:fill="auto"/>
            <w:noWrap/>
            <w:vAlign w:val="center"/>
            <w:hideMark/>
          </w:tcPr>
          <w:p w14:paraId="7F6E1CFF"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 xml:space="preserve">         GABINETE DE PISO PARA COMUNICACIONES 38UR</w:t>
            </w:r>
          </w:p>
        </w:tc>
        <w:tc>
          <w:tcPr>
            <w:tcW w:w="478" w:type="dxa"/>
            <w:tcBorders>
              <w:top w:val="nil"/>
              <w:left w:val="nil"/>
              <w:bottom w:val="single" w:sz="4" w:space="0" w:color="auto"/>
              <w:right w:val="single" w:sz="4" w:space="0" w:color="auto"/>
            </w:tcBorders>
            <w:shd w:val="clear" w:color="auto" w:fill="auto"/>
            <w:noWrap/>
            <w:vAlign w:val="center"/>
            <w:hideMark/>
          </w:tcPr>
          <w:p w14:paraId="3E5B7067"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und</w:t>
            </w:r>
          </w:p>
        </w:tc>
        <w:tc>
          <w:tcPr>
            <w:tcW w:w="711" w:type="dxa"/>
            <w:tcBorders>
              <w:top w:val="nil"/>
              <w:left w:val="nil"/>
              <w:bottom w:val="single" w:sz="4" w:space="0" w:color="auto"/>
              <w:right w:val="single" w:sz="4" w:space="0" w:color="auto"/>
            </w:tcBorders>
            <w:shd w:val="clear" w:color="auto" w:fill="auto"/>
            <w:noWrap/>
            <w:vAlign w:val="center"/>
            <w:hideMark/>
          </w:tcPr>
          <w:p w14:paraId="54F3EC5E"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15.00</w:t>
            </w:r>
          </w:p>
        </w:tc>
        <w:tc>
          <w:tcPr>
            <w:tcW w:w="920" w:type="dxa"/>
            <w:tcBorders>
              <w:top w:val="nil"/>
              <w:left w:val="nil"/>
              <w:bottom w:val="single" w:sz="4" w:space="0" w:color="auto"/>
              <w:right w:val="single" w:sz="4" w:space="0" w:color="auto"/>
            </w:tcBorders>
            <w:shd w:val="clear" w:color="auto" w:fill="auto"/>
            <w:noWrap/>
            <w:vAlign w:val="center"/>
            <w:hideMark/>
          </w:tcPr>
          <w:p w14:paraId="2CBFC0E5"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1,551.35</w:t>
            </w:r>
          </w:p>
        </w:tc>
        <w:tc>
          <w:tcPr>
            <w:tcW w:w="941" w:type="dxa"/>
            <w:tcBorders>
              <w:top w:val="nil"/>
              <w:left w:val="nil"/>
              <w:bottom w:val="single" w:sz="4" w:space="0" w:color="auto"/>
              <w:right w:val="single" w:sz="4" w:space="0" w:color="auto"/>
            </w:tcBorders>
            <w:shd w:val="clear" w:color="auto" w:fill="auto"/>
            <w:noWrap/>
            <w:vAlign w:val="center"/>
            <w:hideMark/>
          </w:tcPr>
          <w:p w14:paraId="5357D680"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23,270.25</w:t>
            </w:r>
          </w:p>
        </w:tc>
      </w:tr>
      <w:tr w:rsidR="0018185D" w:rsidRPr="0018185D" w14:paraId="6964A2C2"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9FBA81D"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01.01.05.02</w:t>
            </w:r>
          </w:p>
        </w:tc>
        <w:tc>
          <w:tcPr>
            <w:tcW w:w="4401" w:type="dxa"/>
            <w:tcBorders>
              <w:top w:val="nil"/>
              <w:left w:val="nil"/>
              <w:bottom w:val="single" w:sz="4" w:space="0" w:color="auto"/>
              <w:right w:val="single" w:sz="4" w:space="0" w:color="auto"/>
            </w:tcBorders>
            <w:shd w:val="clear" w:color="auto" w:fill="auto"/>
            <w:noWrap/>
            <w:vAlign w:val="center"/>
            <w:hideMark/>
          </w:tcPr>
          <w:p w14:paraId="366D3B46"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 xml:space="preserve">         GABINETE DE PISO PARA COMUNICACIONES 42UR</w:t>
            </w:r>
          </w:p>
        </w:tc>
        <w:tc>
          <w:tcPr>
            <w:tcW w:w="478" w:type="dxa"/>
            <w:tcBorders>
              <w:top w:val="nil"/>
              <w:left w:val="nil"/>
              <w:bottom w:val="single" w:sz="4" w:space="0" w:color="auto"/>
              <w:right w:val="single" w:sz="4" w:space="0" w:color="auto"/>
            </w:tcBorders>
            <w:shd w:val="clear" w:color="auto" w:fill="auto"/>
            <w:noWrap/>
            <w:vAlign w:val="center"/>
            <w:hideMark/>
          </w:tcPr>
          <w:p w14:paraId="1787C4FF"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und</w:t>
            </w:r>
          </w:p>
        </w:tc>
        <w:tc>
          <w:tcPr>
            <w:tcW w:w="711" w:type="dxa"/>
            <w:tcBorders>
              <w:top w:val="nil"/>
              <w:left w:val="nil"/>
              <w:bottom w:val="single" w:sz="4" w:space="0" w:color="auto"/>
              <w:right w:val="single" w:sz="4" w:space="0" w:color="auto"/>
            </w:tcBorders>
            <w:shd w:val="clear" w:color="auto" w:fill="auto"/>
            <w:noWrap/>
            <w:vAlign w:val="center"/>
            <w:hideMark/>
          </w:tcPr>
          <w:p w14:paraId="4E9D38F0"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1.00</w:t>
            </w:r>
          </w:p>
        </w:tc>
        <w:tc>
          <w:tcPr>
            <w:tcW w:w="920" w:type="dxa"/>
            <w:tcBorders>
              <w:top w:val="nil"/>
              <w:left w:val="nil"/>
              <w:bottom w:val="single" w:sz="4" w:space="0" w:color="auto"/>
              <w:right w:val="single" w:sz="4" w:space="0" w:color="auto"/>
            </w:tcBorders>
            <w:shd w:val="clear" w:color="auto" w:fill="auto"/>
            <w:noWrap/>
            <w:vAlign w:val="center"/>
            <w:hideMark/>
          </w:tcPr>
          <w:p w14:paraId="009E21EA"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1,551.35</w:t>
            </w:r>
          </w:p>
        </w:tc>
        <w:tc>
          <w:tcPr>
            <w:tcW w:w="941" w:type="dxa"/>
            <w:tcBorders>
              <w:top w:val="nil"/>
              <w:left w:val="nil"/>
              <w:bottom w:val="single" w:sz="4" w:space="0" w:color="auto"/>
              <w:right w:val="single" w:sz="4" w:space="0" w:color="auto"/>
            </w:tcBorders>
            <w:shd w:val="clear" w:color="auto" w:fill="auto"/>
            <w:noWrap/>
            <w:vAlign w:val="center"/>
            <w:hideMark/>
          </w:tcPr>
          <w:p w14:paraId="4D87AF80"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1,551.35</w:t>
            </w:r>
          </w:p>
        </w:tc>
      </w:tr>
      <w:tr w:rsidR="0018185D" w:rsidRPr="0018185D" w14:paraId="3C1D3B61"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4C4C8F0"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lastRenderedPageBreak/>
              <w:t>01.01.06</w:t>
            </w:r>
          </w:p>
        </w:tc>
        <w:tc>
          <w:tcPr>
            <w:tcW w:w="4401" w:type="dxa"/>
            <w:tcBorders>
              <w:top w:val="nil"/>
              <w:left w:val="nil"/>
              <w:bottom w:val="single" w:sz="4" w:space="0" w:color="auto"/>
              <w:right w:val="single" w:sz="4" w:space="0" w:color="auto"/>
            </w:tcBorders>
            <w:shd w:val="clear" w:color="auto" w:fill="auto"/>
            <w:noWrap/>
            <w:vAlign w:val="center"/>
            <w:hideMark/>
          </w:tcPr>
          <w:p w14:paraId="1C5D7E93"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xml:space="preserve">      EQUIPOS Y ACCESORIOS</w:t>
            </w:r>
          </w:p>
        </w:tc>
        <w:tc>
          <w:tcPr>
            <w:tcW w:w="478" w:type="dxa"/>
            <w:tcBorders>
              <w:top w:val="nil"/>
              <w:left w:val="nil"/>
              <w:bottom w:val="single" w:sz="4" w:space="0" w:color="auto"/>
              <w:right w:val="single" w:sz="4" w:space="0" w:color="auto"/>
            </w:tcBorders>
            <w:shd w:val="clear" w:color="auto" w:fill="auto"/>
            <w:noWrap/>
            <w:vAlign w:val="center"/>
            <w:hideMark/>
          </w:tcPr>
          <w:p w14:paraId="49CD89A5"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711" w:type="dxa"/>
            <w:tcBorders>
              <w:top w:val="nil"/>
              <w:left w:val="nil"/>
              <w:bottom w:val="single" w:sz="4" w:space="0" w:color="auto"/>
              <w:right w:val="single" w:sz="4" w:space="0" w:color="auto"/>
            </w:tcBorders>
            <w:shd w:val="clear" w:color="auto" w:fill="auto"/>
            <w:noWrap/>
            <w:vAlign w:val="center"/>
            <w:hideMark/>
          </w:tcPr>
          <w:p w14:paraId="6D265A47"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920" w:type="dxa"/>
            <w:tcBorders>
              <w:top w:val="nil"/>
              <w:left w:val="nil"/>
              <w:bottom w:val="single" w:sz="4" w:space="0" w:color="auto"/>
              <w:right w:val="single" w:sz="4" w:space="0" w:color="auto"/>
            </w:tcBorders>
            <w:shd w:val="clear" w:color="auto" w:fill="auto"/>
            <w:noWrap/>
            <w:vAlign w:val="center"/>
            <w:hideMark/>
          </w:tcPr>
          <w:p w14:paraId="73623FBD"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941" w:type="dxa"/>
            <w:tcBorders>
              <w:top w:val="nil"/>
              <w:left w:val="nil"/>
              <w:bottom w:val="single" w:sz="4" w:space="0" w:color="auto"/>
              <w:right w:val="single" w:sz="4" w:space="0" w:color="auto"/>
            </w:tcBorders>
            <w:shd w:val="clear" w:color="auto" w:fill="auto"/>
            <w:noWrap/>
            <w:vAlign w:val="center"/>
            <w:hideMark/>
          </w:tcPr>
          <w:p w14:paraId="1B342FDF" w14:textId="77777777" w:rsidR="0018185D" w:rsidRPr="0018185D" w:rsidRDefault="0018185D" w:rsidP="0018185D">
            <w:pPr>
              <w:spacing w:after="0" w:line="240" w:lineRule="auto"/>
              <w:jc w:val="right"/>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96,256.62</w:t>
            </w:r>
          </w:p>
        </w:tc>
      </w:tr>
      <w:tr w:rsidR="0018185D" w:rsidRPr="0018185D" w14:paraId="422FF982"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487BC903"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01.01.06.01</w:t>
            </w:r>
          </w:p>
        </w:tc>
        <w:tc>
          <w:tcPr>
            <w:tcW w:w="4401" w:type="dxa"/>
            <w:tcBorders>
              <w:top w:val="nil"/>
              <w:left w:val="nil"/>
              <w:bottom w:val="single" w:sz="4" w:space="0" w:color="auto"/>
              <w:right w:val="single" w:sz="4" w:space="0" w:color="auto"/>
            </w:tcBorders>
            <w:shd w:val="clear" w:color="auto" w:fill="auto"/>
            <w:noWrap/>
            <w:vAlign w:val="center"/>
            <w:hideMark/>
          </w:tcPr>
          <w:p w14:paraId="4FDB4A96"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 xml:space="preserve">         ODF DE 12 PUERTOS SFC</w:t>
            </w:r>
          </w:p>
        </w:tc>
        <w:tc>
          <w:tcPr>
            <w:tcW w:w="478" w:type="dxa"/>
            <w:tcBorders>
              <w:top w:val="nil"/>
              <w:left w:val="nil"/>
              <w:bottom w:val="single" w:sz="4" w:space="0" w:color="auto"/>
              <w:right w:val="single" w:sz="4" w:space="0" w:color="auto"/>
            </w:tcBorders>
            <w:shd w:val="clear" w:color="auto" w:fill="auto"/>
            <w:noWrap/>
            <w:vAlign w:val="center"/>
            <w:hideMark/>
          </w:tcPr>
          <w:p w14:paraId="2AC935CF"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und</w:t>
            </w:r>
          </w:p>
        </w:tc>
        <w:tc>
          <w:tcPr>
            <w:tcW w:w="711" w:type="dxa"/>
            <w:tcBorders>
              <w:top w:val="nil"/>
              <w:left w:val="nil"/>
              <w:bottom w:val="single" w:sz="4" w:space="0" w:color="auto"/>
              <w:right w:val="single" w:sz="4" w:space="0" w:color="auto"/>
            </w:tcBorders>
            <w:shd w:val="clear" w:color="auto" w:fill="auto"/>
            <w:noWrap/>
            <w:vAlign w:val="center"/>
            <w:hideMark/>
          </w:tcPr>
          <w:p w14:paraId="04220D76"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16.00</w:t>
            </w:r>
          </w:p>
        </w:tc>
        <w:tc>
          <w:tcPr>
            <w:tcW w:w="920" w:type="dxa"/>
            <w:tcBorders>
              <w:top w:val="nil"/>
              <w:left w:val="nil"/>
              <w:bottom w:val="single" w:sz="4" w:space="0" w:color="auto"/>
              <w:right w:val="single" w:sz="4" w:space="0" w:color="auto"/>
            </w:tcBorders>
            <w:shd w:val="clear" w:color="auto" w:fill="auto"/>
            <w:noWrap/>
            <w:vAlign w:val="center"/>
            <w:hideMark/>
          </w:tcPr>
          <w:p w14:paraId="296B1161"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681.39</w:t>
            </w:r>
          </w:p>
        </w:tc>
        <w:tc>
          <w:tcPr>
            <w:tcW w:w="941" w:type="dxa"/>
            <w:tcBorders>
              <w:top w:val="nil"/>
              <w:left w:val="nil"/>
              <w:bottom w:val="single" w:sz="4" w:space="0" w:color="auto"/>
              <w:right w:val="single" w:sz="4" w:space="0" w:color="auto"/>
            </w:tcBorders>
            <w:shd w:val="clear" w:color="auto" w:fill="auto"/>
            <w:noWrap/>
            <w:vAlign w:val="center"/>
            <w:hideMark/>
          </w:tcPr>
          <w:p w14:paraId="0B8681D8"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10,902.24</w:t>
            </w:r>
          </w:p>
        </w:tc>
      </w:tr>
      <w:tr w:rsidR="0018185D" w:rsidRPr="0018185D" w14:paraId="288A039F"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4583D95A"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01.01.06.02</w:t>
            </w:r>
          </w:p>
        </w:tc>
        <w:tc>
          <w:tcPr>
            <w:tcW w:w="4401" w:type="dxa"/>
            <w:tcBorders>
              <w:top w:val="nil"/>
              <w:left w:val="nil"/>
              <w:bottom w:val="single" w:sz="4" w:space="0" w:color="auto"/>
              <w:right w:val="single" w:sz="4" w:space="0" w:color="auto"/>
            </w:tcBorders>
            <w:shd w:val="clear" w:color="auto" w:fill="auto"/>
            <w:noWrap/>
            <w:vAlign w:val="center"/>
            <w:hideMark/>
          </w:tcPr>
          <w:p w14:paraId="6E362576"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 xml:space="preserve">         SWITCH DE 24 PUERTOS RJ45 10/100/1000Mbps</w:t>
            </w:r>
          </w:p>
        </w:tc>
        <w:tc>
          <w:tcPr>
            <w:tcW w:w="478" w:type="dxa"/>
            <w:tcBorders>
              <w:top w:val="nil"/>
              <w:left w:val="nil"/>
              <w:bottom w:val="single" w:sz="4" w:space="0" w:color="auto"/>
              <w:right w:val="single" w:sz="4" w:space="0" w:color="auto"/>
            </w:tcBorders>
            <w:shd w:val="clear" w:color="auto" w:fill="auto"/>
            <w:noWrap/>
            <w:vAlign w:val="center"/>
            <w:hideMark/>
          </w:tcPr>
          <w:p w14:paraId="2E4822EB"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und</w:t>
            </w:r>
          </w:p>
        </w:tc>
        <w:tc>
          <w:tcPr>
            <w:tcW w:w="711" w:type="dxa"/>
            <w:tcBorders>
              <w:top w:val="nil"/>
              <w:left w:val="nil"/>
              <w:bottom w:val="single" w:sz="4" w:space="0" w:color="auto"/>
              <w:right w:val="single" w:sz="4" w:space="0" w:color="auto"/>
            </w:tcBorders>
            <w:shd w:val="clear" w:color="auto" w:fill="auto"/>
            <w:noWrap/>
            <w:vAlign w:val="center"/>
            <w:hideMark/>
          </w:tcPr>
          <w:p w14:paraId="20705F60"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16.00</w:t>
            </w:r>
          </w:p>
        </w:tc>
        <w:tc>
          <w:tcPr>
            <w:tcW w:w="920" w:type="dxa"/>
            <w:tcBorders>
              <w:top w:val="nil"/>
              <w:left w:val="nil"/>
              <w:bottom w:val="single" w:sz="4" w:space="0" w:color="auto"/>
              <w:right w:val="single" w:sz="4" w:space="0" w:color="auto"/>
            </w:tcBorders>
            <w:shd w:val="clear" w:color="auto" w:fill="auto"/>
            <w:noWrap/>
            <w:vAlign w:val="center"/>
            <w:hideMark/>
          </w:tcPr>
          <w:p w14:paraId="12079CBA"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3,609.59</w:t>
            </w:r>
          </w:p>
        </w:tc>
        <w:tc>
          <w:tcPr>
            <w:tcW w:w="941" w:type="dxa"/>
            <w:tcBorders>
              <w:top w:val="nil"/>
              <w:left w:val="nil"/>
              <w:bottom w:val="single" w:sz="4" w:space="0" w:color="auto"/>
              <w:right w:val="single" w:sz="4" w:space="0" w:color="auto"/>
            </w:tcBorders>
            <w:shd w:val="clear" w:color="auto" w:fill="auto"/>
            <w:noWrap/>
            <w:vAlign w:val="center"/>
            <w:hideMark/>
          </w:tcPr>
          <w:p w14:paraId="49143D8C"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57,753.44</w:t>
            </w:r>
          </w:p>
        </w:tc>
      </w:tr>
      <w:tr w:rsidR="0018185D" w:rsidRPr="0018185D" w14:paraId="4D6F6AF2"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1B9A37B"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01.01.06.03</w:t>
            </w:r>
          </w:p>
        </w:tc>
        <w:tc>
          <w:tcPr>
            <w:tcW w:w="4401" w:type="dxa"/>
            <w:tcBorders>
              <w:top w:val="nil"/>
              <w:left w:val="nil"/>
              <w:bottom w:val="single" w:sz="4" w:space="0" w:color="auto"/>
              <w:right w:val="single" w:sz="4" w:space="0" w:color="auto"/>
            </w:tcBorders>
            <w:shd w:val="clear" w:color="auto" w:fill="auto"/>
            <w:noWrap/>
            <w:vAlign w:val="center"/>
            <w:hideMark/>
          </w:tcPr>
          <w:p w14:paraId="59C192C7"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 xml:space="preserve">         UPS RACKEABLE 19" 1500VA</w:t>
            </w:r>
          </w:p>
        </w:tc>
        <w:tc>
          <w:tcPr>
            <w:tcW w:w="478" w:type="dxa"/>
            <w:tcBorders>
              <w:top w:val="nil"/>
              <w:left w:val="nil"/>
              <w:bottom w:val="single" w:sz="4" w:space="0" w:color="auto"/>
              <w:right w:val="single" w:sz="4" w:space="0" w:color="auto"/>
            </w:tcBorders>
            <w:shd w:val="clear" w:color="auto" w:fill="auto"/>
            <w:noWrap/>
            <w:vAlign w:val="center"/>
            <w:hideMark/>
          </w:tcPr>
          <w:p w14:paraId="7228C81D"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und</w:t>
            </w:r>
          </w:p>
        </w:tc>
        <w:tc>
          <w:tcPr>
            <w:tcW w:w="711" w:type="dxa"/>
            <w:tcBorders>
              <w:top w:val="nil"/>
              <w:left w:val="nil"/>
              <w:bottom w:val="single" w:sz="4" w:space="0" w:color="auto"/>
              <w:right w:val="single" w:sz="4" w:space="0" w:color="auto"/>
            </w:tcBorders>
            <w:shd w:val="clear" w:color="auto" w:fill="auto"/>
            <w:noWrap/>
            <w:vAlign w:val="center"/>
            <w:hideMark/>
          </w:tcPr>
          <w:p w14:paraId="2191E8FD"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16.00</w:t>
            </w:r>
          </w:p>
        </w:tc>
        <w:tc>
          <w:tcPr>
            <w:tcW w:w="920" w:type="dxa"/>
            <w:tcBorders>
              <w:top w:val="nil"/>
              <w:left w:val="nil"/>
              <w:bottom w:val="single" w:sz="4" w:space="0" w:color="auto"/>
              <w:right w:val="single" w:sz="4" w:space="0" w:color="auto"/>
            </w:tcBorders>
            <w:shd w:val="clear" w:color="auto" w:fill="auto"/>
            <w:noWrap/>
            <w:vAlign w:val="center"/>
            <w:hideMark/>
          </w:tcPr>
          <w:p w14:paraId="75A3ED7A"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843.09</w:t>
            </w:r>
          </w:p>
        </w:tc>
        <w:tc>
          <w:tcPr>
            <w:tcW w:w="941" w:type="dxa"/>
            <w:tcBorders>
              <w:top w:val="nil"/>
              <w:left w:val="nil"/>
              <w:bottom w:val="single" w:sz="4" w:space="0" w:color="auto"/>
              <w:right w:val="single" w:sz="4" w:space="0" w:color="auto"/>
            </w:tcBorders>
            <w:shd w:val="clear" w:color="auto" w:fill="auto"/>
            <w:noWrap/>
            <w:vAlign w:val="center"/>
            <w:hideMark/>
          </w:tcPr>
          <w:p w14:paraId="2CDA4AAC"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13,489.44</w:t>
            </w:r>
          </w:p>
        </w:tc>
      </w:tr>
      <w:tr w:rsidR="0018185D" w:rsidRPr="0018185D" w14:paraId="16B2BB36"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4666A42C"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01.01.06.04</w:t>
            </w:r>
          </w:p>
        </w:tc>
        <w:tc>
          <w:tcPr>
            <w:tcW w:w="4401" w:type="dxa"/>
            <w:tcBorders>
              <w:top w:val="nil"/>
              <w:left w:val="nil"/>
              <w:bottom w:val="single" w:sz="4" w:space="0" w:color="auto"/>
              <w:right w:val="single" w:sz="4" w:space="0" w:color="auto"/>
            </w:tcBorders>
            <w:shd w:val="clear" w:color="auto" w:fill="auto"/>
            <w:noWrap/>
            <w:vAlign w:val="center"/>
            <w:hideMark/>
          </w:tcPr>
          <w:p w14:paraId="6AB51927"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 xml:space="preserve">         GRABADORA DE VIDEO DE RED (NVR) - 32 CANALES</w:t>
            </w:r>
          </w:p>
        </w:tc>
        <w:tc>
          <w:tcPr>
            <w:tcW w:w="478" w:type="dxa"/>
            <w:tcBorders>
              <w:top w:val="nil"/>
              <w:left w:val="nil"/>
              <w:bottom w:val="single" w:sz="4" w:space="0" w:color="auto"/>
              <w:right w:val="single" w:sz="4" w:space="0" w:color="auto"/>
            </w:tcBorders>
            <w:shd w:val="clear" w:color="auto" w:fill="auto"/>
            <w:noWrap/>
            <w:vAlign w:val="center"/>
            <w:hideMark/>
          </w:tcPr>
          <w:p w14:paraId="4092DFF5"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und</w:t>
            </w:r>
          </w:p>
        </w:tc>
        <w:tc>
          <w:tcPr>
            <w:tcW w:w="711" w:type="dxa"/>
            <w:tcBorders>
              <w:top w:val="nil"/>
              <w:left w:val="nil"/>
              <w:bottom w:val="single" w:sz="4" w:space="0" w:color="auto"/>
              <w:right w:val="single" w:sz="4" w:space="0" w:color="auto"/>
            </w:tcBorders>
            <w:shd w:val="clear" w:color="auto" w:fill="auto"/>
            <w:noWrap/>
            <w:vAlign w:val="center"/>
            <w:hideMark/>
          </w:tcPr>
          <w:p w14:paraId="5DA69E55"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4.00</w:t>
            </w:r>
          </w:p>
        </w:tc>
        <w:tc>
          <w:tcPr>
            <w:tcW w:w="920" w:type="dxa"/>
            <w:tcBorders>
              <w:top w:val="nil"/>
              <w:left w:val="nil"/>
              <w:bottom w:val="single" w:sz="4" w:space="0" w:color="auto"/>
              <w:right w:val="single" w:sz="4" w:space="0" w:color="auto"/>
            </w:tcBorders>
            <w:shd w:val="clear" w:color="auto" w:fill="auto"/>
            <w:noWrap/>
            <w:vAlign w:val="center"/>
            <w:hideMark/>
          </w:tcPr>
          <w:p w14:paraId="5C150509"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3,081.58</w:t>
            </w:r>
          </w:p>
        </w:tc>
        <w:tc>
          <w:tcPr>
            <w:tcW w:w="941" w:type="dxa"/>
            <w:tcBorders>
              <w:top w:val="nil"/>
              <w:left w:val="nil"/>
              <w:bottom w:val="single" w:sz="4" w:space="0" w:color="auto"/>
              <w:right w:val="single" w:sz="4" w:space="0" w:color="auto"/>
            </w:tcBorders>
            <w:shd w:val="clear" w:color="auto" w:fill="auto"/>
            <w:noWrap/>
            <w:vAlign w:val="center"/>
            <w:hideMark/>
          </w:tcPr>
          <w:p w14:paraId="2D6F0229"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12,326.32</w:t>
            </w:r>
          </w:p>
        </w:tc>
      </w:tr>
      <w:tr w:rsidR="0018185D" w:rsidRPr="0018185D" w14:paraId="04A0AEC2"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1C4B1B3"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01.01.06.05</w:t>
            </w:r>
          </w:p>
        </w:tc>
        <w:tc>
          <w:tcPr>
            <w:tcW w:w="4401" w:type="dxa"/>
            <w:tcBorders>
              <w:top w:val="nil"/>
              <w:left w:val="nil"/>
              <w:bottom w:val="single" w:sz="4" w:space="0" w:color="auto"/>
              <w:right w:val="single" w:sz="4" w:space="0" w:color="auto"/>
            </w:tcBorders>
            <w:shd w:val="clear" w:color="auto" w:fill="auto"/>
            <w:noWrap/>
            <w:vAlign w:val="center"/>
            <w:hideMark/>
          </w:tcPr>
          <w:p w14:paraId="51E20AE0"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 xml:space="preserve">         CENTRAL TELEFÓNICA IP HÍBRIDA</w:t>
            </w:r>
          </w:p>
        </w:tc>
        <w:tc>
          <w:tcPr>
            <w:tcW w:w="478" w:type="dxa"/>
            <w:tcBorders>
              <w:top w:val="nil"/>
              <w:left w:val="nil"/>
              <w:bottom w:val="single" w:sz="4" w:space="0" w:color="auto"/>
              <w:right w:val="single" w:sz="4" w:space="0" w:color="auto"/>
            </w:tcBorders>
            <w:shd w:val="clear" w:color="auto" w:fill="auto"/>
            <w:noWrap/>
            <w:vAlign w:val="center"/>
            <w:hideMark/>
          </w:tcPr>
          <w:p w14:paraId="67C80DF6"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und</w:t>
            </w:r>
          </w:p>
        </w:tc>
        <w:tc>
          <w:tcPr>
            <w:tcW w:w="711" w:type="dxa"/>
            <w:tcBorders>
              <w:top w:val="nil"/>
              <w:left w:val="nil"/>
              <w:bottom w:val="single" w:sz="4" w:space="0" w:color="auto"/>
              <w:right w:val="single" w:sz="4" w:space="0" w:color="auto"/>
            </w:tcBorders>
            <w:shd w:val="clear" w:color="auto" w:fill="auto"/>
            <w:noWrap/>
            <w:vAlign w:val="center"/>
            <w:hideMark/>
          </w:tcPr>
          <w:p w14:paraId="00CC875D"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1.00</w:t>
            </w:r>
          </w:p>
        </w:tc>
        <w:tc>
          <w:tcPr>
            <w:tcW w:w="920" w:type="dxa"/>
            <w:tcBorders>
              <w:top w:val="nil"/>
              <w:left w:val="nil"/>
              <w:bottom w:val="single" w:sz="4" w:space="0" w:color="auto"/>
              <w:right w:val="single" w:sz="4" w:space="0" w:color="auto"/>
            </w:tcBorders>
            <w:shd w:val="clear" w:color="auto" w:fill="auto"/>
            <w:noWrap/>
            <w:vAlign w:val="center"/>
            <w:hideMark/>
          </w:tcPr>
          <w:p w14:paraId="4171AAF7"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667.09</w:t>
            </w:r>
          </w:p>
        </w:tc>
        <w:tc>
          <w:tcPr>
            <w:tcW w:w="941" w:type="dxa"/>
            <w:tcBorders>
              <w:top w:val="nil"/>
              <w:left w:val="nil"/>
              <w:bottom w:val="single" w:sz="4" w:space="0" w:color="auto"/>
              <w:right w:val="single" w:sz="4" w:space="0" w:color="auto"/>
            </w:tcBorders>
            <w:shd w:val="clear" w:color="auto" w:fill="auto"/>
            <w:noWrap/>
            <w:vAlign w:val="center"/>
            <w:hideMark/>
          </w:tcPr>
          <w:p w14:paraId="40B897B4"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667.09</w:t>
            </w:r>
          </w:p>
        </w:tc>
      </w:tr>
      <w:tr w:rsidR="0018185D" w:rsidRPr="0018185D" w14:paraId="4B5D3B7D"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35CFE34"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01.01.06.06</w:t>
            </w:r>
          </w:p>
        </w:tc>
        <w:tc>
          <w:tcPr>
            <w:tcW w:w="4401" w:type="dxa"/>
            <w:tcBorders>
              <w:top w:val="nil"/>
              <w:left w:val="nil"/>
              <w:bottom w:val="single" w:sz="4" w:space="0" w:color="auto"/>
              <w:right w:val="single" w:sz="4" w:space="0" w:color="auto"/>
            </w:tcBorders>
            <w:shd w:val="clear" w:color="auto" w:fill="auto"/>
            <w:noWrap/>
            <w:vAlign w:val="center"/>
            <w:hideMark/>
          </w:tcPr>
          <w:p w14:paraId="4190CD6F"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 xml:space="preserve">         CENTRAL DE DETECCIÓN Y ALARMA CONTRAINCENDIO</w:t>
            </w:r>
          </w:p>
        </w:tc>
        <w:tc>
          <w:tcPr>
            <w:tcW w:w="478" w:type="dxa"/>
            <w:tcBorders>
              <w:top w:val="nil"/>
              <w:left w:val="nil"/>
              <w:bottom w:val="single" w:sz="4" w:space="0" w:color="auto"/>
              <w:right w:val="single" w:sz="4" w:space="0" w:color="auto"/>
            </w:tcBorders>
            <w:shd w:val="clear" w:color="auto" w:fill="auto"/>
            <w:noWrap/>
            <w:vAlign w:val="center"/>
            <w:hideMark/>
          </w:tcPr>
          <w:p w14:paraId="6B25EC2B"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und</w:t>
            </w:r>
          </w:p>
        </w:tc>
        <w:tc>
          <w:tcPr>
            <w:tcW w:w="711" w:type="dxa"/>
            <w:tcBorders>
              <w:top w:val="nil"/>
              <w:left w:val="nil"/>
              <w:bottom w:val="single" w:sz="4" w:space="0" w:color="auto"/>
              <w:right w:val="single" w:sz="4" w:space="0" w:color="auto"/>
            </w:tcBorders>
            <w:shd w:val="clear" w:color="auto" w:fill="auto"/>
            <w:noWrap/>
            <w:vAlign w:val="center"/>
            <w:hideMark/>
          </w:tcPr>
          <w:p w14:paraId="28E22D73"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1.00</w:t>
            </w:r>
          </w:p>
        </w:tc>
        <w:tc>
          <w:tcPr>
            <w:tcW w:w="920" w:type="dxa"/>
            <w:tcBorders>
              <w:top w:val="nil"/>
              <w:left w:val="nil"/>
              <w:bottom w:val="single" w:sz="4" w:space="0" w:color="auto"/>
              <w:right w:val="single" w:sz="4" w:space="0" w:color="auto"/>
            </w:tcBorders>
            <w:shd w:val="clear" w:color="auto" w:fill="auto"/>
            <w:noWrap/>
            <w:vAlign w:val="center"/>
            <w:hideMark/>
          </w:tcPr>
          <w:p w14:paraId="07F66A20"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1,118.09</w:t>
            </w:r>
          </w:p>
        </w:tc>
        <w:tc>
          <w:tcPr>
            <w:tcW w:w="941" w:type="dxa"/>
            <w:tcBorders>
              <w:top w:val="nil"/>
              <w:left w:val="nil"/>
              <w:bottom w:val="single" w:sz="4" w:space="0" w:color="auto"/>
              <w:right w:val="single" w:sz="4" w:space="0" w:color="auto"/>
            </w:tcBorders>
            <w:shd w:val="clear" w:color="auto" w:fill="auto"/>
            <w:noWrap/>
            <w:vAlign w:val="center"/>
            <w:hideMark/>
          </w:tcPr>
          <w:p w14:paraId="1351FCD5"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1,118.09</w:t>
            </w:r>
          </w:p>
        </w:tc>
      </w:tr>
      <w:tr w:rsidR="0018185D" w:rsidRPr="0018185D" w14:paraId="60E63B4C"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2C00885" w14:textId="77777777" w:rsidR="0018185D" w:rsidRPr="0018185D" w:rsidRDefault="0018185D" w:rsidP="0018185D">
            <w:pPr>
              <w:spacing w:after="0" w:line="240" w:lineRule="auto"/>
              <w:rPr>
                <w:rFonts w:asciiTheme="minorHAnsi" w:eastAsia="Times New Roman" w:hAnsiTheme="minorHAnsi" w:cstheme="minorHAnsi"/>
                <w:color w:val="339966"/>
                <w:sz w:val="16"/>
                <w:szCs w:val="16"/>
                <w:lang w:eastAsia="es-PE"/>
              </w:rPr>
            </w:pPr>
            <w:r w:rsidRPr="0018185D">
              <w:rPr>
                <w:rFonts w:asciiTheme="minorHAnsi" w:eastAsia="Times New Roman" w:hAnsiTheme="minorHAnsi" w:cstheme="minorHAnsi"/>
                <w:color w:val="339966"/>
                <w:sz w:val="16"/>
                <w:szCs w:val="16"/>
                <w:lang w:eastAsia="es-PE"/>
              </w:rPr>
              <w:t>01.02</w:t>
            </w:r>
          </w:p>
        </w:tc>
        <w:tc>
          <w:tcPr>
            <w:tcW w:w="4401" w:type="dxa"/>
            <w:tcBorders>
              <w:top w:val="nil"/>
              <w:left w:val="nil"/>
              <w:bottom w:val="single" w:sz="4" w:space="0" w:color="auto"/>
              <w:right w:val="single" w:sz="4" w:space="0" w:color="auto"/>
            </w:tcBorders>
            <w:shd w:val="clear" w:color="auto" w:fill="auto"/>
            <w:noWrap/>
            <w:vAlign w:val="center"/>
            <w:hideMark/>
          </w:tcPr>
          <w:p w14:paraId="2C13B58D" w14:textId="77777777" w:rsidR="0018185D" w:rsidRPr="0018185D" w:rsidRDefault="0018185D" w:rsidP="0018185D">
            <w:pPr>
              <w:spacing w:after="0" w:line="240" w:lineRule="auto"/>
              <w:rPr>
                <w:rFonts w:asciiTheme="minorHAnsi" w:eastAsia="Times New Roman" w:hAnsiTheme="minorHAnsi" w:cstheme="minorHAnsi"/>
                <w:color w:val="339966"/>
                <w:sz w:val="16"/>
                <w:szCs w:val="16"/>
                <w:lang w:eastAsia="es-PE"/>
              </w:rPr>
            </w:pPr>
            <w:r w:rsidRPr="0018185D">
              <w:rPr>
                <w:rFonts w:asciiTheme="minorHAnsi" w:eastAsia="Times New Roman" w:hAnsiTheme="minorHAnsi" w:cstheme="minorHAnsi"/>
                <w:color w:val="339966"/>
                <w:sz w:val="16"/>
                <w:szCs w:val="16"/>
                <w:lang w:eastAsia="es-PE"/>
              </w:rPr>
              <w:t xml:space="preserve">   RED DE VOZ, VIDEO Y DATOS</w:t>
            </w:r>
          </w:p>
        </w:tc>
        <w:tc>
          <w:tcPr>
            <w:tcW w:w="478" w:type="dxa"/>
            <w:tcBorders>
              <w:top w:val="nil"/>
              <w:left w:val="nil"/>
              <w:bottom w:val="single" w:sz="4" w:space="0" w:color="auto"/>
              <w:right w:val="single" w:sz="4" w:space="0" w:color="auto"/>
            </w:tcBorders>
            <w:shd w:val="clear" w:color="auto" w:fill="auto"/>
            <w:noWrap/>
            <w:vAlign w:val="center"/>
            <w:hideMark/>
          </w:tcPr>
          <w:p w14:paraId="0B28B6E5" w14:textId="77777777" w:rsidR="0018185D" w:rsidRPr="0018185D" w:rsidRDefault="0018185D" w:rsidP="0018185D">
            <w:pPr>
              <w:spacing w:after="0" w:line="240" w:lineRule="auto"/>
              <w:rPr>
                <w:rFonts w:asciiTheme="minorHAnsi" w:eastAsia="Times New Roman" w:hAnsiTheme="minorHAnsi" w:cstheme="minorHAnsi"/>
                <w:color w:val="339966"/>
                <w:sz w:val="16"/>
                <w:szCs w:val="16"/>
                <w:lang w:eastAsia="es-PE"/>
              </w:rPr>
            </w:pPr>
            <w:r w:rsidRPr="0018185D">
              <w:rPr>
                <w:rFonts w:asciiTheme="minorHAnsi" w:eastAsia="Times New Roman" w:hAnsiTheme="minorHAnsi" w:cstheme="minorHAnsi"/>
                <w:color w:val="339966"/>
                <w:sz w:val="16"/>
                <w:szCs w:val="16"/>
                <w:lang w:eastAsia="es-PE"/>
              </w:rPr>
              <w:t> </w:t>
            </w:r>
          </w:p>
        </w:tc>
        <w:tc>
          <w:tcPr>
            <w:tcW w:w="711" w:type="dxa"/>
            <w:tcBorders>
              <w:top w:val="nil"/>
              <w:left w:val="nil"/>
              <w:bottom w:val="single" w:sz="4" w:space="0" w:color="auto"/>
              <w:right w:val="single" w:sz="4" w:space="0" w:color="auto"/>
            </w:tcBorders>
            <w:shd w:val="clear" w:color="auto" w:fill="auto"/>
            <w:noWrap/>
            <w:vAlign w:val="center"/>
            <w:hideMark/>
          </w:tcPr>
          <w:p w14:paraId="33FD2C69" w14:textId="77777777" w:rsidR="0018185D" w:rsidRPr="0018185D" w:rsidRDefault="0018185D" w:rsidP="0018185D">
            <w:pPr>
              <w:spacing w:after="0" w:line="240" w:lineRule="auto"/>
              <w:rPr>
                <w:rFonts w:asciiTheme="minorHAnsi" w:eastAsia="Times New Roman" w:hAnsiTheme="minorHAnsi" w:cstheme="minorHAnsi"/>
                <w:color w:val="339966"/>
                <w:sz w:val="16"/>
                <w:szCs w:val="16"/>
                <w:lang w:eastAsia="es-PE"/>
              </w:rPr>
            </w:pPr>
            <w:r w:rsidRPr="0018185D">
              <w:rPr>
                <w:rFonts w:asciiTheme="minorHAnsi" w:eastAsia="Times New Roman" w:hAnsiTheme="minorHAnsi" w:cstheme="minorHAnsi"/>
                <w:color w:val="339966"/>
                <w:sz w:val="16"/>
                <w:szCs w:val="16"/>
                <w:lang w:eastAsia="es-PE"/>
              </w:rPr>
              <w:t> </w:t>
            </w:r>
          </w:p>
        </w:tc>
        <w:tc>
          <w:tcPr>
            <w:tcW w:w="920" w:type="dxa"/>
            <w:tcBorders>
              <w:top w:val="nil"/>
              <w:left w:val="nil"/>
              <w:bottom w:val="single" w:sz="4" w:space="0" w:color="auto"/>
              <w:right w:val="single" w:sz="4" w:space="0" w:color="auto"/>
            </w:tcBorders>
            <w:shd w:val="clear" w:color="auto" w:fill="auto"/>
            <w:noWrap/>
            <w:vAlign w:val="center"/>
            <w:hideMark/>
          </w:tcPr>
          <w:p w14:paraId="129D7AFC" w14:textId="77777777" w:rsidR="0018185D" w:rsidRPr="0018185D" w:rsidRDefault="0018185D" w:rsidP="0018185D">
            <w:pPr>
              <w:spacing w:after="0" w:line="240" w:lineRule="auto"/>
              <w:rPr>
                <w:rFonts w:asciiTheme="minorHAnsi" w:eastAsia="Times New Roman" w:hAnsiTheme="minorHAnsi" w:cstheme="minorHAnsi"/>
                <w:color w:val="339966"/>
                <w:sz w:val="16"/>
                <w:szCs w:val="16"/>
                <w:lang w:eastAsia="es-PE"/>
              </w:rPr>
            </w:pPr>
            <w:r w:rsidRPr="0018185D">
              <w:rPr>
                <w:rFonts w:asciiTheme="minorHAnsi" w:eastAsia="Times New Roman" w:hAnsiTheme="minorHAnsi" w:cstheme="minorHAnsi"/>
                <w:color w:val="339966"/>
                <w:sz w:val="16"/>
                <w:szCs w:val="16"/>
                <w:lang w:eastAsia="es-PE"/>
              </w:rPr>
              <w:t> </w:t>
            </w:r>
          </w:p>
        </w:tc>
        <w:tc>
          <w:tcPr>
            <w:tcW w:w="941" w:type="dxa"/>
            <w:tcBorders>
              <w:top w:val="nil"/>
              <w:left w:val="nil"/>
              <w:bottom w:val="single" w:sz="4" w:space="0" w:color="auto"/>
              <w:right w:val="single" w:sz="4" w:space="0" w:color="auto"/>
            </w:tcBorders>
            <w:shd w:val="clear" w:color="auto" w:fill="auto"/>
            <w:noWrap/>
            <w:vAlign w:val="center"/>
            <w:hideMark/>
          </w:tcPr>
          <w:p w14:paraId="3E83C9EC" w14:textId="77777777" w:rsidR="0018185D" w:rsidRPr="0018185D" w:rsidRDefault="0018185D" w:rsidP="0018185D">
            <w:pPr>
              <w:spacing w:after="0" w:line="240" w:lineRule="auto"/>
              <w:jc w:val="right"/>
              <w:rPr>
                <w:rFonts w:asciiTheme="minorHAnsi" w:eastAsia="Times New Roman" w:hAnsiTheme="minorHAnsi" w:cstheme="minorHAnsi"/>
                <w:color w:val="339966"/>
                <w:sz w:val="16"/>
                <w:szCs w:val="16"/>
                <w:lang w:eastAsia="es-PE"/>
              </w:rPr>
            </w:pPr>
            <w:r w:rsidRPr="0018185D">
              <w:rPr>
                <w:rFonts w:asciiTheme="minorHAnsi" w:eastAsia="Times New Roman" w:hAnsiTheme="minorHAnsi" w:cstheme="minorHAnsi"/>
                <w:color w:val="339966"/>
                <w:sz w:val="16"/>
                <w:szCs w:val="16"/>
                <w:lang w:eastAsia="es-PE"/>
              </w:rPr>
              <w:t>94,187.75</w:t>
            </w:r>
          </w:p>
        </w:tc>
      </w:tr>
      <w:tr w:rsidR="0018185D" w:rsidRPr="0018185D" w14:paraId="31FA06C6"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7B7DC745"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01.02.01</w:t>
            </w:r>
          </w:p>
        </w:tc>
        <w:tc>
          <w:tcPr>
            <w:tcW w:w="4401" w:type="dxa"/>
            <w:tcBorders>
              <w:top w:val="nil"/>
              <w:left w:val="nil"/>
              <w:bottom w:val="single" w:sz="4" w:space="0" w:color="auto"/>
              <w:right w:val="single" w:sz="4" w:space="0" w:color="auto"/>
            </w:tcBorders>
            <w:shd w:val="clear" w:color="auto" w:fill="auto"/>
            <w:noWrap/>
            <w:vAlign w:val="center"/>
            <w:hideMark/>
          </w:tcPr>
          <w:p w14:paraId="23529B27"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xml:space="preserve">      SALIDA DE COMUNICACIONES</w:t>
            </w:r>
          </w:p>
        </w:tc>
        <w:tc>
          <w:tcPr>
            <w:tcW w:w="478" w:type="dxa"/>
            <w:tcBorders>
              <w:top w:val="nil"/>
              <w:left w:val="nil"/>
              <w:bottom w:val="single" w:sz="4" w:space="0" w:color="auto"/>
              <w:right w:val="single" w:sz="4" w:space="0" w:color="auto"/>
            </w:tcBorders>
            <w:shd w:val="clear" w:color="auto" w:fill="auto"/>
            <w:noWrap/>
            <w:vAlign w:val="center"/>
            <w:hideMark/>
          </w:tcPr>
          <w:p w14:paraId="3316EF06"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711" w:type="dxa"/>
            <w:tcBorders>
              <w:top w:val="nil"/>
              <w:left w:val="nil"/>
              <w:bottom w:val="single" w:sz="4" w:space="0" w:color="auto"/>
              <w:right w:val="single" w:sz="4" w:space="0" w:color="auto"/>
            </w:tcBorders>
            <w:shd w:val="clear" w:color="auto" w:fill="auto"/>
            <w:noWrap/>
            <w:vAlign w:val="center"/>
            <w:hideMark/>
          </w:tcPr>
          <w:p w14:paraId="11DC9A71"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920" w:type="dxa"/>
            <w:tcBorders>
              <w:top w:val="nil"/>
              <w:left w:val="nil"/>
              <w:bottom w:val="single" w:sz="4" w:space="0" w:color="auto"/>
              <w:right w:val="single" w:sz="4" w:space="0" w:color="auto"/>
            </w:tcBorders>
            <w:shd w:val="clear" w:color="auto" w:fill="auto"/>
            <w:noWrap/>
            <w:vAlign w:val="center"/>
            <w:hideMark/>
          </w:tcPr>
          <w:p w14:paraId="571D8BAF"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941" w:type="dxa"/>
            <w:tcBorders>
              <w:top w:val="nil"/>
              <w:left w:val="nil"/>
              <w:bottom w:val="single" w:sz="4" w:space="0" w:color="auto"/>
              <w:right w:val="single" w:sz="4" w:space="0" w:color="auto"/>
            </w:tcBorders>
            <w:shd w:val="clear" w:color="auto" w:fill="auto"/>
            <w:noWrap/>
            <w:vAlign w:val="center"/>
            <w:hideMark/>
          </w:tcPr>
          <w:p w14:paraId="23849FFA" w14:textId="77777777" w:rsidR="0018185D" w:rsidRPr="0018185D" w:rsidRDefault="0018185D" w:rsidP="0018185D">
            <w:pPr>
              <w:spacing w:after="0" w:line="240" w:lineRule="auto"/>
              <w:jc w:val="right"/>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24,318.90</w:t>
            </w:r>
          </w:p>
        </w:tc>
      </w:tr>
      <w:tr w:rsidR="0018185D" w:rsidRPr="0018185D" w14:paraId="167CC280"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FE2A24F"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01.02.01.01</w:t>
            </w:r>
          </w:p>
        </w:tc>
        <w:tc>
          <w:tcPr>
            <w:tcW w:w="4401" w:type="dxa"/>
            <w:tcBorders>
              <w:top w:val="nil"/>
              <w:left w:val="nil"/>
              <w:bottom w:val="single" w:sz="4" w:space="0" w:color="auto"/>
              <w:right w:val="single" w:sz="4" w:space="0" w:color="auto"/>
            </w:tcBorders>
            <w:shd w:val="clear" w:color="auto" w:fill="auto"/>
            <w:noWrap/>
            <w:vAlign w:val="center"/>
            <w:hideMark/>
          </w:tcPr>
          <w:p w14:paraId="14799C60"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 xml:space="preserve">         SALIDA DE PUNTOS DE RED DE DATOS CAT 6</w:t>
            </w:r>
          </w:p>
        </w:tc>
        <w:tc>
          <w:tcPr>
            <w:tcW w:w="478" w:type="dxa"/>
            <w:tcBorders>
              <w:top w:val="nil"/>
              <w:left w:val="nil"/>
              <w:bottom w:val="single" w:sz="4" w:space="0" w:color="auto"/>
              <w:right w:val="single" w:sz="4" w:space="0" w:color="auto"/>
            </w:tcBorders>
            <w:shd w:val="clear" w:color="auto" w:fill="auto"/>
            <w:noWrap/>
            <w:vAlign w:val="center"/>
            <w:hideMark/>
          </w:tcPr>
          <w:p w14:paraId="1870C307"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pto</w:t>
            </w:r>
          </w:p>
        </w:tc>
        <w:tc>
          <w:tcPr>
            <w:tcW w:w="711" w:type="dxa"/>
            <w:tcBorders>
              <w:top w:val="nil"/>
              <w:left w:val="nil"/>
              <w:bottom w:val="single" w:sz="4" w:space="0" w:color="auto"/>
              <w:right w:val="single" w:sz="4" w:space="0" w:color="auto"/>
            </w:tcBorders>
            <w:shd w:val="clear" w:color="auto" w:fill="auto"/>
            <w:noWrap/>
            <w:vAlign w:val="center"/>
            <w:hideMark/>
          </w:tcPr>
          <w:p w14:paraId="38F6A734"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270.00</w:t>
            </w:r>
          </w:p>
        </w:tc>
        <w:tc>
          <w:tcPr>
            <w:tcW w:w="920" w:type="dxa"/>
            <w:tcBorders>
              <w:top w:val="nil"/>
              <w:left w:val="nil"/>
              <w:bottom w:val="single" w:sz="4" w:space="0" w:color="auto"/>
              <w:right w:val="single" w:sz="4" w:space="0" w:color="auto"/>
            </w:tcBorders>
            <w:shd w:val="clear" w:color="auto" w:fill="auto"/>
            <w:noWrap/>
            <w:vAlign w:val="center"/>
            <w:hideMark/>
          </w:tcPr>
          <w:p w14:paraId="6979508D"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90.07</w:t>
            </w:r>
          </w:p>
        </w:tc>
        <w:tc>
          <w:tcPr>
            <w:tcW w:w="941" w:type="dxa"/>
            <w:tcBorders>
              <w:top w:val="nil"/>
              <w:left w:val="nil"/>
              <w:bottom w:val="single" w:sz="4" w:space="0" w:color="auto"/>
              <w:right w:val="single" w:sz="4" w:space="0" w:color="auto"/>
            </w:tcBorders>
            <w:shd w:val="clear" w:color="auto" w:fill="auto"/>
            <w:noWrap/>
            <w:vAlign w:val="center"/>
            <w:hideMark/>
          </w:tcPr>
          <w:p w14:paraId="6E14292E"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24,318.90</w:t>
            </w:r>
          </w:p>
        </w:tc>
      </w:tr>
      <w:tr w:rsidR="0018185D" w:rsidRPr="0018185D" w14:paraId="1C6C145E"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4B3E547C"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01.02.02</w:t>
            </w:r>
          </w:p>
        </w:tc>
        <w:tc>
          <w:tcPr>
            <w:tcW w:w="4401" w:type="dxa"/>
            <w:tcBorders>
              <w:top w:val="nil"/>
              <w:left w:val="nil"/>
              <w:bottom w:val="single" w:sz="4" w:space="0" w:color="auto"/>
              <w:right w:val="single" w:sz="4" w:space="0" w:color="auto"/>
            </w:tcBorders>
            <w:shd w:val="clear" w:color="auto" w:fill="auto"/>
            <w:noWrap/>
            <w:vAlign w:val="center"/>
            <w:hideMark/>
          </w:tcPr>
          <w:p w14:paraId="313BE46D"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xml:space="preserve">      CONDUCTORES DE COMUNICACIONES</w:t>
            </w:r>
          </w:p>
        </w:tc>
        <w:tc>
          <w:tcPr>
            <w:tcW w:w="478" w:type="dxa"/>
            <w:tcBorders>
              <w:top w:val="nil"/>
              <w:left w:val="nil"/>
              <w:bottom w:val="single" w:sz="4" w:space="0" w:color="auto"/>
              <w:right w:val="single" w:sz="4" w:space="0" w:color="auto"/>
            </w:tcBorders>
            <w:shd w:val="clear" w:color="auto" w:fill="auto"/>
            <w:noWrap/>
            <w:vAlign w:val="center"/>
            <w:hideMark/>
          </w:tcPr>
          <w:p w14:paraId="61B6F918"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711" w:type="dxa"/>
            <w:tcBorders>
              <w:top w:val="nil"/>
              <w:left w:val="nil"/>
              <w:bottom w:val="single" w:sz="4" w:space="0" w:color="auto"/>
              <w:right w:val="single" w:sz="4" w:space="0" w:color="auto"/>
            </w:tcBorders>
            <w:shd w:val="clear" w:color="auto" w:fill="auto"/>
            <w:noWrap/>
            <w:vAlign w:val="center"/>
            <w:hideMark/>
          </w:tcPr>
          <w:p w14:paraId="437F0335"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920" w:type="dxa"/>
            <w:tcBorders>
              <w:top w:val="nil"/>
              <w:left w:val="nil"/>
              <w:bottom w:val="single" w:sz="4" w:space="0" w:color="auto"/>
              <w:right w:val="single" w:sz="4" w:space="0" w:color="auto"/>
            </w:tcBorders>
            <w:shd w:val="clear" w:color="auto" w:fill="auto"/>
            <w:noWrap/>
            <w:vAlign w:val="center"/>
            <w:hideMark/>
          </w:tcPr>
          <w:p w14:paraId="7AAADAE6"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941" w:type="dxa"/>
            <w:tcBorders>
              <w:top w:val="nil"/>
              <w:left w:val="nil"/>
              <w:bottom w:val="single" w:sz="4" w:space="0" w:color="auto"/>
              <w:right w:val="single" w:sz="4" w:space="0" w:color="auto"/>
            </w:tcBorders>
            <w:shd w:val="clear" w:color="auto" w:fill="auto"/>
            <w:noWrap/>
            <w:vAlign w:val="center"/>
            <w:hideMark/>
          </w:tcPr>
          <w:p w14:paraId="079C90CF" w14:textId="77777777" w:rsidR="0018185D" w:rsidRPr="0018185D" w:rsidRDefault="0018185D" w:rsidP="0018185D">
            <w:pPr>
              <w:spacing w:after="0" w:line="240" w:lineRule="auto"/>
              <w:jc w:val="right"/>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41,479.24</w:t>
            </w:r>
          </w:p>
        </w:tc>
      </w:tr>
      <w:tr w:rsidR="0018185D" w:rsidRPr="0018185D" w14:paraId="5874CE2C"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79561257"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01.02.02.01</w:t>
            </w:r>
          </w:p>
        </w:tc>
        <w:tc>
          <w:tcPr>
            <w:tcW w:w="4401" w:type="dxa"/>
            <w:tcBorders>
              <w:top w:val="nil"/>
              <w:left w:val="nil"/>
              <w:bottom w:val="single" w:sz="4" w:space="0" w:color="auto"/>
              <w:right w:val="single" w:sz="4" w:space="0" w:color="auto"/>
            </w:tcBorders>
            <w:shd w:val="clear" w:color="auto" w:fill="auto"/>
            <w:noWrap/>
            <w:vAlign w:val="center"/>
            <w:hideMark/>
          </w:tcPr>
          <w:p w14:paraId="760A9CA5"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 xml:space="preserve">         TENDIDO DE CABLE FTP CAT 6</w:t>
            </w:r>
          </w:p>
        </w:tc>
        <w:tc>
          <w:tcPr>
            <w:tcW w:w="478" w:type="dxa"/>
            <w:tcBorders>
              <w:top w:val="nil"/>
              <w:left w:val="nil"/>
              <w:bottom w:val="single" w:sz="4" w:space="0" w:color="auto"/>
              <w:right w:val="single" w:sz="4" w:space="0" w:color="auto"/>
            </w:tcBorders>
            <w:shd w:val="clear" w:color="auto" w:fill="auto"/>
            <w:noWrap/>
            <w:vAlign w:val="center"/>
            <w:hideMark/>
          </w:tcPr>
          <w:p w14:paraId="10286EB0"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m</w:t>
            </w:r>
          </w:p>
        </w:tc>
        <w:tc>
          <w:tcPr>
            <w:tcW w:w="711" w:type="dxa"/>
            <w:tcBorders>
              <w:top w:val="nil"/>
              <w:left w:val="nil"/>
              <w:bottom w:val="single" w:sz="4" w:space="0" w:color="auto"/>
              <w:right w:val="single" w:sz="4" w:space="0" w:color="auto"/>
            </w:tcBorders>
            <w:shd w:val="clear" w:color="auto" w:fill="auto"/>
            <w:noWrap/>
            <w:vAlign w:val="center"/>
            <w:hideMark/>
          </w:tcPr>
          <w:p w14:paraId="7A2B1C71"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5,114.58</w:t>
            </w:r>
          </w:p>
        </w:tc>
        <w:tc>
          <w:tcPr>
            <w:tcW w:w="920" w:type="dxa"/>
            <w:tcBorders>
              <w:top w:val="nil"/>
              <w:left w:val="nil"/>
              <w:bottom w:val="single" w:sz="4" w:space="0" w:color="auto"/>
              <w:right w:val="single" w:sz="4" w:space="0" w:color="auto"/>
            </w:tcBorders>
            <w:shd w:val="clear" w:color="auto" w:fill="auto"/>
            <w:noWrap/>
            <w:vAlign w:val="center"/>
            <w:hideMark/>
          </w:tcPr>
          <w:p w14:paraId="62EF1854"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8.11</w:t>
            </w:r>
          </w:p>
        </w:tc>
        <w:tc>
          <w:tcPr>
            <w:tcW w:w="941" w:type="dxa"/>
            <w:tcBorders>
              <w:top w:val="nil"/>
              <w:left w:val="nil"/>
              <w:bottom w:val="single" w:sz="4" w:space="0" w:color="auto"/>
              <w:right w:val="single" w:sz="4" w:space="0" w:color="auto"/>
            </w:tcBorders>
            <w:shd w:val="clear" w:color="auto" w:fill="auto"/>
            <w:noWrap/>
            <w:vAlign w:val="center"/>
            <w:hideMark/>
          </w:tcPr>
          <w:p w14:paraId="09854355"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41,479.24</w:t>
            </w:r>
          </w:p>
        </w:tc>
      </w:tr>
      <w:tr w:rsidR="0018185D" w:rsidRPr="0018185D" w14:paraId="141C14E0"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41653F7"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01.02.03</w:t>
            </w:r>
          </w:p>
        </w:tc>
        <w:tc>
          <w:tcPr>
            <w:tcW w:w="4401" w:type="dxa"/>
            <w:tcBorders>
              <w:top w:val="nil"/>
              <w:left w:val="nil"/>
              <w:bottom w:val="single" w:sz="4" w:space="0" w:color="auto"/>
              <w:right w:val="single" w:sz="4" w:space="0" w:color="auto"/>
            </w:tcBorders>
            <w:shd w:val="clear" w:color="auto" w:fill="auto"/>
            <w:noWrap/>
            <w:vAlign w:val="center"/>
            <w:hideMark/>
          </w:tcPr>
          <w:p w14:paraId="379FE660"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xml:space="preserve">      PATCH PANEL</w:t>
            </w:r>
          </w:p>
        </w:tc>
        <w:tc>
          <w:tcPr>
            <w:tcW w:w="478" w:type="dxa"/>
            <w:tcBorders>
              <w:top w:val="nil"/>
              <w:left w:val="nil"/>
              <w:bottom w:val="single" w:sz="4" w:space="0" w:color="auto"/>
              <w:right w:val="single" w:sz="4" w:space="0" w:color="auto"/>
            </w:tcBorders>
            <w:shd w:val="clear" w:color="auto" w:fill="auto"/>
            <w:noWrap/>
            <w:vAlign w:val="center"/>
            <w:hideMark/>
          </w:tcPr>
          <w:p w14:paraId="0C55BAD5"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711" w:type="dxa"/>
            <w:tcBorders>
              <w:top w:val="nil"/>
              <w:left w:val="nil"/>
              <w:bottom w:val="single" w:sz="4" w:space="0" w:color="auto"/>
              <w:right w:val="single" w:sz="4" w:space="0" w:color="auto"/>
            </w:tcBorders>
            <w:shd w:val="clear" w:color="auto" w:fill="auto"/>
            <w:noWrap/>
            <w:vAlign w:val="center"/>
            <w:hideMark/>
          </w:tcPr>
          <w:p w14:paraId="4FED3B92"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920" w:type="dxa"/>
            <w:tcBorders>
              <w:top w:val="nil"/>
              <w:left w:val="nil"/>
              <w:bottom w:val="single" w:sz="4" w:space="0" w:color="auto"/>
              <w:right w:val="single" w:sz="4" w:space="0" w:color="auto"/>
            </w:tcBorders>
            <w:shd w:val="clear" w:color="auto" w:fill="auto"/>
            <w:noWrap/>
            <w:vAlign w:val="center"/>
            <w:hideMark/>
          </w:tcPr>
          <w:p w14:paraId="5B1320BC"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941" w:type="dxa"/>
            <w:tcBorders>
              <w:top w:val="nil"/>
              <w:left w:val="nil"/>
              <w:bottom w:val="single" w:sz="4" w:space="0" w:color="auto"/>
              <w:right w:val="single" w:sz="4" w:space="0" w:color="auto"/>
            </w:tcBorders>
            <w:shd w:val="clear" w:color="auto" w:fill="auto"/>
            <w:noWrap/>
            <w:vAlign w:val="center"/>
            <w:hideMark/>
          </w:tcPr>
          <w:p w14:paraId="07DBBE31" w14:textId="77777777" w:rsidR="0018185D" w:rsidRPr="0018185D" w:rsidRDefault="0018185D" w:rsidP="0018185D">
            <w:pPr>
              <w:spacing w:after="0" w:line="240" w:lineRule="auto"/>
              <w:jc w:val="right"/>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1,590.40</w:t>
            </w:r>
          </w:p>
        </w:tc>
      </w:tr>
      <w:tr w:rsidR="0018185D" w:rsidRPr="0018185D" w14:paraId="3F02ED9D"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4599C43"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01.02.03.01</w:t>
            </w:r>
          </w:p>
        </w:tc>
        <w:tc>
          <w:tcPr>
            <w:tcW w:w="4401" w:type="dxa"/>
            <w:tcBorders>
              <w:top w:val="nil"/>
              <w:left w:val="nil"/>
              <w:bottom w:val="single" w:sz="4" w:space="0" w:color="auto"/>
              <w:right w:val="single" w:sz="4" w:space="0" w:color="auto"/>
            </w:tcBorders>
            <w:shd w:val="clear" w:color="auto" w:fill="auto"/>
            <w:noWrap/>
            <w:vAlign w:val="center"/>
            <w:hideMark/>
          </w:tcPr>
          <w:p w14:paraId="4CCC635F"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 xml:space="preserve">         PATCH PANEL 48 PUERTOS CAT6</w:t>
            </w:r>
          </w:p>
        </w:tc>
        <w:tc>
          <w:tcPr>
            <w:tcW w:w="478" w:type="dxa"/>
            <w:tcBorders>
              <w:top w:val="nil"/>
              <w:left w:val="nil"/>
              <w:bottom w:val="single" w:sz="4" w:space="0" w:color="auto"/>
              <w:right w:val="single" w:sz="4" w:space="0" w:color="auto"/>
            </w:tcBorders>
            <w:shd w:val="clear" w:color="auto" w:fill="auto"/>
            <w:noWrap/>
            <w:vAlign w:val="center"/>
            <w:hideMark/>
          </w:tcPr>
          <w:p w14:paraId="580D13B8"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und</w:t>
            </w:r>
          </w:p>
        </w:tc>
        <w:tc>
          <w:tcPr>
            <w:tcW w:w="711" w:type="dxa"/>
            <w:tcBorders>
              <w:top w:val="nil"/>
              <w:left w:val="nil"/>
              <w:bottom w:val="single" w:sz="4" w:space="0" w:color="auto"/>
              <w:right w:val="single" w:sz="4" w:space="0" w:color="auto"/>
            </w:tcBorders>
            <w:shd w:val="clear" w:color="auto" w:fill="auto"/>
            <w:noWrap/>
            <w:vAlign w:val="center"/>
            <w:hideMark/>
          </w:tcPr>
          <w:p w14:paraId="08BA5C61"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4.00</w:t>
            </w:r>
          </w:p>
        </w:tc>
        <w:tc>
          <w:tcPr>
            <w:tcW w:w="920" w:type="dxa"/>
            <w:tcBorders>
              <w:top w:val="nil"/>
              <w:left w:val="nil"/>
              <w:bottom w:val="single" w:sz="4" w:space="0" w:color="auto"/>
              <w:right w:val="single" w:sz="4" w:space="0" w:color="auto"/>
            </w:tcBorders>
            <w:shd w:val="clear" w:color="auto" w:fill="auto"/>
            <w:noWrap/>
            <w:vAlign w:val="center"/>
            <w:hideMark/>
          </w:tcPr>
          <w:p w14:paraId="7076A33E"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397.60</w:t>
            </w:r>
          </w:p>
        </w:tc>
        <w:tc>
          <w:tcPr>
            <w:tcW w:w="941" w:type="dxa"/>
            <w:tcBorders>
              <w:top w:val="nil"/>
              <w:left w:val="nil"/>
              <w:bottom w:val="single" w:sz="4" w:space="0" w:color="auto"/>
              <w:right w:val="single" w:sz="4" w:space="0" w:color="auto"/>
            </w:tcBorders>
            <w:shd w:val="clear" w:color="auto" w:fill="auto"/>
            <w:noWrap/>
            <w:vAlign w:val="center"/>
            <w:hideMark/>
          </w:tcPr>
          <w:p w14:paraId="12616F99"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1,590.40</w:t>
            </w:r>
          </w:p>
        </w:tc>
      </w:tr>
      <w:tr w:rsidR="0018185D" w:rsidRPr="0018185D" w14:paraId="2C5E737E"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E62803E"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01.02.04</w:t>
            </w:r>
          </w:p>
        </w:tc>
        <w:tc>
          <w:tcPr>
            <w:tcW w:w="4401" w:type="dxa"/>
            <w:tcBorders>
              <w:top w:val="nil"/>
              <w:left w:val="nil"/>
              <w:bottom w:val="single" w:sz="4" w:space="0" w:color="auto"/>
              <w:right w:val="single" w:sz="4" w:space="0" w:color="auto"/>
            </w:tcBorders>
            <w:shd w:val="clear" w:color="auto" w:fill="auto"/>
            <w:noWrap/>
            <w:vAlign w:val="center"/>
            <w:hideMark/>
          </w:tcPr>
          <w:p w14:paraId="53DEAD0E"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xml:space="preserve">      RACK DE COMUNICACIONES</w:t>
            </w:r>
          </w:p>
        </w:tc>
        <w:tc>
          <w:tcPr>
            <w:tcW w:w="478" w:type="dxa"/>
            <w:tcBorders>
              <w:top w:val="nil"/>
              <w:left w:val="nil"/>
              <w:bottom w:val="single" w:sz="4" w:space="0" w:color="auto"/>
              <w:right w:val="single" w:sz="4" w:space="0" w:color="auto"/>
            </w:tcBorders>
            <w:shd w:val="clear" w:color="auto" w:fill="auto"/>
            <w:noWrap/>
            <w:vAlign w:val="center"/>
            <w:hideMark/>
          </w:tcPr>
          <w:p w14:paraId="20A1C688"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711" w:type="dxa"/>
            <w:tcBorders>
              <w:top w:val="nil"/>
              <w:left w:val="nil"/>
              <w:bottom w:val="single" w:sz="4" w:space="0" w:color="auto"/>
              <w:right w:val="single" w:sz="4" w:space="0" w:color="auto"/>
            </w:tcBorders>
            <w:shd w:val="clear" w:color="auto" w:fill="auto"/>
            <w:noWrap/>
            <w:vAlign w:val="center"/>
            <w:hideMark/>
          </w:tcPr>
          <w:p w14:paraId="794A1E14"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920" w:type="dxa"/>
            <w:tcBorders>
              <w:top w:val="nil"/>
              <w:left w:val="nil"/>
              <w:bottom w:val="single" w:sz="4" w:space="0" w:color="auto"/>
              <w:right w:val="single" w:sz="4" w:space="0" w:color="auto"/>
            </w:tcBorders>
            <w:shd w:val="clear" w:color="auto" w:fill="auto"/>
            <w:noWrap/>
            <w:vAlign w:val="center"/>
            <w:hideMark/>
          </w:tcPr>
          <w:p w14:paraId="2B70DAD4"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941" w:type="dxa"/>
            <w:tcBorders>
              <w:top w:val="nil"/>
              <w:left w:val="nil"/>
              <w:bottom w:val="single" w:sz="4" w:space="0" w:color="auto"/>
              <w:right w:val="single" w:sz="4" w:space="0" w:color="auto"/>
            </w:tcBorders>
            <w:shd w:val="clear" w:color="auto" w:fill="auto"/>
            <w:noWrap/>
            <w:vAlign w:val="center"/>
            <w:hideMark/>
          </w:tcPr>
          <w:p w14:paraId="2387D0B5" w14:textId="77777777" w:rsidR="0018185D" w:rsidRPr="0018185D" w:rsidRDefault="0018185D" w:rsidP="0018185D">
            <w:pPr>
              <w:spacing w:after="0" w:line="240" w:lineRule="auto"/>
              <w:jc w:val="right"/>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2,194.08</w:t>
            </w:r>
          </w:p>
        </w:tc>
      </w:tr>
      <w:tr w:rsidR="0018185D" w:rsidRPr="0018185D" w14:paraId="4F19FA6E"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E81640B"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01.02.04.01</w:t>
            </w:r>
          </w:p>
        </w:tc>
        <w:tc>
          <w:tcPr>
            <w:tcW w:w="4401" w:type="dxa"/>
            <w:tcBorders>
              <w:top w:val="nil"/>
              <w:left w:val="nil"/>
              <w:bottom w:val="single" w:sz="4" w:space="0" w:color="auto"/>
              <w:right w:val="single" w:sz="4" w:space="0" w:color="auto"/>
            </w:tcBorders>
            <w:shd w:val="clear" w:color="auto" w:fill="auto"/>
            <w:noWrap/>
            <w:vAlign w:val="center"/>
            <w:hideMark/>
          </w:tcPr>
          <w:p w14:paraId="04E7C77A"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 xml:space="preserve">         RACK DE COMUNICACIONES 12UR ADOSABLE A PARED</w:t>
            </w:r>
          </w:p>
        </w:tc>
        <w:tc>
          <w:tcPr>
            <w:tcW w:w="478" w:type="dxa"/>
            <w:tcBorders>
              <w:top w:val="nil"/>
              <w:left w:val="nil"/>
              <w:bottom w:val="single" w:sz="4" w:space="0" w:color="auto"/>
              <w:right w:val="single" w:sz="4" w:space="0" w:color="auto"/>
            </w:tcBorders>
            <w:shd w:val="clear" w:color="auto" w:fill="auto"/>
            <w:noWrap/>
            <w:vAlign w:val="center"/>
            <w:hideMark/>
          </w:tcPr>
          <w:p w14:paraId="4ADC3FC1"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und</w:t>
            </w:r>
          </w:p>
        </w:tc>
        <w:tc>
          <w:tcPr>
            <w:tcW w:w="711" w:type="dxa"/>
            <w:tcBorders>
              <w:top w:val="nil"/>
              <w:left w:val="nil"/>
              <w:bottom w:val="single" w:sz="4" w:space="0" w:color="auto"/>
              <w:right w:val="single" w:sz="4" w:space="0" w:color="auto"/>
            </w:tcBorders>
            <w:shd w:val="clear" w:color="auto" w:fill="auto"/>
            <w:noWrap/>
            <w:vAlign w:val="center"/>
            <w:hideMark/>
          </w:tcPr>
          <w:p w14:paraId="7E869DEF"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4.00</w:t>
            </w:r>
          </w:p>
        </w:tc>
        <w:tc>
          <w:tcPr>
            <w:tcW w:w="920" w:type="dxa"/>
            <w:tcBorders>
              <w:top w:val="nil"/>
              <w:left w:val="nil"/>
              <w:bottom w:val="single" w:sz="4" w:space="0" w:color="auto"/>
              <w:right w:val="single" w:sz="4" w:space="0" w:color="auto"/>
            </w:tcBorders>
            <w:shd w:val="clear" w:color="auto" w:fill="auto"/>
            <w:noWrap/>
            <w:vAlign w:val="center"/>
            <w:hideMark/>
          </w:tcPr>
          <w:p w14:paraId="0D65DD54"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548.52</w:t>
            </w:r>
          </w:p>
        </w:tc>
        <w:tc>
          <w:tcPr>
            <w:tcW w:w="941" w:type="dxa"/>
            <w:tcBorders>
              <w:top w:val="nil"/>
              <w:left w:val="nil"/>
              <w:bottom w:val="single" w:sz="4" w:space="0" w:color="auto"/>
              <w:right w:val="single" w:sz="4" w:space="0" w:color="auto"/>
            </w:tcBorders>
            <w:shd w:val="clear" w:color="auto" w:fill="auto"/>
            <w:noWrap/>
            <w:vAlign w:val="center"/>
            <w:hideMark/>
          </w:tcPr>
          <w:p w14:paraId="17E88A9A"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2,194.08</w:t>
            </w:r>
          </w:p>
        </w:tc>
      </w:tr>
      <w:tr w:rsidR="0018185D" w:rsidRPr="0018185D" w14:paraId="68B80AFD"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2A9288D"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01.02.05</w:t>
            </w:r>
          </w:p>
        </w:tc>
        <w:tc>
          <w:tcPr>
            <w:tcW w:w="4401" w:type="dxa"/>
            <w:tcBorders>
              <w:top w:val="nil"/>
              <w:left w:val="nil"/>
              <w:bottom w:val="single" w:sz="4" w:space="0" w:color="auto"/>
              <w:right w:val="single" w:sz="4" w:space="0" w:color="auto"/>
            </w:tcBorders>
            <w:shd w:val="clear" w:color="auto" w:fill="auto"/>
            <w:noWrap/>
            <w:vAlign w:val="center"/>
            <w:hideMark/>
          </w:tcPr>
          <w:p w14:paraId="1E8573DB"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xml:space="preserve">      EQUIPOS Y ACCESORIOS</w:t>
            </w:r>
          </w:p>
        </w:tc>
        <w:tc>
          <w:tcPr>
            <w:tcW w:w="478" w:type="dxa"/>
            <w:tcBorders>
              <w:top w:val="nil"/>
              <w:left w:val="nil"/>
              <w:bottom w:val="single" w:sz="4" w:space="0" w:color="auto"/>
              <w:right w:val="single" w:sz="4" w:space="0" w:color="auto"/>
            </w:tcBorders>
            <w:shd w:val="clear" w:color="auto" w:fill="auto"/>
            <w:noWrap/>
            <w:vAlign w:val="center"/>
            <w:hideMark/>
          </w:tcPr>
          <w:p w14:paraId="00BA48BE"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711" w:type="dxa"/>
            <w:tcBorders>
              <w:top w:val="nil"/>
              <w:left w:val="nil"/>
              <w:bottom w:val="single" w:sz="4" w:space="0" w:color="auto"/>
              <w:right w:val="single" w:sz="4" w:space="0" w:color="auto"/>
            </w:tcBorders>
            <w:shd w:val="clear" w:color="auto" w:fill="auto"/>
            <w:noWrap/>
            <w:vAlign w:val="center"/>
            <w:hideMark/>
          </w:tcPr>
          <w:p w14:paraId="05854CA3"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920" w:type="dxa"/>
            <w:tcBorders>
              <w:top w:val="nil"/>
              <w:left w:val="nil"/>
              <w:bottom w:val="single" w:sz="4" w:space="0" w:color="auto"/>
              <w:right w:val="single" w:sz="4" w:space="0" w:color="auto"/>
            </w:tcBorders>
            <w:shd w:val="clear" w:color="auto" w:fill="auto"/>
            <w:noWrap/>
            <w:vAlign w:val="center"/>
            <w:hideMark/>
          </w:tcPr>
          <w:p w14:paraId="65D9B1C0"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941" w:type="dxa"/>
            <w:tcBorders>
              <w:top w:val="nil"/>
              <w:left w:val="nil"/>
              <w:bottom w:val="single" w:sz="4" w:space="0" w:color="auto"/>
              <w:right w:val="single" w:sz="4" w:space="0" w:color="auto"/>
            </w:tcBorders>
            <w:shd w:val="clear" w:color="auto" w:fill="auto"/>
            <w:noWrap/>
            <w:vAlign w:val="center"/>
            <w:hideMark/>
          </w:tcPr>
          <w:p w14:paraId="6B850259" w14:textId="77777777" w:rsidR="0018185D" w:rsidRPr="0018185D" w:rsidRDefault="0018185D" w:rsidP="0018185D">
            <w:pPr>
              <w:spacing w:after="0" w:line="240" w:lineRule="auto"/>
              <w:jc w:val="right"/>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24,605.13</w:t>
            </w:r>
          </w:p>
        </w:tc>
      </w:tr>
      <w:tr w:rsidR="0018185D" w:rsidRPr="0018185D" w14:paraId="3C33735C"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778A7315"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01.02.05.01</w:t>
            </w:r>
          </w:p>
        </w:tc>
        <w:tc>
          <w:tcPr>
            <w:tcW w:w="4401" w:type="dxa"/>
            <w:tcBorders>
              <w:top w:val="nil"/>
              <w:left w:val="nil"/>
              <w:bottom w:val="single" w:sz="4" w:space="0" w:color="auto"/>
              <w:right w:val="single" w:sz="4" w:space="0" w:color="auto"/>
            </w:tcBorders>
            <w:shd w:val="clear" w:color="auto" w:fill="auto"/>
            <w:noWrap/>
            <w:vAlign w:val="center"/>
            <w:hideMark/>
          </w:tcPr>
          <w:p w14:paraId="156DF168"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 xml:space="preserve">         ACCESS POINT WI-FI 4 ANTENAS OMNIDIRECCIONALES</w:t>
            </w:r>
          </w:p>
        </w:tc>
        <w:tc>
          <w:tcPr>
            <w:tcW w:w="478" w:type="dxa"/>
            <w:tcBorders>
              <w:top w:val="nil"/>
              <w:left w:val="nil"/>
              <w:bottom w:val="single" w:sz="4" w:space="0" w:color="auto"/>
              <w:right w:val="single" w:sz="4" w:space="0" w:color="auto"/>
            </w:tcBorders>
            <w:shd w:val="clear" w:color="auto" w:fill="auto"/>
            <w:noWrap/>
            <w:vAlign w:val="center"/>
            <w:hideMark/>
          </w:tcPr>
          <w:p w14:paraId="35D2D12A"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und</w:t>
            </w:r>
          </w:p>
        </w:tc>
        <w:tc>
          <w:tcPr>
            <w:tcW w:w="711" w:type="dxa"/>
            <w:tcBorders>
              <w:top w:val="nil"/>
              <w:left w:val="nil"/>
              <w:bottom w:val="single" w:sz="4" w:space="0" w:color="auto"/>
              <w:right w:val="single" w:sz="4" w:space="0" w:color="auto"/>
            </w:tcBorders>
            <w:shd w:val="clear" w:color="auto" w:fill="auto"/>
            <w:noWrap/>
            <w:vAlign w:val="center"/>
            <w:hideMark/>
          </w:tcPr>
          <w:p w14:paraId="73AEFC71"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50.00</w:t>
            </w:r>
          </w:p>
        </w:tc>
        <w:tc>
          <w:tcPr>
            <w:tcW w:w="920" w:type="dxa"/>
            <w:tcBorders>
              <w:top w:val="nil"/>
              <w:left w:val="nil"/>
              <w:bottom w:val="single" w:sz="4" w:space="0" w:color="auto"/>
              <w:right w:val="single" w:sz="4" w:space="0" w:color="auto"/>
            </w:tcBorders>
            <w:shd w:val="clear" w:color="auto" w:fill="auto"/>
            <w:noWrap/>
            <w:vAlign w:val="center"/>
            <w:hideMark/>
          </w:tcPr>
          <w:p w14:paraId="1B176022"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216.08</w:t>
            </w:r>
          </w:p>
        </w:tc>
        <w:tc>
          <w:tcPr>
            <w:tcW w:w="941" w:type="dxa"/>
            <w:tcBorders>
              <w:top w:val="nil"/>
              <w:left w:val="nil"/>
              <w:bottom w:val="single" w:sz="4" w:space="0" w:color="auto"/>
              <w:right w:val="single" w:sz="4" w:space="0" w:color="auto"/>
            </w:tcBorders>
            <w:shd w:val="clear" w:color="auto" w:fill="auto"/>
            <w:noWrap/>
            <w:vAlign w:val="center"/>
            <w:hideMark/>
          </w:tcPr>
          <w:p w14:paraId="6ACFAD2C"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10,804.00</w:t>
            </w:r>
          </w:p>
        </w:tc>
      </w:tr>
      <w:tr w:rsidR="0018185D" w:rsidRPr="0018185D" w14:paraId="76292D50"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CDD6C5D"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01.02.05.02</w:t>
            </w:r>
          </w:p>
        </w:tc>
        <w:tc>
          <w:tcPr>
            <w:tcW w:w="4401" w:type="dxa"/>
            <w:tcBorders>
              <w:top w:val="nil"/>
              <w:left w:val="nil"/>
              <w:bottom w:val="single" w:sz="4" w:space="0" w:color="auto"/>
              <w:right w:val="single" w:sz="4" w:space="0" w:color="auto"/>
            </w:tcBorders>
            <w:shd w:val="clear" w:color="auto" w:fill="auto"/>
            <w:noWrap/>
            <w:vAlign w:val="center"/>
            <w:hideMark/>
          </w:tcPr>
          <w:p w14:paraId="7592DA63"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 xml:space="preserve">         CÁMARAS IP DOMO PoE IP67 IK10</w:t>
            </w:r>
          </w:p>
        </w:tc>
        <w:tc>
          <w:tcPr>
            <w:tcW w:w="478" w:type="dxa"/>
            <w:tcBorders>
              <w:top w:val="nil"/>
              <w:left w:val="nil"/>
              <w:bottom w:val="single" w:sz="4" w:space="0" w:color="auto"/>
              <w:right w:val="single" w:sz="4" w:space="0" w:color="auto"/>
            </w:tcBorders>
            <w:shd w:val="clear" w:color="auto" w:fill="auto"/>
            <w:noWrap/>
            <w:vAlign w:val="center"/>
            <w:hideMark/>
          </w:tcPr>
          <w:p w14:paraId="1DD1076C"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und</w:t>
            </w:r>
          </w:p>
        </w:tc>
        <w:tc>
          <w:tcPr>
            <w:tcW w:w="711" w:type="dxa"/>
            <w:tcBorders>
              <w:top w:val="nil"/>
              <w:left w:val="nil"/>
              <w:bottom w:val="single" w:sz="4" w:space="0" w:color="auto"/>
              <w:right w:val="single" w:sz="4" w:space="0" w:color="auto"/>
            </w:tcBorders>
            <w:shd w:val="clear" w:color="auto" w:fill="auto"/>
            <w:noWrap/>
            <w:vAlign w:val="center"/>
            <w:hideMark/>
          </w:tcPr>
          <w:p w14:paraId="77166CA8"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7.00</w:t>
            </w:r>
          </w:p>
        </w:tc>
        <w:tc>
          <w:tcPr>
            <w:tcW w:w="920" w:type="dxa"/>
            <w:tcBorders>
              <w:top w:val="nil"/>
              <w:left w:val="nil"/>
              <w:bottom w:val="single" w:sz="4" w:space="0" w:color="auto"/>
              <w:right w:val="single" w:sz="4" w:space="0" w:color="auto"/>
            </w:tcBorders>
            <w:shd w:val="clear" w:color="auto" w:fill="auto"/>
            <w:noWrap/>
            <w:vAlign w:val="center"/>
            <w:hideMark/>
          </w:tcPr>
          <w:p w14:paraId="3253729A"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183.09</w:t>
            </w:r>
          </w:p>
        </w:tc>
        <w:tc>
          <w:tcPr>
            <w:tcW w:w="941" w:type="dxa"/>
            <w:tcBorders>
              <w:top w:val="nil"/>
              <w:left w:val="nil"/>
              <w:bottom w:val="single" w:sz="4" w:space="0" w:color="auto"/>
              <w:right w:val="single" w:sz="4" w:space="0" w:color="auto"/>
            </w:tcBorders>
            <w:shd w:val="clear" w:color="auto" w:fill="auto"/>
            <w:noWrap/>
            <w:vAlign w:val="center"/>
            <w:hideMark/>
          </w:tcPr>
          <w:p w14:paraId="4660444E"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1,281.63</w:t>
            </w:r>
          </w:p>
        </w:tc>
      </w:tr>
      <w:tr w:rsidR="0018185D" w:rsidRPr="0018185D" w14:paraId="60A1714E"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4BC531F"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01.02.05.03</w:t>
            </w:r>
          </w:p>
        </w:tc>
        <w:tc>
          <w:tcPr>
            <w:tcW w:w="4401" w:type="dxa"/>
            <w:tcBorders>
              <w:top w:val="nil"/>
              <w:left w:val="nil"/>
              <w:bottom w:val="single" w:sz="4" w:space="0" w:color="auto"/>
              <w:right w:val="single" w:sz="4" w:space="0" w:color="auto"/>
            </w:tcBorders>
            <w:shd w:val="clear" w:color="auto" w:fill="auto"/>
            <w:noWrap/>
            <w:vAlign w:val="center"/>
            <w:hideMark/>
          </w:tcPr>
          <w:p w14:paraId="67CD85E1" w14:textId="77777777" w:rsidR="0018185D" w:rsidRPr="00A92D77" w:rsidRDefault="0018185D" w:rsidP="0018185D">
            <w:pPr>
              <w:spacing w:after="0" w:line="240" w:lineRule="auto"/>
              <w:rPr>
                <w:rFonts w:asciiTheme="minorHAnsi" w:eastAsia="Times New Roman" w:hAnsiTheme="minorHAnsi" w:cstheme="minorHAnsi"/>
                <w:color w:val="000000"/>
                <w:sz w:val="16"/>
                <w:szCs w:val="16"/>
                <w:lang w:val="en-US" w:eastAsia="es-PE"/>
              </w:rPr>
            </w:pPr>
            <w:r w:rsidRPr="00A92D77">
              <w:rPr>
                <w:rFonts w:asciiTheme="minorHAnsi" w:eastAsia="Times New Roman" w:hAnsiTheme="minorHAnsi" w:cstheme="minorHAnsi"/>
                <w:color w:val="000000"/>
                <w:sz w:val="16"/>
                <w:szCs w:val="16"/>
                <w:lang w:val="en-US" w:eastAsia="es-PE"/>
              </w:rPr>
              <w:t xml:space="preserve">         CÁMARA IP BULLET PoE IP67 IK10</w:t>
            </w:r>
          </w:p>
        </w:tc>
        <w:tc>
          <w:tcPr>
            <w:tcW w:w="478" w:type="dxa"/>
            <w:tcBorders>
              <w:top w:val="nil"/>
              <w:left w:val="nil"/>
              <w:bottom w:val="single" w:sz="4" w:space="0" w:color="auto"/>
              <w:right w:val="single" w:sz="4" w:space="0" w:color="auto"/>
            </w:tcBorders>
            <w:shd w:val="clear" w:color="auto" w:fill="auto"/>
            <w:noWrap/>
            <w:vAlign w:val="center"/>
            <w:hideMark/>
          </w:tcPr>
          <w:p w14:paraId="5295FCBA"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und</w:t>
            </w:r>
          </w:p>
        </w:tc>
        <w:tc>
          <w:tcPr>
            <w:tcW w:w="711" w:type="dxa"/>
            <w:tcBorders>
              <w:top w:val="nil"/>
              <w:left w:val="nil"/>
              <w:bottom w:val="single" w:sz="4" w:space="0" w:color="auto"/>
              <w:right w:val="single" w:sz="4" w:space="0" w:color="auto"/>
            </w:tcBorders>
            <w:shd w:val="clear" w:color="auto" w:fill="auto"/>
            <w:noWrap/>
            <w:vAlign w:val="center"/>
            <w:hideMark/>
          </w:tcPr>
          <w:p w14:paraId="5F0D4C4D"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44.00</w:t>
            </w:r>
          </w:p>
        </w:tc>
        <w:tc>
          <w:tcPr>
            <w:tcW w:w="920" w:type="dxa"/>
            <w:tcBorders>
              <w:top w:val="nil"/>
              <w:left w:val="nil"/>
              <w:bottom w:val="single" w:sz="4" w:space="0" w:color="auto"/>
              <w:right w:val="single" w:sz="4" w:space="0" w:color="auto"/>
            </w:tcBorders>
            <w:shd w:val="clear" w:color="auto" w:fill="auto"/>
            <w:noWrap/>
            <w:vAlign w:val="center"/>
            <w:hideMark/>
          </w:tcPr>
          <w:p w14:paraId="1C3512EC"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183.09</w:t>
            </w:r>
          </w:p>
        </w:tc>
        <w:tc>
          <w:tcPr>
            <w:tcW w:w="941" w:type="dxa"/>
            <w:tcBorders>
              <w:top w:val="nil"/>
              <w:left w:val="nil"/>
              <w:bottom w:val="single" w:sz="4" w:space="0" w:color="auto"/>
              <w:right w:val="single" w:sz="4" w:space="0" w:color="auto"/>
            </w:tcBorders>
            <w:shd w:val="clear" w:color="auto" w:fill="auto"/>
            <w:noWrap/>
            <w:vAlign w:val="center"/>
            <w:hideMark/>
          </w:tcPr>
          <w:p w14:paraId="3B239F42"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8,055.96</w:t>
            </w:r>
          </w:p>
        </w:tc>
      </w:tr>
      <w:tr w:rsidR="0018185D" w:rsidRPr="0018185D" w14:paraId="510FBAAC"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C849E5F"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01.02.05.04</w:t>
            </w:r>
          </w:p>
        </w:tc>
        <w:tc>
          <w:tcPr>
            <w:tcW w:w="4401" w:type="dxa"/>
            <w:tcBorders>
              <w:top w:val="nil"/>
              <w:left w:val="nil"/>
              <w:bottom w:val="single" w:sz="4" w:space="0" w:color="auto"/>
              <w:right w:val="single" w:sz="4" w:space="0" w:color="auto"/>
            </w:tcBorders>
            <w:shd w:val="clear" w:color="auto" w:fill="auto"/>
            <w:noWrap/>
            <w:vAlign w:val="center"/>
            <w:hideMark/>
          </w:tcPr>
          <w:p w14:paraId="76BC5E9A"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 xml:space="preserve">         TELÉFONO IP DE ESCRITORIO</w:t>
            </w:r>
          </w:p>
        </w:tc>
        <w:tc>
          <w:tcPr>
            <w:tcW w:w="478" w:type="dxa"/>
            <w:tcBorders>
              <w:top w:val="nil"/>
              <w:left w:val="nil"/>
              <w:bottom w:val="single" w:sz="4" w:space="0" w:color="auto"/>
              <w:right w:val="single" w:sz="4" w:space="0" w:color="auto"/>
            </w:tcBorders>
            <w:shd w:val="clear" w:color="auto" w:fill="auto"/>
            <w:noWrap/>
            <w:vAlign w:val="center"/>
            <w:hideMark/>
          </w:tcPr>
          <w:p w14:paraId="33862DB6"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und</w:t>
            </w:r>
          </w:p>
        </w:tc>
        <w:tc>
          <w:tcPr>
            <w:tcW w:w="711" w:type="dxa"/>
            <w:tcBorders>
              <w:top w:val="nil"/>
              <w:left w:val="nil"/>
              <w:bottom w:val="single" w:sz="4" w:space="0" w:color="auto"/>
              <w:right w:val="single" w:sz="4" w:space="0" w:color="auto"/>
            </w:tcBorders>
            <w:shd w:val="clear" w:color="auto" w:fill="auto"/>
            <w:noWrap/>
            <w:vAlign w:val="center"/>
            <w:hideMark/>
          </w:tcPr>
          <w:p w14:paraId="3D946B05"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18.00</w:t>
            </w:r>
          </w:p>
        </w:tc>
        <w:tc>
          <w:tcPr>
            <w:tcW w:w="920" w:type="dxa"/>
            <w:tcBorders>
              <w:top w:val="nil"/>
              <w:left w:val="nil"/>
              <w:bottom w:val="single" w:sz="4" w:space="0" w:color="auto"/>
              <w:right w:val="single" w:sz="4" w:space="0" w:color="auto"/>
            </w:tcBorders>
            <w:shd w:val="clear" w:color="auto" w:fill="auto"/>
            <w:noWrap/>
            <w:vAlign w:val="center"/>
            <w:hideMark/>
          </w:tcPr>
          <w:p w14:paraId="01DA78BC"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199.59</w:t>
            </w:r>
          </w:p>
        </w:tc>
        <w:tc>
          <w:tcPr>
            <w:tcW w:w="941" w:type="dxa"/>
            <w:tcBorders>
              <w:top w:val="nil"/>
              <w:left w:val="nil"/>
              <w:bottom w:val="single" w:sz="4" w:space="0" w:color="auto"/>
              <w:right w:val="single" w:sz="4" w:space="0" w:color="auto"/>
            </w:tcBorders>
            <w:shd w:val="clear" w:color="auto" w:fill="auto"/>
            <w:noWrap/>
            <w:vAlign w:val="center"/>
            <w:hideMark/>
          </w:tcPr>
          <w:p w14:paraId="35567693"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3,592.62</w:t>
            </w:r>
          </w:p>
        </w:tc>
      </w:tr>
      <w:tr w:rsidR="0018185D" w:rsidRPr="0018185D" w14:paraId="20653A9A"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3793E16"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01.02.05.05</w:t>
            </w:r>
          </w:p>
        </w:tc>
        <w:tc>
          <w:tcPr>
            <w:tcW w:w="4401" w:type="dxa"/>
            <w:tcBorders>
              <w:top w:val="nil"/>
              <w:left w:val="nil"/>
              <w:bottom w:val="single" w:sz="4" w:space="0" w:color="auto"/>
              <w:right w:val="single" w:sz="4" w:space="0" w:color="auto"/>
            </w:tcBorders>
            <w:shd w:val="clear" w:color="auto" w:fill="auto"/>
            <w:noWrap/>
            <w:vAlign w:val="center"/>
            <w:hideMark/>
          </w:tcPr>
          <w:p w14:paraId="3D4FB785"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 xml:space="preserve">         TELÉFONO IP ADOSABLE A PARED</w:t>
            </w:r>
          </w:p>
        </w:tc>
        <w:tc>
          <w:tcPr>
            <w:tcW w:w="478" w:type="dxa"/>
            <w:tcBorders>
              <w:top w:val="nil"/>
              <w:left w:val="nil"/>
              <w:bottom w:val="single" w:sz="4" w:space="0" w:color="auto"/>
              <w:right w:val="single" w:sz="4" w:space="0" w:color="auto"/>
            </w:tcBorders>
            <w:shd w:val="clear" w:color="auto" w:fill="auto"/>
            <w:noWrap/>
            <w:vAlign w:val="center"/>
            <w:hideMark/>
          </w:tcPr>
          <w:p w14:paraId="364047E0"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und</w:t>
            </w:r>
          </w:p>
        </w:tc>
        <w:tc>
          <w:tcPr>
            <w:tcW w:w="711" w:type="dxa"/>
            <w:tcBorders>
              <w:top w:val="nil"/>
              <w:left w:val="nil"/>
              <w:bottom w:val="single" w:sz="4" w:space="0" w:color="auto"/>
              <w:right w:val="single" w:sz="4" w:space="0" w:color="auto"/>
            </w:tcBorders>
            <w:shd w:val="clear" w:color="auto" w:fill="auto"/>
            <w:noWrap/>
            <w:vAlign w:val="center"/>
            <w:hideMark/>
          </w:tcPr>
          <w:p w14:paraId="5B123F0E"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4.00</w:t>
            </w:r>
          </w:p>
        </w:tc>
        <w:tc>
          <w:tcPr>
            <w:tcW w:w="920" w:type="dxa"/>
            <w:tcBorders>
              <w:top w:val="nil"/>
              <w:left w:val="nil"/>
              <w:bottom w:val="single" w:sz="4" w:space="0" w:color="auto"/>
              <w:right w:val="single" w:sz="4" w:space="0" w:color="auto"/>
            </w:tcBorders>
            <w:shd w:val="clear" w:color="auto" w:fill="auto"/>
            <w:noWrap/>
            <w:vAlign w:val="center"/>
            <w:hideMark/>
          </w:tcPr>
          <w:p w14:paraId="6609DE64"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217.73</w:t>
            </w:r>
          </w:p>
        </w:tc>
        <w:tc>
          <w:tcPr>
            <w:tcW w:w="941" w:type="dxa"/>
            <w:tcBorders>
              <w:top w:val="nil"/>
              <w:left w:val="nil"/>
              <w:bottom w:val="single" w:sz="4" w:space="0" w:color="auto"/>
              <w:right w:val="single" w:sz="4" w:space="0" w:color="auto"/>
            </w:tcBorders>
            <w:shd w:val="clear" w:color="auto" w:fill="auto"/>
            <w:noWrap/>
            <w:vAlign w:val="center"/>
            <w:hideMark/>
          </w:tcPr>
          <w:p w14:paraId="23A58828"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870.92</w:t>
            </w:r>
          </w:p>
        </w:tc>
      </w:tr>
      <w:tr w:rsidR="0018185D" w:rsidRPr="0018185D" w14:paraId="13E7A2FE"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685F824" w14:textId="77777777" w:rsidR="0018185D" w:rsidRPr="0018185D" w:rsidRDefault="0018185D" w:rsidP="0018185D">
            <w:pPr>
              <w:spacing w:after="0" w:line="240" w:lineRule="auto"/>
              <w:rPr>
                <w:rFonts w:asciiTheme="minorHAnsi" w:eastAsia="Times New Roman" w:hAnsiTheme="minorHAnsi" w:cstheme="minorHAnsi"/>
                <w:color w:val="339966"/>
                <w:sz w:val="16"/>
                <w:szCs w:val="16"/>
                <w:lang w:eastAsia="es-PE"/>
              </w:rPr>
            </w:pPr>
            <w:r w:rsidRPr="0018185D">
              <w:rPr>
                <w:rFonts w:asciiTheme="minorHAnsi" w:eastAsia="Times New Roman" w:hAnsiTheme="minorHAnsi" w:cstheme="minorHAnsi"/>
                <w:color w:val="339966"/>
                <w:sz w:val="16"/>
                <w:szCs w:val="16"/>
                <w:lang w:eastAsia="es-PE"/>
              </w:rPr>
              <w:t>01.03</w:t>
            </w:r>
          </w:p>
        </w:tc>
        <w:tc>
          <w:tcPr>
            <w:tcW w:w="4401" w:type="dxa"/>
            <w:tcBorders>
              <w:top w:val="nil"/>
              <w:left w:val="nil"/>
              <w:bottom w:val="single" w:sz="4" w:space="0" w:color="auto"/>
              <w:right w:val="single" w:sz="4" w:space="0" w:color="auto"/>
            </w:tcBorders>
            <w:shd w:val="clear" w:color="auto" w:fill="auto"/>
            <w:noWrap/>
            <w:vAlign w:val="center"/>
            <w:hideMark/>
          </w:tcPr>
          <w:p w14:paraId="3C8D60E2" w14:textId="77777777" w:rsidR="0018185D" w:rsidRPr="0018185D" w:rsidRDefault="0018185D" w:rsidP="0018185D">
            <w:pPr>
              <w:spacing w:after="0" w:line="240" w:lineRule="auto"/>
              <w:rPr>
                <w:rFonts w:asciiTheme="minorHAnsi" w:eastAsia="Times New Roman" w:hAnsiTheme="minorHAnsi" w:cstheme="minorHAnsi"/>
                <w:color w:val="339966"/>
                <w:sz w:val="16"/>
                <w:szCs w:val="16"/>
                <w:lang w:eastAsia="es-PE"/>
              </w:rPr>
            </w:pPr>
            <w:r w:rsidRPr="0018185D">
              <w:rPr>
                <w:rFonts w:asciiTheme="minorHAnsi" w:eastAsia="Times New Roman" w:hAnsiTheme="minorHAnsi" w:cstheme="minorHAnsi"/>
                <w:color w:val="339966"/>
                <w:sz w:val="16"/>
                <w:szCs w:val="16"/>
                <w:lang w:eastAsia="es-PE"/>
              </w:rPr>
              <w:t xml:space="preserve">   SISTEMA DE DETECCIÓN DE HUMO</w:t>
            </w:r>
          </w:p>
        </w:tc>
        <w:tc>
          <w:tcPr>
            <w:tcW w:w="478" w:type="dxa"/>
            <w:tcBorders>
              <w:top w:val="nil"/>
              <w:left w:val="nil"/>
              <w:bottom w:val="single" w:sz="4" w:space="0" w:color="auto"/>
              <w:right w:val="single" w:sz="4" w:space="0" w:color="auto"/>
            </w:tcBorders>
            <w:shd w:val="clear" w:color="auto" w:fill="auto"/>
            <w:noWrap/>
            <w:vAlign w:val="center"/>
            <w:hideMark/>
          </w:tcPr>
          <w:p w14:paraId="16CA95D8" w14:textId="77777777" w:rsidR="0018185D" w:rsidRPr="0018185D" w:rsidRDefault="0018185D" w:rsidP="0018185D">
            <w:pPr>
              <w:spacing w:after="0" w:line="240" w:lineRule="auto"/>
              <w:rPr>
                <w:rFonts w:asciiTheme="minorHAnsi" w:eastAsia="Times New Roman" w:hAnsiTheme="minorHAnsi" w:cstheme="minorHAnsi"/>
                <w:color w:val="339966"/>
                <w:sz w:val="16"/>
                <w:szCs w:val="16"/>
                <w:lang w:eastAsia="es-PE"/>
              </w:rPr>
            </w:pPr>
            <w:r w:rsidRPr="0018185D">
              <w:rPr>
                <w:rFonts w:asciiTheme="minorHAnsi" w:eastAsia="Times New Roman" w:hAnsiTheme="minorHAnsi" w:cstheme="minorHAnsi"/>
                <w:color w:val="339966"/>
                <w:sz w:val="16"/>
                <w:szCs w:val="16"/>
                <w:lang w:eastAsia="es-PE"/>
              </w:rPr>
              <w:t> </w:t>
            </w:r>
          </w:p>
        </w:tc>
        <w:tc>
          <w:tcPr>
            <w:tcW w:w="711" w:type="dxa"/>
            <w:tcBorders>
              <w:top w:val="nil"/>
              <w:left w:val="nil"/>
              <w:bottom w:val="single" w:sz="4" w:space="0" w:color="auto"/>
              <w:right w:val="single" w:sz="4" w:space="0" w:color="auto"/>
            </w:tcBorders>
            <w:shd w:val="clear" w:color="auto" w:fill="auto"/>
            <w:noWrap/>
            <w:vAlign w:val="center"/>
            <w:hideMark/>
          </w:tcPr>
          <w:p w14:paraId="74E34DD7" w14:textId="77777777" w:rsidR="0018185D" w:rsidRPr="0018185D" w:rsidRDefault="0018185D" w:rsidP="0018185D">
            <w:pPr>
              <w:spacing w:after="0" w:line="240" w:lineRule="auto"/>
              <w:rPr>
                <w:rFonts w:asciiTheme="minorHAnsi" w:eastAsia="Times New Roman" w:hAnsiTheme="minorHAnsi" w:cstheme="minorHAnsi"/>
                <w:color w:val="339966"/>
                <w:sz w:val="16"/>
                <w:szCs w:val="16"/>
                <w:lang w:eastAsia="es-PE"/>
              </w:rPr>
            </w:pPr>
            <w:r w:rsidRPr="0018185D">
              <w:rPr>
                <w:rFonts w:asciiTheme="minorHAnsi" w:eastAsia="Times New Roman" w:hAnsiTheme="minorHAnsi" w:cstheme="minorHAnsi"/>
                <w:color w:val="339966"/>
                <w:sz w:val="16"/>
                <w:szCs w:val="16"/>
                <w:lang w:eastAsia="es-PE"/>
              </w:rPr>
              <w:t> </w:t>
            </w:r>
          </w:p>
        </w:tc>
        <w:tc>
          <w:tcPr>
            <w:tcW w:w="920" w:type="dxa"/>
            <w:tcBorders>
              <w:top w:val="nil"/>
              <w:left w:val="nil"/>
              <w:bottom w:val="single" w:sz="4" w:space="0" w:color="auto"/>
              <w:right w:val="single" w:sz="4" w:space="0" w:color="auto"/>
            </w:tcBorders>
            <w:shd w:val="clear" w:color="auto" w:fill="auto"/>
            <w:noWrap/>
            <w:vAlign w:val="center"/>
            <w:hideMark/>
          </w:tcPr>
          <w:p w14:paraId="4F2E3128" w14:textId="77777777" w:rsidR="0018185D" w:rsidRPr="0018185D" w:rsidRDefault="0018185D" w:rsidP="0018185D">
            <w:pPr>
              <w:spacing w:after="0" w:line="240" w:lineRule="auto"/>
              <w:rPr>
                <w:rFonts w:asciiTheme="minorHAnsi" w:eastAsia="Times New Roman" w:hAnsiTheme="minorHAnsi" w:cstheme="minorHAnsi"/>
                <w:color w:val="339966"/>
                <w:sz w:val="16"/>
                <w:szCs w:val="16"/>
                <w:lang w:eastAsia="es-PE"/>
              </w:rPr>
            </w:pPr>
            <w:r w:rsidRPr="0018185D">
              <w:rPr>
                <w:rFonts w:asciiTheme="minorHAnsi" w:eastAsia="Times New Roman" w:hAnsiTheme="minorHAnsi" w:cstheme="minorHAnsi"/>
                <w:color w:val="339966"/>
                <w:sz w:val="16"/>
                <w:szCs w:val="16"/>
                <w:lang w:eastAsia="es-PE"/>
              </w:rPr>
              <w:t> </w:t>
            </w:r>
          </w:p>
        </w:tc>
        <w:tc>
          <w:tcPr>
            <w:tcW w:w="941" w:type="dxa"/>
            <w:tcBorders>
              <w:top w:val="nil"/>
              <w:left w:val="nil"/>
              <w:bottom w:val="single" w:sz="4" w:space="0" w:color="auto"/>
              <w:right w:val="single" w:sz="4" w:space="0" w:color="auto"/>
            </w:tcBorders>
            <w:shd w:val="clear" w:color="auto" w:fill="auto"/>
            <w:noWrap/>
            <w:vAlign w:val="center"/>
            <w:hideMark/>
          </w:tcPr>
          <w:p w14:paraId="3A20B5B5" w14:textId="77777777" w:rsidR="0018185D" w:rsidRPr="0018185D" w:rsidRDefault="0018185D" w:rsidP="0018185D">
            <w:pPr>
              <w:spacing w:after="0" w:line="240" w:lineRule="auto"/>
              <w:jc w:val="right"/>
              <w:rPr>
                <w:rFonts w:asciiTheme="minorHAnsi" w:eastAsia="Times New Roman" w:hAnsiTheme="minorHAnsi" w:cstheme="minorHAnsi"/>
                <w:color w:val="339966"/>
                <w:sz w:val="16"/>
                <w:szCs w:val="16"/>
                <w:lang w:eastAsia="es-PE"/>
              </w:rPr>
            </w:pPr>
            <w:r w:rsidRPr="0018185D">
              <w:rPr>
                <w:rFonts w:asciiTheme="minorHAnsi" w:eastAsia="Times New Roman" w:hAnsiTheme="minorHAnsi" w:cstheme="minorHAnsi"/>
                <w:color w:val="339966"/>
                <w:sz w:val="16"/>
                <w:szCs w:val="16"/>
                <w:lang w:eastAsia="es-PE"/>
              </w:rPr>
              <w:t>10,788.92</w:t>
            </w:r>
          </w:p>
        </w:tc>
      </w:tr>
      <w:tr w:rsidR="0018185D" w:rsidRPr="0018185D" w14:paraId="463D9D19"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864B3A1"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01.03.01</w:t>
            </w:r>
          </w:p>
        </w:tc>
        <w:tc>
          <w:tcPr>
            <w:tcW w:w="4401" w:type="dxa"/>
            <w:tcBorders>
              <w:top w:val="nil"/>
              <w:left w:val="nil"/>
              <w:bottom w:val="single" w:sz="4" w:space="0" w:color="auto"/>
              <w:right w:val="single" w:sz="4" w:space="0" w:color="auto"/>
            </w:tcBorders>
            <w:shd w:val="clear" w:color="auto" w:fill="auto"/>
            <w:noWrap/>
            <w:vAlign w:val="center"/>
            <w:hideMark/>
          </w:tcPr>
          <w:p w14:paraId="0A4BFAAA"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xml:space="preserve">      CONDUCTORES DE COMUNICACIONES</w:t>
            </w:r>
          </w:p>
        </w:tc>
        <w:tc>
          <w:tcPr>
            <w:tcW w:w="478" w:type="dxa"/>
            <w:tcBorders>
              <w:top w:val="nil"/>
              <w:left w:val="nil"/>
              <w:bottom w:val="single" w:sz="4" w:space="0" w:color="auto"/>
              <w:right w:val="single" w:sz="4" w:space="0" w:color="auto"/>
            </w:tcBorders>
            <w:shd w:val="clear" w:color="auto" w:fill="auto"/>
            <w:noWrap/>
            <w:vAlign w:val="center"/>
            <w:hideMark/>
          </w:tcPr>
          <w:p w14:paraId="1FDBF0B3"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711" w:type="dxa"/>
            <w:tcBorders>
              <w:top w:val="nil"/>
              <w:left w:val="nil"/>
              <w:bottom w:val="single" w:sz="4" w:space="0" w:color="auto"/>
              <w:right w:val="single" w:sz="4" w:space="0" w:color="auto"/>
            </w:tcBorders>
            <w:shd w:val="clear" w:color="auto" w:fill="auto"/>
            <w:noWrap/>
            <w:vAlign w:val="center"/>
            <w:hideMark/>
          </w:tcPr>
          <w:p w14:paraId="53ADCB8F"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920" w:type="dxa"/>
            <w:tcBorders>
              <w:top w:val="nil"/>
              <w:left w:val="nil"/>
              <w:bottom w:val="single" w:sz="4" w:space="0" w:color="auto"/>
              <w:right w:val="single" w:sz="4" w:space="0" w:color="auto"/>
            </w:tcBorders>
            <w:shd w:val="clear" w:color="auto" w:fill="auto"/>
            <w:noWrap/>
            <w:vAlign w:val="center"/>
            <w:hideMark/>
          </w:tcPr>
          <w:p w14:paraId="4D670032"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941" w:type="dxa"/>
            <w:tcBorders>
              <w:top w:val="nil"/>
              <w:left w:val="nil"/>
              <w:bottom w:val="single" w:sz="4" w:space="0" w:color="auto"/>
              <w:right w:val="single" w:sz="4" w:space="0" w:color="auto"/>
            </w:tcBorders>
            <w:shd w:val="clear" w:color="auto" w:fill="auto"/>
            <w:noWrap/>
            <w:vAlign w:val="center"/>
            <w:hideMark/>
          </w:tcPr>
          <w:p w14:paraId="037F5070" w14:textId="77777777" w:rsidR="0018185D" w:rsidRPr="0018185D" w:rsidRDefault="0018185D" w:rsidP="0018185D">
            <w:pPr>
              <w:spacing w:after="0" w:line="240" w:lineRule="auto"/>
              <w:jc w:val="right"/>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10,391.60</w:t>
            </w:r>
          </w:p>
        </w:tc>
      </w:tr>
      <w:tr w:rsidR="0018185D" w:rsidRPr="0018185D" w14:paraId="2E144B8D"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44C09BB4"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01.03.01.01</w:t>
            </w:r>
          </w:p>
        </w:tc>
        <w:tc>
          <w:tcPr>
            <w:tcW w:w="4401" w:type="dxa"/>
            <w:tcBorders>
              <w:top w:val="nil"/>
              <w:left w:val="nil"/>
              <w:bottom w:val="single" w:sz="4" w:space="0" w:color="auto"/>
              <w:right w:val="single" w:sz="4" w:space="0" w:color="auto"/>
            </w:tcBorders>
            <w:shd w:val="clear" w:color="auto" w:fill="auto"/>
            <w:noWrap/>
            <w:vAlign w:val="center"/>
            <w:hideMark/>
          </w:tcPr>
          <w:p w14:paraId="2C221724"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 xml:space="preserve">         TENDIDO DE CABLE TELEFÓNICO SUBTERRÁNEO 10P/22AWG</w:t>
            </w:r>
          </w:p>
        </w:tc>
        <w:tc>
          <w:tcPr>
            <w:tcW w:w="478" w:type="dxa"/>
            <w:tcBorders>
              <w:top w:val="nil"/>
              <w:left w:val="nil"/>
              <w:bottom w:val="single" w:sz="4" w:space="0" w:color="auto"/>
              <w:right w:val="single" w:sz="4" w:space="0" w:color="auto"/>
            </w:tcBorders>
            <w:shd w:val="clear" w:color="auto" w:fill="auto"/>
            <w:noWrap/>
            <w:vAlign w:val="center"/>
            <w:hideMark/>
          </w:tcPr>
          <w:p w14:paraId="32DE963F"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m</w:t>
            </w:r>
          </w:p>
        </w:tc>
        <w:tc>
          <w:tcPr>
            <w:tcW w:w="711" w:type="dxa"/>
            <w:tcBorders>
              <w:top w:val="nil"/>
              <w:left w:val="nil"/>
              <w:bottom w:val="single" w:sz="4" w:space="0" w:color="auto"/>
              <w:right w:val="single" w:sz="4" w:space="0" w:color="auto"/>
            </w:tcBorders>
            <w:shd w:val="clear" w:color="auto" w:fill="auto"/>
            <w:noWrap/>
            <w:vAlign w:val="center"/>
            <w:hideMark/>
          </w:tcPr>
          <w:p w14:paraId="2036C462"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1,660.00</w:t>
            </w:r>
          </w:p>
        </w:tc>
        <w:tc>
          <w:tcPr>
            <w:tcW w:w="920" w:type="dxa"/>
            <w:tcBorders>
              <w:top w:val="nil"/>
              <w:left w:val="nil"/>
              <w:bottom w:val="single" w:sz="4" w:space="0" w:color="auto"/>
              <w:right w:val="single" w:sz="4" w:space="0" w:color="auto"/>
            </w:tcBorders>
            <w:shd w:val="clear" w:color="auto" w:fill="auto"/>
            <w:noWrap/>
            <w:vAlign w:val="center"/>
            <w:hideMark/>
          </w:tcPr>
          <w:p w14:paraId="7018A0BE"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6.26</w:t>
            </w:r>
          </w:p>
        </w:tc>
        <w:tc>
          <w:tcPr>
            <w:tcW w:w="941" w:type="dxa"/>
            <w:tcBorders>
              <w:top w:val="nil"/>
              <w:left w:val="nil"/>
              <w:bottom w:val="single" w:sz="4" w:space="0" w:color="auto"/>
              <w:right w:val="single" w:sz="4" w:space="0" w:color="auto"/>
            </w:tcBorders>
            <w:shd w:val="clear" w:color="auto" w:fill="auto"/>
            <w:noWrap/>
            <w:vAlign w:val="center"/>
            <w:hideMark/>
          </w:tcPr>
          <w:p w14:paraId="7BDB7B40"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10,391.60</w:t>
            </w:r>
          </w:p>
        </w:tc>
      </w:tr>
      <w:tr w:rsidR="0018185D" w:rsidRPr="0018185D" w14:paraId="1C966FDA"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BA31918"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01.03.02</w:t>
            </w:r>
          </w:p>
        </w:tc>
        <w:tc>
          <w:tcPr>
            <w:tcW w:w="4401" w:type="dxa"/>
            <w:tcBorders>
              <w:top w:val="nil"/>
              <w:left w:val="nil"/>
              <w:bottom w:val="single" w:sz="4" w:space="0" w:color="auto"/>
              <w:right w:val="single" w:sz="4" w:space="0" w:color="auto"/>
            </w:tcBorders>
            <w:shd w:val="clear" w:color="auto" w:fill="auto"/>
            <w:noWrap/>
            <w:vAlign w:val="center"/>
            <w:hideMark/>
          </w:tcPr>
          <w:p w14:paraId="1B068264"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xml:space="preserve">      CONDUCTORES DE COMUNICACIONES</w:t>
            </w:r>
          </w:p>
        </w:tc>
        <w:tc>
          <w:tcPr>
            <w:tcW w:w="478" w:type="dxa"/>
            <w:tcBorders>
              <w:top w:val="nil"/>
              <w:left w:val="nil"/>
              <w:bottom w:val="single" w:sz="4" w:space="0" w:color="auto"/>
              <w:right w:val="single" w:sz="4" w:space="0" w:color="auto"/>
            </w:tcBorders>
            <w:shd w:val="clear" w:color="auto" w:fill="auto"/>
            <w:noWrap/>
            <w:vAlign w:val="center"/>
            <w:hideMark/>
          </w:tcPr>
          <w:p w14:paraId="63C4F38B"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711" w:type="dxa"/>
            <w:tcBorders>
              <w:top w:val="nil"/>
              <w:left w:val="nil"/>
              <w:bottom w:val="single" w:sz="4" w:space="0" w:color="auto"/>
              <w:right w:val="single" w:sz="4" w:space="0" w:color="auto"/>
            </w:tcBorders>
            <w:shd w:val="clear" w:color="auto" w:fill="auto"/>
            <w:noWrap/>
            <w:vAlign w:val="center"/>
            <w:hideMark/>
          </w:tcPr>
          <w:p w14:paraId="15C004B3"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920" w:type="dxa"/>
            <w:tcBorders>
              <w:top w:val="nil"/>
              <w:left w:val="nil"/>
              <w:bottom w:val="single" w:sz="4" w:space="0" w:color="auto"/>
              <w:right w:val="single" w:sz="4" w:space="0" w:color="auto"/>
            </w:tcBorders>
            <w:shd w:val="clear" w:color="auto" w:fill="auto"/>
            <w:noWrap/>
            <w:vAlign w:val="center"/>
            <w:hideMark/>
          </w:tcPr>
          <w:p w14:paraId="0280FB68"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941" w:type="dxa"/>
            <w:tcBorders>
              <w:top w:val="nil"/>
              <w:left w:val="nil"/>
              <w:bottom w:val="single" w:sz="4" w:space="0" w:color="auto"/>
              <w:right w:val="single" w:sz="4" w:space="0" w:color="auto"/>
            </w:tcBorders>
            <w:shd w:val="clear" w:color="auto" w:fill="auto"/>
            <w:noWrap/>
            <w:vAlign w:val="center"/>
            <w:hideMark/>
          </w:tcPr>
          <w:p w14:paraId="293976FC" w14:textId="77777777" w:rsidR="0018185D" w:rsidRPr="0018185D" w:rsidRDefault="0018185D" w:rsidP="0018185D">
            <w:pPr>
              <w:spacing w:after="0" w:line="240" w:lineRule="auto"/>
              <w:jc w:val="right"/>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397.32</w:t>
            </w:r>
          </w:p>
        </w:tc>
      </w:tr>
      <w:tr w:rsidR="0018185D" w:rsidRPr="0018185D" w14:paraId="215042CA"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24DC18E"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01.03.02.01</w:t>
            </w:r>
          </w:p>
        </w:tc>
        <w:tc>
          <w:tcPr>
            <w:tcW w:w="4401" w:type="dxa"/>
            <w:tcBorders>
              <w:top w:val="nil"/>
              <w:left w:val="nil"/>
              <w:bottom w:val="single" w:sz="4" w:space="0" w:color="auto"/>
              <w:right w:val="single" w:sz="4" w:space="0" w:color="auto"/>
            </w:tcBorders>
            <w:shd w:val="clear" w:color="auto" w:fill="auto"/>
            <w:noWrap/>
            <w:vAlign w:val="center"/>
            <w:hideMark/>
          </w:tcPr>
          <w:p w14:paraId="0C0749BE"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 xml:space="preserve">         TENDIDO DE CABLE THW CALIBRE AWG DE 2.5mm² </w:t>
            </w:r>
          </w:p>
        </w:tc>
        <w:tc>
          <w:tcPr>
            <w:tcW w:w="478" w:type="dxa"/>
            <w:tcBorders>
              <w:top w:val="nil"/>
              <w:left w:val="nil"/>
              <w:bottom w:val="single" w:sz="4" w:space="0" w:color="auto"/>
              <w:right w:val="single" w:sz="4" w:space="0" w:color="auto"/>
            </w:tcBorders>
            <w:shd w:val="clear" w:color="auto" w:fill="auto"/>
            <w:noWrap/>
            <w:vAlign w:val="center"/>
            <w:hideMark/>
          </w:tcPr>
          <w:p w14:paraId="0EA4B9BF"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m</w:t>
            </w:r>
          </w:p>
        </w:tc>
        <w:tc>
          <w:tcPr>
            <w:tcW w:w="711" w:type="dxa"/>
            <w:tcBorders>
              <w:top w:val="nil"/>
              <w:left w:val="nil"/>
              <w:bottom w:val="single" w:sz="4" w:space="0" w:color="auto"/>
              <w:right w:val="single" w:sz="4" w:space="0" w:color="auto"/>
            </w:tcBorders>
            <w:shd w:val="clear" w:color="auto" w:fill="auto"/>
            <w:noWrap/>
            <w:vAlign w:val="center"/>
            <w:hideMark/>
          </w:tcPr>
          <w:p w14:paraId="60767EF2"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63.47</w:t>
            </w:r>
          </w:p>
        </w:tc>
        <w:tc>
          <w:tcPr>
            <w:tcW w:w="920" w:type="dxa"/>
            <w:tcBorders>
              <w:top w:val="nil"/>
              <w:left w:val="nil"/>
              <w:bottom w:val="single" w:sz="4" w:space="0" w:color="auto"/>
              <w:right w:val="single" w:sz="4" w:space="0" w:color="auto"/>
            </w:tcBorders>
            <w:shd w:val="clear" w:color="auto" w:fill="auto"/>
            <w:noWrap/>
            <w:vAlign w:val="center"/>
            <w:hideMark/>
          </w:tcPr>
          <w:p w14:paraId="3CF0EA59"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6.26</w:t>
            </w:r>
          </w:p>
        </w:tc>
        <w:tc>
          <w:tcPr>
            <w:tcW w:w="941" w:type="dxa"/>
            <w:tcBorders>
              <w:top w:val="nil"/>
              <w:left w:val="nil"/>
              <w:bottom w:val="single" w:sz="4" w:space="0" w:color="auto"/>
              <w:right w:val="single" w:sz="4" w:space="0" w:color="auto"/>
            </w:tcBorders>
            <w:shd w:val="clear" w:color="auto" w:fill="auto"/>
            <w:noWrap/>
            <w:vAlign w:val="center"/>
            <w:hideMark/>
          </w:tcPr>
          <w:p w14:paraId="015B2969"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397.32</w:t>
            </w:r>
          </w:p>
        </w:tc>
      </w:tr>
      <w:tr w:rsidR="0018185D" w:rsidRPr="0018185D" w14:paraId="7E05BED5"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F1F0837" w14:textId="77777777" w:rsidR="0018185D" w:rsidRPr="0018185D" w:rsidRDefault="0018185D" w:rsidP="0018185D">
            <w:pPr>
              <w:spacing w:after="0" w:line="240" w:lineRule="auto"/>
              <w:rPr>
                <w:rFonts w:asciiTheme="minorHAnsi" w:eastAsia="Times New Roman" w:hAnsiTheme="minorHAnsi" w:cstheme="minorHAnsi"/>
                <w:color w:val="339966"/>
                <w:sz w:val="16"/>
                <w:szCs w:val="16"/>
                <w:lang w:eastAsia="es-PE"/>
              </w:rPr>
            </w:pPr>
            <w:r w:rsidRPr="0018185D">
              <w:rPr>
                <w:rFonts w:asciiTheme="minorHAnsi" w:eastAsia="Times New Roman" w:hAnsiTheme="minorHAnsi" w:cstheme="minorHAnsi"/>
                <w:color w:val="339966"/>
                <w:sz w:val="16"/>
                <w:szCs w:val="16"/>
                <w:lang w:eastAsia="es-PE"/>
              </w:rPr>
              <w:t>01.04</w:t>
            </w:r>
          </w:p>
        </w:tc>
        <w:tc>
          <w:tcPr>
            <w:tcW w:w="4401" w:type="dxa"/>
            <w:tcBorders>
              <w:top w:val="nil"/>
              <w:left w:val="nil"/>
              <w:bottom w:val="single" w:sz="4" w:space="0" w:color="auto"/>
              <w:right w:val="single" w:sz="4" w:space="0" w:color="auto"/>
            </w:tcBorders>
            <w:shd w:val="clear" w:color="auto" w:fill="auto"/>
            <w:noWrap/>
            <w:vAlign w:val="center"/>
            <w:hideMark/>
          </w:tcPr>
          <w:p w14:paraId="048AFA3E" w14:textId="77777777" w:rsidR="0018185D" w:rsidRPr="0018185D" w:rsidRDefault="0018185D" w:rsidP="0018185D">
            <w:pPr>
              <w:spacing w:after="0" w:line="240" w:lineRule="auto"/>
              <w:rPr>
                <w:rFonts w:asciiTheme="minorHAnsi" w:eastAsia="Times New Roman" w:hAnsiTheme="minorHAnsi" w:cstheme="minorHAnsi"/>
                <w:color w:val="339966"/>
                <w:sz w:val="16"/>
                <w:szCs w:val="16"/>
                <w:lang w:eastAsia="es-PE"/>
              </w:rPr>
            </w:pPr>
            <w:r w:rsidRPr="0018185D">
              <w:rPr>
                <w:rFonts w:asciiTheme="minorHAnsi" w:eastAsia="Times New Roman" w:hAnsiTheme="minorHAnsi" w:cstheme="minorHAnsi"/>
                <w:color w:val="339966"/>
                <w:sz w:val="16"/>
                <w:szCs w:val="16"/>
                <w:lang w:eastAsia="es-PE"/>
              </w:rPr>
              <w:t xml:space="preserve">   INSTALACIONES MULTIMEDIA</w:t>
            </w:r>
          </w:p>
        </w:tc>
        <w:tc>
          <w:tcPr>
            <w:tcW w:w="478" w:type="dxa"/>
            <w:tcBorders>
              <w:top w:val="nil"/>
              <w:left w:val="nil"/>
              <w:bottom w:val="single" w:sz="4" w:space="0" w:color="auto"/>
              <w:right w:val="single" w:sz="4" w:space="0" w:color="auto"/>
            </w:tcBorders>
            <w:shd w:val="clear" w:color="auto" w:fill="auto"/>
            <w:noWrap/>
            <w:vAlign w:val="center"/>
            <w:hideMark/>
          </w:tcPr>
          <w:p w14:paraId="62AEC698" w14:textId="77777777" w:rsidR="0018185D" w:rsidRPr="0018185D" w:rsidRDefault="0018185D" w:rsidP="0018185D">
            <w:pPr>
              <w:spacing w:after="0" w:line="240" w:lineRule="auto"/>
              <w:rPr>
                <w:rFonts w:asciiTheme="minorHAnsi" w:eastAsia="Times New Roman" w:hAnsiTheme="minorHAnsi" w:cstheme="minorHAnsi"/>
                <w:color w:val="339966"/>
                <w:sz w:val="16"/>
                <w:szCs w:val="16"/>
                <w:lang w:eastAsia="es-PE"/>
              </w:rPr>
            </w:pPr>
            <w:r w:rsidRPr="0018185D">
              <w:rPr>
                <w:rFonts w:asciiTheme="minorHAnsi" w:eastAsia="Times New Roman" w:hAnsiTheme="minorHAnsi" w:cstheme="minorHAnsi"/>
                <w:color w:val="339966"/>
                <w:sz w:val="16"/>
                <w:szCs w:val="16"/>
                <w:lang w:eastAsia="es-PE"/>
              </w:rPr>
              <w:t> </w:t>
            </w:r>
          </w:p>
        </w:tc>
        <w:tc>
          <w:tcPr>
            <w:tcW w:w="711" w:type="dxa"/>
            <w:tcBorders>
              <w:top w:val="nil"/>
              <w:left w:val="nil"/>
              <w:bottom w:val="single" w:sz="4" w:space="0" w:color="auto"/>
              <w:right w:val="single" w:sz="4" w:space="0" w:color="auto"/>
            </w:tcBorders>
            <w:shd w:val="clear" w:color="auto" w:fill="auto"/>
            <w:noWrap/>
            <w:vAlign w:val="center"/>
            <w:hideMark/>
          </w:tcPr>
          <w:p w14:paraId="6605A1E6" w14:textId="77777777" w:rsidR="0018185D" w:rsidRPr="0018185D" w:rsidRDefault="0018185D" w:rsidP="0018185D">
            <w:pPr>
              <w:spacing w:after="0" w:line="240" w:lineRule="auto"/>
              <w:rPr>
                <w:rFonts w:asciiTheme="minorHAnsi" w:eastAsia="Times New Roman" w:hAnsiTheme="minorHAnsi" w:cstheme="minorHAnsi"/>
                <w:color w:val="339966"/>
                <w:sz w:val="16"/>
                <w:szCs w:val="16"/>
                <w:lang w:eastAsia="es-PE"/>
              </w:rPr>
            </w:pPr>
            <w:r w:rsidRPr="0018185D">
              <w:rPr>
                <w:rFonts w:asciiTheme="minorHAnsi" w:eastAsia="Times New Roman" w:hAnsiTheme="minorHAnsi" w:cstheme="minorHAnsi"/>
                <w:color w:val="339966"/>
                <w:sz w:val="16"/>
                <w:szCs w:val="16"/>
                <w:lang w:eastAsia="es-PE"/>
              </w:rPr>
              <w:t> </w:t>
            </w:r>
          </w:p>
        </w:tc>
        <w:tc>
          <w:tcPr>
            <w:tcW w:w="920" w:type="dxa"/>
            <w:tcBorders>
              <w:top w:val="nil"/>
              <w:left w:val="nil"/>
              <w:bottom w:val="single" w:sz="4" w:space="0" w:color="auto"/>
              <w:right w:val="single" w:sz="4" w:space="0" w:color="auto"/>
            </w:tcBorders>
            <w:shd w:val="clear" w:color="auto" w:fill="auto"/>
            <w:noWrap/>
            <w:vAlign w:val="center"/>
            <w:hideMark/>
          </w:tcPr>
          <w:p w14:paraId="0120F3A3" w14:textId="77777777" w:rsidR="0018185D" w:rsidRPr="0018185D" w:rsidRDefault="0018185D" w:rsidP="0018185D">
            <w:pPr>
              <w:spacing w:after="0" w:line="240" w:lineRule="auto"/>
              <w:rPr>
                <w:rFonts w:asciiTheme="minorHAnsi" w:eastAsia="Times New Roman" w:hAnsiTheme="minorHAnsi" w:cstheme="minorHAnsi"/>
                <w:color w:val="339966"/>
                <w:sz w:val="16"/>
                <w:szCs w:val="16"/>
                <w:lang w:eastAsia="es-PE"/>
              </w:rPr>
            </w:pPr>
            <w:r w:rsidRPr="0018185D">
              <w:rPr>
                <w:rFonts w:asciiTheme="minorHAnsi" w:eastAsia="Times New Roman" w:hAnsiTheme="minorHAnsi" w:cstheme="minorHAnsi"/>
                <w:color w:val="339966"/>
                <w:sz w:val="16"/>
                <w:szCs w:val="16"/>
                <w:lang w:eastAsia="es-PE"/>
              </w:rPr>
              <w:t> </w:t>
            </w:r>
          </w:p>
        </w:tc>
        <w:tc>
          <w:tcPr>
            <w:tcW w:w="941" w:type="dxa"/>
            <w:tcBorders>
              <w:top w:val="nil"/>
              <w:left w:val="nil"/>
              <w:bottom w:val="single" w:sz="4" w:space="0" w:color="auto"/>
              <w:right w:val="single" w:sz="4" w:space="0" w:color="auto"/>
            </w:tcBorders>
            <w:shd w:val="clear" w:color="auto" w:fill="auto"/>
            <w:noWrap/>
            <w:vAlign w:val="center"/>
            <w:hideMark/>
          </w:tcPr>
          <w:p w14:paraId="682F6A16" w14:textId="77777777" w:rsidR="0018185D" w:rsidRPr="0018185D" w:rsidRDefault="0018185D" w:rsidP="0018185D">
            <w:pPr>
              <w:spacing w:after="0" w:line="240" w:lineRule="auto"/>
              <w:jc w:val="right"/>
              <w:rPr>
                <w:rFonts w:asciiTheme="minorHAnsi" w:eastAsia="Times New Roman" w:hAnsiTheme="minorHAnsi" w:cstheme="minorHAnsi"/>
                <w:color w:val="339966"/>
                <w:sz w:val="16"/>
                <w:szCs w:val="16"/>
                <w:lang w:eastAsia="es-PE"/>
              </w:rPr>
            </w:pPr>
            <w:r w:rsidRPr="0018185D">
              <w:rPr>
                <w:rFonts w:asciiTheme="minorHAnsi" w:eastAsia="Times New Roman" w:hAnsiTheme="minorHAnsi" w:cstheme="minorHAnsi"/>
                <w:color w:val="339966"/>
                <w:sz w:val="16"/>
                <w:szCs w:val="16"/>
                <w:lang w:eastAsia="es-PE"/>
              </w:rPr>
              <w:t>14,145.60</w:t>
            </w:r>
          </w:p>
        </w:tc>
      </w:tr>
      <w:tr w:rsidR="0018185D" w:rsidRPr="0018185D" w14:paraId="1AB169B8"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D76EBD0"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01.04.01</w:t>
            </w:r>
          </w:p>
        </w:tc>
        <w:tc>
          <w:tcPr>
            <w:tcW w:w="4401" w:type="dxa"/>
            <w:tcBorders>
              <w:top w:val="nil"/>
              <w:left w:val="nil"/>
              <w:bottom w:val="single" w:sz="4" w:space="0" w:color="auto"/>
              <w:right w:val="single" w:sz="4" w:space="0" w:color="auto"/>
            </w:tcBorders>
            <w:shd w:val="clear" w:color="auto" w:fill="auto"/>
            <w:noWrap/>
            <w:vAlign w:val="center"/>
            <w:hideMark/>
          </w:tcPr>
          <w:p w14:paraId="16415CE9"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xml:space="preserve">      SALIDA DE COMUNICACIONES</w:t>
            </w:r>
          </w:p>
        </w:tc>
        <w:tc>
          <w:tcPr>
            <w:tcW w:w="478" w:type="dxa"/>
            <w:tcBorders>
              <w:top w:val="nil"/>
              <w:left w:val="nil"/>
              <w:bottom w:val="single" w:sz="4" w:space="0" w:color="auto"/>
              <w:right w:val="single" w:sz="4" w:space="0" w:color="auto"/>
            </w:tcBorders>
            <w:shd w:val="clear" w:color="auto" w:fill="auto"/>
            <w:noWrap/>
            <w:vAlign w:val="center"/>
            <w:hideMark/>
          </w:tcPr>
          <w:p w14:paraId="64962205"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711" w:type="dxa"/>
            <w:tcBorders>
              <w:top w:val="nil"/>
              <w:left w:val="nil"/>
              <w:bottom w:val="single" w:sz="4" w:space="0" w:color="auto"/>
              <w:right w:val="single" w:sz="4" w:space="0" w:color="auto"/>
            </w:tcBorders>
            <w:shd w:val="clear" w:color="auto" w:fill="auto"/>
            <w:noWrap/>
            <w:vAlign w:val="center"/>
            <w:hideMark/>
          </w:tcPr>
          <w:p w14:paraId="6EA40FAD"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920" w:type="dxa"/>
            <w:tcBorders>
              <w:top w:val="nil"/>
              <w:left w:val="nil"/>
              <w:bottom w:val="single" w:sz="4" w:space="0" w:color="auto"/>
              <w:right w:val="single" w:sz="4" w:space="0" w:color="auto"/>
            </w:tcBorders>
            <w:shd w:val="clear" w:color="auto" w:fill="auto"/>
            <w:noWrap/>
            <w:vAlign w:val="center"/>
            <w:hideMark/>
          </w:tcPr>
          <w:p w14:paraId="26FA5556"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941" w:type="dxa"/>
            <w:tcBorders>
              <w:top w:val="nil"/>
              <w:left w:val="nil"/>
              <w:bottom w:val="single" w:sz="4" w:space="0" w:color="auto"/>
              <w:right w:val="single" w:sz="4" w:space="0" w:color="auto"/>
            </w:tcBorders>
            <w:shd w:val="clear" w:color="auto" w:fill="auto"/>
            <w:noWrap/>
            <w:vAlign w:val="center"/>
            <w:hideMark/>
          </w:tcPr>
          <w:p w14:paraId="6CA896E3" w14:textId="77777777" w:rsidR="0018185D" w:rsidRPr="0018185D" w:rsidRDefault="0018185D" w:rsidP="0018185D">
            <w:pPr>
              <w:spacing w:after="0" w:line="240" w:lineRule="auto"/>
              <w:jc w:val="right"/>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7,205.60</w:t>
            </w:r>
          </w:p>
        </w:tc>
      </w:tr>
      <w:tr w:rsidR="0018185D" w:rsidRPr="0018185D" w14:paraId="5D1B1B38"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3317703"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01.04.01.01</w:t>
            </w:r>
          </w:p>
        </w:tc>
        <w:tc>
          <w:tcPr>
            <w:tcW w:w="4401" w:type="dxa"/>
            <w:tcBorders>
              <w:top w:val="nil"/>
              <w:left w:val="nil"/>
              <w:bottom w:val="single" w:sz="4" w:space="0" w:color="auto"/>
              <w:right w:val="single" w:sz="4" w:space="0" w:color="auto"/>
            </w:tcBorders>
            <w:shd w:val="clear" w:color="auto" w:fill="auto"/>
            <w:noWrap/>
            <w:vAlign w:val="center"/>
            <w:hideMark/>
          </w:tcPr>
          <w:p w14:paraId="3BAF6649"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 xml:space="preserve">         SALIDA MIXTA (HDMI, VGA, A/V ANALOG, ETHERNET)</w:t>
            </w:r>
          </w:p>
        </w:tc>
        <w:tc>
          <w:tcPr>
            <w:tcW w:w="478" w:type="dxa"/>
            <w:tcBorders>
              <w:top w:val="nil"/>
              <w:left w:val="nil"/>
              <w:bottom w:val="single" w:sz="4" w:space="0" w:color="auto"/>
              <w:right w:val="single" w:sz="4" w:space="0" w:color="auto"/>
            </w:tcBorders>
            <w:shd w:val="clear" w:color="auto" w:fill="auto"/>
            <w:noWrap/>
            <w:vAlign w:val="center"/>
            <w:hideMark/>
          </w:tcPr>
          <w:p w14:paraId="52F3E133"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pto</w:t>
            </w:r>
          </w:p>
        </w:tc>
        <w:tc>
          <w:tcPr>
            <w:tcW w:w="711" w:type="dxa"/>
            <w:tcBorders>
              <w:top w:val="nil"/>
              <w:left w:val="nil"/>
              <w:bottom w:val="single" w:sz="4" w:space="0" w:color="auto"/>
              <w:right w:val="single" w:sz="4" w:space="0" w:color="auto"/>
            </w:tcBorders>
            <w:shd w:val="clear" w:color="auto" w:fill="auto"/>
            <w:noWrap/>
            <w:vAlign w:val="center"/>
            <w:hideMark/>
          </w:tcPr>
          <w:p w14:paraId="711343D5"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80.00</w:t>
            </w:r>
          </w:p>
        </w:tc>
        <w:tc>
          <w:tcPr>
            <w:tcW w:w="920" w:type="dxa"/>
            <w:tcBorders>
              <w:top w:val="nil"/>
              <w:left w:val="nil"/>
              <w:bottom w:val="single" w:sz="4" w:space="0" w:color="auto"/>
              <w:right w:val="single" w:sz="4" w:space="0" w:color="auto"/>
            </w:tcBorders>
            <w:shd w:val="clear" w:color="auto" w:fill="auto"/>
            <w:noWrap/>
            <w:vAlign w:val="center"/>
            <w:hideMark/>
          </w:tcPr>
          <w:p w14:paraId="0B1E2836"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90.07</w:t>
            </w:r>
          </w:p>
        </w:tc>
        <w:tc>
          <w:tcPr>
            <w:tcW w:w="941" w:type="dxa"/>
            <w:tcBorders>
              <w:top w:val="nil"/>
              <w:left w:val="nil"/>
              <w:bottom w:val="single" w:sz="4" w:space="0" w:color="auto"/>
              <w:right w:val="single" w:sz="4" w:space="0" w:color="auto"/>
            </w:tcBorders>
            <w:shd w:val="clear" w:color="auto" w:fill="auto"/>
            <w:noWrap/>
            <w:vAlign w:val="center"/>
            <w:hideMark/>
          </w:tcPr>
          <w:p w14:paraId="1EF94D67"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7,205.60</w:t>
            </w:r>
          </w:p>
        </w:tc>
      </w:tr>
      <w:tr w:rsidR="0018185D" w:rsidRPr="0018185D" w14:paraId="3344E1AA"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73F01306"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01.04.02</w:t>
            </w:r>
          </w:p>
        </w:tc>
        <w:tc>
          <w:tcPr>
            <w:tcW w:w="4401" w:type="dxa"/>
            <w:tcBorders>
              <w:top w:val="nil"/>
              <w:left w:val="nil"/>
              <w:bottom w:val="single" w:sz="4" w:space="0" w:color="auto"/>
              <w:right w:val="single" w:sz="4" w:space="0" w:color="auto"/>
            </w:tcBorders>
            <w:shd w:val="clear" w:color="auto" w:fill="auto"/>
            <w:noWrap/>
            <w:vAlign w:val="center"/>
            <w:hideMark/>
          </w:tcPr>
          <w:p w14:paraId="5C16CBA8"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xml:space="preserve">      CONDUCTORES DE COMUNICACIONES</w:t>
            </w:r>
          </w:p>
        </w:tc>
        <w:tc>
          <w:tcPr>
            <w:tcW w:w="478" w:type="dxa"/>
            <w:tcBorders>
              <w:top w:val="nil"/>
              <w:left w:val="nil"/>
              <w:bottom w:val="single" w:sz="4" w:space="0" w:color="auto"/>
              <w:right w:val="single" w:sz="4" w:space="0" w:color="auto"/>
            </w:tcBorders>
            <w:shd w:val="clear" w:color="auto" w:fill="auto"/>
            <w:noWrap/>
            <w:vAlign w:val="center"/>
            <w:hideMark/>
          </w:tcPr>
          <w:p w14:paraId="718FDD3F"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711" w:type="dxa"/>
            <w:tcBorders>
              <w:top w:val="nil"/>
              <w:left w:val="nil"/>
              <w:bottom w:val="single" w:sz="4" w:space="0" w:color="auto"/>
              <w:right w:val="single" w:sz="4" w:space="0" w:color="auto"/>
            </w:tcBorders>
            <w:shd w:val="clear" w:color="auto" w:fill="auto"/>
            <w:noWrap/>
            <w:vAlign w:val="center"/>
            <w:hideMark/>
          </w:tcPr>
          <w:p w14:paraId="3727A556"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920" w:type="dxa"/>
            <w:tcBorders>
              <w:top w:val="nil"/>
              <w:left w:val="nil"/>
              <w:bottom w:val="single" w:sz="4" w:space="0" w:color="auto"/>
              <w:right w:val="single" w:sz="4" w:space="0" w:color="auto"/>
            </w:tcBorders>
            <w:shd w:val="clear" w:color="auto" w:fill="auto"/>
            <w:noWrap/>
            <w:vAlign w:val="center"/>
            <w:hideMark/>
          </w:tcPr>
          <w:p w14:paraId="06FE9A01" w14:textId="77777777" w:rsidR="0018185D" w:rsidRPr="0018185D" w:rsidRDefault="0018185D" w:rsidP="0018185D">
            <w:pPr>
              <w:spacing w:after="0" w:line="240" w:lineRule="auto"/>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 </w:t>
            </w:r>
          </w:p>
        </w:tc>
        <w:tc>
          <w:tcPr>
            <w:tcW w:w="941" w:type="dxa"/>
            <w:tcBorders>
              <w:top w:val="nil"/>
              <w:left w:val="nil"/>
              <w:bottom w:val="single" w:sz="4" w:space="0" w:color="auto"/>
              <w:right w:val="single" w:sz="4" w:space="0" w:color="auto"/>
            </w:tcBorders>
            <w:shd w:val="clear" w:color="auto" w:fill="auto"/>
            <w:noWrap/>
            <w:vAlign w:val="center"/>
            <w:hideMark/>
          </w:tcPr>
          <w:p w14:paraId="7066CFF5" w14:textId="77777777" w:rsidR="0018185D" w:rsidRPr="0018185D" w:rsidRDefault="0018185D" w:rsidP="0018185D">
            <w:pPr>
              <w:spacing w:after="0" w:line="240" w:lineRule="auto"/>
              <w:jc w:val="right"/>
              <w:rPr>
                <w:rFonts w:asciiTheme="minorHAnsi" w:eastAsia="Times New Roman" w:hAnsiTheme="minorHAnsi" w:cstheme="minorHAnsi"/>
                <w:color w:val="3366FF"/>
                <w:sz w:val="16"/>
                <w:szCs w:val="16"/>
                <w:lang w:eastAsia="es-PE"/>
              </w:rPr>
            </w:pPr>
            <w:r w:rsidRPr="0018185D">
              <w:rPr>
                <w:rFonts w:asciiTheme="minorHAnsi" w:eastAsia="Times New Roman" w:hAnsiTheme="minorHAnsi" w:cstheme="minorHAnsi"/>
                <w:color w:val="3366FF"/>
                <w:sz w:val="16"/>
                <w:szCs w:val="16"/>
                <w:lang w:eastAsia="es-PE"/>
              </w:rPr>
              <w:t>6,940.00</w:t>
            </w:r>
          </w:p>
        </w:tc>
      </w:tr>
      <w:tr w:rsidR="0018185D" w:rsidRPr="0018185D" w14:paraId="78777DAC"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749213BE"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01.04.02.01</w:t>
            </w:r>
          </w:p>
        </w:tc>
        <w:tc>
          <w:tcPr>
            <w:tcW w:w="4401" w:type="dxa"/>
            <w:tcBorders>
              <w:top w:val="nil"/>
              <w:left w:val="nil"/>
              <w:bottom w:val="single" w:sz="4" w:space="0" w:color="auto"/>
              <w:right w:val="single" w:sz="4" w:space="0" w:color="auto"/>
            </w:tcBorders>
            <w:shd w:val="clear" w:color="auto" w:fill="auto"/>
            <w:noWrap/>
            <w:vAlign w:val="center"/>
            <w:hideMark/>
          </w:tcPr>
          <w:p w14:paraId="230C49D3"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 xml:space="preserve">         TENDIDO DE CABLE HDMI</w:t>
            </w:r>
          </w:p>
        </w:tc>
        <w:tc>
          <w:tcPr>
            <w:tcW w:w="478" w:type="dxa"/>
            <w:tcBorders>
              <w:top w:val="nil"/>
              <w:left w:val="nil"/>
              <w:bottom w:val="single" w:sz="4" w:space="0" w:color="auto"/>
              <w:right w:val="single" w:sz="4" w:space="0" w:color="auto"/>
            </w:tcBorders>
            <w:shd w:val="clear" w:color="auto" w:fill="auto"/>
            <w:noWrap/>
            <w:vAlign w:val="center"/>
            <w:hideMark/>
          </w:tcPr>
          <w:p w14:paraId="2978E96A"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m</w:t>
            </w:r>
          </w:p>
        </w:tc>
        <w:tc>
          <w:tcPr>
            <w:tcW w:w="711" w:type="dxa"/>
            <w:tcBorders>
              <w:top w:val="nil"/>
              <w:left w:val="nil"/>
              <w:bottom w:val="single" w:sz="4" w:space="0" w:color="auto"/>
              <w:right w:val="single" w:sz="4" w:space="0" w:color="auto"/>
            </w:tcBorders>
            <w:shd w:val="clear" w:color="auto" w:fill="auto"/>
            <w:noWrap/>
            <w:vAlign w:val="center"/>
            <w:hideMark/>
          </w:tcPr>
          <w:p w14:paraId="1E9F3F1B"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200.00</w:t>
            </w:r>
          </w:p>
        </w:tc>
        <w:tc>
          <w:tcPr>
            <w:tcW w:w="920" w:type="dxa"/>
            <w:tcBorders>
              <w:top w:val="nil"/>
              <w:left w:val="nil"/>
              <w:bottom w:val="single" w:sz="4" w:space="0" w:color="auto"/>
              <w:right w:val="single" w:sz="4" w:space="0" w:color="auto"/>
            </w:tcBorders>
            <w:shd w:val="clear" w:color="auto" w:fill="auto"/>
            <w:noWrap/>
            <w:vAlign w:val="center"/>
            <w:hideMark/>
          </w:tcPr>
          <w:p w14:paraId="5E44C01B"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11.99</w:t>
            </w:r>
          </w:p>
        </w:tc>
        <w:tc>
          <w:tcPr>
            <w:tcW w:w="941" w:type="dxa"/>
            <w:tcBorders>
              <w:top w:val="nil"/>
              <w:left w:val="nil"/>
              <w:bottom w:val="single" w:sz="4" w:space="0" w:color="auto"/>
              <w:right w:val="single" w:sz="4" w:space="0" w:color="auto"/>
            </w:tcBorders>
            <w:shd w:val="clear" w:color="auto" w:fill="auto"/>
            <w:noWrap/>
            <w:vAlign w:val="center"/>
            <w:hideMark/>
          </w:tcPr>
          <w:p w14:paraId="0E8AA8B9"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2,398.00</w:t>
            </w:r>
          </w:p>
        </w:tc>
      </w:tr>
      <w:tr w:rsidR="0018185D" w:rsidRPr="0018185D" w14:paraId="25AABF3D"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B1D1FBB"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01.04.02.02</w:t>
            </w:r>
          </w:p>
        </w:tc>
        <w:tc>
          <w:tcPr>
            <w:tcW w:w="4401" w:type="dxa"/>
            <w:tcBorders>
              <w:top w:val="nil"/>
              <w:left w:val="nil"/>
              <w:bottom w:val="single" w:sz="4" w:space="0" w:color="auto"/>
              <w:right w:val="single" w:sz="4" w:space="0" w:color="auto"/>
            </w:tcBorders>
            <w:shd w:val="clear" w:color="auto" w:fill="auto"/>
            <w:noWrap/>
            <w:vAlign w:val="center"/>
            <w:hideMark/>
          </w:tcPr>
          <w:p w14:paraId="4757004E"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 xml:space="preserve">         TENDIDO DE CABLE VGA</w:t>
            </w:r>
          </w:p>
        </w:tc>
        <w:tc>
          <w:tcPr>
            <w:tcW w:w="478" w:type="dxa"/>
            <w:tcBorders>
              <w:top w:val="nil"/>
              <w:left w:val="nil"/>
              <w:bottom w:val="single" w:sz="4" w:space="0" w:color="auto"/>
              <w:right w:val="single" w:sz="4" w:space="0" w:color="auto"/>
            </w:tcBorders>
            <w:shd w:val="clear" w:color="auto" w:fill="auto"/>
            <w:noWrap/>
            <w:vAlign w:val="center"/>
            <w:hideMark/>
          </w:tcPr>
          <w:p w14:paraId="6FB39317"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m</w:t>
            </w:r>
          </w:p>
        </w:tc>
        <w:tc>
          <w:tcPr>
            <w:tcW w:w="711" w:type="dxa"/>
            <w:tcBorders>
              <w:top w:val="nil"/>
              <w:left w:val="nil"/>
              <w:bottom w:val="single" w:sz="4" w:space="0" w:color="auto"/>
              <w:right w:val="single" w:sz="4" w:space="0" w:color="auto"/>
            </w:tcBorders>
            <w:shd w:val="clear" w:color="auto" w:fill="auto"/>
            <w:noWrap/>
            <w:vAlign w:val="center"/>
            <w:hideMark/>
          </w:tcPr>
          <w:p w14:paraId="571EC2A1"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200.00</w:t>
            </w:r>
          </w:p>
        </w:tc>
        <w:tc>
          <w:tcPr>
            <w:tcW w:w="920" w:type="dxa"/>
            <w:tcBorders>
              <w:top w:val="nil"/>
              <w:left w:val="nil"/>
              <w:bottom w:val="single" w:sz="4" w:space="0" w:color="auto"/>
              <w:right w:val="single" w:sz="4" w:space="0" w:color="auto"/>
            </w:tcBorders>
            <w:shd w:val="clear" w:color="auto" w:fill="auto"/>
            <w:noWrap/>
            <w:vAlign w:val="center"/>
            <w:hideMark/>
          </w:tcPr>
          <w:p w14:paraId="521D7C45"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7.30</w:t>
            </w:r>
          </w:p>
        </w:tc>
        <w:tc>
          <w:tcPr>
            <w:tcW w:w="941" w:type="dxa"/>
            <w:tcBorders>
              <w:top w:val="nil"/>
              <w:left w:val="nil"/>
              <w:bottom w:val="single" w:sz="4" w:space="0" w:color="auto"/>
              <w:right w:val="single" w:sz="4" w:space="0" w:color="auto"/>
            </w:tcBorders>
            <w:shd w:val="clear" w:color="auto" w:fill="auto"/>
            <w:noWrap/>
            <w:vAlign w:val="center"/>
            <w:hideMark/>
          </w:tcPr>
          <w:p w14:paraId="50353E7A"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1,460.00</w:t>
            </w:r>
          </w:p>
        </w:tc>
      </w:tr>
      <w:tr w:rsidR="0018185D" w:rsidRPr="0018185D" w14:paraId="0F366BD4"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27756BC"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01.04.02.03</w:t>
            </w:r>
          </w:p>
        </w:tc>
        <w:tc>
          <w:tcPr>
            <w:tcW w:w="4401" w:type="dxa"/>
            <w:tcBorders>
              <w:top w:val="nil"/>
              <w:left w:val="nil"/>
              <w:bottom w:val="single" w:sz="4" w:space="0" w:color="auto"/>
              <w:right w:val="single" w:sz="4" w:space="0" w:color="auto"/>
            </w:tcBorders>
            <w:shd w:val="clear" w:color="auto" w:fill="auto"/>
            <w:noWrap/>
            <w:vAlign w:val="center"/>
            <w:hideMark/>
          </w:tcPr>
          <w:p w14:paraId="57474063"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 xml:space="preserve">         TENDIDO DE CABLE A/V ANALÓGICO</w:t>
            </w:r>
          </w:p>
        </w:tc>
        <w:tc>
          <w:tcPr>
            <w:tcW w:w="478" w:type="dxa"/>
            <w:tcBorders>
              <w:top w:val="nil"/>
              <w:left w:val="nil"/>
              <w:bottom w:val="single" w:sz="4" w:space="0" w:color="auto"/>
              <w:right w:val="single" w:sz="4" w:space="0" w:color="auto"/>
            </w:tcBorders>
            <w:shd w:val="clear" w:color="auto" w:fill="auto"/>
            <w:noWrap/>
            <w:vAlign w:val="center"/>
            <w:hideMark/>
          </w:tcPr>
          <w:p w14:paraId="637E0ADA"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m</w:t>
            </w:r>
          </w:p>
        </w:tc>
        <w:tc>
          <w:tcPr>
            <w:tcW w:w="711" w:type="dxa"/>
            <w:tcBorders>
              <w:top w:val="nil"/>
              <w:left w:val="nil"/>
              <w:bottom w:val="single" w:sz="4" w:space="0" w:color="auto"/>
              <w:right w:val="single" w:sz="4" w:space="0" w:color="auto"/>
            </w:tcBorders>
            <w:shd w:val="clear" w:color="auto" w:fill="auto"/>
            <w:noWrap/>
            <w:vAlign w:val="center"/>
            <w:hideMark/>
          </w:tcPr>
          <w:p w14:paraId="757334D1"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200.00</w:t>
            </w:r>
          </w:p>
        </w:tc>
        <w:tc>
          <w:tcPr>
            <w:tcW w:w="920" w:type="dxa"/>
            <w:tcBorders>
              <w:top w:val="nil"/>
              <w:left w:val="nil"/>
              <w:bottom w:val="single" w:sz="4" w:space="0" w:color="auto"/>
              <w:right w:val="single" w:sz="4" w:space="0" w:color="auto"/>
            </w:tcBorders>
            <w:shd w:val="clear" w:color="auto" w:fill="auto"/>
            <w:noWrap/>
            <w:vAlign w:val="center"/>
            <w:hideMark/>
          </w:tcPr>
          <w:p w14:paraId="5FBE3E25"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7.30</w:t>
            </w:r>
          </w:p>
        </w:tc>
        <w:tc>
          <w:tcPr>
            <w:tcW w:w="941" w:type="dxa"/>
            <w:tcBorders>
              <w:top w:val="nil"/>
              <w:left w:val="nil"/>
              <w:bottom w:val="single" w:sz="4" w:space="0" w:color="auto"/>
              <w:right w:val="single" w:sz="4" w:space="0" w:color="auto"/>
            </w:tcBorders>
            <w:shd w:val="clear" w:color="auto" w:fill="auto"/>
            <w:noWrap/>
            <w:vAlign w:val="center"/>
            <w:hideMark/>
          </w:tcPr>
          <w:p w14:paraId="2062F3F9"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1,460.00</w:t>
            </w:r>
          </w:p>
        </w:tc>
      </w:tr>
      <w:tr w:rsidR="0018185D" w:rsidRPr="0018185D" w14:paraId="50E87D20" w14:textId="77777777" w:rsidTr="0018185D">
        <w:trPr>
          <w:trHeight w:val="20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5D36BB9"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01.04.02.04</w:t>
            </w:r>
          </w:p>
        </w:tc>
        <w:tc>
          <w:tcPr>
            <w:tcW w:w="4401" w:type="dxa"/>
            <w:tcBorders>
              <w:top w:val="nil"/>
              <w:left w:val="nil"/>
              <w:bottom w:val="single" w:sz="4" w:space="0" w:color="auto"/>
              <w:right w:val="single" w:sz="4" w:space="0" w:color="auto"/>
            </w:tcBorders>
            <w:shd w:val="clear" w:color="auto" w:fill="auto"/>
            <w:noWrap/>
            <w:vAlign w:val="center"/>
            <w:hideMark/>
          </w:tcPr>
          <w:p w14:paraId="0AD86B88"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 xml:space="preserve">         TENDIDO DE CABLE FTP CAT 6</w:t>
            </w:r>
          </w:p>
        </w:tc>
        <w:tc>
          <w:tcPr>
            <w:tcW w:w="478" w:type="dxa"/>
            <w:tcBorders>
              <w:top w:val="nil"/>
              <w:left w:val="nil"/>
              <w:bottom w:val="single" w:sz="4" w:space="0" w:color="auto"/>
              <w:right w:val="single" w:sz="4" w:space="0" w:color="auto"/>
            </w:tcBorders>
            <w:shd w:val="clear" w:color="auto" w:fill="auto"/>
            <w:noWrap/>
            <w:vAlign w:val="center"/>
            <w:hideMark/>
          </w:tcPr>
          <w:p w14:paraId="2BA1F349" w14:textId="77777777" w:rsidR="0018185D" w:rsidRPr="0018185D" w:rsidRDefault="0018185D" w:rsidP="0018185D">
            <w:pPr>
              <w:spacing w:after="0" w:line="240" w:lineRule="auto"/>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m</w:t>
            </w:r>
          </w:p>
        </w:tc>
        <w:tc>
          <w:tcPr>
            <w:tcW w:w="711" w:type="dxa"/>
            <w:tcBorders>
              <w:top w:val="nil"/>
              <w:left w:val="nil"/>
              <w:bottom w:val="single" w:sz="4" w:space="0" w:color="auto"/>
              <w:right w:val="single" w:sz="4" w:space="0" w:color="auto"/>
            </w:tcBorders>
            <w:shd w:val="clear" w:color="auto" w:fill="auto"/>
            <w:noWrap/>
            <w:vAlign w:val="center"/>
            <w:hideMark/>
          </w:tcPr>
          <w:p w14:paraId="7EFEF7CE"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200.00</w:t>
            </w:r>
          </w:p>
        </w:tc>
        <w:tc>
          <w:tcPr>
            <w:tcW w:w="920" w:type="dxa"/>
            <w:tcBorders>
              <w:top w:val="nil"/>
              <w:left w:val="nil"/>
              <w:bottom w:val="single" w:sz="4" w:space="0" w:color="auto"/>
              <w:right w:val="single" w:sz="4" w:space="0" w:color="auto"/>
            </w:tcBorders>
            <w:shd w:val="clear" w:color="auto" w:fill="auto"/>
            <w:noWrap/>
            <w:vAlign w:val="center"/>
            <w:hideMark/>
          </w:tcPr>
          <w:p w14:paraId="16759432"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8.11</w:t>
            </w:r>
          </w:p>
        </w:tc>
        <w:tc>
          <w:tcPr>
            <w:tcW w:w="941" w:type="dxa"/>
            <w:tcBorders>
              <w:top w:val="nil"/>
              <w:left w:val="nil"/>
              <w:bottom w:val="single" w:sz="4" w:space="0" w:color="auto"/>
              <w:right w:val="single" w:sz="4" w:space="0" w:color="auto"/>
            </w:tcBorders>
            <w:shd w:val="clear" w:color="auto" w:fill="auto"/>
            <w:noWrap/>
            <w:vAlign w:val="center"/>
            <w:hideMark/>
          </w:tcPr>
          <w:p w14:paraId="37C30D78" w14:textId="77777777" w:rsidR="0018185D" w:rsidRPr="0018185D" w:rsidRDefault="0018185D" w:rsidP="0018185D">
            <w:pPr>
              <w:spacing w:after="0" w:line="240" w:lineRule="auto"/>
              <w:jc w:val="right"/>
              <w:rPr>
                <w:rFonts w:asciiTheme="minorHAnsi" w:eastAsia="Times New Roman" w:hAnsiTheme="minorHAnsi" w:cstheme="minorHAnsi"/>
                <w:color w:val="000000"/>
                <w:sz w:val="16"/>
                <w:szCs w:val="16"/>
                <w:lang w:eastAsia="es-PE"/>
              </w:rPr>
            </w:pPr>
            <w:r w:rsidRPr="0018185D">
              <w:rPr>
                <w:rFonts w:asciiTheme="minorHAnsi" w:eastAsia="Times New Roman" w:hAnsiTheme="minorHAnsi" w:cstheme="minorHAnsi"/>
                <w:color w:val="000000"/>
                <w:sz w:val="16"/>
                <w:szCs w:val="16"/>
                <w:lang w:eastAsia="es-PE"/>
              </w:rPr>
              <w:t>1,622.00</w:t>
            </w:r>
          </w:p>
        </w:tc>
      </w:tr>
    </w:tbl>
    <w:p w14:paraId="1354A5D5" w14:textId="08260D09" w:rsidR="008D422F" w:rsidRDefault="008D422F" w:rsidP="008D422F">
      <w:pPr>
        <w:pStyle w:val="Sinespaciado"/>
        <w:spacing w:line="276" w:lineRule="auto"/>
        <w:ind w:left="1211" w:right="-567"/>
        <w:jc w:val="both"/>
        <w:rPr>
          <w:rFonts w:asciiTheme="minorHAnsi" w:hAnsiTheme="minorHAnsi" w:cstheme="minorHAnsi"/>
          <w:b/>
          <w:bCs/>
          <w:sz w:val="24"/>
        </w:rPr>
      </w:pPr>
    </w:p>
    <w:p w14:paraId="36CEB869" w14:textId="77777777" w:rsidR="00E43D64" w:rsidRPr="00966B9D" w:rsidRDefault="00E43D64" w:rsidP="008D422F">
      <w:pPr>
        <w:pStyle w:val="Sinespaciado"/>
        <w:spacing w:line="276" w:lineRule="auto"/>
        <w:ind w:left="1211" w:right="-567"/>
        <w:jc w:val="both"/>
        <w:rPr>
          <w:rFonts w:asciiTheme="minorHAnsi" w:hAnsiTheme="minorHAnsi" w:cstheme="minorHAnsi"/>
          <w:b/>
          <w:bCs/>
          <w:sz w:val="24"/>
        </w:rPr>
      </w:pPr>
    </w:p>
    <w:p w14:paraId="1DFED98F" w14:textId="43D5FF99" w:rsidR="001A4091" w:rsidRDefault="00494A4E" w:rsidP="008D422F">
      <w:pPr>
        <w:pStyle w:val="Sinespaciado"/>
        <w:spacing w:line="276" w:lineRule="auto"/>
        <w:ind w:left="1211" w:right="-567"/>
        <w:jc w:val="both"/>
        <w:rPr>
          <w:rFonts w:asciiTheme="minorHAnsi" w:hAnsiTheme="minorHAnsi" w:cstheme="minorHAnsi"/>
          <w:bCs/>
          <w:sz w:val="24"/>
          <w:szCs w:val="24"/>
        </w:rPr>
      </w:pPr>
      <w:r w:rsidRPr="00494A4E">
        <w:rPr>
          <w:rFonts w:asciiTheme="minorHAnsi" w:hAnsiTheme="minorHAnsi" w:cstheme="minorHAnsi"/>
          <w:bCs/>
          <w:sz w:val="24"/>
          <w:szCs w:val="24"/>
        </w:rPr>
        <w:t>El monto total del deductivo es de S/</w:t>
      </w:r>
      <w:r w:rsidR="00504F0F">
        <w:rPr>
          <w:rFonts w:asciiTheme="minorHAnsi" w:hAnsiTheme="minorHAnsi" w:cstheme="minorHAnsi"/>
          <w:bCs/>
          <w:sz w:val="24"/>
          <w:szCs w:val="24"/>
        </w:rPr>
        <w:t xml:space="preserve"> </w:t>
      </w:r>
      <w:r w:rsidR="0018185D" w:rsidRPr="0018185D">
        <w:rPr>
          <w:rFonts w:asciiTheme="minorHAnsi" w:hAnsiTheme="minorHAnsi" w:cstheme="minorHAnsi"/>
          <w:bCs/>
          <w:sz w:val="24"/>
          <w:szCs w:val="24"/>
        </w:rPr>
        <w:t>249,232.70</w:t>
      </w:r>
      <w:r w:rsidR="0018185D">
        <w:rPr>
          <w:rFonts w:asciiTheme="minorHAnsi" w:hAnsiTheme="minorHAnsi" w:cstheme="minorHAnsi"/>
          <w:bCs/>
          <w:sz w:val="24"/>
          <w:szCs w:val="24"/>
        </w:rPr>
        <w:t xml:space="preserve"> </w:t>
      </w:r>
      <w:r w:rsidRPr="00494A4E">
        <w:rPr>
          <w:rFonts w:asciiTheme="minorHAnsi" w:hAnsiTheme="minorHAnsi" w:cstheme="minorHAnsi"/>
          <w:bCs/>
          <w:sz w:val="24"/>
          <w:szCs w:val="24"/>
        </w:rPr>
        <w:t>soles</w:t>
      </w:r>
    </w:p>
    <w:p w14:paraId="54ECFAFF" w14:textId="77777777" w:rsidR="004241A2" w:rsidRPr="00966B9D" w:rsidRDefault="004241A2" w:rsidP="008D422F">
      <w:pPr>
        <w:pStyle w:val="Sinespaciado"/>
        <w:spacing w:line="276" w:lineRule="auto"/>
        <w:ind w:left="1211" w:right="-567"/>
        <w:jc w:val="both"/>
        <w:rPr>
          <w:rFonts w:asciiTheme="minorHAnsi" w:hAnsiTheme="minorHAnsi" w:cstheme="minorHAnsi"/>
          <w:b/>
          <w:bCs/>
          <w:sz w:val="24"/>
        </w:rPr>
      </w:pPr>
    </w:p>
    <w:p w14:paraId="2265DD62" w14:textId="77777777" w:rsidR="00D67C93" w:rsidRPr="00966B9D" w:rsidRDefault="002B01A3" w:rsidP="0005731B">
      <w:pPr>
        <w:pStyle w:val="Sinespaciado"/>
        <w:numPr>
          <w:ilvl w:val="1"/>
          <w:numId w:val="3"/>
        </w:numPr>
        <w:spacing w:line="276" w:lineRule="auto"/>
        <w:ind w:right="-567"/>
        <w:jc w:val="both"/>
        <w:rPr>
          <w:rFonts w:asciiTheme="minorHAnsi" w:hAnsiTheme="minorHAnsi" w:cstheme="minorHAnsi"/>
          <w:b/>
          <w:bCs/>
          <w:sz w:val="24"/>
          <w:u w:val="single"/>
        </w:rPr>
      </w:pPr>
      <w:r w:rsidRPr="00966B9D">
        <w:rPr>
          <w:rFonts w:asciiTheme="minorHAnsi" w:hAnsiTheme="minorHAnsi" w:cstheme="minorHAnsi"/>
          <w:b/>
          <w:bCs/>
          <w:sz w:val="24"/>
          <w:u w:val="single"/>
        </w:rPr>
        <w:t>COPIA DE LAS ANOTACIONES DEL CUADERNO DE OBRA:</w:t>
      </w:r>
    </w:p>
    <w:p w14:paraId="38EABCC9" w14:textId="77777777" w:rsidR="002B01A3" w:rsidRPr="00966B9D" w:rsidRDefault="002B01A3" w:rsidP="002B01A3">
      <w:pPr>
        <w:pStyle w:val="Sinespaciado"/>
        <w:spacing w:line="276" w:lineRule="auto"/>
        <w:ind w:left="851" w:right="-567"/>
        <w:jc w:val="both"/>
        <w:rPr>
          <w:rFonts w:asciiTheme="minorHAnsi" w:hAnsiTheme="minorHAnsi" w:cstheme="minorHAnsi"/>
          <w:b/>
          <w:bCs/>
          <w:sz w:val="24"/>
          <w:u w:val="single"/>
        </w:rPr>
      </w:pPr>
    </w:p>
    <w:p w14:paraId="2059501A" w14:textId="77777777" w:rsidR="002B01A3" w:rsidRPr="00966B9D" w:rsidRDefault="002B01A3" w:rsidP="002B01A3">
      <w:pPr>
        <w:pStyle w:val="Sinespaciado"/>
        <w:spacing w:line="276" w:lineRule="auto"/>
        <w:ind w:left="1211" w:right="-567"/>
        <w:jc w:val="both"/>
        <w:rPr>
          <w:rFonts w:asciiTheme="minorHAnsi" w:hAnsiTheme="minorHAnsi" w:cstheme="minorHAnsi"/>
          <w:bCs/>
          <w:sz w:val="24"/>
          <w:szCs w:val="24"/>
        </w:rPr>
      </w:pPr>
      <w:r w:rsidRPr="00966B9D">
        <w:rPr>
          <w:rFonts w:asciiTheme="minorHAnsi" w:hAnsiTheme="minorHAnsi" w:cstheme="minorHAnsi"/>
          <w:bCs/>
          <w:sz w:val="24"/>
          <w:szCs w:val="24"/>
        </w:rPr>
        <w:t>Se adjuntan las anotaciones de cuaderno de obra de cada partida en los anexos del presente documento.</w:t>
      </w:r>
    </w:p>
    <w:p w14:paraId="1D62AA33" w14:textId="77777777" w:rsidR="00ED715E" w:rsidRPr="00966B9D" w:rsidRDefault="00ED715E" w:rsidP="00820347">
      <w:pPr>
        <w:pStyle w:val="Sinespaciado"/>
        <w:spacing w:line="276" w:lineRule="auto"/>
        <w:ind w:right="-567"/>
        <w:jc w:val="both"/>
        <w:rPr>
          <w:rFonts w:asciiTheme="minorHAnsi" w:hAnsiTheme="minorHAnsi" w:cstheme="minorHAnsi"/>
          <w:b/>
          <w:bCs/>
          <w:sz w:val="24"/>
          <w:szCs w:val="24"/>
        </w:rPr>
      </w:pPr>
    </w:p>
    <w:p w14:paraId="6D281535" w14:textId="77777777" w:rsidR="00820347" w:rsidRPr="00966B9D" w:rsidRDefault="00820347" w:rsidP="0005731B">
      <w:pPr>
        <w:pStyle w:val="Sinespaciado"/>
        <w:numPr>
          <w:ilvl w:val="0"/>
          <w:numId w:val="3"/>
        </w:numPr>
        <w:spacing w:line="276" w:lineRule="auto"/>
        <w:ind w:right="-567"/>
        <w:jc w:val="both"/>
        <w:rPr>
          <w:rFonts w:asciiTheme="minorHAnsi" w:hAnsiTheme="minorHAnsi" w:cstheme="minorHAnsi"/>
          <w:b/>
          <w:bCs/>
          <w:sz w:val="24"/>
          <w:szCs w:val="24"/>
        </w:rPr>
      </w:pPr>
      <w:r w:rsidRPr="00966B9D">
        <w:rPr>
          <w:rFonts w:asciiTheme="minorHAnsi" w:hAnsiTheme="minorHAnsi" w:cstheme="minorHAnsi"/>
          <w:b/>
          <w:bCs/>
          <w:sz w:val="24"/>
          <w:szCs w:val="24"/>
          <w:u w:val="single"/>
        </w:rPr>
        <w:t xml:space="preserve">PRESUPUESTO </w:t>
      </w:r>
      <w:r w:rsidR="00725AE5" w:rsidRPr="00966B9D">
        <w:rPr>
          <w:rFonts w:asciiTheme="minorHAnsi" w:hAnsiTheme="minorHAnsi" w:cstheme="minorHAnsi"/>
          <w:b/>
          <w:bCs/>
          <w:sz w:val="24"/>
          <w:szCs w:val="24"/>
          <w:u w:val="single"/>
        </w:rPr>
        <w:t>ANALÍTICO</w:t>
      </w:r>
      <w:r w:rsidRPr="00966B9D">
        <w:rPr>
          <w:rFonts w:asciiTheme="minorHAnsi" w:hAnsiTheme="minorHAnsi" w:cstheme="minorHAnsi"/>
          <w:b/>
          <w:bCs/>
          <w:sz w:val="24"/>
          <w:szCs w:val="24"/>
          <w:u w:val="single"/>
        </w:rPr>
        <w:t>:</w:t>
      </w:r>
    </w:p>
    <w:p w14:paraId="35C27250" w14:textId="77777777" w:rsidR="00820347" w:rsidRPr="00966B9D" w:rsidRDefault="00820347" w:rsidP="00820347">
      <w:pPr>
        <w:pStyle w:val="Sinespaciado"/>
        <w:spacing w:line="276" w:lineRule="auto"/>
        <w:ind w:left="1146" w:right="-567"/>
        <w:jc w:val="both"/>
        <w:rPr>
          <w:rFonts w:asciiTheme="minorHAnsi" w:hAnsiTheme="minorHAnsi" w:cstheme="minorHAnsi"/>
          <w:b/>
          <w:bCs/>
          <w:sz w:val="24"/>
          <w:szCs w:val="24"/>
          <w:u w:val="single"/>
        </w:rPr>
      </w:pPr>
    </w:p>
    <w:p w14:paraId="7FA83BCE" w14:textId="77777777" w:rsidR="00820347" w:rsidRPr="00966B9D" w:rsidRDefault="00820347" w:rsidP="00820347">
      <w:pPr>
        <w:pStyle w:val="Sinespaciado"/>
        <w:spacing w:line="276" w:lineRule="auto"/>
        <w:ind w:left="1146" w:right="-567"/>
        <w:jc w:val="both"/>
        <w:rPr>
          <w:rFonts w:asciiTheme="minorHAnsi" w:hAnsiTheme="minorHAnsi" w:cstheme="minorHAnsi"/>
          <w:b/>
          <w:bCs/>
          <w:sz w:val="24"/>
          <w:szCs w:val="24"/>
        </w:rPr>
      </w:pPr>
      <w:r w:rsidRPr="00966B9D">
        <w:rPr>
          <w:rFonts w:asciiTheme="minorHAnsi" w:hAnsiTheme="minorHAnsi" w:cstheme="minorHAnsi"/>
          <w:b/>
          <w:bCs/>
          <w:sz w:val="24"/>
          <w:szCs w:val="24"/>
        </w:rPr>
        <w:t>6.1 GASTOS GENERALES.</w:t>
      </w:r>
    </w:p>
    <w:p w14:paraId="740B3862" w14:textId="6496A001" w:rsidR="00820347" w:rsidRPr="00966B9D" w:rsidRDefault="00966B9D" w:rsidP="00820347">
      <w:pPr>
        <w:pStyle w:val="Sinespaciado"/>
        <w:spacing w:line="276" w:lineRule="auto"/>
        <w:ind w:left="1146" w:right="-567"/>
        <w:jc w:val="both"/>
        <w:rPr>
          <w:rFonts w:asciiTheme="minorHAnsi" w:hAnsiTheme="minorHAnsi" w:cstheme="minorHAnsi"/>
          <w:b/>
          <w:bCs/>
          <w:sz w:val="24"/>
          <w:szCs w:val="24"/>
        </w:rPr>
      </w:pPr>
      <w:r w:rsidRPr="00966B9D">
        <w:rPr>
          <w:rFonts w:asciiTheme="minorHAnsi" w:hAnsiTheme="minorHAnsi" w:cstheme="minorHAnsi"/>
          <w:bCs/>
          <w:sz w:val="24"/>
          <w:szCs w:val="24"/>
        </w:rPr>
        <w:t>no se incrementa los gastos generales</w:t>
      </w:r>
    </w:p>
    <w:p w14:paraId="6D7EECD4" w14:textId="77777777" w:rsidR="00820347" w:rsidRPr="00966B9D" w:rsidRDefault="00820347" w:rsidP="00820347">
      <w:pPr>
        <w:pStyle w:val="Sinespaciado"/>
        <w:spacing w:line="276" w:lineRule="auto"/>
        <w:ind w:left="1146" w:right="-567"/>
        <w:jc w:val="both"/>
        <w:rPr>
          <w:rFonts w:asciiTheme="minorHAnsi" w:hAnsiTheme="minorHAnsi" w:cstheme="minorHAnsi"/>
          <w:b/>
          <w:bCs/>
          <w:sz w:val="24"/>
          <w:szCs w:val="24"/>
        </w:rPr>
      </w:pPr>
      <w:r w:rsidRPr="00966B9D">
        <w:rPr>
          <w:rFonts w:asciiTheme="minorHAnsi" w:hAnsiTheme="minorHAnsi" w:cstheme="minorHAnsi"/>
          <w:b/>
          <w:bCs/>
          <w:sz w:val="24"/>
          <w:szCs w:val="24"/>
        </w:rPr>
        <w:t xml:space="preserve">6.2 GASTOS DE SUPERVISIÓN. </w:t>
      </w:r>
    </w:p>
    <w:p w14:paraId="39506A24" w14:textId="3FB8F691" w:rsidR="00820347" w:rsidRPr="00966B9D" w:rsidRDefault="00966B9D" w:rsidP="00820347">
      <w:pPr>
        <w:pStyle w:val="Sinespaciado"/>
        <w:spacing w:line="276" w:lineRule="auto"/>
        <w:ind w:left="1146" w:right="-567"/>
        <w:jc w:val="both"/>
        <w:rPr>
          <w:rFonts w:asciiTheme="minorHAnsi" w:hAnsiTheme="minorHAnsi" w:cstheme="minorHAnsi"/>
          <w:b/>
          <w:bCs/>
          <w:sz w:val="24"/>
          <w:szCs w:val="24"/>
        </w:rPr>
      </w:pPr>
      <w:r w:rsidRPr="00966B9D">
        <w:rPr>
          <w:rFonts w:asciiTheme="minorHAnsi" w:hAnsiTheme="minorHAnsi" w:cstheme="minorHAnsi"/>
          <w:bCs/>
          <w:sz w:val="24"/>
          <w:szCs w:val="24"/>
        </w:rPr>
        <w:t xml:space="preserve">No se incrementa los gastos de </w:t>
      </w:r>
      <w:r w:rsidR="00504F0F" w:rsidRPr="00966B9D">
        <w:rPr>
          <w:rFonts w:asciiTheme="minorHAnsi" w:hAnsiTheme="minorHAnsi" w:cstheme="minorHAnsi"/>
          <w:bCs/>
          <w:sz w:val="24"/>
          <w:szCs w:val="24"/>
        </w:rPr>
        <w:t>supervisión</w:t>
      </w:r>
    </w:p>
    <w:p w14:paraId="5D04BAEC" w14:textId="16B2594F" w:rsidR="00820347" w:rsidRDefault="00820347" w:rsidP="00820347">
      <w:pPr>
        <w:pStyle w:val="Sinespaciado"/>
        <w:spacing w:line="276" w:lineRule="auto"/>
        <w:ind w:right="-567"/>
        <w:jc w:val="both"/>
        <w:rPr>
          <w:rFonts w:asciiTheme="minorHAnsi" w:hAnsiTheme="minorHAnsi" w:cstheme="minorHAnsi"/>
          <w:b/>
          <w:bCs/>
          <w:sz w:val="24"/>
          <w:szCs w:val="24"/>
        </w:rPr>
      </w:pPr>
    </w:p>
    <w:p w14:paraId="5318EF5C" w14:textId="598BA9BA" w:rsidR="00BC7541" w:rsidRDefault="00BC7541" w:rsidP="00820347">
      <w:pPr>
        <w:pStyle w:val="Sinespaciado"/>
        <w:spacing w:line="276" w:lineRule="auto"/>
        <w:ind w:right="-567"/>
        <w:jc w:val="both"/>
        <w:rPr>
          <w:rFonts w:asciiTheme="minorHAnsi" w:hAnsiTheme="minorHAnsi" w:cstheme="minorHAnsi"/>
          <w:b/>
          <w:bCs/>
          <w:sz w:val="24"/>
          <w:szCs w:val="24"/>
        </w:rPr>
      </w:pPr>
    </w:p>
    <w:p w14:paraId="5DFB1C89" w14:textId="0582970E" w:rsidR="00D62219" w:rsidRDefault="00D62219" w:rsidP="00820347">
      <w:pPr>
        <w:pStyle w:val="Sinespaciado"/>
        <w:spacing w:line="276" w:lineRule="auto"/>
        <w:ind w:right="-567"/>
        <w:jc w:val="both"/>
        <w:rPr>
          <w:rFonts w:asciiTheme="minorHAnsi" w:hAnsiTheme="minorHAnsi" w:cstheme="minorHAnsi"/>
          <w:b/>
          <w:bCs/>
          <w:sz w:val="24"/>
          <w:szCs w:val="24"/>
        </w:rPr>
      </w:pPr>
    </w:p>
    <w:p w14:paraId="7DE99B0C" w14:textId="05EE0696" w:rsidR="00D62219" w:rsidRDefault="00D62219" w:rsidP="00820347">
      <w:pPr>
        <w:pStyle w:val="Sinespaciado"/>
        <w:spacing w:line="276" w:lineRule="auto"/>
        <w:ind w:right="-567"/>
        <w:jc w:val="both"/>
        <w:rPr>
          <w:rFonts w:asciiTheme="minorHAnsi" w:hAnsiTheme="minorHAnsi" w:cstheme="minorHAnsi"/>
          <w:b/>
          <w:bCs/>
          <w:sz w:val="24"/>
          <w:szCs w:val="24"/>
        </w:rPr>
      </w:pPr>
    </w:p>
    <w:p w14:paraId="177F5946" w14:textId="07D3E9B5" w:rsidR="00D62219" w:rsidRDefault="00D62219" w:rsidP="00820347">
      <w:pPr>
        <w:pStyle w:val="Sinespaciado"/>
        <w:spacing w:line="276" w:lineRule="auto"/>
        <w:ind w:right="-567"/>
        <w:jc w:val="both"/>
        <w:rPr>
          <w:rFonts w:asciiTheme="minorHAnsi" w:hAnsiTheme="minorHAnsi" w:cstheme="minorHAnsi"/>
          <w:b/>
          <w:bCs/>
          <w:sz w:val="24"/>
          <w:szCs w:val="24"/>
        </w:rPr>
      </w:pPr>
    </w:p>
    <w:p w14:paraId="67B9706F" w14:textId="501B4E8E" w:rsidR="00F5160C" w:rsidRDefault="00F5160C" w:rsidP="00820347">
      <w:pPr>
        <w:pStyle w:val="Sinespaciado"/>
        <w:spacing w:line="276" w:lineRule="auto"/>
        <w:ind w:right="-567"/>
        <w:jc w:val="both"/>
        <w:rPr>
          <w:rFonts w:asciiTheme="minorHAnsi" w:hAnsiTheme="minorHAnsi" w:cstheme="minorHAnsi"/>
          <w:b/>
          <w:bCs/>
          <w:sz w:val="24"/>
          <w:szCs w:val="24"/>
        </w:rPr>
      </w:pPr>
    </w:p>
    <w:p w14:paraId="42A17D92" w14:textId="485B17AA" w:rsidR="00F5160C" w:rsidRDefault="00F5160C" w:rsidP="00820347">
      <w:pPr>
        <w:pStyle w:val="Sinespaciado"/>
        <w:spacing w:line="276" w:lineRule="auto"/>
        <w:ind w:right="-567"/>
        <w:jc w:val="both"/>
        <w:rPr>
          <w:rFonts w:asciiTheme="minorHAnsi" w:hAnsiTheme="minorHAnsi" w:cstheme="minorHAnsi"/>
          <w:b/>
          <w:bCs/>
          <w:sz w:val="24"/>
          <w:szCs w:val="24"/>
        </w:rPr>
      </w:pPr>
    </w:p>
    <w:p w14:paraId="69A7B57D" w14:textId="61EA695B" w:rsidR="00F5160C" w:rsidRDefault="00F5160C" w:rsidP="00820347">
      <w:pPr>
        <w:pStyle w:val="Sinespaciado"/>
        <w:spacing w:line="276" w:lineRule="auto"/>
        <w:ind w:right="-567"/>
        <w:jc w:val="both"/>
        <w:rPr>
          <w:rFonts w:asciiTheme="minorHAnsi" w:hAnsiTheme="minorHAnsi" w:cstheme="minorHAnsi"/>
          <w:b/>
          <w:bCs/>
          <w:sz w:val="24"/>
          <w:szCs w:val="24"/>
        </w:rPr>
      </w:pPr>
    </w:p>
    <w:p w14:paraId="78D8A5F1" w14:textId="5A7C1C12" w:rsidR="00F5160C" w:rsidRDefault="00F5160C" w:rsidP="00820347">
      <w:pPr>
        <w:pStyle w:val="Sinespaciado"/>
        <w:spacing w:line="276" w:lineRule="auto"/>
        <w:ind w:right="-567"/>
        <w:jc w:val="both"/>
        <w:rPr>
          <w:rFonts w:asciiTheme="minorHAnsi" w:hAnsiTheme="minorHAnsi" w:cstheme="minorHAnsi"/>
          <w:b/>
          <w:bCs/>
          <w:sz w:val="24"/>
          <w:szCs w:val="24"/>
        </w:rPr>
      </w:pPr>
    </w:p>
    <w:p w14:paraId="664DCC9B" w14:textId="51AF4FFE" w:rsidR="006852D7" w:rsidRDefault="006852D7" w:rsidP="00820347">
      <w:pPr>
        <w:pStyle w:val="Sinespaciado"/>
        <w:spacing w:line="276" w:lineRule="auto"/>
        <w:ind w:right="-567"/>
        <w:jc w:val="both"/>
        <w:rPr>
          <w:rFonts w:asciiTheme="minorHAnsi" w:hAnsiTheme="minorHAnsi" w:cstheme="minorHAnsi"/>
          <w:b/>
          <w:bCs/>
          <w:sz w:val="24"/>
          <w:szCs w:val="24"/>
        </w:rPr>
      </w:pPr>
    </w:p>
    <w:p w14:paraId="4D9C9C83" w14:textId="0C2D343F" w:rsidR="006852D7" w:rsidRDefault="006852D7" w:rsidP="00820347">
      <w:pPr>
        <w:pStyle w:val="Sinespaciado"/>
        <w:spacing w:line="276" w:lineRule="auto"/>
        <w:ind w:right="-567"/>
        <w:jc w:val="both"/>
        <w:rPr>
          <w:rFonts w:asciiTheme="minorHAnsi" w:hAnsiTheme="minorHAnsi" w:cstheme="minorHAnsi"/>
          <w:b/>
          <w:bCs/>
          <w:sz w:val="24"/>
          <w:szCs w:val="24"/>
        </w:rPr>
      </w:pPr>
    </w:p>
    <w:p w14:paraId="3D3A0285" w14:textId="757F738B" w:rsidR="006852D7" w:rsidRDefault="006852D7" w:rsidP="00820347">
      <w:pPr>
        <w:pStyle w:val="Sinespaciado"/>
        <w:spacing w:line="276" w:lineRule="auto"/>
        <w:ind w:right="-567"/>
        <w:jc w:val="both"/>
        <w:rPr>
          <w:rFonts w:asciiTheme="minorHAnsi" w:hAnsiTheme="minorHAnsi" w:cstheme="minorHAnsi"/>
          <w:b/>
          <w:bCs/>
          <w:sz w:val="24"/>
          <w:szCs w:val="24"/>
        </w:rPr>
      </w:pPr>
    </w:p>
    <w:p w14:paraId="3580836C" w14:textId="1E3E9DAE" w:rsidR="006852D7" w:rsidRDefault="006852D7" w:rsidP="00820347">
      <w:pPr>
        <w:pStyle w:val="Sinespaciado"/>
        <w:spacing w:line="276" w:lineRule="auto"/>
        <w:ind w:right="-567"/>
        <w:jc w:val="both"/>
        <w:rPr>
          <w:rFonts w:asciiTheme="minorHAnsi" w:hAnsiTheme="minorHAnsi" w:cstheme="minorHAnsi"/>
          <w:b/>
          <w:bCs/>
          <w:sz w:val="24"/>
          <w:szCs w:val="24"/>
        </w:rPr>
      </w:pPr>
    </w:p>
    <w:p w14:paraId="6333CEB6" w14:textId="558E064A" w:rsidR="006852D7" w:rsidRDefault="006852D7" w:rsidP="00820347">
      <w:pPr>
        <w:pStyle w:val="Sinespaciado"/>
        <w:spacing w:line="276" w:lineRule="auto"/>
        <w:ind w:right="-567"/>
        <w:jc w:val="both"/>
        <w:rPr>
          <w:rFonts w:asciiTheme="minorHAnsi" w:hAnsiTheme="minorHAnsi" w:cstheme="minorHAnsi"/>
          <w:b/>
          <w:bCs/>
          <w:sz w:val="24"/>
          <w:szCs w:val="24"/>
        </w:rPr>
      </w:pPr>
    </w:p>
    <w:p w14:paraId="44942D7C" w14:textId="03A1B768" w:rsidR="006852D7" w:rsidRDefault="006852D7" w:rsidP="00820347">
      <w:pPr>
        <w:pStyle w:val="Sinespaciado"/>
        <w:spacing w:line="276" w:lineRule="auto"/>
        <w:ind w:right="-567"/>
        <w:jc w:val="both"/>
        <w:rPr>
          <w:rFonts w:asciiTheme="minorHAnsi" w:hAnsiTheme="minorHAnsi" w:cstheme="minorHAnsi"/>
          <w:b/>
          <w:bCs/>
          <w:sz w:val="24"/>
          <w:szCs w:val="24"/>
        </w:rPr>
      </w:pPr>
    </w:p>
    <w:p w14:paraId="6E05BD96" w14:textId="77777777" w:rsidR="006852D7" w:rsidRDefault="006852D7" w:rsidP="00820347">
      <w:pPr>
        <w:pStyle w:val="Sinespaciado"/>
        <w:spacing w:line="276" w:lineRule="auto"/>
        <w:ind w:right="-567"/>
        <w:jc w:val="both"/>
        <w:rPr>
          <w:rFonts w:asciiTheme="minorHAnsi" w:hAnsiTheme="minorHAnsi" w:cstheme="minorHAnsi"/>
          <w:b/>
          <w:bCs/>
          <w:sz w:val="24"/>
          <w:szCs w:val="24"/>
        </w:rPr>
      </w:pPr>
    </w:p>
    <w:p w14:paraId="601C5896" w14:textId="3A7F6B5A" w:rsidR="00BC7541" w:rsidRDefault="00BC7541" w:rsidP="00820347">
      <w:pPr>
        <w:pStyle w:val="Sinespaciado"/>
        <w:spacing w:line="276" w:lineRule="auto"/>
        <w:ind w:right="-567"/>
        <w:jc w:val="both"/>
        <w:rPr>
          <w:rFonts w:asciiTheme="minorHAnsi" w:hAnsiTheme="minorHAnsi" w:cstheme="minorHAnsi"/>
          <w:b/>
          <w:bCs/>
          <w:sz w:val="24"/>
          <w:szCs w:val="24"/>
        </w:rPr>
      </w:pPr>
    </w:p>
    <w:p w14:paraId="45463503" w14:textId="77777777" w:rsidR="00BC7541" w:rsidRPr="00966B9D" w:rsidRDefault="00BC7541" w:rsidP="00820347">
      <w:pPr>
        <w:pStyle w:val="Sinespaciado"/>
        <w:spacing w:line="276" w:lineRule="auto"/>
        <w:ind w:right="-567"/>
        <w:jc w:val="both"/>
        <w:rPr>
          <w:rFonts w:asciiTheme="minorHAnsi" w:hAnsiTheme="minorHAnsi" w:cstheme="minorHAnsi"/>
          <w:b/>
          <w:bCs/>
          <w:sz w:val="24"/>
          <w:szCs w:val="24"/>
        </w:rPr>
      </w:pPr>
    </w:p>
    <w:p w14:paraId="1983D364" w14:textId="77777777" w:rsidR="00FB3C7C" w:rsidRPr="00966B9D" w:rsidRDefault="00FB3C7C" w:rsidP="0005731B">
      <w:pPr>
        <w:pStyle w:val="Sinespaciado"/>
        <w:numPr>
          <w:ilvl w:val="0"/>
          <w:numId w:val="3"/>
        </w:numPr>
        <w:spacing w:line="276" w:lineRule="auto"/>
        <w:ind w:right="-567"/>
        <w:jc w:val="both"/>
        <w:rPr>
          <w:rFonts w:asciiTheme="minorHAnsi" w:hAnsiTheme="minorHAnsi" w:cstheme="minorHAnsi"/>
          <w:b/>
          <w:bCs/>
          <w:sz w:val="24"/>
          <w:szCs w:val="24"/>
          <w:u w:val="single"/>
        </w:rPr>
      </w:pPr>
      <w:r w:rsidRPr="00966B9D">
        <w:rPr>
          <w:rFonts w:asciiTheme="minorHAnsi" w:hAnsiTheme="minorHAnsi" w:cstheme="minorHAnsi"/>
          <w:b/>
          <w:bCs/>
          <w:sz w:val="24"/>
          <w:szCs w:val="24"/>
          <w:u w:val="single"/>
        </w:rPr>
        <w:t>RESUMEN DEL PRESUPUESTO DE ADICIONAL:</w:t>
      </w:r>
    </w:p>
    <w:p w14:paraId="52C56295" w14:textId="27B46B09" w:rsidR="004D1A04" w:rsidRPr="00E13336" w:rsidRDefault="004D1A04" w:rsidP="00FB3C7C">
      <w:pPr>
        <w:pStyle w:val="Sinespaciado"/>
        <w:spacing w:line="276" w:lineRule="auto"/>
        <w:ind w:left="851" w:right="-567"/>
        <w:jc w:val="both"/>
        <w:rPr>
          <w:rFonts w:asciiTheme="minorHAnsi" w:hAnsiTheme="minorHAnsi" w:cstheme="minorHAnsi"/>
          <w:b/>
          <w:bCs/>
          <w:color w:val="FF0000"/>
          <w:sz w:val="24"/>
          <w:szCs w:val="24"/>
        </w:rPr>
      </w:pPr>
    </w:p>
    <w:tbl>
      <w:tblPr>
        <w:tblW w:w="6849" w:type="dxa"/>
        <w:tblInd w:w="983" w:type="dxa"/>
        <w:tblCellMar>
          <w:left w:w="70" w:type="dxa"/>
          <w:right w:w="70" w:type="dxa"/>
        </w:tblCellMar>
        <w:tblLook w:val="04A0" w:firstRow="1" w:lastRow="0" w:firstColumn="1" w:lastColumn="0" w:noHBand="0" w:noVBand="1"/>
      </w:tblPr>
      <w:tblGrid>
        <w:gridCol w:w="1984"/>
        <w:gridCol w:w="1520"/>
        <w:gridCol w:w="1480"/>
        <w:gridCol w:w="992"/>
        <w:gridCol w:w="873"/>
      </w:tblGrid>
      <w:tr w:rsidR="00E13336" w:rsidRPr="00E13336" w14:paraId="575F6F87" w14:textId="77777777" w:rsidTr="00B9420E">
        <w:trPr>
          <w:trHeight w:val="420"/>
        </w:trPr>
        <w:tc>
          <w:tcPr>
            <w:tcW w:w="1984" w:type="dxa"/>
            <w:tcBorders>
              <w:top w:val="single" w:sz="8" w:space="0" w:color="BFBFBF"/>
              <w:left w:val="single" w:sz="8" w:space="0" w:color="BFBFBF"/>
              <w:bottom w:val="single" w:sz="8" w:space="0" w:color="BFBFBF"/>
              <w:right w:val="single" w:sz="8" w:space="0" w:color="BFBFBF"/>
            </w:tcBorders>
            <w:shd w:val="clear" w:color="000000" w:fill="BFBFBF"/>
            <w:noWrap/>
            <w:vAlign w:val="center"/>
            <w:hideMark/>
          </w:tcPr>
          <w:p w14:paraId="7963C7D1" w14:textId="77777777" w:rsidR="004D1A04" w:rsidRPr="00E13336" w:rsidRDefault="004D1A04" w:rsidP="004D1A04">
            <w:pPr>
              <w:spacing w:after="0" w:line="240" w:lineRule="auto"/>
              <w:jc w:val="center"/>
              <w:rPr>
                <w:rFonts w:eastAsia="Times New Roman" w:cs="Calibri"/>
                <w:color w:val="FF0000"/>
                <w:sz w:val="16"/>
                <w:szCs w:val="16"/>
                <w:lang w:eastAsia="es-PE"/>
              </w:rPr>
            </w:pPr>
            <w:r w:rsidRPr="00E13336">
              <w:rPr>
                <w:rFonts w:eastAsia="Times New Roman" w:cs="Calibri"/>
                <w:color w:val="FF0000"/>
                <w:sz w:val="16"/>
                <w:szCs w:val="16"/>
                <w:lang w:eastAsia="es-PE"/>
              </w:rPr>
              <w:t>DESCRIPCIÓN</w:t>
            </w:r>
          </w:p>
        </w:tc>
        <w:tc>
          <w:tcPr>
            <w:tcW w:w="1520" w:type="dxa"/>
            <w:tcBorders>
              <w:top w:val="single" w:sz="8" w:space="0" w:color="BFBFBF"/>
              <w:left w:val="nil"/>
              <w:bottom w:val="single" w:sz="8" w:space="0" w:color="BFBFBF"/>
              <w:right w:val="single" w:sz="8" w:space="0" w:color="BFBFBF"/>
            </w:tcBorders>
            <w:shd w:val="clear" w:color="000000" w:fill="BFBFBF"/>
            <w:vAlign w:val="center"/>
            <w:hideMark/>
          </w:tcPr>
          <w:p w14:paraId="03F58707" w14:textId="77777777" w:rsidR="004D1A04" w:rsidRPr="00E13336" w:rsidRDefault="004D1A04" w:rsidP="004D1A04">
            <w:pPr>
              <w:spacing w:after="0" w:line="240" w:lineRule="auto"/>
              <w:jc w:val="center"/>
              <w:rPr>
                <w:rFonts w:eastAsia="Times New Roman" w:cs="Calibri"/>
                <w:color w:val="FF0000"/>
                <w:sz w:val="16"/>
                <w:szCs w:val="16"/>
                <w:lang w:eastAsia="es-PE"/>
              </w:rPr>
            </w:pPr>
            <w:r w:rsidRPr="00E13336">
              <w:rPr>
                <w:rFonts w:eastAsia="Times New Roman" w:cs="Calibri"/>
                <w:color w:val="FF0000"/>
                <w:sz w:val="16"/>
                <w:szCs w:val="16"/>
                <w:lang w:eastAsia="es-PE"/>
              </w:rPr>
              <w:t>PARTIDAS NUEVAS</w:t>
            </w:r>
          </w:p>
        </w:tc>
        <w:tc>
          <w:tcPr>
            <w:tcW w:w="1480" w:type="dxa"/>
            <w:tcBorders>
              <w:top w:val="single" w:sz="8" w:space="0" w:color="BFBFBF"/>
              <w:left w:val="nil"/>
              <w:bottom w:val="single" w:sz="8" w:space="0" w:color="BFBFBF"/>
              <w:right w:val="single" w:sz="8" w:space="0" w:color="BFBFBF"/>
            </w:tcBorders>
            <w:shd w:val="clear" w:color="000000" w:fill="BFBFBF"/>
            <w:vAlign w:val="center"/>
            <w:hideMark/>
          </w:tcPr>
          <w:p w14:paraId="7D49D2CF" w14:textId="77777777" w:rsidR="004D1A04" w:rsidRPr="00E13336" w:rsidRDefault="004D1A04" w:rsidP="004D1A04">
            <w:pPr>
              <w:spacing w:after="0" w:line="240" w:lineRule="auto"/>
              <w:jc w:val="center"/>
              <w:rPr>
                <w:rFonts w:eastAsia="Times New Roman" w:cs="Calibri"/>
                <w:color w:val="FF0000"/>
                <w:sz w:val="16"/>
                <w:szCs w:val="16"/>
                <w:lang w:eastAsia="es-PE"/>
              </w:rPr>
            </w:pPr>
            <w:r w:rsidRPr="00E13336">
              <w:rPr>
                <w:rFonts w:eastAsia="Times New Roman" w:cs="Calibri"/>
                <w:color w:val="FF0000"/>
                <w:sz w:val="16"/>
                <w:szCs w:val="16"/>
                <w:lang w:eastAsia="es-PE"/>
              </w:rPr>
              <w:t>MAYORES METRADOS</w:t>
            </w:r>
          </w:p>
        </w:tc>
        <w:tc>
          <w:tcPr>
            <w:tcW w:w="992" w:type="dxa"/>
            <w:tcBorders>
              <w:top w:val="single" w:sz="8" w:space="0" w:color="BFBFBF"/>
              <w:left w:val="nil"/>
              <w:bottom w:val="single" w:sz="8" w:space="0" w:color="BFBFBF"/>
              <w:right w:val="single" w:sz="8" w:space="0" w:color="BFBFBF"/>
            </w:tcBorders>
            <w:shd w:val="clear" w:color="000000" w:fill="BFBFBF"/>
            <w:vAlign w:val="center"/>
            <w:hideMark/>
          </w:tcPr>
          <w:p w14:paraId="1429430B" w14:textId="77777777" w:rsidR="004D1A04" w:rsidRPr="00E13336" w:rsidRDefault="004D1A04" w:rsidP="004D1A04">
            <w:pPr>
              <w:spacing w:after="0" w:line="240" w:lineRule="auto"/>
              <w:jc w:val="center"/>
              <w:rPr>
                <w:rFonts w:eastAsia="Times New Roman" w:cs="Calibri"/>
                <w:color w:val="FF0000"/>
                <w:sz w:val="16"/>
                <w:szCs w:val="16"/>
                <w:lang w:eastAsia="es-PE"/>
              </w:rPr>
            </w:pPr>
            <w:r w:rsidRPr="00E13336">
              <w:rPr>
                <w:rFonts w:eastAsia="Times New Roman" w:cs="Calibri"/>
                <w:color w:val="FF0000"/>
                <w:sz w:val="16"/>
                <w:szCs w:val="16"/>
                <w:lang w:eastAsia="es-PE"/>
              </w:rPr>
              <w:t>DEDUCTIVOS</w:t>
            </w:r>
          </w:p>
        </w:tc>
        <w:tc>
          <w:tcPr>
            <w:tcW w:w="873" w:type="dxa"/>
            <w:tcBorders>
              <w:top w:val="single" w:sz="8" w:space="0" w:color="BFBFBF"/>
              <w:left w:val="nil"/>
              <w:bottom w:val="single" w:sz="8" w:space="0" w:color="BFBFBF"/>
              <w:right w:val="single" w:sz="8" w:space="0" w:color="BFBFBF"/>
            </w:tcBorders>
            <w:shd w:val="clear" w:color="000000" w:fill="BFBFBF"/>
            <w:vAlign w:val="center"/>
            <w:hideMark/>
          </w:tcPr>
          <w:p w14:paraId="0DFDA995" w14:textId="77777777" w:rsidR="004D1A04" w:rsidRPr="00E13336" w:rsidRDefault="004D1A04" w:rsidP="004D1A04">
            <w:pPr>
              <w:spacing w:after="0" w:line="240" w:lineRule="auto"/>
              <w:jc w:val="center"/>
              <w:rPr>
                <w:rFonts w:eastAsia="Times New Roman" w:cs="Calibri"/>
                <w:color w:val="FF0000"/>
                <w:sz w:val="16"/>
                <w:szCs w:val="16"/>
                <w:lang w:eastAsia="es-PE"/>
              </w:rPr>
            </w:pPr>
            <w:r w:rsidRPr="00E13336">
              <w:rPr>
                <w:rFonts w:eastAsia="Times New Roman" w:cs="Calibri"/>
                <w:color w:val="FF0000"/>
                <w:sz w:val="16"/>
                <w:szCs w:val="16"/>
                <w:lang w:eastAsia="es-PE"/>
              </w:rPr>
              <w:t>TOTAL</w:t>
            </w:r>
          </w:p>
        </w:tc>
      </w:tr>
      <w:tr w:rsidR="00E13336" w:rsidRPr="00E13336" w14:paraId="2B83D5D7" w14:textId="77777777" w:rsidTr="00B9420E">
        <w:trPr>
          <w:trHeight w:val="142"/>
        </w:trPr>
        <w:tc>
          <w:tcPr>
            <w:tcW w:w="1984" w:type="dxa"/>
            <w:tcBorders>
              <w:top w:val="nil"/>
              <w:left w:val="single" w:sz="8" w:space="0" w:color="BFBFBF"/>
              <w:bottom w:val="single" w:sz="8" w:space="0" w:color="BFBFBF"/>
              <w:right w:val="single" w:sz="8" w:space="0" w:color="BFBFBF"/>
            </w:tcBorders>
            <w:shd w:val="clear" w:color="auto" w:fill="auto"/>
            <w:noWrap/>
            <w:vAlign w:val="center"/>
            <w:hideMark/>
          </w:tcPr>
          <w:p w14:paraId="034662F1" w14:textId="77777777" w:rsidR="004D1A04" w:rsidRPr="00E13336" w:rsidRDefault="004D1A04" w:rsidP="004D1A04">
            <w:pPr>
              <w:spacing w:after="0" w:line="240" w:lineRule="auto"/>
              <w:rPr>
                <w:rFonts w:eastAsia="Times New Roman" w:cs="Calibri"/>
                <w:color w:val="FF0000"/>
                <w:sz w:val="16"/>
                <w:szCs w:val="16"/>
                <w:lang w:eastAsia="es-PE"/>
              </w:rPr>
            </w:pPr>
            <w:r w:rsidRPr="00E13336">
              <w:rPr>
                <w:rFonts w:eastAsia="Times New Roman" w:cs="Calibri"/>
                <w:color w:val="FF0000"/>
                <w:sz w:val="16"/>
                <w:szCs w:val="16"/>
                <w:lang w:eastAsia="es-PE"/>
              </w:rPr>
              <w:t>COSTO DIRECTO</w:t>
            </w:r>
          </w:p>
        </w:tc>
        <w:tc>
          <w:tcPr>
            <w:tcW w:w="1520" w:type="dxa"/>
            <w:tcBorders>
              <w:top w:val="nil"/>
              <w:left w:val="nil"/>
              <w:bottom w:val="single" w:sz="8" w:space="0" w:color="BFBFBF"/>
              <w:right w:val="single" w:sz="8" w:space="0" w:color="BFBFBF"/>
            </w:tcBorders>
            <w:shd w:val="clear" w:color="auto" w:fill="auto"/>
            <w:noWrap/>
            <w:vAlign w:val="center"/>
            <w:hideMark/>
          </w:tcPr>
          <w:p w14:paraId="3E4E634F" w14:textId="77777777" w:rsidR="004D1A04" w:rsidRPr="00E13336" w:rsidRDefault="004D1A04" w:rsidP="004D1A04">
            <w:pPr>
              <w:spacing w:after="0" w:line="240" w:lineRule="auto"/>
              <w:jc w:val="right"/>
              <w:rPr>
                <w:rFonts w:eastAsia="Times New Roman" w:cs="Calibri"/>
                <w:color w:val="FF0000"/>
                <w:sz w:val="16"/>
                <w:szCs w:val="16"/>
                <w:lang w:eastAsia="es-PE"/>
              </w:rPr>
            </w:pPr>
            <w:r w:rsidRPr="00E13336">
              <w:rPr>
                <w:rFonts w:eastAsia="Times New Roman" w:cs="Calibri"/>
                <w:color w:val="FF0000"/>
                <w:sz w:val="16"/>
                <w:szCs w:val="16"/>
                <w:lang w:eastAsia="es-PE"/>
              </w:rPr>
              <w:t>494,960.23</w:t>
            </w:r>
          </w:p>
        </w:tc>
        <w:tc>
          <w:tcPr>
            <w:tcW w:w="1480" w:type="dxa"/>
            <w:tcBorders>
              <w:top w:val="nil"/>
              <w:left w:val="nil"/>
              <w:bottom w:val="single" w:sz="8" w:space="0" w:color="BFBFBF"/>
              <w:right w:val="single" w:sz="8" w:space="0" w:color="BFBFBF"/>
            </w:tcBorders>
            <w:shd w:val="clear" w:color="auto" w:fill="auto"/>
            <w:noWrap/>
            <w:vAlign w:val="center"/>
            <w:hideMark/>
          </w:tcPr>
          <w:p w14:paraId="6044AA89" w14:textId="77777777" w:rsidR="004D1A04" w:rsidRPr="00E13336" w:rsidRDefault="004D1A04" w:rsidP="004D1A04">
            <w:pPr>
              <w:spacing w:after="0" w:line="240" w:lineRule="auto"/>
              <w:jc w:val="right"/>
              <w:rPr>
                <w:rFonts w:eastAsia="Times New Roman" w:cs="Calibri"/>
                <w:color w:val="FF0000"/>
                <w:sz w:val="16"/>
                <w:szCs w:val="16"/>
                <w:lang w:eastAsia="es-PE"/>
              </w:rPr>
            </w:pPr>
            <w:r w:rsidRPr="00E13336">
              <w:rPr>
                <w:rFonts w:eastAsia="Times New Roman" w:cs="Calibri"/>
                <w:color w:val="FF0000"/>
                <w:sz w:val="16"/>
                <w:szCs w:val="16"/>
                <w:lang w:eastAsia="es-PE"/>
              </w:rPr>
              <w:t>0</w:t>
            </w:r>
          </w:p>
        </w:tc>
        <w:tc>
          <w:tcPr>
            <w:tcW w:w="992" w:type="dxa"/>
            <w:tcBorders>
              <w:top w:val="nil"/>
              <w:left w:val="nil"/>
              <w:bottom w:val="single" w:sz="8" w:space="0" w:color="BFBFBF"/>
              <w:right w:val="single" w:sz="8" w:space="0" w:color="BFBFBF"/>
            </w:tcBorders>
            <w:shd w:val="clear" w:color="auto" w:fill="auto"/>
            <w:noWrap/>
            <w:vAlign w:val="center"/>
            <w:hideMark/>
          </w:tcPr>
          <w:p w14:paraId="454F3CA2" w14:textId="77777777" w:rsidR="004D1A04" w:rsidRPr="00E13336" w:rsidRDefault="004D1A04" w:rsidP="004D1A04">
            <w:pPr>
              <w:spacing w:after="0" w:line="240" w:lineRule="auto"/>
              <w:jc w:val="right"/>
              <w:rPr>
                <w:rFonts w:eastAsia="Times New Roman" w:cs="Calibri"/>
                <w:color w:val="FF0000"/>
                <w:sz w:val="16"/>
                <w:szCs w:val="16"/>
                <w:lang w:eastAsia="es-PE"/>
              </w:rPr>
            </w:pPr>
            <w:r w:rsidRPr="00E13336">
              <w:rPr>
                <w:rFonts w:eastAsia="Times New Roman" w:cs="Calibri"/>
                <w:color w:val="FF0000"/>
                <w:sz w:val="16"/>
                <w:szCs w:val="16"/>
                <w:lang w:eastAsia="es-PE"/>
              </w:rPr>
              <w:t>-249,232.70</w:t>
            </w:r>
          </w:p>
        </w:tc>
        <w:tc>
          <w:tcPr>
            <w:tcW w:w="873" w:type="dxa"/>
            <w:tcBorders>
              <w:top w:val="nil"/>
              <w:left w:val="nil"/>
              <w:bottom w:val="single" w:sz="8" w:space="0" w:color="BFBFBF"/>
              <w:right w:val="single" w:sz="8" w:space="0" w:color="BFBFBF"/>
            </w:tcBorders>
            <w:shd w:val="clear" w:color="auto" w:fill="auto"/>
            <w:noWrap/>
            <w:vAlign w:val="center"/>
            <w:hideMark/>
          </w:tcPr>
          <w:p w14:paraId="0BD5FE27" w14:textId="77777777" w:rsidR="004D1A04" w:rsidRPr="00E13336" w:rsidRDefault="004D1A04" w:rsidP="004D1A04">
            <w:pPr>
              <w:spacing w:after="0" w:line="240" w:lineRule="auto"/>
              <w:jc w:val="right"/>
              <w:rPr>
                <w:rFonts w:eastAsia="Times New Roman" w:cs="Calibri"/>
                <w:color w:val="FF0000"/>
                <w:sz w:val="16"/>
                <w:szCs w:val="16"/>
                <w:lang w:eastAsia="es-PE"/>
              </w:rPr>
            </w:pPr>
            <w:r w:rsidRPr="00E13336">
              <w:rPr>
                <w:rFonts w:eastAsia="Times New Roman" w:cs="Calibri"/>
                <w:color w:val="FF0000"/>
                <w:sz w:val="16"/>
                <w:szCs w:val="16"/>
                <w:lang w:eastAsia="es-PE"/>
              </w:rPr>
              <w:t>245,727.53</w:t>
            </w:r>
          </w:p>
        </w:tc>
      </w:tr>
      <w:tr w:rsidR="00E13336" w:rsidRPr="00E13336" w14:paraId="5C97EA36" w14:textId="77777777" w:rsidTr="00B9420E">
        <w:trPr>
          <w:trHeight w:val="30"/>
        </w:trPr>
        <w:tc>
          <w:tcPr>
            <w:tcW w:w="1984" w:type="dxa"/>
            <w:tcBorders>
              <w:top w:val="nil"/>
              <w:left w:val="single" w:sz="8" w:space="0" w:color="BFBFBF"/>
              <w:bottom w:val="single" w:sz="8" w:space="0" w:color="BFBFBF"/>
              <w:right w:val="single" w:sz="8" w:space="0" w:color="BFBFBF"/>
            </w:tcBorders>
            <w:shd w:val="clear" w:color="auto" w:fill="auto"/>
            <w:noWrap/>
            <w:vAlign w:val="center"/>
            <w:hideMark/>
          </w:tcPr>
          <w:p w14:paraId="7BAF715E" w14:textId="77777777" w:rsidR="004D1A04" w:rsidRPr="00E13336" w:rsidRDefault="004D1A04" w:rsidP="004D1A04">
            <w:pPr>
              <w:spacing w:after="0" w:line="240" w:lineRule="auto"/>
              <w:rPr>
                <w:rFonts w:eastAsia="Times New Roman" w:cs="Calibri"/>
                <w:color w:val="FF0000"/>
                <w:sz w:val="16"/>
                <w:szCs w:val="16"/>
                <w:lang w:eastAsia="es-PE"/>
              </w:rPr>
            </w:pPr>
            <w:r w:rsidRPr="00E13336">
              <w:rPr>
                <w:rFonts w:eastAsia="Times New Roman" w:cs="Calibri"/>
                <w:color w:val="FF0000"/>
                <w:sz w:val="16"/>
                <w:szCs w:val="16"/>
                <w:lang w:eastAsia="es-PE"/>
              </w:rPr>
              <w:t>GASTOS GENERALES</w:t>
            </w:r>
          </w:p>
        </w:tc>
        <w:tc>
          <w:tcPr>
            <w:tcW w:w="1520" w:type="dxa"/>
            <w:tcBorders>
              <w:top w:val="nil"/>
              <w:left w:val="nil"/>
              <w:bottom w:val="single" w:sz="8" w:space="0" w:color="BFBFBF"/>
              <w:right w:val="single" w:sz="8" w:space="0" w:color="BFBFBF"/>
            </w:tcBorders>
            <w:shd w:val="clear" w:color="auto" w:fill="auto"/>
            <w:noWrap/>
            <w:vAlign w:val="center"/>
            <w:hideMark/>
          </w:tcPr>
          <w:p w14:paraId="149D224E" w14:textId="77777777" w:rsidR="004D1A04" w:rsidRPr="00E13336" w:rsidRDefault="004D1A04" w:rsidP="004D1A04">
            <w:pPr>
              <w:spacing w:after="0" w:line="240" w:lineRule="auto"/>
              <w:jc w:val="right"/>
              <w:rPr>
                <w:rFonts w:eastAsia="Times New Roman" w:cs="Calibri"/>
                <w:color w:val="FF0000"/>
                <w:sz w:val="16"/>
                <w:szCs w:val="16"/>
                <w:lang w:eastAsia="es-PE"/>
              </w:rPr>
            </w:pPr>
            <w:r w:rsidRPr="00E13336">
              <w:rPr>
                <w:rFonts w:eastAsia="Times New Roman" w:cs="Calibri"/>
                <w:color w:val="FF0000"/>
                <w:sz w:val="16"/>
                <w:szCs w:val="16"/>
                <w:lang w:eastAsia="es-PE"/>
              </w:rPr>
              <w:t>0</w:t>
            </w:r>
          </w:p>
        </w:tc>
        <w:tc>
          <w:tcPr>
            <w:tcW w:w="1480" w:type="dxa"/>
            <w:tcBorders>
              <w:top w:val="nil"/>
              <w:left w:val="nil"/>
              <w:bottom w:val="single" w:sz="8" w:space="0" w:color="BFBFBF"/>
              <w:right w:val="single" w:sz="8" w:space="0" w:color="BFBFBF"/>
            </w:tcBorders>
            <w:shd w:val="clear" w:color="auto" w:fill="auto"/>
            <w:noWrap/>
            <w:vAlign w:val="center"/>
            <w:hideMark/>
          </w:tcPr>
          <w:p w14:paraId="6B39C740" w14:textId="77777777" w:rsidR="004D1A04" w:rsidRPr="00E13336" w:rsidRDefault="004D1A04" w:rsidP="004D1A04">
            <w:pPr>
              <w:spacing w:after="0" w:line="240" w:lineRule="auto"/>
              <w:jc w:val="right"/>
              <w:rPr>
                <w:rFonts w:eastAsia="Times New Roman" w:cs="Calibri"/>
                <w:color w:val="FF0000"/>
                <w:sz w:val="16"/>
                <w:szCs w:val="16"/>
                <w:lang w:eastAsia="es-PE"/>
              </w:rPr>
            </w:pPr>
            <w:r w:rsidRPr="00E13336">
              <w:rPr>
                <w:rFonts w:eastAsia="Times New Roman" w:cs="Calibri"/>
                <w:color w:val="FF0000"/>
                <w:sz w:val="16"/>
                <w:szCs w:val="16"/>
                <w:lang w:eastAsia="es-PE"/>
              </w:rPr>
              <w:t>0</w:t>
            </w:r>
          </w:p>
        </w:tc>
        <w:tc>
          <w:tcPr>
            <w:tcW w:w="992" w:type="dxa"/>
            <w:tcBorders>
              <w:top w:val="nil"/>
              <w:left w:val="nil"/>
              <w:bottom w:val="single" w:sz="8" w:space="0" w:color="BFBFBF"/>
              <w:right w:val="single" w:sz="8" w:space="0" w:color="BFBFBF"/>
            </w:tcBorders>
            <w:shd w:val="clear" w:color="auto" w:fill="auto"/>
            <w:noWrap/>
            <w:vAlign w:val="center"/>
            <w:hideMark/>
          </w:tcPr>
          <w:p w14:paraId="229DD5F1" w14:textId="77777777" w:rsidR="004D1A04" w:rsidRPr="00E13336" w:rsidRDefault="004D1A04" w:rsidP="004D1A04">
            <w:pPr>
              <w:spacing w:after="0" w:line="240" w:lineRule="auto"/>
              <w:jc w:val="right"/>
              <w:rPr>
                <w:rFonts w:eastAsia="Times New Roman" w:cs="Calibri"/>
                <w:color w:val="FF0000"/>
                <w:sz w:val="16"/>
                <w:szCs w:val="16"/>
                <w:lang w:eastAsia="es-PE"/>
              </w:rPr>
            </w:pPr>
            <w:r w:rsidRPr="00E13336">
              <w:rPr>
                <w:rFonts w:eastAsia="Times New Roman" w:cs="Calibri"/>
                <w:color w:val="FF0000"/>
                <w:sz w:val="16"/>
                <w:szCs w:val="16"/>
                <w:lang w:eastAsia="es-PE"/>
              </w:rPr>
              <w:t>0</w:t>
            </w:r>
          </w:p>
        </w:tc>
        <w:tc>
          <w:tcPr>
            <w:tcW w:w="873" w:type="dxa"/>
            <w:tcBorders>
              <w:top w:val="nil"/>
              <w:left w:val="nil"/>
              <w:bottom w:val="single" w:sz="8" w:space="0" w:color="BFBFBF"/>
              <w:right w:val="single" w:sz="8" w:space="0" w:color="BFBFBF"/>
            </w:tcBorders>
            <w:shd w:val="clear" w:color="auto" w:fill="auto"/>
            <w:noWrap/>
            <w:vAlign w:val="center"/>
            <w:hideMark/>
          </w:tcPr>
          <w:p w14:paraId="1C25436A" w14:textId="77777777" w:rsidR="004D1A04" w:rsidRPr="00E13336" w:rsidRDefault="004D1A04" w:rsidP="004D1A04">
            <w:pPr>
              <w:spacing w:after="0" w:line="240" w:lineRule="auto"/>
              <w:jc w:val="right"/>
              <w:rPr>
                <w:rFonts w:eastAsia="Times New Roman" w:cs="Calibri"/>
                <w:color w:val="FF0000"/>
                <w:sz w:val="16"/>
                <w:szCs w:val="16"/>
                <w:lang w:eastAsia="es-PE"/>
              </w:rPr>
            </w:pPr>
            <w:r w:rsidRPr="00E13336">
              <w:rPr>
                <w:rFonts w:eastAsia="Times New Roman" w:cs="Calibri"/>
                <w:color w:val="FF0000"/>
                <w:sz w:val="16"/>
                <w:szCs w:val="16"/>
                <w:lang w:eastAsia="es-PE"/>
              </w:rPr>
              <w:t>0.00</w:t>
            </w:r>
          </w:p>
        </w:tc>
      </w:tr>
      <w:tr w:rsidR="00E13336" w:rsidRPr="00E13336" w14:paraId="3A6B70E7" w14:textId="77777777" w:rsidTr="00B9420E">
        <w:trPr>
          <w:trHeight w:val="30"/>
        </w:trPr>
        <w:tc>
          <w:tcPr>
            <w:tcW w:w="1984" w:type="dxa"/>
            <w:tcBorders>
              <w:top w:val="nil"/>
              <w:left w:val="single" w:sz="8" w:space="0" w:color="BFBFBF"/>
              <w:bottom w:val="single" w:sz="8" w:space="0" w:color="BFBFBF"/>
              <w:right w:val="single" w:sz="8" w:space="0" w:color="BFBFBF"/>
            </w:tcBorders>
            <w:shd w:val="clear" w:color="auto" w:fill="auto"/>
            <w:noWrap/>
            <w:vAlign w:val="center"/>
            <w:hideMark/>
          </w:tcPr>
          <w:p w14:paraId="4B00F601" w14:textId="77777777" w:rsidR="004D1A04" w:rsidRPr="00E13336" w:rsidRDefault="004D1A04" w:rsidP="004D1A04">
            <w:pPr>
              <w:spacing w:after="0" w:line="240" w:lineRule="auto"/>
              <w:rPr>
                <w:rFonts w:eastAsia="Times New Roman" w:cs="Calibri"/>
                <w:color w:val="FF0000"/>
                <w:sz w:val="16"/>
                <w:szCs w:val="16"/>
                <w:lang w:eastAsia="es-PE"/>
              </w:rPr>
            </w:pPr>
            <w:r w:rsidRPr="00E13336">
              <w:rPr>
                <w:rFonts w:eastAsia="Times New Roman" w:cs="Calibri"/>
                <w:color w:val="FF0000"/>
                <w:sz w:val="16"/>
                <w:szCs w:val="16"/>
                <w:lang w:eastAsia="es-PE"/>
              </w:rPr>
              <w:t>GASTOS DE SUPERVISIÓN</w:t>
            </w:r>
          </w:p>
        </w:tc>
        <w:tc>
          <w:tcPr>
            <w:tcW w:w="1520" w:type="dxa"/>
            <w:tcBorders>
              <w:top w:val="nil"/>
              <w:left w:val="nil"/>
              <w:bottom w:val="single" w:sz="8" w:space="0" w:color="BFBFBF"/>
              <w:right w:val="single" w:sz="8" w:space="0" w:color="BFBFBF"/>
            </w:tcBorders>
            <w:shd w:val="clear" w:color="auto" w:fill="auto"/>
            <w:noWrap/>
            <w:vAlign w:val="center"/>
            <w:hideMark/>
          </w:tcPr>
          <w:p w14:paraId="7EEA5CC6" w14:textId="77777777" w:rsidR="004D1A04" w:rsidRPr="00E13336" w:rsidRDefault="004D1A04" w:rsidP="004D1A04">
            <w:pPr>
              <w:spacing w:after="0" w:line="240" w:lineRule="auto"/>
              <w:jc w:val="right"/>
              <w:rPr>
                <w:rFonts w:eastAsia="Times New Roman" w:cs="Calibri"/>
                <w:color w:val="FF0000"/>
                <w:sz w:val="16"/>
                <w:szCs w:val="16"/>
                <w:lang w:eastAsia="es-PE"/>
              </w:rPr>
            </w:pPr>
            <w:r w:rsidRPr="00E13336">
              <w:rPr>
                <w:rFonts w:eastAsia="Times New Roman" w:cs="Calibri"/>
                <w:color w:val="FF0000"/>
                <w:sz w:val="16"/>
                <w:szCs w:val="16"/>
                <w:lang w:eastAsia="es-PE"/>
              </w:rPr>
              <w:t>0</w:t>
            </w:r>
          </w:p>
        </w:tc>
        <w:tc>
          <w:tcPr>
            <w:tcW w:w="1480" w:type="dxa"/>
            <w:tcBorders>
              <w:top w:val="nil"/>
              <w:left w:val="nil"/>
              <w:bottom w:val="single" w:sz="8" w:space="0" w:color="BFBFBF"/>
              <w:right w:val="single" w:sz="8" w:space="0" w:color="BFBFBF"/>
            </w:tcBorders>
            <w:shd w:val="clear" w:color="auto" w:fill="auto"/>
            <w:noWrap/>
            <w:vAlign w:val="center"/>
            <w:hideMark/>
          </w:tcPr>
          <w:p w14:paraId="7FF62504" w14:textId="77777777" w:rsidR="004D1A04" w:rsidRPr="00E13336" w:rsidRDefault="004D1A04" w:rsidP="004D1A04">
            <w:pPr>
              <w:spacing w:after="0" w:line="240" w:lineRule="auto"/>
              <w:jc w:val="right"/>
              <w:rPr>
                <w:rFonts w:eastAsia="Times New Roman" w:cs="Calibri"/>
                <w:color w:val="FF0000"/>
                <w:sz w:val="16"/>
                <w:szCs w:val="16"/>
                <w:lang w:eastAsia="es-PE"/>
              </w:rPr>
            </w:pPr>
            <w:r w:rsidRPr="00E13336">
              <w:rPr>
                <w:rFonts w:eastAsia="Times New Roman" w:cs="Calibri"/>
                <w:color w:val="FF0000"/>
                <w:sz w:val="16"/>
                <w:szCs w:val="16"/>
                <w:lang w:eastAsia="es-PE"/>
              </w:rPr>
              <w:t>0</w:t>
            </w:r>
          </w:p>
        </w:tc>
        <w:tc>
          <w:tcPr>
            <w:tcW w:w="992" w:type="dxa"/>
            <w:tcBorders>
              <w:top w:val="nil"/>
              <w:left w:val="nil"/>
              <w:bottom w:val="single" w:sz="8" w:space="0" w:color="BFBFBF"/>
              <w:right w:val="single" w:sz="8" w:space="0" w:color="BFBFBF"/>
            </w:tcBorders>
            <w:shd w:val="clear" w:color="auto" w:fill="auto"/>
            <w:noWrap/>
            <w:vAlign w:val="center"/>
            <w:hideMark/>
          </w:tcPr>
          <w:p w14:paraId="20F70BDB" w14:textId="77777777" w:rsidR="004D1A04" w:rsidRPr="00E13336" w:rsidRDefault="004D1A04" w:rsidP="004D1A04">
            <w:pPr>
              <w:spacing w:after="0" w:line="240" w:lineRule="auto"/>
              <w:jc w:val="right"/>
              <w:rPr>
                <w:rFonts w:eastAsia="Times New Roman" w:cs="Calibri"/>
                <w:color w:val="FF0000"/>
                <w:sz w:val="16"/>
                <w:szCs w:val="16"/>
                <w:lang w:eastAsia="es-PE"/>
              </w:rPr>
            </w:pPr>
            <w:r w:rsidRPr="00E13336">
              <w:rPr>
                <w:rFonts w:eastAsia="Times New Roman" w:cs="Calibri"/>
                <w:color w:val="FF0000"/>
                <w:sz w:val="16"/>
                <w:szCs w:val="16"/>
                <w:lang w:eastAsia="es-PE"/>
              </w:rPr>
              <w:t>0</w:t>
            </w:r>
          </w:p>
        </w:tc>
        <w:tc>
          <w:tcPr>
            <w:tcW w:w="873" w:type="dxa"/>
            <w:tcBorders>
              <w:top w:val="nil"/>
              <w:left w:val="nil"/>
              <w:bottom w:val="single" w:sz="8" w:space="0" w:color="BFBFBF"/>
              <w:right w:val="single" w:sz="8" w:space="0" w:color="BFBFBF"/>
            </w:tcBorders>
            <w:shd w:val="clear" w:color="auto" w:fill="auto"/>
            <w:noWrap/>
            <w:vAlign w:val="center"/>
            <w:hideMark/>
          </w:tcPr>
          <w:p w14:paraId="408E9EB6" w14:textId="77777777" w:rsidR="004D1A04" w:rsidRPr="00E13336" w:rsidRDefault="004D1A04" w:rsidP="004D1A04">
            <w:pPr>
              <w:spacing w:after="0" w:line="240" w:lineRule="auto"/>
              <w:jc w:val="right"/>
              <w:rPr>
                <w:rFonts w:eastAsia="Times New Roman" w:cs="Calibri"/>
                <w:color w:val="FF0000"/>
                <w:sz w:val="16"/>
                <w:szCs w:val="16"/>
                <w:lang w:eastAsia="es-PE"/>
              </w:rPr>
            </w:pPr>
            <w:r w:rsidRPr="00E13336">
              <w:rPr>
                <w:rFonts w:eastAsia="Times New Roman" w:cs="Calibri"/>
                <w:color w:val="FF0000"/>
                <w:sz w:val="16"/>
                <w:szCs w:val="16"/>
                <w:lang w:eastAsia="es-PE"/>
              </w:rPr>
              <w:t>0.00</w:t>
            </w:r>
          </w:p>
        </w:tc>
      </w:tr>
      <w:tr w:rsidR="00E13336" w:rsidRPr="00E13336" w14:paraId="77AC41D7" w14:textId="77777777" w:rsidTr="00B9420E">
        <w:trPr>
          <w:trHeight w:val="67"/>
        </w:trPr>
        <w:tc>
          <w:tcPr>
            <w:tcW w:w="1984" w:type="dxa"/>
            <w:tcBorders>
              <w:top w:val="nil"/>
              <w:left w:val="single" w:sz="8" w:space="0" w:color="BFBFBF"/>
              <w:bottom w:val="single" w:sz="8" w:space="0" w:color="BFBFBF"/>
              <w:right w:val="single" w:sz="8" w:space="0" w:color="BFBFBF"/>
            </w:tcBorders>
            <w:shd w:val="clear" w:color="auto" w:fill="auto"/>
            <w:noWrap/>
            <w:vAlign w:val="center"/>
            <w:hideMark/>
          </w:tcPr>
          <w:p w14:paraId="46D71E04" w14:textId="77777777" w:rsidR="004D1A04" w:rsidRPr="00E13336" w:rsidRDefault="004D1A04" w:rsidP="004D1A04">
            <w:pPr>
              <w:spacing w:after="0" w:line="240" w:lineRule="auto"/>
              <w:rPr>
                <w:rFonts w:eastAsia="Times New Roman" w:cs="Calibri"/>
                <w:color w:val="FF0000"/>
                <w:sz w:val="16"/>
                <w:szCs w:val="16"/>
                <w:lang w:eastAsia="es-PE"/>
              </w:rPr>
            </w:pPr>
            <w:r w:rsidRPr="00E13336">
              <w:rPr>
                <w:rFonts w:eastAsia="Times New Roman" w:cs="Calibri"/>
                <w:color w:val="FF0000"/>
                <w:sz w:val="16"/>
                <w:szCs w:val="16"/>
                <w:lang w:eastAsia="es-PE"/>
              </w:rPr>
              <w:t>GASTOS DE LIQUIDACIÓN</w:t>
            </w:r>
          </w:p>
        </w:tc>
        <w:tc>
          <w:tcPr>
            <w:tcW w:w="1520" w:type="dxa"/>
            <w:tcBorders>
              <w:top w:val="nil"/>
              <w:left w:val="nil"/>
              <w:bottom w:val="single" w:sz="8" w:space="0" w:color="BFBFBF"/>
              <w:right w:val="single" w:sz="8" w:space="0" w:color="BFBFBF"/>
            </w:tcBorders>
            <w:shd w:val="clear" w:color="auto" w:fill="auto"/>
            <w:noWrap/>
            <w:vAlign w:val="center"/>
            <w:hideMark/>
          </w:tcPr>
          <w:p w14:paraId="45A75FF6" w14:textId="77777777" w:rsidR="004D1A04" w:rsidRPr="00E13336" w:rsidRDefault="004D1A04" w:rsidP="004D1A04">
            <w:pPr>
              <w:spacing w:after="0" w:line="240" w:lineRule="auto"/>
              <w:jc w:val="right"/>
              <w:rPr>
                <w:rFonts w:eastAsia="Times New Roman" w:cs="Calibri"/>
                <w:color w:val="FF0000"/>
                <w:sz w:val="16"/>
                <w:szCs w:val="16"/>
                <w:lang w:eastAsia="es-PE"/>
              </w:rPr>
            </w:pPr>
            <w:r w:rsidRPr="00E13336">
              <w:rPr>
                <w:rFonts w:eastAsia="Times New Roman" w:cs="Calibri"/>
                <w:color w:val="FF0000"/>
                <w:sz w:val="16"/>
                <w:szCs w:val="16"/>
                <w:lang w:eastAsia="es-PE"/>
              </w:rPr>
              <w:t>0</w:t>
            </w:r>
          </w:p>
        </w:tc>
        <w:tc>
          <w:tcPr>
            <w:tcW w:w="1480" w:type="dxa"/>
            <w:tcBorders>
              <w:top w:val="nil"/>
              <w:left w:val="nil"/>
              <w:bottom w:val="single" w:sz="8" w:space="0" w:color="BFBFBF"/>
              <w:right w:val="single" w:sz="8" w:space="0" w:color="BFBFBF"/>
            </w:tcBorders>
            <w:shd w:val="clear" w:color="auto" w:fill="auto"/>
            <w:noWrap/>
            <w:vAlign w:val="center"/>
            <w:hideMark/>
          </w:tcPr>
          <w:p w14:paraId="41193868" w14:textId="77777777" w:rsidR="004D1A04" w:rsidRPr="00E13336" w:rsidRDefault="004D1A04" w:rsidP="004D1A04">
            <w:pPr>
              <w:spacing w:after="0" w:line="240" w:lineRule="auto"/>
              <w:jc w:val="right"/>
              <w:rPr>
                <w:rFonts w:eastAsia="Times New Roman" w:cs="Calibri"/>
                <w:color w:val="FF0000"/>
                <w:sz w:val="16"/>
                <w:szCs w:val="16"/>
                <w:lang w:eastAsia="es-PE"/>
              </w:rPr>
            </w:pPr>
            <w:r w:rsidRPr="00E13336">
              <w:rPr>
                <w:rFonts w:eastAsia="Times New Roman" w:cs="Calibri"/>
                <w:color w:val="FF0000"/>
                <w:sz w:val="16"/>
                <w:szCs w:val="16"/>
                <w:lang w:eastAsia="es-PE"/>
              </w:rPr>
              <w:t>0</w:t>
            </w:r>
          </w:p>
        </w:tc>
        <w:tc>
          <w:tcPr>
            <w:tcW w:w="992" w:type="dxa"/>
            <w:tcBorders>
              <w:top w:val="nil"/>
              <w:left w:val="nil"/>
              <w:bottom w:val="single" w:sz="8" w:space="0" w:color="BFBFBF"/>
              <w:right w:val="single" w:sz="8" w:space="0" w:color="BFBFBF"/>
            </w:tcBorders>
            <w:shd w:val="clear" w:color="auto" w:fill="auto"/>
            <w:noWrap/>
            <w:vAlign w:val="center"/>
            <w:hideMark/>
          </w:tcPr>
          <w:p w14:paraId="7F95D807" w14:textId="77777777" w:rsidR="004D1A04" w:rsidRPr="00E13336" w:rsidRDefault="004D1A04" w:rsidP="004D1A04">
            <w:pPr>
              <w:spacing w:after="0" w:line="240" w:lineRule="auto"/>
              <w:jc w:val="right"/>
              <w:rPr>
                <w:rFonts w:eastAsia="Times New Roman" w:cs="Calibri"/>
                <w:color w:val="FF0000"/>
                <w:sz w:val="16"/>
                <w:szCs w:val="16"/>
                <w:lang w:eastAsia="es-PE"/>
              </w:rPr>
            </w:pPr>
            <w:r w:rsidRPr="00E13336">
              <w:rPr>
                <w:rFonts w:eastAsia="Times New Roman" w:cs="Calibri"/>
                <w:color w:val="FF0000"/>
                <w:sz w:val="16"/>
                <w:szCs w:val="16"/>
                <w:lang w:eastAsia="es-PE"/>
              </w:rPr>
              <w:t>0</w:t>
            </w:r>
          </w:p>
        </w:tc>
        <w:tc>
          <w:tcPr>
            <w:tcW w:w="873" w:type="dxa"/>
            <w:tcBorders>
              <w:top w:val="nil"/>
              <w:left w:val="nil"/>
              <w:bottom w:val="single" w:sz="8" w:space="0" w:color="BFBFBF"/>
              <w:right w:val="single" w:sz="8" w:space="0" w:color="BFBFBF"/>
            </w:tcBorders>
            <w:shd w:val="clear" w:color="auto" w:fill="auto"/>
            <w:noWrap/>
            <w:vAlign w:val="center"/>
            <w:hideMark/>
          </w:tcPr>
          <w:p w14:paraId="328D741D" w14:textId="77777777" w:rsidR="004D1A04" w:rsidRPr="00E13336" w:rsidRDefault="004D1A04" w:rsidP="004D1A04">
            <w:pPr>
              <w:spacing w:after="0" w:line="240" w:lineRule="auto"/>
              <w:jc w:val="right"/>
              <w:rPr>
                <w:rFonts w:eastAsia="Times New Roman" w:cs="Calibri"/>
                <w:color w:val="FF0000"/>
                <w:sz w:val="16"/>
                <w:szCs w:val="16"/>
                <w:lang w:eastAsia="es-PE"/>
              </w:rPr>
            </w:pPr>
            <w:r w:rsidRPr="00E13336">
              <w:rPr>
                <w:rFonts w:eastAsia="Times New Roman" w:cs="Calibri"/>
                <w:color w:val="FF0000"/>
                <w:sz w:val="16"/>
                <w:szCs w:val="16"/>
                <w:lang w:eastAsia="es-PE"/>
              </w:rPr>
              <w:t>0.00</w:t>
            </w:r>
          </w:p>
        </w:tc>
      </w:tr>
      <w:tr w:rsidR="00E13336" w:rsidRPr="00E13336" w14:paraId="0582AD2D" w14:textId="77777777" w:rsidTr="00B9420E">
        <w:trPr>
          <w:trHeight w:val="30"/>
        </w:trPr>
        <w:tc>
          <w:tcPr>
            <w:tcW w:w="1984" w:type="dxa"/>
            <w:tcBorders>
              <w:top w:val="nil"/>
              <w:left w:val="single" w:sz="8" w:space="0" w:color="BFBFBF"/>
              <w:bottom w:val="single" w:sz="8" w:space="0" w:color="BFBFBF"/>
              <w:right w:val="single" w:sz="8" w:space="0" w:color="BFBFBF"/>
            </w:tcBorders>
            <w:shd w:val="clear" w:color="auto" w:fill="auto"/>
            <w:noWrap/>
            <w:vAlign w:val="center"/>
            <w:hideMark/>
          </w:tcPr>
          <w:p w14:paraId="2666D5FC" w14:textId="77777777" w:rsidR="004D1A04" w:rsidRPr="00E13336" w:rsidRDefault="004D1A04" w:rsidP="004D1A04">
            <w:pPr>
              <w:spacing w:after="0" w:line="240" w:lineRule="auto"/>
              <w:rPr>
                <w:rFonts w:eastAsia="Times New Roman" w:cs="Calibri"/>
                <w:color w:val="FF0000"/>
                <w:sz w:val="16"/>
                <w:szCs w:val="16"/>
                <w:lang w:eastAsia="es-PE"/>
              </w:rPr>
            </w:pPr>
            <w:r w:rsidRPr="00E13336">
              <w:rPr>
                <w:rFonts w:eastAsia="Times New Roman" w:cs="Calibri"/>
                <w:color w:val="FF0000"/>
                <w:sz w:val="16"/>
                <w:szCs w:val="16"/>
                <w:lang w:eastAsia="es-PE"/>
              </w:rPr>
              <w:t>EXPEDIENTE TÉCNICO</w:t>
            </w:r>
          </w:p>
        </w:tc>
        <w:tc>
          <w:tcPr>
            <w:tcW w:w="1520" w:type="dxa"/>
            <w:tcBorders>
              <w:top w:val="nil"/>
              <w:left w:val="nil"/>
              <w:bottom w:val="single" w:sz="8" w:space="0" w:color="BFBFBF"/>
              <w:right w:val="single" w:sz="8" w:space="0" w:color="BFBFBF"/>
            </w:tcBorders>
            <w:shd w:val="clear" w:color="auto" w:fill="auto"/>
            <w:noWrap/>
            <w:vAlign w:val="center"/>
            <w:hideMark/>
          </w:tcPr>
          <w:p w14:paraId="522BE835" w14:textId="77777777" w:rsidR="004D1A04" w:rsidRPr="00E13336" w:rsidRDefault="004D1A04" w:rsidP="004D1A04">
            <w:pPr>
              <w:spacing w:after="0" w:line="240" w:lineRule="auto"/>
              <w:jc w:val="right"/>
              <w:rPr>
                <w:rFonts w:eastAsia="Times New Roman" w:cs="Calibri"/>
                <w:color w:val="FF0000"/>
                <w:sz w:val="16"/>
                <w:szCs w:val="16"/>
                <w:lang w:eastAsia="es-PE"/>
              </w:rPr>
            </w:pPr>
            <w:r w:rsidRPr="00E13336">
              <w:rPr>
                <w:rFonts w:eastAsia="Times New Roman" w:cs="Calibri"/>
                <w:color w:val="FF0000"/>
                <w:sz w:val="16"/>
                <w:szCs w:val="16"/>
                <w:lang w:eastAsia="es-PE"/>
              </w:rPr>
              <w:t>0</w:t>
            </w:r>
          </w:p>
        </w:tc>
        <w:tc>
          <w:tcPr>
            <w:tcW w:w="1480" w:type="dxa"/>
            <w:tcBorders>
              <w:top w:val="nil"/>
              <w:left w:val="nil"/>
              <w:bottom w:val="single" w:sz="8" w:space="0" w:color="BFBFBF"/>
              <w:right w:val="single" w:sz="8" w:space="0" w:color="BFBFBF"/>
            </w:tcBorders>
            <w:shd w:val="clear" w:color="auto" w:fill="auto"/>
            <w:noWrap/>
            <w:vAlign w:val="center"/>
            <w:hideMark/>
          </w:tcPr>
          <w:p w14:paraId="797813EA" w14:textId="77777777" w:rsidR="004D1A04" w:rsidRPr="00E13336" w:rsidRDefault="004D1A04" w:rsidP="004D1A04">
            <w:pPr>
              <w:spacing w:after="0" w:line="240" w:lineRule="auto"/>
              <w:jc w:val="right"/>
              <w:rPr>
                <w:rFonts w:eastAsia="Times New Roman" w:cs="Calibri"/>
                <w:color w:val="FF0000"/>
                <w:sz w:val="16"/>
                <w:szCs w:val="16"/>
                <w:lang w:eastAsia="es-PE"/>
              </w:rPr>
            </w:pPr>
            <w:r w:rsidRPr="00E13336">
              <w:rPr>
                <w:rFonts w:eastAsia="Times New Roman" w:cs="Calibri"/>
                <w:color w:val="FF0000"/>
                <w:sz w:val="16"/>
                <w:szCs w:val="16"/>
                <w:lang w:eastAsia="es-PE"/>
              </w:rPr>
              <w:t>0</w:t>
            </w:r>
          </w:p>
        </w:tc>
        <w:tc>
          <w:tcPr>
            <w:tcW w:w="992" w:type="dxa"/>
            <w:tcBorders>
              <w:top w:val="nil"/>
              <w:left w:val="nil"/>
              <w:bottom w:val="single" w:sz="8" w:space="0" w:color="BFBFBF"/>
              <w:right w:val="single" w:sz="8" w:space="0" w:color="BFBFBF"/>
            </w:tcBorders>
            <w:shd w:val="clear" w:color="auto" w:fill="auto"/>
            <w:noWrap/>
            <w:vAlign w:val="center"/>
            <w:hideMark/>
          </w:tcPr>
          <w:p w14:paraId="0EA0EFF9" w14:textId="77777777" w:rsidR="004D1A04" w:rsidRPr="00E13336" w:rsidRDefault="004D1A04" w:rsidP="004D1A04">
            <w:pPr>
              <w:spacing w:after="0" w:line="240" w:lineRule="auto"/>
              <w:jc w:val="right"/>
              <w:rPr>
                <w:rFonts w:eastAsia="Times New Roman" w:cs="Calibri"/>
                <w:color w:val="FF0000"/>
                <w:sz w:val="16"/>
                <w:szCs w:val="16"/>
                <w:lang w:eastAsia="es-PE"/>
              </w:rPr>
            </w:pPr>
            <w:r w:rsidRPr="00E13336">
              <w:rPr>
                <w:rFonts w:eastAsia="Times New Roman" w:cs="Calibri"/>
                <w:color w:val="FF0000"/>
                <w:sz w:val="16"/>
                <w:szCs w:val="16"/>
                <w:lang w:eastAsia="es-PE"/>
              </w:rPr>
              <w:t>0</w:t>
            </w:r>
          </w:p>
        </w:tc>
        <w:tc>
          <w:tcPr>
            <w:tcW w:w="873" w:type="dxa"/>
            <w:tcBorders>
              <w:top w:val="nil"/>
              <w:left w:val="nil"/>
              <w:bottom w:val="single" w:sz="8" w:space="0" w:color="BFBFBF"/>
              <w:right w:val="single" w:sz="8" w:space="0" w:color="BFBFBF"/>
            </w:tcBorders>
            <w:shd w:val="clear" w:color="auto" w:fill="auto"/>
            <w:noWrap/>
            <w:vAlign w:val="center"/>
            <w:hideMark/>
          </w:tcPr>
          <w:p w14:paraId="4F22CF97" w14:textId="77777777" w:rsidR="004D1A04" w:rsidRPr="00E13336" w:rsidRDefault="004D1A04" w:rsidP="004D1A04">
            <w:pPr>
              <w:spacing w:after="0" w:line="240" w:lineRule="auto"/>
              <w:jc w:val="right"/>
              <w:rPr>
                <w:rFonts w:eastAsia="Times New Roman" w:cs="Calibri"/>
                <w:color w:val="FF0000"/>
                <w:sz w:val="16"/>
                <w:szCs w:val="16"/>
                <w:lang w:eastAsia="es-PE"/>
              </w:rPr>
            </w:pPr>
            <w:r w:rsidRPr="00E13336">
              <w:rPr>
                <w:rFonts w:eastAsia="Times New Roman" w:cs="Calibri"/>
                <w:color w:val="FF0000"/>
                <w:sz w:val="16"/>
                <w:szCs w:val="16"/>
                <w:lang w:eastAsia="es-PE"/>
              </w:rPr>
              <w:t>0.00</w:t>
            </w:r>
          </w:p>
        </w:tc>
      </w:tr>
      <w:tr w:rsidR="004D1A04" w:rsidRPr="00E13336" w14:paraId="39D94BB3" w14:textId="77777777" w:rsidTr="00B9420E">
        <w:trPr>
          <w:trHeight w:val="30"/>
        </w:trPr>
        <w:tc>
          <w:tcPr>
            <w:tcW w:w="1984" w:type="dxa"/>
            <w:tcBorders>
              <w:top w:val="nil"/>
              <w:left w:val="single" w:sz="8" w:space="0" w:color="BFBFBF"/>
              <w:bottom w:val="single" w:sz="8" w:space="0" w:color="BFBFBF"/>
              <w:right w:val="single" w:sz="8" w:space="0" w:color="BFBFBF"/>
            </w:tcBorders>
            <w:shd w:val="clear" w:color="auto" w:fill="auto"/>
            <w:noWrap/>
            <w:vAlign w:val="center"/>
            <w:hideMark/>
          </w:tcPr>
          <w:p w14:paraId="013A383F" w14:textId="77777777" w:rsidR="004D1A04" w:rsidRPr="00E13336" w:rsidRDefault="004D1A04" w:rsidP="004D1A04">
            <w:pPr>
              <w:spacing w:after="0" w:line="240" w:lineRule="auto"/>
              <w:rPr>
                <w:rFonts w:eastAsia="Times New Roman" w:cs="Calibri"/>
                <w:color w:val="FF0000"/>
                <w:sz w:val="16"/>
                <w:szCs w:val="16"/>
                <w:lang w:eastAsia="es-PE"/>
              </w:rPr>
            </w:pPr>
            <w:r w:rsidRPr="00E13336">
              <w:rPr>
                <w:rFonts w:eastAsia="Times New Roman" w:cs="Calibri"/>
                <w:color w:val="FF0000"/>
                <w:sz w:val="16"/>
                <w:szCs w:val="16"/>
                <w:lang w:eastAsia="es-PE"/>
              </w:rPr>
              <w:t>TOTAL</w:t>
            </w:r>
          </w:p>
        </w:tc>
        <w:tc>
          <w:tcPr>
            <w:tcW w:w="1520" w:type="dxa"/>
            <w:tcBorders>
              <w:top w:val="nil"/>
              <w:left w:val="nil"/>
              <w:bottom w:val="single" w:sz="8" w:space="0" w:color="BFBFBF"/>
              <w:right w:val="single" w:sz="8" w:space="0" w:color="BFBFBF"/>
            </w:tcBorders>
            <w:shd w:val="clear" w:color="auto" w:fill="auto"/>
            <w:noWrap/>
            <w:vAlign w:val="center"/>
            <w:hideMark/>
          </w:tcPr>
          <w:p w14:paraId="318C7266" w14:textId="77777777" w:rsidR="004D1A04" w:rsidRPr="00E13336" w:rsidRDefault="004D1A04" w:rsidP="004D1A04">
            <w:pPr>
              <w:spacing w:after="0" w:line="240" w:lineRule="auto"/>
              <w:jc w:val="right"/>
              <w:rPr>
                <w:rFonts w:eastAsia="Times New Roman" w:cs="Calibri"/>
                <w:b/>
                <w:bCs/>
                <w:color w:val="FF0000"/>
                <w:sz w:val="16"/>
                <w:szCs w:val="16"/>
                <w:lang w:eastAsia="es-PE"/>
              </w:rPr>
            </w:pPr>
            <w:r w:rsidRPr="00E13336">
              <w:rPr>
                <w:rFonts w:eastAsia="Times New Roman" w:cs="Calibri"/>
                <w:b/>
                <w:bCs/>
                <w:color w:val="FF0000"/>
                <w:sz w:val="16"/>
                <w:szCs w:val="16"/>
                <w:lang w:eastAsia="es-PE"/>
              </w:rPr>
              <w:t>494,960.23</w:t>
            </w:r>
          </w:p>
        </w:tc>
        <w:tc>
          <w:tcPr>
            <w:tcW w:w="1480" w:type="dxa"/>
            <w:tcBorders>
              <w:top w:val="nil"/>
              <w:left w:val="nil"/>
              <w:bottom w:val="single" w:sz="8" w:space="0" w:color="BFBFBF"/>
              <w:right w:val="single" w:sz="8" w:space="0" w:color="BFBFBF"/>
            </w:tcBorders>
            <w:shd w:val="clear" w:color="auto" w:fill="auto"/>
            <w:noWrap/>
            <w:vAlign w:val="center"/>
            <w:hideMark/>
          </w:tcPr>
          <w:p w14:paraId="740D7EA8" w14:textId="77777777" w:rsidR="004D1A04" w:rsidRPr="00E13336" w:rsidRDefault="004D1A04" w:rsidP="004D1A04">
            <w:pPr>
              <w:spacing w:after="0" w:line="240" w:lineRule="auto"/>
              <w:jc w:val="right"/>
              <w:rPr>
                <w:rFonts w:eastAsia="Times New Roman" w:cs="Calibri"/>
                <w:b/>
                <w:bCs/>
                <w:color w:val="FF0000"/>
                <w:sz w:val="16"/>
                <w:szCs w:val="16"/>
                <w:lang w:eastAsia="es-PE"/>
              </w:rPr>
            </w:pPr>
            <w:r w:rsidRPr="00E13336">
              <w:rPr>
                <w:rFonts w:eastAsia="Times New Roman" w:cs="Calibri"/>
                <w:b/>
                <w:bCs/>
                <w:color w:val="FF0000"/>
                <w:sz w:val="16"/>
                <w:szCs w:val="16"/>
                <w:lang w:eastAsia="es-PE"/>
              </w:rPr>
              <w:t>0</w:t>
            </w:r>
          </w:p>
        </w:tc>
        <w:tc>
          <w:tcPr>
            <w:tcW w:w="992" w:type="dxa"/>
            <w:tcBorders>
              <w:top w:val="nil"/>
              <w:left w:val="nil"/>
              <w:bottom w:val="single" w:sz="8" w:space="0" w:color="BFBFBF"/>
              <w:right w:val="single" w:sz="8" w:space="0" w:color="BFBFBF"/>
            </w:tcBorders>
            <w:shd w:val="clear" w:color="auto" w:fill="auto"/>
            <w:noWrap/>
            <w:vAlign w:val="center"/>
            <w:hideMark/>
          </w:tcPr>
          <w:p w14:paraId="44C0E2F0" w14:textId="77777777" w:rsidR="004D1A04" w:rsidRPr="00E13336" w:rsidRDefault="004D1A04" w:rsidP="004D1A04">
            <w:pPr>
              <w:spacing w:after="0" w:line="240" w:lineRule="auto"/>
              <w:jc w:val="right"/>
              <w:rPr>
                <w:rFonts w:eastAsia="Times New Roman" w:cs="Calibri"/>
                <w:b/>
                <w:bCs/>
                <w:color w:val="FF0000"/>
                <w:sz w:val="16"/>
                <w:szCs w:val="16"/>
                <w:lang w:eastAsia="es-PE"/>
              </w:rPr>
            </w:pPr>
            <w:r w:rsidRPr="00E13336">
              <w:rPr>
                <w:rFonts w:eastAsia="Times New Roman" w:cs="Calibri"/>
                <w:b/>
                <w:bCs/>
                <w:color w:val="FF0000"/>
                <w:sz w:val="16"/>
                <w:szCs w:val="16"/>
                <w:lang w:eastAsia="es-PE"/>
              </w:rPr>
              <w:t>-249,232.70</w:t>
            </w:r>
          </w:p>
        </w:tc>
        <w:tc>
          <w:tcPr>
            <w:tcW w:w="873" w:type="dxa"/>
            <w:tcBorders>
              <w:top w:val="nil"/>
              <w:left w:val="nil"/>
              <w:bottom w:val="single" w:sz="8" w:space="0" w:color="BFBFBF"/>
              <w:right w:val="single" w:sz="8" w:space="0" w:color="BFBFBF"/>
            </w:tcBorders>
            <w:shd w:val="clear" w:color="auto" w:fill="auto"/>
            <w:noWrap/>
            <w:vAlign w:val="center"/>
            <w:hideMark/>
          </w:tcPr>
          <w:p w14:paraId="36CEE2A3" w14:textId="77777777" w:rsidR="004D1A04" w:rsidRPr="00E13336" w:rsidRDefault="004D1A04" w:rsidP="004D1A04">
            <w:pPr>
              <w:spacing w:after="0" w:line="240" w:lineRule="auto"/>
              <w:jc w:val="right"/>
              <w:rPr>
                <w:rFonts w:eastAsia="Times New Roman" w:cs="Calibri"/>
                <w:b/>
                <w:bCs/>
                <w:color w:val="FF0000"/>
                <w:sz w:val="16"/>
                <w:szCs w:val="16"/>
                <w:lang w:eastAsia="es-PE"/>
              </w:rPr>
            </w:pPr>
            <w:r w:rsidRPr="00E13336">
              <w:rPr>
                <w:rFonts w:eastAsia="Times New Roman" w:cs="Calibri"/>
                <w:b/>
                <w:bCs/>
                <w:color w:val="FF0000"/>
                <w:sz w:val="16"/>
                <w:szCs w:val="16"/>
                <w:lang w:eastAsia="es-PE"/>
              </w:rPr>
              <w:t>245,727.53</w:t>
            </w:r>
          </w:p>
        </w:tc>
      </w:tr>
    </w:tbl>
    <w:p w14:paraId="364D0338" w14:textId="77777777" w:rsidR="002B7D13" w:rsidRPr="00E13336" w:rsidRDefault="002B7D13" w:rsidP="002B7D13">
      <w:pPr>
        <w:pStyle w:val="Sinespaciado"/>
        <w:spacing w:line="276" w:lineRule="auto"/>
        <w:ind w:left="851" w:right="-567"/>
        <w:rPr>
          <w:rFonts w:asciiTheme="minorHAnsi" w:hAnsiTheme="minorHAnsi" w:cstheme="minorHAnsi"/>
          <w:color w:val="FF0000"/>
          <w:sz w:val="24"/>
          <w:szCs w:val="24"/>
        </w:rPr>
      </w:pPr>
    </w:p>
    <w:p w14:paraId="19659720" w14:textId="77777777" w:rsidR="003C1C60" w:rsidRPr="00E13336" w:rsidRDefault="002B7D13" w:rsidP="003C1C60">
      <w:pPr>
        <w:pStyle w:val="Sinespaciado"/>
        <w:tabs>
          <w:tab w:val="left" w:pos="5103"/>
        </w:tabs>
        <w:spacing w:line="276" w:lineRule="auto"/>
        <w:ind w:left="851" w:right="-567"/>
        <w:rPr>
          <w:rFonts w:asciiTheme="minorHAnsi" w:hAnsiTheme="minorHAnsi" w:cstheme="minorHAnsi"/>
          <w:color w:val="FF0000"/>
          <w:sz w:val="24"/>
          <w:szCs w:val="24"/>
        </w:rPr>
      </w:pPr>
      <w:r w:rsidRPr="00E13336">
        <w:rPr>
          <w:rFonts w:asciiTheme="minorHAnsi" w:hAnsiTheme="minorHAnsi" w:cstheme="minorHAnsi"/>
          <w:color w:val="FF0000"/>
          <w:sz w:val="24"/>
          <w:szCs w:val="24"/>
        </w:rPr>
        <w:t>Incremento Presupuestal De S/245,727.53 Soles</w:t>
      </w:r>
    </w:p>
    <w:p w14:paraId="605231B0" w14:textId="7188F88D" w:rsidR="00FB3C7C" w:rsidRPr="00E13336" w:rsidRDefault="004D1A04" w:rsidP="003C1C60">
      <w:pPr>
        <w:pStyle w:val="Sinespaciado"/>
        <w:tabs>
          <w:tab w:val="right" w:pos="6521"/>
        </w:tabs>
        <w:spacing w:line="276" w:lineRule="auto"/>
        <w:ind w:left="851" w:right="-567"/>
        <w:rPr>
          <w:rFonts w:asciiTheme="minorHAnsi" w:hAnsiTheme="minorHAnsi" w:cstheme="minorHAnsi"/>
          <w:b/>
          <w:bCs/>
          <w:color w:val="FF0000"/>
          <w:sz w:val="24"/>
          <w:szCs w:val="24"/>
        </w:rPr>
      </w:pPr>
      <w:r w:rsidRPr="00E13336">
        <w:rPr>
          <w:rFonts w:asciiTheme="minorHAnsi" w:hAnsiTheme="minorHAnsi" w:cstheme="minorHAnsi"/>
          <w:b/>
          <w:bCs/>
          <w:color w:val="FF0000"/>
          <w:sz w:val="24"/>
          <w:szCs w:val="24"/>
        </w:rPr>
        <w:br w:type="textWrapping" w:clear="all"/>
      </w:r>
      <w:r w:rsidR="003C1C60" w:rsidRPr="00E13336">
        <w:rPr>
          <w:rFonts w:asciiTheme="minorHAnsi" w:hAnsiTheme="minorHAnsi" w:cstheme="minorHAnsi"/>
          <w:b/>
          <w:bCs/>
          <w:color w:val="FF0000"/>
          <w:sz w:val="24"/>
          <w:szCs w:val="24"/>
        </w:rPr>
        <w:t>Monto anterior del presupuesto</w:t>
      </w:r>
      <w:r w:rsidR="003C1C60" w:rsidRPr="00E13336">
        <w:rPr>
          <w:rFonts w:asciiTheme="minorHAnsi" w:hAnsiTheme="minorHAnsi" w:cstheme="minorHAnsi"/>
          <w:b/>
          <w:bCs/>
          <w:color w:val="FF0000"/>
          <w:sz w:val="24"/>
          <w:szCs w:val="24"/>
        </w:rPr>
        <w:tab/>
        <w:t>S/ 367,517.35</w:t>
      </w:r>
    </w:p>
    <w:p w14:paraId="25EB8D71" w14:textId="3EB75336" w:rsidR="003C1C60" w:rsidRPr="00E13336" w:rsidRDefault="003C1C60" w:rsidP="003C1C60">
      <w:pPr>
        <w:pStyle w:val="Sinespaciado"/>
        <w:tabs>
          <w:tab w:val="right" w:pos="6521"/>
        </w:tabs>
        <w:spacing w:line="276" w:lineRule="auto"/>
        <w:ind w:left="851" w:right="-567"/>
        <w:rPr>
          <w:rFonts w:asciiTheme="minorHAnsi" w:hAnsiTheme="minorHAnsi" w:cstheme="minorHAnsi"/>
          <w:b/>
          <w:bCs/>
          <w:color w:val="FF0000"/>
          <w:sz w:val="24"/>
          <w:szCs w:val="24"/>
        </w:rPr>
      </w:pPr>
      <w:r w:rsidRPr="00E13336">
        <w:rPr>
          <w:rFonts w:asciiTheme="minorHAnsi" w:hAnsiTheme="minorHAnsi" w:cstheme="minorHAnsi"/>
          <w:b/>
          <w:bCs/>
          <w:color w:val="FF0000"/>
          <w:sz w:val="24"/>
          <w:szCs w:val="24"/>
        </w:rPr>
        <w:t>Incremento presupuestal</w:t>
      </w:r>
      <w:r w:rsidRPr="00E13336">
        <w:rPr>
          <w:rFonts w:asciiTheme="minorHAnsi" w:hAnsiTheme="minorHAnsi" w:cstheme="minorHAnsi"/>
          <w:b/>
          <w:bCs/>
          <w:color w:val="FF0000"/>
          <w:sz w:val="24"/>
          <w:szCs w:val="24"/>
        </w:rPr>
        <w:tab/>
        <w:t>S/ 245,727.53</w:t>
      </w:r>
    </w:p>
    <w:p w14:paraId="0A87AF11" w14:textId="48686E85" w:rsidR="003C1C60" w:rsidRPr="00E13336" w:rsidRDefault="003C1C60" w:rsidP="003C1C60">
      <w:pPr>
        <w:pStyle w:val="Sinespaciado"/>
        <w:tabs>
          <w:tab w:val="right" w:pos="6521"/>
        </w:tabs>
        <w:spacing w:line="276" w:lineRule="auto"/>
        <w:ind w:left="851" w:right="-567"/>
        <w:rPr>
          <w:rFonts w:asciiTheme="minorHAnsi" w:hAnsiTheme="minorHAnsi" w:cstheme="minorHAnsi"/>
          <w:b/>
          <w:bCs/>
          <w:color w:val="FF0000"/>
          <w:sz w:val="24"/>
          <w:szCs w:val="24"/>
        </w:rPr>
      </w:pPr>
      <w:r w:rsidRPr="00E13336">
        <w:rPr>
          <w:rFonts w:asciiTheme="minorHAnsi" w:hAnsiTheme="minorHAnsi" w:cstheme="minorHAnsi"/>
          <w:b/>
          <w:bCs/>
          <w:color w:val="FF0000"/>
          <w:sz w:val="24"/>
          <w:szCs w:val="24"/>
        </w:rPr>
        <w:t>Monto actual del presupuesto</w:t>
      </w:r>
      <w:r w:rsidRPr="00E13336">
        <w:rPr>
          <w:rFonts w:asciiTheme="minorHAnsi" w:hAnsiTheme="minorHAnsi" w:cstheme="minorHAnsi"/>
          <w:b/>
          <w:bCs/>
          <w:color w:val="FF0000"/>
          <w:sz w:val="24"/>
          <w:szCs w:val="24"/>
        </w:rPr>
        <w:tab/>
        <w:t>S/ 613,244.88</w:t>
      </w:r>
    </w:p>
    <w:p w14:paraId="378145BE" w14:textId="77777777" w:rsidR="003C1C60" w:rsidRPr="00966B9D" w:rsidRDefault="003C1C60" w:rsidP="003C1C60">
      <w:pPr>
        <w:pStyle w:val="Sinespaciado"/>
        <w:tabs>
          <w:tab w:val="left" w:pos="5103"/>
        </w:tabs>
        <w:spacing w:line="276" w:lineRule="auto"/>
        <w:ind w:left="851" w:right="-567"/>
        <w:rPr>
          <w:rFonts w:asciiTheme="minorHAnsi" w:hAnsiTheme="minorHAnsi" w:cstheme="minorHAnsi"/>
          <w:b/>
          <w:bCs/>
          <w:sz w:val="24"/>
          <w:szCs w:val="24"/>
        </w:rPr>
      </w:pPr>
    </w:p>
    <w:p w14:paraId="4C491F5A" w14:textId="77777777" w:rsidR="0094290E" w:rsidRPr="00966B9D" w:rsidRDefault="0094290E" w:rsidP="0005731B">
      <w:pPr>
        <w:pStyle w:val="Sinespaciado"/>
        <w:numPr>
          <w:ilvl w:val="0"/>
          <w:numId w:val="6"/>
        </w:numPr>
        <w:spacing w:line="276" w:lineRule="auto"/>
        <w:ind w:right="-567"/>
        <w:jc w:val="both"/>
        <w:rPr>
          <w:rFonts w:asciiTheme="minorHAnsi" w:hAnsiTheme="minorHAnsi" w:cstheme="minorHAnsi"/>
          <w:b/>
          <w:bCs/>
          <w:sz w:val="24"/>
          <w:szCs w:val="24"/>
        </w:rPr>
      </w:pPr>
      <w:r w:rsidRPr="00966B9D">
        <w:rPr>
          <w:rFonts w:asciiTheme="minorHAnsi" w:hAnsiTheme="minorHAnsi" w:cstheme="minorHAnsi"/>
          <w:b/>
          <w:bCs/>
          <w:sz w:val="24"/>
          <w:szCs w:val="24"/>
        </w:rPr>
        <w:t>CRONOGRAMA REPROGRAMADO DE AVANCE DE OBRA:</w:t>
      </w:r>
    </w:p>
    <w:p w14:paraId="2C44A78C" w14:textId="77777777" w:rsidR="0094290E" w:rsidRPr="00966B9D" w:rsidRDefault="00B75F51" w:rsidP="00B75F51">
      <w:pPr>
        <w:pStyle w:val="Sinespaciado"/>
        <w:spacing w:line="276" w:lineRule="auto"/>
        <w:ind w:left="900" w:right="-567"/>
        <w:jc w:val="both"/>
        <w:rPr>
          <w:rFonts w:asciiTheme="minorHAnsi" w:hAnsiTheme="minorHAnsi" w:cstheme="minorHAnsi"/>
          <w:b/>
          <w:bCs/>
          <w:sz w:val="24"/>
          <w:szCs w:val="24"/>
        </w:rPr>
      </w:pPr>
      <w:r w:rsidRPr="00966B9D">
        <w:rPr>
          <w:rFonts w:asciiTheme="minorHAnsi" w:hAnsiTheme="minorHAnsi" w:cstheme="minorHAnsi"/>
          <w:b/>
          <w:bCs/>
          <w:sz w:val="24"/>
          <w:szCs w:val="24"/>
        </w:rPr>
        <w:t xml:space="preserve">8.1 </w:t>
      </w:r>
      <w:r w:rsidR="0094290E" w:rsidRPr="00966B9D">
        <w:rPr>
          <w:rFonts w:asciiTheme="minorHAnsi" w:hAnsiTheme="minorHAnsi" w:cstheme="minorHAnsi"/>
          <w:b/>
          <w:bCs/>
          <w:sz w:val="24"/>
          <w:szCs w:val="24"/>
        </w:rPr>
        <w:t>CRONOGRAMA VALORIZADO DE AVANCE DE OBRA REPROGRAMADO.</w:t>
      </w:r>
    </w:p>
    <w:p w14:paraId="60DC7641" w14:textId="77777777" w:rsidR="0094290E" w:rsidRPr="00966B9D" w:rsidRDefault="00B75F51" w:rsidP="0094290E">
      <w:pPr>
        <w:pStyle w:val="Sinespaciado"/>
        <w:spacing w:line="276" w:lineRule="auto"/>
        <w:ind w:left="1211"/>
        <w:jc w:val="both"/>
        <w:rPr>
          <w:rFonts w:asciiTheme="minorHAnsi" w:hAnsiTheme="minorHAnsi" w:cstheme="minorHAnsi"/>
          <w:sz w:val="20"/>
        </w:rPr>
      </w:pPr>
      <w:r w:rsidRPr="00966B9D">
        <w:rPr>
          <w:rFonts w:asciiTheme="minorHAnsi" w:hAnsiTheme="minorHAnsi" w:cstheme="minorHAnsi"/>
          <w:bCs/>
          <w:sz w:val="20"/>
        </w:rPr>
        <w:t>Se adjunta el cronograma valorizado de obra</w:t>
      </w:r>
      <w:r w:rsidR="0094290E" w:rsidRPr="00966B9D">
        <w:rPr>
          <w:rFonts w:asciiTheme="minorHAnsi" w:hAnsiTheme="minorHAnsi" w:cstheme="minorHAnsi"/>
          <w:bCs/>
          <w:sz w:val="20"/>
        </w:rPr>
        <w:t>.</w:t>
      </w:r>
    </w:p>
    <w:p w14:paraId="04B19800" w14:textId="77777777" w:rsidR="0094290E" w:rsidRPr="00966B9D" w:rsidRDefault="00B75F51" w:rsidP="00B75F51">
      <w:pPr>
        <w:pStyle w:val="Sinespaciado"/>
        <w:spacing w:line="276" w:lineRule="auto"/>
        <w:ind w:left="900" w:right="-567"/>
        <w:jc w:val="both"/>
        <w:rPr>
          <w:rFonts w:asciiTheme="minorHAnsi" w:hAnsiTheme="minorHAnsi" w:cstheme="minorHAnsi"/>
          <w:b/>
          <w:bCs/>
          <w:sz w:val="24"/>
          <w:szCs w:val="24"/>
        </w:rPr>
      </w:pPr>
      <w:r w:rsidRPr="00966B9D">
        <w:rPr>
          <w:rFonts w:asciiTheme="minorHAnsi" w:hAnsiTheme="minorHAnsi" w:cstheme="minorHAnsi"/>
          <w:b/>
          <w:bCs/>
          <w:sz w:val="24"/>
          <w:szCs w:val="24"/>
        </w:rPr>
        <w:t xml:space="preserve">8.2 </w:t>
      </w:r>
      <w:r w:rsidR="0094290E" w:rsidRPr="00966B9D">
        <w:rPr>
          <w:rFonts w:asciiTheme="minorHAnsi" w:hAnsiTheme="minorHAnsi" w:cstheme="minorHAnsi"/>
          <w:b/>
          <w:bCs/>
          <w:sz w:val="24"/>
          <w:szCs w:val="24"/>
        </w:rPr>
        <w:t>DIAGRAMA DE BARRAS GANTT:</w:t>
      </w:r>
    </w:p>
    <w:p w14:paraId="2C20D932" w14:textId="77777777" w:rsidR="0094290E" w:rsidRPr="00966B9D" w:rsidRDefault="00B75F51" w:rsidP="0094290E">
      <w:pPr>
        <w:pStyle w:val="Sinespaciado"/>
        <w:spacing w:line="276" w:lineRule="auto"/>
        <w:ind w:left="1211" w:right="-567"/>
        <w:jc w:val="both"/>
        <w:rPr>
          <w:rFonts w:asciiTheme="minorHAnsi" w:hAnsiTheme="minorHAnsi" w:cstheme="minorHAnsi"/>
          <w:b/>
          <w:bCs/>
          <w:sz w:val="20"/>
        </w:rPr>
      </w:pPr>
      <w:r w:rsidRPr="00966B9D">
        <w:rPr>
          <w:rFonts w:asciiTheme="minorHAnsi" w:hAnsiTheme="minorHAnsi" w:cstheme="minorHAnsi"/>
          <w:bCs/>
          <w:sz w:val="20"/>
        </w:rPr>
        <w:t>Se adjunta el diagrama de</w:t>
      </w:r>
      <w:r w:rsidR="0094290E" w:rsidRPr="00966B9D">
        <w:rPr>
          <w:rFonts w:asciiTheme="minorHAnsi" w:hAnsiTheme="minorHAnsi" w:cstheme="minorHAnsi"/>
          <w:sz w:val="20"/>
        </w:rPr>
        <w:t xml:space="preserve"> Barras Gantt </w:t>
      </w:r>
      <w:r w:rsidRPr="00966B9D">
        <w:rPr>
          <w:rFonts w:asciiTheme="minorHAnsi" w:hAnsiTheme="minorHAnsi" w:cstheme="minorHAnsi"/>
          <w:sz w:val="20"/>
        </w:rPr>
        <w:t>donde se aprecia la</w:t>
      </w:r>
      <w:r w:rsidR="0094290E" w:rsidRPr="00966B9D">
        <w:rPr>
          <w:rFonts w:asciiTheme="minorHAnsi" w:hAnsiTheme="minorHAnsi" w:cstheme="minorHAnsi"/>
          <w:sz w:val="20"/>
        </w:rPr>
        <w:t xml:space="preserve"> </w:t>
      </w:r>
      <w:r w:rsidR="0094290E" w:rsidRPr="00966B9D">
        <w:rPr>
          <w:rFonts w:asciiTheme="minorHAnsi" w:hAnsiTheme="minorHAnsi" w:cstheme="minorHAnsi"/>
          <w:b/>
          <w:sz w:val="20"/>
          <w:u w:val="single"/>
        </w:rPr>
        <w:t>Ruta Crítica del Proyecto</w:t>
      </w:r>
      <w:r w:rsidR="0094290E" w:rsidRPr="00966B9D">
        <w:rPr>
          <w:rFonts w:asciiTheme="minorHAnsi" w:hAnsiTheme="minorHAnsi" w:cstheme="minorHAnsi"/>
          <w:sz w:val="20"/>
        </w:rPr>
        <w:t>.</w:t>
      </w:r>
    </w:p>
    <w:p w14:paraId="0339188D" w14:textId="77777777" w:rsidR="0094290E" w:rsidRPr="00966B9D" w:rsidRDefault="0094290E" w:rsidP="00B75F51">
      <w:pPr>
        <w:pStyle w:val="Sinespaciado"/>
        <w:spacing w:line="276" w:lineRule="auto"/>
        <w:ind w:right="-567"/>
        <w:jc w:val="both"/>
        <w:rPr>
          <w:rFonts w:asciiTheme="minorHAnsi" w:hAnsiTheme="minorHAnsi" w:cstheme="minorHAnsi"/>
          <w:b/>
          <w:bCs/>
          <w:sz w:val="24"/>
          <w:szCs w:val="24"/>
        </w:rPr>
      </w:pPr>
    </w:p>
    <w:p w14:paraId="406F9457" w14:textId="77777777" w:rsidR="00B75F51" w:rsidRPr="00966B9D" w:rsidRDefault="00B75F51" w:rsidP="0005731B">
      <w:pPr>
        <w:pStyle w:val="Sinespaciado"/>
        <w:numPr>
          <w:ilvl w:val="0"/>
          <w:numId w:val="6"/>
        </w:numPr>
        <w:spacing w:line="276" w:lineRule="auto"/>
        <w:ind w:right="-567"/>
        <w:jc w:val="both"/>
        <w:rPr>
          <w:rFonts w:asciiTheme="minorHAnsi" w:hAnsiTheme="minorHAnsi" w:cstheme="minorHAnsi"/>
          <w:b/>
          <w:bCs/>
          <w:sz w:val="24"/>
          <w:szCs w:val="24"/>
        </w:rPr>
      </w:pPr>
      <w:r w:rsidRPr="00966B9D">
        <w:rPr>
          <w:rFonts w:asciiTheme="minorHAnsi" w:hAnsiTheme="minorHAnsi" w:cstheme="minorHAnsi"/>
          <w:b/>
          <w:bCs/>
          <w:sz w:val="24"/>
          <w:szCs w:val="24"/>
        </w:rPr>
        <w:t>PLANOS DE EJECUCIÓN.</w:t>
      </w:r>
    </w:p>
    <w:p w14:paraId="139AB383" w14:textId="77777777" w:rsidR="00B75F51" w:rsidRPr="00966B9D" w:rsidRDefault="00B75F51" w:rsidP="00B75F51">
      <w:pPr>
        <w:pStyle w:val="Sinespaciado"/>
        <w:spacing w:line="276" w:lineRule="auto"/>
        <w:ind w:left="720" w:right="-567"/>
        <w:jc w:val="both"/>
        <w:rPr>
          <w:rFonts w:asciiTheme="minorHAnsi" w:hAnsiTheme="minorHAnsi" w:cstheme="minorHAnsi"/>
          <w:bCs/>
          <w:sz w:val="24"/>
          <w:szCs w:val="24"/>
        </w:rPr>
      </w:pPr>
      <w:r w:rsidRPr="00966B9D">
        <w:rPr>
          <w:rFonts w:asciiTheme="minorHAnsi" w:hAnsiTheme="minorHAnsi" w:cstheme="minorHAnsi"/>
          <w:bCs/>
          <w:sz w:val="24"/>
          <w:szCs w:val="24"/>
        </w:rPr>
        <w:t xml:space="preserve">Se adjunta planos. </w:t>
      </w:r>
    </w:p>
    <w:p w14:paraId="30E57445" w14:textId="085CA130" w:rsidR="00B75F51" w:rsidRPr="00966B9D" w:rsidRDefault="00B75F51" w:rsidP="0005731B">
      <w:pPr>
        <w:pStyle w:val="Sinespaciado"/>
        <w:numPr>
          <w:ilvl w:val="0"/>
          <w:numId w:val="6"/>
        </w:numPr>
        <w:spacing w:line="276" w:lineRule="auto"/>
        <w:ind w:right="-567"/>
        <w:jc w:val="both"/>
        <w:rPr>
          <w:rFonts w:asciiTheme="minorHAnsi" w:hAnsiTheme="minorHAnsi" w:cstheme="minorHAnsi"/>
          <w:b/>
          <w:bCs/>
          <w:sz w:val="24"/>
          <w:szCs w:val="24"/>
        </w:rPr>
      </w:pPr>
      <w:r w:rsidRPr="00966B9D">
        <w:rPr>
          <w:rFonts w:asciiTheme="minorHAnsi" w:hAnsiTheme="minorHAnsi" w:cstheme="minorHAnsi"/>
          <w:b/>
          <w:bCs/>
          <w:sz w:val="24"/>
          <w:szCs w:val="24"/>
        </w:rPr>
        <w:t>VALORIZACIÓN DE OBRA – ULTIM</w:t>
      </w:r>
      <w:r w:rsidR="009D569D">
        <w:rPr>
          <w:rFonts w:asciiTheme="minorHAnsi" w:hAnsiTheme="minorHAnsi" w:cstheme="minorHAnsi"/>
          <w:b/>
          <w:bCs/>
          <w:sz w:val="24"/>
          <w:szCs w:val="24"/>
        </w:rPr>
        <w:t>O</w:t>
      </w:r>
      <w:r w:rsidRPr="00966B9D">
        <w:rPr>
          <w:rFonts w:asciiTheme="minorHAnsi" w:hAnsiTheme="minorHAnsi" w:cstheme="minorHAnsi"/>
          <w:b/>
          <w:bCs/>
          <w:sz w:val="24"/>
          <w:szCs w:val="24"/>
        </w:rPr>
        <w:t>S MES DE EJECUCIÓN</w:t>
      </w:r>
    </w:p>
    <w:p w14:paraId="6DAA4013" w14:textId="77777777" w:rsidR="00B75F51" w:rsidRPr="00966B9D" w:rsidRDefault="00B75F51" w:rsidP="0005731B">
      <w:pPr>
        <w:pStyle w:val="Sinespaciado"/>
        <w:numPr>
          <w:ilvl w:val="0"/>
          <w:numId w:val="6"/>
        </w:numPr>
        <w:spacing w:line="276" w:lineRule="auto"/>
        <w:ind w:right="-567"/>
        <w:jc w:val="both"/>
        <w:rPr>
          <w:rFonts w:asciiTheme="minorHAnsi" w:hAnsiTheme="minorHAnsi" w:cstheme="minorHAnsi"/>
          <w:b/>
          <w:bCs/>
          <w:sz w:val="24"/>
          <w:szCs w:val="24"/>
        </w:rPr>
      </w:pPr>
      <w:r w:rsidRPr="00966B9D">
        <w:rPr>
          <w:rFonts w:asciiTheme="minorHAnsi" w:hAnsiTheme="minorHAnsi" w:cstheme="minorHAnsi"/>
          <w:b/>
          <w:bCs/>
          <w:sz w:val="24"/>
          <w:szCs w:val="24"/>
        </w:rPr>
        <w:t>ESTADO FINANCIERO DEL PROYECTO</w:t>
      </w:r>
    </w:p>
    <w:p w14:paraId="3768FDE8" w14:textId="77777777" w:rsidR="00B75F51" w:rsidRPr="00966B9D" w:rsidRDefault="00B75F51" w:rsidP="0005731B">
      <w:pPr>
        <w:pStyle w:val="Sinespaciado"/>
        <w:numPr>
          <w:ilvl w:val="0"/>
          <w:numId w:val="6"/>
        </w:numPr>
        <w:spacing w:line="276" w:lineRule="auto"/>
        <w:ind w:right="-567"/>
        <w:jc w:val="both"/>
        <w:rPr>
          <w:rFonts w:asciiTheme="minorHAnsi" w:hAnsiTheme="minorHAnsi" w:cstheme="minorHAnsi"/>
          <w:b/>
          <w:bCs/>
          <w:sz w:val="24"/>
          <w:szCs w:val="24"/>
        </w:rPr>
      </w:pPr>
      <w:r w:rsidRPr="00966B9D">
        <w:rPr>
          <w:rFonts w:asciiTheme="minorHAnsi" w:hAnsiTheme="minorHAnsi" w:cstheme="minorHAnsi"/>
          <w:b/>
          <w:bCs/>
          <w:sz w:val="24"/>
          <w:szCs w:val="24"/>
        </w:rPr>
        <w:t>PANEL FOTOGRÁFICO</w:t>
      </w:r>
    </w:p>
    <w:p w14:paraId="51E1816D" w14:textId="77777777" w:rsidR="00A002C3" w:rsidRPr="00966B9D" w:rsidRDefault="005C4337" w:rsidP="0005731B">
      <w:pPr>
        <w:pStyle w:val="Sinespaciado"/>
        <w:numPr>
          <w:ilvl w:val="0"/>
          <w:numId w:val="6"/>
        </w:numPr>
        <w:spacing w:line="276" w:lineRule="auto"/>
        <w:ind w:right="-567"/>
        <w:jc w:val="both"/>
        <w:rPr>
          <w:rFonts w:asciiTheme="minorHAnsi" w:hAnsiTheme="minorHAnsi" w:cstheme="minorHAnsi"/>
          <w:b/>
          <w:bCs/>
          <w:sz w:val="24"/>
          <w:szCs w:val="24"/>
        </w:rPr>
      </w:pPr>
      <w:r w:rsidRPr="00966B9D">
        <w:rPr>
          <w:rFonts w:asciiTheme="minorHAnsi" w:hAnsiTheme="minorHAnsi" w:cstheme="minorHAnsi"/>
          <w:b/>
          <w:bCs/>
          <w:sz w:val="24"/>
          <w:szCs w:val="24"/>
        </w:rPr>
        <w:t xml:space="preserve">ANEXOS: </w:t>
      </w:r>
    </w:p>
    <w:p w14:paraId="532F0BC3" w14:textId="77777777" w:rsidR="005C4337" w:rsidRPr="00966B9D" w:rsidRDefault="00A002C3" w:rsidP="0005731B">
      <w:pPr>
        <w:pStyle w:val="Sinespaciado"/>
        <w:numPr>
          <w:ilvl w:val="0"/>
          <w:numId w:val="4"/>
        </w:numPr>
        <w:spacing w:line="276" w:lineRule="auto"/>
        <w:ind w:left="1170" w:right="-567"/>
        <w:jc w:val="both"/>
        <w:rPr>
          <w:rFonts w:asciiTheme="minorHAnsi" w:hAnsiTheme="minorHAnsi" w:cstheme="minorHAnsi"/>
          <w:bCs/>
          <w:sz w:val="24"/>
          <w:szCs w:val="24"/>
        </w:rPr>
      </w:pPr>
      <w:r w:rsidRPr="00966B9D">
        <w:rPr>
          <w:rFonts w:asciiTheme="minorHAnsi" w:hAnsiTheme="minorHAnsi" w:cstheme="minorHAnsi"/>
          <w:bCs/>
          <w:sz w:val="24"/>
          <w:szCs w:val="24"/>
        </w:rPr>
        <w:lastRenderedPageBreak/>
        <w:t>Decretos Supremos que dispone el estado de emergencia nacional, y donde se dispone el aislamiento social obligatorio (cuarentena)</w:t>
      </w:r>
      <w:r w:rsidR="0062687E" w:rsidRPr="00966B9D">
        <w:rPr>
          <w:rFonts w:asciiTheme="minorHAnsi" w:hAnsiTheme="minorHAnsi" w:cstheme="minorHAnsi"/>
          <w:bCs/>
          <w:sz w:val="24"/>
          <w:szCs w:val="24"/>
        </w:rPr>
        <w:t xml:space="preserve"> </w:t>
      </w:r>
      <w:r w:rsidRPr="00966B9D">
        <w:rPr>
          <w:rFonts w:asciiTheme="minorHAnsi" w:hAnsiTheme="minorHAnsi" w:cstheme="minorHAnsi"/>
          <w:bCs/>
          <w:sz w:val="24"/>
          <w:szCs w:val="24"/>
        </w:rPr>
        <w:t>y su respectiva ampliación.</w:t>
      </w:r>
    </w:p>
    <w:p w14:paraId="4EE31786" w14:textId="77777777" w:rsidR="00A002C3" w:rsidRPr="00966B9D" w:rsidRDefault="00A002C3" w:rsidP="0005731B">
      <w:pPr>
        <w:pStyle w:val="Sinespaciado"/>
        <w:numPr>
          <w:ilvl w:val="0"/>
          <w:numId w:val="4"/>
        </w:numPr>
        <w:spacing w:line="276" w:lineRule="auto"/>
        <w:ind w:left="1170" w:right="-567"/>
        <w:jc w:val="both"/>
        <w:rPr>
          <w:rFonts w:asciiTheme="minorHAnsi" w:hAnsiTheme="minorHAnsi" w:cstheme="minorHAnsi"/>
          <w:bCs/>
          <w:sz w:val="24"/>
          <w:szCs w:val="24"/>
        </w:rPr>
      </w:pPr>
      <w:r w:rsidRPr="00966B9D">
        <w:rPr>
          <w:rFonts w:asciiTheme="minorHAnsi" w:hAnsiTheme="minorHAnsi" w:cstheme="minorHAnsi"/>
          <w:bCs/>
          <w:sz w:val="24"/>
          <w:szCs w:val="24"/>
        </w:rPr>
        <w:t>Lineamiento técnico normativo de vigilancia, prevención y control frente a la propagación COVID -19 en la ejecución de obras por administración directa, de la región de Apurímac</w:t>
      </w:r>
    </w:p>
    <w:p w14:paraId="790A47CB" w14:textId="77777777" w:rsidR="00A002C3" w:rsidRPr="00966B9D" w:rsidRDefault="00A002C3" w:rsidP="00A002C3">
      <w:pPr>
        <w:pStyle w:val="Sinespaciado"/>
        <w:spacing w:line="276" w:lineRule="auto"/>
        <w:ind w:left="851" w:right="-567"/>
        <w:jc w:val="both"/>
        <w:rPr>
          <w:rFonts w:asciiTheme="minorHAnsi" w:hAnsiTheme="minorHAnsi" w:cstheme="minorHAnsi"/>
          <w:bCs/>
          <w:sz w:val="24"/>
          <w:szCs w:val="24"/>
        </w:rPr>
      </w:pPr>
    </w:p>
    <w:p w14:paraId="1A7127F7" w14:textId="77777777" w:rsidR="00762928" w:rsidRPr="00966B9D" w:rsidRDefault="00762928" w:rsidP="0005731B">
      <w:pPr>
        <w:pStyle w:val="Sinespaciado"/>
        <w:numPr>
          <w:ilvl w:val="0"/>
          <w:numId w:val="6"/>
        </w:numPr>
        <w:spacing w:line="276" w:lineRule="auto"/>
        <w:ind w:right="-567"/>
        <w:jc w:val="both"/>
        <w:rPr>
          <w:rFonts w:asciiTheme="minorHAnsi" w:hAnsiTheme="minorHAnsi" w:cstheme="minorHAnsi"/>
          <w:b/>
          <w:bCs/>
          <w:sz w:val="24"/>
          <w:szCs w:val="24"/>
        </w:rPr>
      </w:pPr>
      <w:r w:rsidRPr="00966B9D">
        <w:rPr>
          <w:rFonts w:asciiTheme="minorHAnsi" w:hAnsiTheme="minorHAnsi" w:cstheme="minorHAnsi"/>
          <w:b/>
          <w:bCs/>
          <w:sz w:val="24"/>
          <w:szCs w:val="24"/>
        </w:rPr>
        <w:t>DVD: Archivos Digitales de la totalidad del Expediente de Modificación</w:t>
      </w:r>
    </w:p>
    <w:sectPr w:rsidR="00762928" w:rsidRPr="00966B9D" w:rsidSect="003A7EB2">
      <w:headerReference w:type="even" r:id="rId8"/>
      <w:headerReference w:type="default" r:id="rId9"/>
      <w:footerReference w:type="default" r:id="rId10"/>
      <w:headerReference w:type="first" r:id="rId11"/>
      <w:pgSz w:w="11907" w:h="16839" w:code="9"/>
      <w:pgMar w:top="2126" w:right="1701" w:bottom="851" w:left="1701"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93CF5" w14:textId="77777777" w:rsidR="008B1A40" w:rsidRDefault="008B1A40" w:rsidP="00227156">
      <w:pPr>
        <w:spacing w:after="0" w:line="240" w:lineRule="auto"/>
      </w:pPr>
      <w:r>
        <w:separator/>
      </w:r>
    </w:p>
  </w:endnote>
  <w:endnote w:type="continuationSeparator" w:id="0">
    <w:p w14:paraId="1AD43AAA" w14:textId="77777777" w:rsidR="008B1A40" w:rsidRDefault="008B1A40" w:rsidP="0022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512D1" w14:textId="77777777" w:rsidR="00875A20" w:rsidRDefault="00875A20" w:rsidP="00975322">
    <w:pPr>
      <w:pStyle w:val="Piedepgina"/>
      <w:jc w:val="center"/>
    </w:pPr>
    <w:r>
      <w:rPr>
        <w:rFonts w:ascii="Arial Narrow" w:hAnsi="Arial Narrow"/>
        <w:noProof/>
        <w:lang w:eastAsia="es-PE"/>
      </w:rPr>
      <mc:AlternateContent>
        <mc:Choice Requires="wps">
          <w:drawing>
            <wp:anchor distT="0" distB="0" distL="114300" distR="114300" simplePos="0" relativeHeight="251661312" behindDoc="0" locked="0" layoutInCell="1" allowOverlap="1" wp14:anchorId="3CC4B361" wp14:editId="61225F83">
              <wp:simplePos x="0" y="0"/>
              <wp:positionH relativeFrom="margin">
                <wp:posOffset>-635</wp:posOffset>
              </wp:positionH>
              <wp:positionV relativeFrom="paragraph">
                <wp:posOffset>-113792</wp:posOffset>
              </wp:positionV>
              <wp:extent cx="5372100" cy="6350"/>
              <wp:effectExtent l="0" t="0" r="19050" b="31750"/>
              <wp:wrapNone/>
              <wp:docPr id="1" name="Conector recto 1"/>
              <wp:cNvGraphicFramePr/>
              <a:graphic xmlns:a="http://schemas.openxmlformats.org/drawingml/2006/main">
                <a:graphicData uri="http://schemas.microsoft.com/office/word/2010/wordprocessingShape">
                  <wps:wsp>
                    <wps:cNvCnPr/>
                    <wps:spPr>
                      <a:xfrm>
                        <a:off x="0" y="0"/>
                        <a:ext cx="537210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AE1AAD" id="Conector recto 1"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8.95pt" to="422.9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" strokecolor="black [3213]">
              <w10:wrap anchorx="margin"/>
            </v:line>
          </w:pict>
        </mc:Fallback>
      </mc:AlternateContent>
    </w:r>
    <w:r w:rsidRPr="00AA0447">
      <w:rPr>
        <w:rFonts w:ascii="Arial Narrow" w:hAnsi="Arial Narrow"/>
        <w:lang w:val="en-US"/>
      </w:rPr>
      <w:t xml:space="preserve">Jr. </w:t>
    </w:r>
    <w:r>
      <w:rPr>
        <w:rFonts w:ascii="Arial Narrow" w:hAnsi="Arial Narrow"/>
      </w:rPr>
      <w:t xml:space="preserve">Puno 107 </w:t>
    </w:r>
    <w:r w:rsidRPr="00303F27">
      <w:rPr>
        <w:rFonts w:ascii="Arial Narrow" w:hAnsi="Arial Narrow"/>
      </w:rPr>
      <w:t>| Abancay - Apurímac</w:t>
    </w:r>
  </w:p>
  <w:p w14:paraId="33FF9552" w14:textId="77777777" w:rsidR="00875A20" w:rsidRPr="007173F3" w:rsidRDefault="00875A20" w:rsidP="00303F27">
    <w:pPr>
      <w:pStyle w:val="Sinespaciado"/>
      <w:tabs>
        <w:tab w:val="left" w:pos="6990"/>
      </w:tabs>
      <w:rPr>
        <w:rFonts w:ascii="Arial Narrow" w:hAnsi="Arial Narrow"/>
        <w:b/>
        <w:sz w:val="20"/>
      </w:rPr>
    </w:pPr>
    <w:r>
      <w:rPr>
        <w:rFonts w:ascii="Arial Narrow" w:hAnsi="Arial Narrow"/>
        <w:b/>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02663" w14:textId="77777777" w:rsidR="008B1A40" w:rsidRDefault="008B1A40" w:rsidP="00227156">
      <w:pPr>
        <w:spacing w:after="0" w:line="240" w:lineRule="auto"/>
      </w:pPr>
      <w:r>
        <w:separator/>
      </w:r>
    </w:p>
  </w:footnote>
  <w:footnote w:type="continuationSeparator" w:id="0">
    <w:p w14:paraId="35D9460E" w14:textId="77777777" w:rsidR="008B1A40" w:rsidRDefault="008B1A40" w:rsidP="00227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CC7A1" w14:textId="77777777" w:rsidR="00875A20" w:rsidRDefault="00875A20">
    <w:pPr>
      <w:pStyle w:val="Encabezado"/>
    </w:pPr>
    <w:r>
      <w:rPr>
        <w:noProof/>
        <w:lang w:eastAsia="es-PE"/>
      </w:rPr>
      <w:drawing>
        <wp:anchor distT="0" distB="0" distL="114300" distR="114300" simplePos="0" relativeHeight="251658240" behindDoc="1" locked="0" layoutInCell="0" allowOverlap="1" wp14:anchorId="24D400F9" wp14:editId="74360581">
          <wp:simplePos x="0" y="0"/>
          <wp:positionH relativeFrom="margin">
            <wp:align>center</wp:align>
          </wp:positionH>
          <wp:positionV relativeFrom="margin">
            <wp:align>center</wp:align>
          </wp:positionV>
          <wp:extent cx="5398770" cy="5087620"/>
          <wp:effectExtent l="0" t="0" r="0" b="0"/>
          <wp:wrapNone/>
          <wp:docPr id="2" name="Imagen 2" descr="Logo-GRAPURIM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GRAPURIMAC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398770" cy="508762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4707B" w14:textId="77777777" w:rsidR="006A041F" w:rsidRDefault="006A041F">
    <w:pPr>
      <w:pStyle w:val="Encabezado"/>
    </w:pPr>
  </w:p>
  <w:tbl>
    <w:tblPr>
      <w:tblStyle w:val="Tablaconcuadrcula"/>
      <w:tblW w:w="9071"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6647"/>
      <w:gridCol w:w="1308"/>
    </w:tblGrid>
    <w:tr w:rsidR="006A041F" w14:paraId="1231A1FD" w14:textId="77777777" w:rsidTr="003A7EB2">
      <w:trPr>
        <w:jc w:val="center"/>
      </w:trPr>
      <w:tc>
        <w:tcPr>
          <w:tcW w:w="1116" w:type="dxa"/>
        </w:tcPr>
        <w:p w14:paraId="50B0032D" w14:textId="0F5CF89D" w:rsidR="006A041F" w:rsidRDefault="006A041F">
          <w:pPr>
            <w:pStyle w:val="Encabezado"/>
          </w:pPr>
          <w:r>
            <w:rPr>
              <w:noProof/>
              <w:lang w:eastAsia="es-PE"/>
            </w:rPr>
            <w:drawing>
              <wp:inline distT="0" distB="0" distL="0" distR="0" wp14:anchorId="7CBA4638" wp14:editId="213AE67C">
                <wp:extent cx="563880" cy="570116"/>
                <wp:effectExtent l="0" t="0" r="762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811" cy="574091"/>
                        </a:xfrm>
                        <a:prstGeom prst="rect">
                          <a:avLst/>
                        </a:prstGeom>
                        <a:noFill/>
                        <a:ln w="9525">
                          <a:noFill/>
                          <a:miter lim="800000"/>
                          <a:headEnd/>
                          <a:tailEnd/>
                        </a:ln>
                      </pic:spPr>
                    </pic:pic>
                  </a:graphicData>
                </a:graphic>
              </wp:inline>
            </w:drawing>
          </w:r>
        </w:p>
      </w:tc>
      <w:tc>
        <w:tcPr>
          <w:tcW w:w="6647" w:type="dxa"/>
        </w:tcPr>
        <w:p w14:paraId="4EBC21E4" w14:textId="77777777" w:rsidR="006A041F" w:rsidRPr="00C55CC2" w:rsidRDefault="006A041F" w:rsidP="006A041F">
          <w:pPr>
            <w:pStyle w:val="Encabezado"/>
            <w:tabs>
              <w:tab w:val="clear" w:pos="4419"/>
              <w:tab w:val="clear" w:pos="8838"/>
            </w:tabs>
            <w:jc w:val="center"/>
            <w:rPr>
              <w:rFonts w:asciiTheme="minorHAnsi" w:hAnsiTheme="minorHAnsi" w:cstheme="minorHAnsi"/>
              <w:b/>
              <w:sz w:val="24"/>
            </w:rPr>
          </w:pPr>
          <w:r w:rsidRPr="00C55CC2">
            <w:rPr>
              <w:rFonts w:asciiTheme="minorHAnsi" w:hAnsiTheme="minorHAnsi" w:cstheme="minorHAnsi"/>
              <w:b/>
              <w:sz w:val="24"/>
            </w:rPr>
            <w:t>GOBIERNO REGIONAL DE APURÍMAC</w:t>
          </w:r>
        </w:p>
        <w:p w14:paraId="4ACECFD4" w14:textId="6D00CE1C" w:rsidR="006A041F" w:rsidRPr="00C55CC2" w:rsidRDefault="006A041F" w:rsidP="006A041F">
          <w:pPr>
            <w:pStyle w:val="Encabezado"/>
            <w:tabs>
              <w:tab w:val="clear" w:pos="4419"/>
              <w:tab w:val="clear" w:pos="8838"/>
            </w:tabs>
            <w:jc w:val="center"/>
            <w:rPr>
              <w:rFonts w:asciiTheme="minorHAnsi" w:hAnsiTheme="minorHAnsi" w:cstheme="minorHAnsi"/>
              <w:sz w:val="10"/>
              <w:szCs w:val="10"/>
            </w:rPr>
          </w:pPr>
          <w:r w:rsidRPr="00C55CC2">
            <w:rPr>
              <w:rFonts w:asciiTheme="minorHAnsi" w:hAnsiTheme="minorHAnsi" w:cstheme="minorHAnsi"/>
              <w:b/>
              <w:sz w:val="24"/>
            </w:rPr>
            <w:t>GERENCIA REGIONAL DE INFRAESTRUCTURA</w:t>
          </w:r>
        </w:p>
        <w:p w14:paraId="7B07CC02" w14:textId="77777777" w:rsidR="006A041F" w:rsidRPr="00C55CC2" w:rsidRDefault="006A041F" w:rsidP="006A041F">
          <w:pPr>
            <w:pStyle w:val="Encabezado"/>
            <w:tabs>
              <w:tab w:val="clear" w:pos="4419"/>
              <w:tab w:val="clear" w:pos="8838"/>
            </w:tabs>
            <w:jc w:val="center"/>
            <w:rPr>
              <w:rFonts w:asciiTheme="minorHAnsi" w:hAnsiTheme="minorHAnsi" w:cstheme="minorHAnsi"/>
              <w:b/>
              <w:sz w:val="16"/>
              <w:szCs w:val="16"/>
            </w:rPr>
          </w:pPr>
          <w:r w:rsidRPr="00C55CC2">
            <w:rPr>
              <w:rFonts w:asciiTheme="minorHAnsi" w:hAnsiTheme="minorHAnsi" w:cstheme="minorHAnsi"/>
              <w:b/>
              <w:sz w:val="16"/>
              <w:szCs w:val="16"/>
            </w:rPr>
            <w:t xml:space="preserve">SUB GERENCIA DE OBRAS </w:t>
          </w:r>
        </w:p>
        <w:p w14:paraId="0B76B303" w14:textId="77777777" w:rsidR="006A041F" w:rsidRDefault="006A041F">
          <w:pPr>
            <w:pStyle w:val="Encabezado"/>
          </w:pPr>
        </w:p>
      </w:tc>
      <w:tc>
        <w:tcPr>
          <w:tcW w:w="1308" w:type="dxa"/>
        </w:tcPr>
        <w:p w14:paraId="63BE2F83" w14:textId="1FD2B98F" w:rsidR="006A041F" w:rsidRDefault="006A041F">
          <w:pPr>
            <w:pStyle w:val="Encabezado"/>
          </w:pPr>
          <w:r>
            <w:rPr>
              <w:noProof/>
              <w:lang w:eastAsia="es-PE"/>
            </w:rPr>
            <w:drawing>
              <wp:inline distT="0" distB="0" distL="0" distR="0" wp14:anchorId="72256B67" wp14:editId="2BBC4618">
                <wp:extent cx="693420" cy="563880"/>
                <wp:effectExtent l="0" t="0" r="0" b="7620"/>
                <wp:docPr id="7" name="Imagen 7" descr="C:\Users\Informatica\AppData\Local\Microsoft\Windows\INetCache\Content.Word\LOGO GRA APROBADO - copia.png"/>
                <wp:cNvGraphicFramePr/>
                <a:graphic xmlns:a="http://schemas.openxmlformats.org/drawingml/2006/main">
                  <a:graphicData uri="http://schemas.openxmlformats.org/drawingml/2006/picture">
                    <pic:pic xmlns:pic="http://schemas.openxmlformats.org/drawingml/2006/picture">
                      <pic:nvPicPr>
                        <pic:cNvPr id="13" name="Imagen 12" descr="C:\Users\Informatica\AppData\Local\Microsoft\Windows\INetCache\Content.Word\LOGO GRA APROBADO - copia.png"/>
                        <pic:cNvPicPr/>
                      </pic:nvPicPr>
                      <pic:blipFill rotWithShape="1">
                        <a:blip r:embed="rId2" cstate="print">
                          <a:extLst>
                            <a:ext uri="{28A0092B-C50C-407E-A947-70E740481C1C}">
                              <a14:useLocalDpi xmlns:a14="http://schemas.microsoft.com/office/drawing/2010/main" val="0"/>
                            </a:ext>
                          </a:extLst>
                        </a:blip>
                        <a:srcRect l="13510" t="17120" r="13157" b="14388"/>
                        <a:stretch/>
                      </pic:blipFill>
                      <pic:spPr bwMode="auto">
                        <a:xfrm>
                          <a:off x="0" y="0"/>
                          <a:ext cx="693420" cy="563880"/>
                        </a:xfrm>
                        <a:prstGeom prst="rect">
                          <a:avLst/>
                        </a:prstGeom>
                        <a:noFill/>
                        <a:ln>
                          <a:noFill/>
                        </a:ln>
                        <a:effectLst/>
                      </pic:spPr>
                    </pic:pic>
                  </a:graphicData>
                </a:graphic>
              </wp:inline>
            </w:drawing>
          </w:r>
        </w:p>
      </w:tc>
    </w:tr>
  </w:tbl>
  <w:p w14:paraId="7FD7DC82" w14:textId="0728E628" w:rsidR="00875A20" w:rsidRDefault="00875A20">
    <w:pPr>
      <w:pStyle w:val="Encabezado"/>
    </w:pPr>
    <w:r>
      <w:rPr>
        <w:noProof/>
        <w:lang w:eastAsia="es-PE"/>
      </w:rPr>
      <mc:AlternateContent>
        <mc:Choice Requires="wps">
          <w:drawing>
            <wp:anchor distT="0" distB="0" distL="114300" distR="114300" simplePos="0" relativeHeight="251652096" behindDoc="0" locked="0" layoutInCell="1" allowOverlap="1" wp14:anchorId="6D62EA80" wp14:editId="47123046">
              <wp:simplePos x="0" y="0"/>
              <wp:positionH relativeFrom="column">
                <wp:posOffset>709930</wp:posOffset>
              </wp:positionH>
              <wp:positionV relativeFrom="paragraph">
                <wp:posOffset>-245110</wp:posOffset>
              </wp:positionV>
              <wp:extent cx="4323715" cy="1080770"/>
              <wp:effectExtent l="0" t="0" r="0" b="508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3715" cy="1080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CCEE3" w14:textId="6B9859DB" w:rsidR="00875A20" w:rsidRDefault="00875A20" w:rsidP="00303F27">
                          <w:pPr>
                            <w:pStyle w:val="Encabezado"/>
                            <w:tabs>
                              <w:tab w:val="clear" w:pos="4419"/>
                              <w:tab w:val="clear" w:pos="8838"/>
                            </w:tabs>
                            <w:jc w:val="center"/>
                            <w:rPr>
                              <w:rFonts w:ascii="Arial Narrow" w:hAnsi="Arial Narrow"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62EA80" id="_x0000_t202" coordsize="21600,21600" o:spt="202" path="m,l,21600r21600,l21600,xe">
              <v:stroke joinstyle="miter"/>
              <v:path gradientshapeok="t" o:connecttype="rect"/>
            </v:shapetype>
            <v:shape id="Text Box 1" o:spid="_x0000_s1026" type="#_x0000_t202" style="position:absolute;margin-left:55.9pt;margin-top:-19.3pt;width:340.45pt;height:85.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" filled="f" stroked="f">
              <v:textbox>
                <w:txbxContent>
                  <w:p w14:paraId="56DCCEE3" w14:textId="6B9859DB" w:rsidR="00875A20" w:rsidRDefault="00875A20" w:rsidP="00303F27">
                    <w:pPr>
                      <w:pStyle w:val="Encabezado"/>
                      <w:tabs>
                        <w:tab w:val="clear" w:pos="4419"/>
                        <w:tab w:val="clear" w:pos="8838"/>
                      </w:tabs>
                      <w:jc w:val="center"/>
                      <w:rPr>
                        <w:rFonts w:ascii="Arial Narrow" w:hAnsi="Arial Narrow" w:cs="Arial"/>
                        <w:sz w:val="20"/>
                        <w:szCs w:val="20"/>
                      </w:rPr>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EDD1B" w14:textId="77777777" w:rsidR="00875A20" w:rsidRDefault="00875A20">
    <w:pPr>
      <w:pStyle w:val="Encabezado"/>
    </w:pPr>
    <w:r>
      <w:rPr>
        <w:noProof/>
        <w:lang w:eastAsia="es-PE"/>
      </w:rPr>
      <w:drawing>
        <wp:anchor distT="0" distB="0" distL="114300" distR="114300" simplePos="0" relativeHeight="251655168" behindDoc="1" locked="0" layoutInCell="0" allowOverlap="1" wp14:anchorId="7EB7052B" wp14:editId="4E4E47FE">
          <wp:simplePos x="0" y="0"/>
          <wp:positionH relativeFrom="margin">
            <wp:align>center</wp:align>
          </wp:positionH>
          <wp:positionV relativeFrom="margin">
            <wp:align>center</wp:align>
          </wp:positionV>
          <wp:extent cx="5398770" cy="5087620"/>
          <wp:effectExtent l="0" t="0" r="0" b="0"/>
          <wp:wrapNone/>
          <wp:docPr id="8" name="Imagen 8" descr="Logo-GRAPURIM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GRAPURIMAC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398770" cy="508762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1B5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BC0CDB"/>
    <w:multiLevelType w:val="hybridMultilevel"/>
    <w:tmpl w:val="3CA61782"/>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 w15:restartNumberingAfterBreak="0">
    <w:nsid w:val="16EB653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A756B2"/>
    <w:multiLevelType w:val="multilevel"/>
    <w:tmpl w:val="26AC0BCE"/>
    <w:lvl w:ilvl="0">
      <w:start w:val="1"/>
      <w:numFmt w:val="decimal"/>
      <w:lvlText w:val="%1."/>
      <w:lvlJc w:val="left"/>
      <w:pPr>
        <w:ind w:left="1211" w:hanging="360"/>
      </w:pPr>
      <w:rPr>
        <w:rFonts w:hint="default"/>
        <w:b/>
        <w:u w:val="none"/>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571" w:hanging="72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1931" w:hanging="108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291" w:hanging="1440"/>
      </w:pPr>
      <w:rPr>
        <w:rFonts w:hint="default"/>
      </w:rPr>
    </w:lvl>
  </w:abstractNum>
  <w:abstractNum w:abstractNumId="4" w15:restartNumberingAfterBreak="0">
    <w:nsid w:val="24766E36"/>
    <w:multiLevelType w:val="multilevel"/>
    <w:tmpl w:val="AF6081C0"/>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99F73CB"/>
    <w:multiLevelType w:val="hybridMultilevel"/>
    <w:tmpl w:val="49FEE82E"/>
    <w:lvl w:ilvl="0" w:tplc="4F3639D6">
      <w:start w:val="8"/>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D7111B2"/>
    <w:multiLevelType w:val="hybridMultilevel"/>
    <w:tmpl w:val="94E6E312"/>
    <w:lvl w:ilvl="0" w:tplc="6660D136">
      <w:start w:val="1"/>
      <w:numFmt w:val="decimal"/>
      <w:lvlText w:val="%1"/>
      <w:lvlJc w:val="left"/>
      <w:pPr>
        <w:ind w:left="1068" w:hanging="708"/>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90814B4"/>
    <w:multiLevelType w:val="multilevel"/>
    <w:tmpl w:val="349003BE"/>
    <w:lvl w:ilvl="0">
      <w:start w:val="1"/>
      <w:numFmt w:val="decimal"/>
      <w:lvlText w:val="%1."/>
      <w:lvlJc w:val="left"/>
      <w:pPr>
        <w:ind w:left="1788" w:hanging="360"/>
      </w:pPr>
    </w:lvl>
    <w:lvl w:ilvl="1">
      <w:start w:val="1"/>
      <w:numFmt w:val="decimal"/>
      <w:isLgl/>
      <w:lvlText w:val="%1.%2"/>
      <w:lvlJc w:val="left"/>
      <w:pPr>
        <w:ind w:left="2844" w:hanging="1416"/>
      </w:pPr>
      <w:rPr>
        <w:rFonts w:hint="default"/>
      </w:rPr>
    </w:lvl>
    <w:lvl w:ilvl="2">
      <w:start w:val="1"/>
      <w:numFmt w:val="decimal"/>
      <w:isLgl/>
      <w:lvlText w:val="%1.%2.%3"/>
      <w:lvlJc w:val="left"/>
      <w:pPr>
        <w:ind w:left="2844" w:hanging="1416"/>
      </w:pPr>
      <w:rPr>
        <w:rFonts w:hint="default"/>
      </w:rPr>
    </w:lvl>
    <w:lvl w:ilvl="3">
      <w:start w:val="2"/>
      <w:numFmt w:val="decimal"/>
      <w:isLgl/>
      <w:lvlText w:val="%1.%2.%3.%4"/>
      <w:lvlJc w:val="left"/>
      <w:pPr>
        <w:ind w:left="2844" w:hanging="1416"/>
      </w:pPr>
      <w:rPr>
        <w:rFonts w:hint="default"/>
      </w:rPr>
    </w:lvl>
    <w:lvl w:ilvl="4">
      <w:start w:val="2"/>
      <w:numFmt w:val="decimal"/>
      <w:isLgl/>
      <w:lvlText w:val="%1.%2.%3.%4.%5"/>
      <w:lvlJc w:val="left"/>
      <w:pPr>
        <w:ind w:left="2844" w:hanging="1416"/>
      </w:pPr>
      <w:rPr>
        <w:rFonts w:hint="default"/>
      </w:rPr>
    </w:lvl>
    <w:lvl w:ilvl="5">
      <w:start w:val="1"/>
      <w:numFmt w:val="decimal"/>
      <w:isLgl/>
      <w:lvlText w:val="%1.%2.%3.%4.%5.%6"/>
      <w:lvlJc w:val="left"/>
      <w:pPr>
        <w:ind w:left="2844" w:hanging="1416"/>
      </w:pPr>
      <w:rPr>
        <w:rFonts w:hint="default"/>
      </w:rPr>
    </w:lvl>
    <w:lvl w:ilvl="6">
      <w:start w:val="1"/>
      <w:numFmt w:val="decimal"/>
      <w:isLgl/>
      <w:lvlText w:val="%1.%2.%3.%4.%5.%6.%7"/>
      <w:lvlJc w:val="left"/>
      <w:pPr>
        <w:ind w:left="2868" w:hanging="1440"/>
      </w:pPr>
      <w:rPr>
        <w:rFonts w:hint="default"/>
      </w:rPr>
    </w:lvl>
    <w:lvl w:ilvl="7">
      <w:start w:val="1"/>
      <w:numFmt w:val="decimal"/>
      <w:isLgl/>
      <w:lvlText w:val="%1.%2.%3.%4.%5.%6.%7.%8"/>
      <w:lvlJc w:val="left"/>
      <w:pPr>
        <w:ind w:left="2868" w:hanging="1440"/>
      </w:pPr>
      <w:rPr>
        <w:rFonts w:hint="default"/>
      </w:rPr>
    </w:lvl>
    <w:lvl w:ilvl="8">
      <w:start w:val="1"/>
      <w:numFmt w:val="decimal"/>
      <w:isLgl/>
      <w:lvlText w:val="%1.%2.%3.%4.%5.%6.%7.%8.%9"/>
      <w:lvlJc w:val="left"/>
      <w:pPr>
        <w:ind w:left="2868" w:hanging="1440"/>
      </w:pPr>
      <w:rPr>
        <w:rFonts w:hint="default"/>
      </w:rPr>
    </w:lvl>
  </w:abstractNum>
  <w:abstractNum w:abstractNumId="8" w15:restartNumberingAfterBreak="0">
    <w:nsid w:val="42434D7B"/>
    <w:multiLevelType w:val="multilevel"/>
    <w:tmpl w:val="5E1A95F2"/>
    <w:lvl w:ilvl="0">
      <w:start w:val="4"/>
      <w:numFmt w:val="decimal"/>
      <w:lvlText w:val="%1"/>
      <w:lvlJc w:val="left"/>
      <w:pPr>
        <w:ind w:left="1069" w:hanging="360"/>
      </w:pPr>
      <w:rPr>
        <w:rFonts w:hint="default"/>
        <w:u w:val="single"/>
      </w:rPr>
    </w:lvl>
    <w:lvl w:ilvl="1">
      <w:start w:val="3"/>
      <w:numFmt w:val="decimal"/>
      <w:lvlText w:val="%1.%2"/>
      <w:lvlJc w:val="left"/>
      <w:pPr>
        <w:ind w:left="1920" w:hanging="360"/>
      </w:pPr>
      <w:rPr>
        <w:rFonts w:hint="default"/>
        <w:u w:val="single"/>
      </w:rPr>
    </w:lvl>
    <w:lvl w:ilvl="2">
      <w:start w:val="1"/>
      <w:numFmt w:val="decimal"/>
      <w:lvlText w:val="%1.%2.%3"/>
      <w:lvlJc w:val="left"/>
      <w:pPr>
        <w:ind w:left="3131" w:hanging="720"/>
      </w:pPr>
      <w:rPr>
        <w:rFonts w:hint="default"/>
        <w:u w:val="single"/>
      </w:rPr>
    </w:lvl>
    <w:lvl w:ilvl="3">
      <w:start w:val="1"/>
      <w:numFmt w:val="decimal"/>
      <w:lvlText w:val="%1.%2.%3.%4"/>
      <w:lvlJc w:val="left"/>
      <w:pPr>
        <w:ind w:left="3982" w:hanging="720"/>
      </w:pPr>
      <w:rPr>
        <w:rFonts w:hint="default"/>
        <w:u w:val="single"/>
      </w:rPr>
    </w:lvl>
    <w:lvl w:ilvl="4">
      <w:start w:val="1"/>
      <w:numFmt w:val="decimal"/>
      <w:lvlText w:val="%1.%2.%3.%4.%5"/>
      <w:lvlJc w:val="left"/>
      <w:pPr>
        <w:ind w:left="5193" w:hanging="1080"/>
      </w:pPr>
      <w:rPr>
        <w:rFonts w:hint="default"/>
        <w:u w:val="single"/>
      </w:rPr>
    </w:lvl>
    <w:lvl w:ilvl="5">
      <w:start w:val="1"/>
      <w:numFmt w:val="decimal"/>
      <w:lvlText w:val="%1.%2.%3.%4.%5.%6"/>
      <w:lvlJc w:val="left"/>
      <w:pPr>
        <w:ind w:left="6044" w:hanging="1080"/>
      </w:pPr>
      <w:rPr>
        <w:rFonts w:hint="default"/>
        <w:u w:val="single"/>
      </w:rPr>
    </w:lvl>
    <w:lvl w:ilvl="6">
      <w:start w:val="1"/>
      <w:numFmt w:val="decimal"/>
      <w:lvlText w:val="%1.%2.%3.%4.%5.%6.%7"/>
      <w:lvlJc w:val="left"/>
      <w:pPr>
        <w:ind w:left="7255" w:hanging="1440"/>
      </w:pPr>
      <w:rPr>
        <w:rFonts w:hint="default"/>
        <w:u w:val="single"/>
      </w:rPr>
    </w:lvl>
    <w:lvl w:ilvl="7">
      <w:start w:val="1"/>
      <w:numFmt w:val="decimal"/>
      <w:lvlText w:val="%1.%2.%3.%4.%5.%6.%7.%8"/>
      <w:lvlJc w:val="left"/>
      <w:pPr>
        <w:ind w:left="8106" w:hanging="1440"/>
      </w:pPr>
      <w:rPr>
        <w:rFonts w:hint="default"/>
        <w:u w:val="single"/>
      </w:rPr>
    </w:lvl>
    <w:lvl w:ilvl="8">
      <w:start w:val="1"/>
      <w:numFmt w:val="decimal"/>
      <w:lvlText w:val="%1.%2.%3.%4.%5.%6.%7.%8.%9"/>
      <w:lvlJc w:val="left"/>
      <w:pPr>
        <w:ind w:left="8957" w:hanging="1440"/>
      </w:pPr>
      <w:rPr>
        <w:rFonts w:hint="default"/>
        <w:u w:val="single"/>
      </w:rPr>
    </w:lvl>
  </w:abstractNum>
  <w:abstractNum w:abstractNumId="9" w15:restartNumberingAfterBreak="0">
    <w:nsid w:val="4FB21ED2"/>
    <w:multiLevelType w:val="multilevel"/>
    <w:tmpl w:val="349003BE"/>
    <w:lvl w:ilvl="0">
      <w:start w:val="1"/>
      <w:numFmt w:val="decimal"/>
      <w:lvlText w:val="%1."/>
      <w:lvlJc w:val="left"/>
      <w:pPr>
        <w:ind w:left="1788" w:hanging="360"/>
      </w:pPr>
    </w:lvl>
    <w:lvl w:ilvl="1">
      <w:start w:val="1"/>
      <w:numFmt w:val="decimal"/>
      <w:isLgl/>
      <w:lvlText w:val="%1.%2"/>
      <w:lvlJc w:val="left"/>
      <w:pPr>
        <w:ind w:left="2844" w:hanging="1416"/>
      </w:pPr>
      <w:rPr>
        <w:rFonts w:hint="default"/>
      </w:rPr>
    </w:lvl>
    <w:lvl w:ilvl="2">
      <w:start w:val="1"/>
      <w:numFmt w:val="decimal"/>
      <w:isLgl/>
      <w:lvlText w:val="%1.%2.%3"/>
      <w:lvlJc w:val="left"/>
      <w:pPr>
        <w:ind w:left="2844" w:hanging="1416"/>
      </w:pPr>
      <w:rPr>
        <w:rFonts w:hint="default"/>
      </w:rPr>
    </w:lvl>
    <w:lvl w:ilvl="3">
      <w:start w:val="2"/>
      <w:numFmt w:val="decimal"/>
      <w:isLgl/>
      <w:lvlText w:val="%1.%2.%3.%4"/>
      <w:lvlJc w:val="left"/>
      <w:pPr>
        <w:ind w:left="2844" w:hanging="1416"/>
      </w:pPr>
      <w:rPr>
        <w:rFonts w:hint="default"/>
      </w:rPr>
    </w:lvl>
    <w:lvl w:ilvl="4">
      <w:start w:val="2"/>
      <w:numFmt w:val="decimal"/>
      <w:isLgl/>
      <w:lvlText w:val="%1.%2.%3.%4.%5"/>
      <w:lvlJc w:val="left"/>
      <w:pPr>
        <w:ind w:left="2844" w:hanging="1416"/>
      </w:pPr>
      <w:rPr>
        <w:rFonts w:hint="default"/>
      </w:rPr>
    </w:lvl>
    <w:lvl w:ilvl="5">
      <w:start w:val="1"/>
      <w:numFmt w:val="decimal"/>
      <w:isLgl/>
      <w:lvlText w:val="%1.%2.%3.%4.%5.%6"/>
      <w:lvlJc w:val="left"/>
      <w:pPr>
        <w:ind w:left="2844" w:hanging="1416"/>
      </w:pPr>
      <w:rPr>
        <w:rFonts w:hint="default"/>
      </w:rPr>
    </w:lvl>
    <w:lvl w:ilvl="6">
      <w:start w:val="1"/>
      <w:numFmt w:val="decimal"/>
      <w:isLgl/>
      <w:lvlText w:val="%1.%2.%3.%4.%5.%6.%7"/>
      <w:lvlJc w:val="left"/>
      <w:pPr>
        <w:ind w:left="2868" w:hanging="1440"/>
      </w:pPr>
      <w:rPr>
        <w:rFonts w:hint="default"/>
      </w:rPr>
    </w:lvl>
    <w:lvl w:ilvl="7">
      <w:start w:val="1"/>
      <w:numFmt w:val="decimal"/>
      <w:isLgl/>
      <w:lvlText w:val="%1.%2.%3.%4.%5.%6.%7.%8"/>
      <w:lvlJc w:val="left"/>
      <w:pPr>
        <w:ind w:left="2868" w:hanging="1440"/>
      </w:pPr>
      <w:rPr>
        <w:rFonts w:hint="default"/>
      </w:rPr>
    </w:lvl>
    <w:lvl w:ilvl="8">
      <w:start w:val="1"/>
      <w:numFmt w:val="decimal"/>
      <w:isLgl/>
      <w:lvlText w:val="%1.%2.%3.%4.%5.%6.%7.%8.%9"/>
      <w:lvlJc w:val="left"/>
      <w:pPr>
        <w:ind w:left="2868" w:hanging="1440"/>
      </w:pPr>
      <w:rPr>
        <w:rFonts w:hint="default"/>
      </w:rPr>
    </w:lvl>
  </w:abstractNum>
  <w:abstractNum w:abstractNumId="10" w15:restartNumberingAfterBreak="0">
    <w:nsid w:val="6B270FCF"/>
    <w:multiLevelType w:val="hybridMultilevel"/>
    <w:tmpl w:val="CF325B2E"/>
    <w:lvl w:ilvl="0" w:tplc="7B2CD860">
      <w:start w:val="1"/>
      <w:numFmt w:val="upp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B643181"/>
    <w:multiLevelType w:val="multilevel"/>
    <w:tmpl w:val="AF6081C0"/>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27F3D08"/>
    <w:multiLevelType w:val="multilevel"/>
    <w:tmpl w:val="0DF6DD40"/>
    <w:lvl w:ilvl="0">
      <w:start w:val="1"/>
      <w:numFmt w:val="decimal"/>
      <w:lvlText w:val="%1."/>
      <w:lvlJc w:val="left"/>
      <w:pPr>
        <w:ind w:left="1146" w:hanging="360"/>
      </w:pPr>
      <w:rPr>
        <w:b/>
        <w:sz w:val="24"/>
      </w:rPr>
    </w:lvl>
    <w:lvl w:ilvl="1">
      <w:start w:val="1"/>
      <w:numFmt w:val="decimal"/>
      <w:isLgl/>
      <w:lvlText w:val="%1.%2."/>
      <w:lvlJc w:val="left"/>
      <w:pPr>
        <w:ind w:left="1211" w:hanging="360"/>
      </w:pPr>
      <w:rPr>
        <w:rFonts w:hint="default"/>
        <w:u w:val="single"/>
      </w:rPr>
    </w:lvl>
    <w:lvl w:ilvl="2">
      <w:start w:val="1"/>
      <w:numFmt w:val="decimal"/>
      <w:isLgl/>
      <w:lvlText w:val="%1.%2.%3."/>
      <w:lvlJc w:val="left"/>
      <w:pPr>
        <w:ind w:left="1636" w:hanging="720"/>
      </w:pPr>
      <w:rPr>
        <w:rFonts w:hint="default"/>
        <w:u w:val="single"/>
      </w:rPr>
    </w:lvl>
    <w:lvl w:ilvl="3">
      <w:start w:val="1"/>
      <w:numFmt w:val="decimal"/>
      <w:isLgl/>
      <w:lvlText w:val="%1.%2.%3.%4."/>
      <w:lvlJc w:val="left"/>
      <w:pPr>
        <w:ind w:left="1701" w:hanging="720"/>
      </w:pPr>
      <w:rPr>
        <w:rFonts w:hint="default"/>
        <w:u w:val="single"/>
      </w:rPr>
    </w:lvl>
    <w:lvl w:ilvl="4">
      <w:start w:val="1"/>
      <w:numFmt w:val="decimal"/>
      <w:isLgl/>
      <w:lvlText w:val="%1.%2.%3.%4.%5."/>
      <w:lvlJc w:val="left"/>
      <w:pPr>
        <w:ind w:left="1766" w:hanging="720"/>
      </w:pPr>
      <w:rPr>
        <w:rFonts w:hint="default"/>
        <w:u w:val="single"/>
      </w:rPr>
    </w:lvl>
    <w:lvl w:ilvl="5">
      <w:start w:val="1"/>
      <w:numFmt w:val="decimal"/>
      <w:isLgl/>
      <w:lvlText w:val="%1.%2.%3.%4.%5.%6."/>
      <w:lvlJc w:val="left"/>
      <w:pPr>
        <w:ind w:left="2191" w:hanging="1080"/>
      </w:pPr>
      <w:rPr>
        <w:rFonts w:hint="default"/>
        <w:u w:val="single"/>
      </w:rPr>
    </w:lvl>
    <w:lvl w:ilvl="6">
      <w:start w:val="1"/>
      <w:numFmt w:val="decimal"/>
      <w:isLgl/>
      <w:lvlText w:val="%1.%2.%3.%4.%5.%6.%7."/>
      <w:lvlJc w:val="left"/>
      <w:pPr>
        <w:ind w:left="2256" w:hanging="1080"/>
      </w:pPr>
      <w:rPr>
        <w:rFonts w:hint="default"/>
        <w:u w:val="single"/>
      </w:rPr>
    </w:lvl>
    <w:lvl w:ilvl="7">
      <w:start w:val="1"/>
      <w:numFmt w:val="decimal"/>
      <w:isLgl/>
      <w:lvlText w:val="%1.%2.%3.%4.%5.%6.%7.%8."/>
      <w:lvlJc w:val="left"/>
      <w:pPr>
        <w:ind w:left="2681" w:hanging="1440"/>
      </w:pPr>
      <w:rPr>
        <w:rFonts w:hint="default"/>
        <w:u w:val="single"/>
      </w:rPr>
    </w:lvl>
    <w:lvl w:ilvl="8">
      <w:start w:val="1"/>
      <w:numFmt w:val="decimal"/>
      <w:isLgl/>
      <w:lvlText w:val="%1.%2.%3.%4.%5.%6.%7.%8.%9."/>
      <w:lvlJc w:val="left"/>
      <w:pPr>
        <w:ind w:left="2746" w:hanging="1440"/>
      </w:pPr>
      <w:rPr>
        <w:rFonts w:hint="default"/>
        <w:u w:val="single"/>
      </w:rPr>
    </w:lvl>
  </w:abstractNum>
  <w:abstractNum w:abstractNumId="13" w15:restartNumberingAfterBreak="0">
    <w:nsid w:val="7C395D5A"/>
    <w:multiLevelType w:val="hybridMultilevel"/>
    <w:tmpl w:val="D4B47C2A"/>
    <w:lvl w:ilvl="0" w:tplc="C47C7436">
      <w:start w:val="137"/>
      <w:numFmt w:val="bullet"/>
      <w:lvlText w:val="-"/>
      <w:lvlJc w:val="left"/>
      <w:pPr>
        <w:ind w:left="720" w:hanging="360"/>
      </w:pPr>
      <w:rPr>
        <w:rFonts w:ascii="Arial Narrow" w:eastAsia="Calibri" w:hAnsi="Arial Narrow"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2"/>
  </w:num>
  <w:num w:numId="4">
    <w:abstractNumId w:val="1"/>
  </w:num>
  <w:num w:numId="5">
    <w:abstractNumId w:val="8"/>
  </w:num>
  <w:num w:numId="6">
    <w:abstractNumId w:val="5"/>
  </w:num>
  <w:num w:numId="7">
    <w:abstractNumId w:val="13"/>
  </w:num>
  <w:num w:numId="8">
    <w:abstractNumId w:val="6"/>
  </w:num>
  <w:num w:numId="9">
    <w:abstractNumId w:val="7"/>
  </w:num>
  <w:num w:numId="10">
    <w:abstractNumId w:val="9"/>
  </w:num>
  <w:num w:numId="11">
    <w:abstractNumId w:val="11"/>
  </w:num>
  <w:num w:numId="12">
    <w:abstractNumId w:val="4"/>
  </w:num>
  <w:num w:numId="13">
    <w:abstractNumId w:val="0"/>
  </w:num>
  <w:num w:numId="14">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pt-BR" w:vendorID="64" w:dllVersion="6" w:nlCheck="1" w:checkStyle="0"/>
  <w:activeWritingStyle w:appName="MSWord" w:lang="es-PE" w:vendorID="64" w:dllVersion="6" w:nlCheck="1" w:checkStyle="0"/>
  <w:activeWritingStyle w:appName="MSWord" w:lang="es-MX" w:vendorID="64" w:dllVersion="6" w:nlCheck="1" w:checkStyle="0"/>
  <w:activeWritingStyle w:appName="MSWord" w:lang="en-US" w:vendorID="64" w:dllVersion="6" w:nlCheck="1" w:checkStyle="1"/>
  <w:activeWritingStyle w:appName="MSWord" w:lang="es-ES" w:vendorID="64" w:dllVersion="6" w:nlCheck="1" w:checkStyle="0"/>
  <w:activeWritingStyle w:appName="MSWord" w:lang="es-CO" w:vendorID="64" w:dllVersion="6" w:nlCheck="1" w:checkStyle="1"/>
  <w:activeWritingStyle w:appName="MSWord" w:lang="es-ES_tradnl" w:vendorID="64" w:dllVersion="6" w:nlCheck="1" w:checkStyle="1"/>
  <w:activeWritingStyle w:appName="MSWord" w:lang="es-PE"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n-US" w:vendorID="64" w:dllVersion="4096" w:nlCheck="1" w:checkStyle="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8EE"/>
    <w:rsid w:val="00000BB3"/>
    <w:rsid w:val="00001E7E"/>
    <w:rsid w:val="00002136"/>
    <w:rsid w:val="000022D2"/>
    <w:rsid w:val="00002680"/>
    <w:rsid w:val="000032AF"/>
    <w:rsid w:val="00003408"/>
    <w:rsid w:val="00003D0D"/>
    <w:rsid w:val="000049F5"/>
    <w:rsid w:val="00004B37"/>
    <w:rsid w:val="00005339"/>
    <w:rsid w:val="00005E14"/>
    <w:rsid w:val="000060E0"/>
    <w:rsid w:val="0000781C"/>
    <w:rsid w:val="00007BA4"/>
    <w:rsid w:val="00007C2D"/>
    <w:rsid w:val="00007D06"/>
    <w:rsid w:val="00010368"/>
    <w:rsid w:val="00010954"/>
    <w:rsid w:val="00010B67"/>
    <w:rsid w:val="00011B70"/>
    <w:rsid w:val="000126EA"/>
    <w:rsid w:val="00012B92"/>
    <w:rsid w:val="00012D88"/>
    <w:rsid w:val="00013948"/>
    <w:rsid w:val="00014360"/>
    <w:rsid w:val="0001582F"/>
    <w:rsid w:val="00015876"/>
    <w:rsid w:val="00015BCE"/>
    <w:rsid w:val="0001660C"/>
    <w:rsid w:val="00016C22"/>
    <w:rsid w:val="000174AF"/>
    <w:rsid w:val="000175FB"/>
    <w:rsid w:val="000176FD"/>
    <w:rsid w:val="00017783"/>
    <w:rsid w:val="000201D5"/>
    <w:rsid w:val="000207B4"/>
    <w:rsid w:val="0002111B"/>
    <w:rsid w:val="00021716"/>
    <w:rsid w:val="00022512"/>
    <w:rsid w:val="00022652"/>
    <w:rsid w:val="00022A1C"/>
    <w:rsid w:val="00024565"/>
    <w:rsid w:val="00024A46"/>
    <w:rsid w:val="00024B26"/>
    <w:rsid w:val="00024BE3"/>
    <w:rsid w:val="00024FC1"/>
    <w:rsid w:val="00025491"/>
    <w:rsid w:val="000258D7"/>
    <w:rsid w:val="000265BA"/>
    <w:rsid w:val="0002661B"/>
    <w:rsid w:val="00026D21"/>
    <w:rsid w:val="00027D2E"/>
    <w:rsid w:val="00032194"/>
    <w:rsid w:val="0003241A"/>
    <w:rsid w:val="00033484"/>
    <w:rsid w:val="00033969"/>
    <w:rsid w:val="00033E0E"/>
    <w:rsid w:val="00034270"/>
    <w:rsid w:val="0003483D"/>
    <w:rsid w:val="00034C39"/>
    <w:rsid w:val="0003515F"/>
    <w:rsid w:val="00035337"/>
    <w:rsid w:val="00035546"/>
    <w:rsid w:val="0003570C"/>
    <w:rsid w:val="000366EA"/>
    <w:rsid w:val="00037C5C"/>
    <w:rsid w:val="00041105"/>
    <w:rsid w:val="00042C62"/>
    <w:rsid w:val="00042FA4"/>
    <w:rsid w:val="000433FB"/>
    <w:rsid w:val="00043C39"/>
    <w:rsid w:val="00044824"/>
    <w:rsid w:val="000448BC"/>
    <w:rsid w:val="00044F48"/>
    <w:rsid w:val="000452BB"/>
    <w:rsid w:val="000456F6"/>
    <w:rsid w:val="000457EA"/>
    <w:rsid w:val="00045D89"/>
    <w:rsid w:val="00045EF7"/>
    <w:rsid w:val="000462BC"/>
    <w:rsid w:val="000462E4"/>
    <w:rsid w:val="000463D4"/>
    <w:rsid w:val="00046666"/>
    <w:rsid w:val="00046760"/>
    <w:rsid w:val="00046E10"/>
    <w:rsid w:val="00050304"/>
    <w:rsid w:val="0005034C"/>
    <w:rsid w:val="00050773"/>
    <w:rsid w:val="00050C18"/>
    <w:rsid w:val="00050DAD"/>
    <w:rsid w:val="00051097"/>
    <w:rsid w:val="00051EAC"/>
    <w:rsid w:val="000521EC"/>
    <w:rsid w:val="00053DD7"/>
    <w:rsid w:val="00054BEE"/>
    <w:rsid w:val="000558A9"/>
    <w:rsid w:val="00055AFE"/>
    <w:rsid w:val="0005652B"/>
    <w:rsid w:val="00056843"/>
    <w:rsid w:val="00056886"/>
    <w:rsid w:val="00056C8A"/>
    <w:rsid w:val="0005731B"/>
    <w:rsid w:val="0005791B"/>
    <w:rsid w:val="00057B3C"/>
    <w:rsid w:val="000602E5"/>
    <w:rsid w:val="00060EF2"/>
    <w:rsid w:val="00060FCE"/>
    <w:rsid w:val="000611F2"/>
    <w:rsid w:val="0006124F"/>
    <w:rsid w:val="00061262"/>
    <w:rsid w:val="00061323"/>
    <w:rsid w:val="00061494"/>
    <w:rsid w:val="00061CAB"/>
    <w:rsid w:val="00061EB2"/>
    <w:rsid w:val="000620EC"/>
    <w:rsid w:val="000624DE"/>
    <w:rsid w:val="00062985"/>
    <w:rsid w:val="00062EBC"/>
    <w:rsid w:val="00062F86"/>
    <w:rsid w:val="000637D7"/>
    <w:rsid w:val="00063839"/>
    <w:rsid w:val="00064A95"/>
    <w:rsid w:val="00064E50"/>
    <w:rsid w:val="0006501A"/>
    <w:rsid w:val="00065926"/>
    <w:rsid w:val="00066721"/>
    <w:rsid w:val="0006692F"/>
    <w:rsid w:val="00067C84"/>
    <w:rsid w:val="00067FC2"/>
    <w:rsid w:val="00070A94"/>
    <w:rsid w:val="00070B7A"/>
    <w:rsid w:val="00070BAE"/>
    <w:rsid w:val="00070BE6"/>
    <w:rsid w:val="00071DE1"/>
    <w:rsid w:val="000731F7"/>
    <w:rsid w:val="000739A3"/>
    <w:rsid w:val="00073A1C"/>
    <w:rsid w:val="00073DFA"/>
    <w:rsid w:val="00075C76"/>
    <w:rsid w:val="00076264"/>
    <w:rsid w:val="0007784F"/>
    <w:rsid w:val="00080448"/>
    <w:rsid w:val="00081377"/>
    <w:rsid w:val="000814DD"/>
    <w:rsid w:val="000815B9"/>
    <w:rsid w:val="00082ECC"/>
    <w:rsid w:val="00082FCF"/>
    <w:rsid w:val="00083C6D"/>
    <w:rsid w:val="00083F6B"/>
    <w:rsid w:val="00085305"/>
    <w:rsid w:val="00086090"/>
    <w:rsid w:val="0008677D"/>
    <w:rsid w:val="00087059"/>
    <w:rsid w:val="0008767B"/>
    <w:rsid w:val="0009006A"/>
    <w:rsid w:val="000901E1"/>
    <w:rsid w:val="00090216"/>
    <w:rsid w:val="00090A55"/>
    <w:rsid w:val="00090B35"/>
    <w:rsid w:val="00090EC3"/>
    <w:rsid w:val="000938E7"/>
    <w:rsid w:val="00093DE5"/>
    <w:rsid w:val="00095F42"/>
    <w:rsid w:val="00096585"/>
    <w:rsid w:val="000969E4"/>
    <w:rsid w:val="00096F09"/>
    <w:rsid w:val="00097DB1"/>
    <w:rsid w:val="000A076E"/>
    <w:rsid w:val="000A0921"/>
    <w:rsid w:val="000A0A4B"/>
    <w:rsid w:val="000A0B06"/>
    <w:rsid w:val="000A0F90"/>
    <w:rsid w:val="000A1423"/>
    <w:rsid w:val="000A1451"/>
    <w:rsid w:val="000A180E"/>
    <w:rsid w:val="000A1A71"/>
    <w:rsid w:val="000A1A74"/>
    <w:rsid w:val="000A1AE3"/>
    <w:rsid w:val="000A1F57"/>
    <w:rsid w:val="000A1F6A"/>
    <w:rsid w:val="000A2415"/>
    <w:rsid w:val="000A3A43"/>
    <w:rsid w:val="000A5778"/>
    <w:rsid w:val="000A5C98"/>
    <w:rsid w:val="000A5D8C"/>
    <w:rsid w:val="000A64F6"/>
    <w:rsid w:val="000A694E"/>
    <w:rsid w:val="000A70D1"/>
    <w:rsid w:val="000A734B"/>
    <w:rsid w:val="000A7E75"/>
    <w:rsid w:val="000B0207"/>
    <w:rsid w:val="000B08B5"/>
    <w:rsid w:val="000B08E9"/>
    <w:rsid w:val="000B16C7"/>
    <w:rsid w:val="000B16E2"/>
    <w:rsid w:val="000B2387"/>
    <w:rsid w:val="000B254D"/>
    <w:rsid w:val="000B2B21"/>
    <w:rsid w:val="000B3018"/>
    <w:rsid w:val="000B442B"/>
    <w:rsid w:val="000B4C22"/>
    <w:rsid w:val="000B4F1E"/>
    <w:rsid w:val="000B4F78"/>
    <w:rsid w:val="000B614D"/>
    <w:rsid w:val="000B6D96"/>
    <w:rsid w:val="000C0315"/>
    <w:rsid w:val="000C044A"/>
    <w:rsid w:val="000C0686"/>
    <w:rsid w:val="000C0A2F"/>
    <w:rsid w:val="000C18D1"/>
    <w:rsid w:val="000C1A27"/>
    <w:rsid w:val="000C1B05"/>
    <w:rsid w:val="000C1BED"/>
    <w:rsid w:val="000C1DB1"/>
    <w:rsid w:val="000C1E6F"/>
    <w:rsid w:val="000C2290"/>
    <w:rsid w:val="000C2401"/>
    <w:rsid w:val="000C2797"/>
    <w:rsid w:val="000C2AD5"/>
    <w:rsid w:val="000C2D74"/>
    <w:rsid w:val="000C3C44"/>
    <w:rsid w:val="000C4BB9"/>
    <w:rsid w:val="000C4C1C"/>
    <w:rsid w:val="000C4E4E"/>
    <w:rsid w:val="000C518F"/>
    <w:rsid w:val="000C526E"/>
    <w:rsid w:val="000C5CAB"/>
    <w:rsid w:val="000C5D60"/>
    <w:rsid w:val="000C5EF1"/>
    <w:rsid w:val="000C6EA1"/>
    <w:rsid w:val="000C7676"/>
    <w:rsid w:val="000D0F71"/>
    <w:rsid w:val="000D1202"/>
    <w:rsid w:val="000D1897"/>
    <w:rsid w:val="000D1C99"/>
    <w:rsid w:val="000D2333"/>
    <w:rsid w:val="000D26E5"/>
    <w:rsid w:val="000D2E0B"/>
    <w:rsid w:val="000D3E1E"/>
    <w:rsid w:val="000D4359"/>
    <w:rsid w:val="000D5B97"/>
    <w:rsid w:val="000D6270"/>
    <w:rsid w:val="000D6282"/>
    <w:rsid w:val="000D652D"/>
    <w:rsid w:val="000D6BF6"/>
    <w:rsid w:val="000D6DC8"/>
    <w:rsid w:val="000E093A"/>
    <w:rsid w:val="000E0A3D"/>
    <w:rsid w:val="000E0F59"/>
    <w:rsid w:val="000E0FF6"/>
    <w:rsid w:val="000E14FF"/>
    <w:rsid w:val="000E20DF"/>
    <w:rsid w:val="000E27F5"/>
    <w:rsid w:val="000E2AF9"/>
    <w:rsid w:val="000E2B93"/>
    <w:rsid w:val="000E3286"/>
    <w:rsid w:val="000E335A"/>
    <w:rsid w:val="000E3925"/>
    <w:rsid w:val="000E467B"/>
    <w:rsid w:val="000E50E6"/>
    <w:rsid w:val="000E5455"/>
    <w:rsid w:val="000E5F0D"/>
    <w:rsid w:val="000E6255"/>
    <w:rsid w:val="000E6258"/>
    <w:rsid w:val="000E6525"/>
    <w:rsid w:val="000E7788"/>
    <w:rsid w:val="000E7BC8"/>
    <w:rsid w:val="000F1789"/>
    <w:rsid w:val="000F1C65"/>
    <w:rsid w:val="000F1CB9"/>
    <w:rsid w:val="000F2074"/>
    <w:rsid w:val="000F2180"/>
    <w:rsid w:val="000F280A"/>
    <w:rsid w:val="000F2A6F"/>
    <w:rsid w:val="000F2E85"/>
    <w:rsid w:val="000F39DB"/>
    <w:rsid w:val="000F4DDA"/>
    <w:rsid w:val="000F5F5D"/>
    <w:rsid w:val="000F60E0"/>
    <w:rsid w:val="000F6668"/>
    <w:rsid w:val="000F69B1"/>
    <w:rsid w:val="000F6CA0"/>
    <w:rsid w:val="000F70B4"/>
    <w:rsid w:val="000F78C7"/>
    <w:rsid w:val="000F793E"/>
    <w:rsid w:val="000F7B08"/>
    <w:rsid w:val="000F7D92"/>
    <w:rsid w:val="00100702"/>
    <w:rsid w:val="00100ABF"/>
    <w:rsid w:val="00100DFB"/>
    <w:rsid w:val="00101A12"/>
    <w:rsid w:val="00101EEF"/>
    <w:rsid w:val="0010220F"/>
    <w:rsid w:val="0010369E"/>
    <w:rsid w:val="0010400C"/>
    <w:rsid w:val="00104011"/>
    <w:rsid w:val="001057E3"/>
    <w:rsid w:val="00106E48"/>
    <w:rsid w:val="001075B6"/>
    <w:rsid w:val="00110139"/>
    <w:rsid w:val="00110558"/>
    <w:rsid w:val="001105D9"/>
    <w:rsid w:val="00110C93"/>
    <w:rsid w:val="00111805"/>
    <w:rsid w:val="00111879"/>
    <w:rsid w:val="0011219D"/>
    <w:rsid w:val="00112377"/>
    <w:rsid w:val="00112595"/>
    <w:rsid w:val="001126D8"/>
    <w:rsid w:val="00112837"/>
    <w:rsid w:val="00113375"/>
    <w:rsid w:val="0011424F"/>
    <w:rsid w:val="001148C5"/>
    <w:rsid w:val="00114FD6"/>
    <w:rsid w:val="00115857"/>
    <w:rsid w:val="001158A5"/>
    <w:rsid w:val="001166D5"/>
    <w:rsid w:val="001176FB"/>
    <w:rsid w:val="00117818"/>
    <w:rsid w:val="001178FD"/>
    <w:rsid w:val="001201CC"/>
    <w:rsid w:val="001203DE"/>
    <w:rsid w:val="001204C3"/>
    <w:rsid w:val="001207FE"/>
    <w:rsid w:val="00120EB0"/>
    <w:rsid w:val="00121570"/>
    <w:rsid w:val="00121C60"/>
    <w:rsid w:val="0012344F"/>
    <w:rsid w:val="001250FE"/>
    <w:rsid w:val="0012517F"/>
    <w:rsid w:val="00126354"/>
    <w:rsid w:val="00126893"/>
    <w:rsid w:val="00127489"/>
    <w:rsid w:val="00130EC0"/>
    <w:rsid w:val="0013102E"/>
    <w:rsid w:val="00131672"/>
    <w:rsid w:val="001319EE"/>
    <w:rsid w:val="0013222C"/>
    <w:rsid w:val="0013306C"/>
    <w:rsid w:val="00133587"/>
    <w:rsid w:val="00133A3A"/>
    <w:rsid w:val="00134642"/>
    <w:rsid w:val="001348FA"/>
    <w:rsid w:val="00135503"/>
    <w:rsid w:val="00135528"/>
    <w:rsid w:val="0013598D"/>
    <w:rsid w:val="00135AA6"/>
    <w:rsid w:val="00136877"/>
    <w:rsid w:val="001368FB"/>
    <w:rsid w:val="00136DFD"/>
    <w:rsid w:val="00137346"/>
    <w:rsid w:val="00137AE3"/>
    <w:rsid w:val="0014001D"/>
    <w:rsid w:val="00140312"/>
    <w:rsid w:val="00140B6E"/>
    <w:rsid w:val="00141355"/>
    <w:rsid w:val="00141905"/>
    <w:rsid w:val="00142129"/>
    <w:rsid w:val="00142D3F"/>
    <w:rsid w:val="0014386C"/>
    <w:rsid w:val="0014387D"/>
    <w:rsid w:val="00143FA3"/>
    <w:rsid w:val="0014465C"/>
    <w:rsid w:val="00144A7B"/>
    <w:rsid w:val="00144FB8"/>
    <w:rsid w:val="00145C2B"/>
    <w:rsid w:val="00146142"/>
    <w:rsid w:val="0014624C"/>
    <w:rsid w:val="001468C4"/>
    <w:rsid w:val="00146ADE"/>
    <w:rsid w:val="001478E3"/>
    <w:rsid w:val="00150182"/>
    <w:rsid w:val="00150EA4"/>
    <w:rsid w:val="00151F64"/>
    <w:rsid w:val="00152176"/>
    <w:rsid w:val="0015226A"/>
    <w:rsid w:val="001529AD"/>
    <w:rsid w:val="00152D20"/>
    <w:rsid w:val="00152EF1"/>
    <w:rsid w:val="0015358D"/>
    <w:rsid w:val="0015417D"/>
    <w:rsid w:val="00154302"/>
    <w:rsid w:val="00154398"/>
    <w:rsid w:val="00154618"/>
    <w:rsid w:val="001550AB"/>
    <w:rsid w:val="0015523F"/>
    <w:rsid w:val="00155B3E"/>
    <w:rsid w:val="001560E0"/>
    <w:rsid w:val="001561EA"/>
    <w:rsid w:val="0015621F"/>
    <w:rsid w:val="00156F9C"/>
    <w:rsid w:val="0015715F"/>
    <w:rsid w:val="00157486"/>
    <w:rsid w:val="001576E9"/>
    <w:rsid w:val="00157FB0"/>
    <w:rsid w:val="00160AAA"/>
    <w:rsid w:val="0016159C"/>
    <w:rsid w:val="001619F0"/>
    <w:rsid w:val="00162AC5"/>
    <w:rsid w:val="00162B59"/>
    <w:rsid w:val="00162F13"/>
    <w:rsid w:val="00162F59"/>
    <w:rsid w:val="001630BA"/>
    <w:rsid w:val="00164234"/>
    <w:rsid w:val="0016446C"/>
    <w:rsid w:val="00164B4D"/>
    <w:rsid w:val="00164BAF"/>
    <w:rsid w:val="0016504F"/>
    <w:rsid w:val="001651E9"/>
    <w:rsid w:val="00165781"/>
    <w:rsid w:val="00166436"/>
    <w:rsid w:val="00166DE7"/>
    <w:rsid w:val="00167238"/>
    <w:rsid w:val="00167369"/>
    <w:rsid w:val="00167DF7"/>
    <w:rsid w:val="00170766"/>
    <w:rsid w:val="00170B0D"/>
    <w:rsid w:val="00170FDC"/>
    <w:rsid w:val="00170FE5"/>
    <w:rsid w:val="00171177"/>
    <w:rsid w:val="001714FF"/>
    <w:rsid w:val="001716AE"/>
    <w:rsid w:val="00171AA1"/>
    <w:rsid w:val="00171DDC"/>
    <w:rsid w:val="00172874"/>
    <w:rsid w:val="00172C45"/>
    <w:rsid w:val="00172FA5"/>
    <w:rsid w:val="00173114"/>
    <w:rsid w:val="00173DA2"/>
    <w:rsid w:val="00174675"/>
    <w:rsid w:val="001746B2"/>
    <w:rsid w:val="00174F74"/>
    <w:rsid w:val="00174FA8"/>
    <w:rsid w:val="001750D1"/>
    <w:rsid w:val="00175E62"/>
    <w:rsid w:val="00176994"/>
    <w:rsid w:val="0017773C"/>
    <w:rsid w:val="00180397"/>
    <w:rsid w:val="001804EC"/>
    <w:rsid w:val="001807AC"/>
    <w:rsid w:val="001807BF"/>
    <w:rsid w:val="00180ACD"/>
    <w:rsid w:val="00180EF7"/>
    <w:rsid w:val="00181458"/>
    <w:rsid w:val="00181642"/>
    <w:rsid w:val="0018185D"/>
    <w:rsid w:val="00181BC3"/>
    <w:rsid w:val="001821AC"/>
    <w:rsid w:val="001824CA"/>
    <w:rsid w:val="001829B4"/>
    <w:rsid w:val="00182B8F"/>
    <w:rsid w:val="00182FCC"/>
    <w:rsid w:val="00183244"/>
    <w:rsid w:val="001838E1"/>
    <w:rsid w:val="00183A16"/>
    <w:rsid w:val="00184524"/>
    <w:rsid w:val="00184540"/>
    <w:rsid w:val="0018467A"/>
    <w:rsid w:val="001848EB"/>
    <w:rsid w:val="00184DEC"/>
    <w:rsid w:val="001858BA"/>
    <w:rsid w:val="00185D89"/>
    <w:rsid w:val="00187B20"/>
    <w:rsid w:val="00187CBE"/>
    <w:rsid w:val="001902AC"/>
    <w:rsid w:val="0019061D"/>
    <w:rsid w:val="0019080F"/>
    <w:rsid w:val="001909EE"/>
    <w:rsid w:val="00190A5A"/>
    <w:rsid w:val="001910AD"/>
    <w:rsid w:val="0019174B"/>
    <w:rsid w:val="001917B7"/>
    <w:rsid w:val="00191905"/>
    <w:rsid w:val="0019200D"/>
    <w:rsid w:val="00193088"/>
    <w:rsid w:val="001946E1"/>
    <w:rsid w:val="00194EF8"/>
    <w:rsid w:val="001957CA"/>
    <w:rsid w:val="00196837"/>
    <w:rsid w:val="00196ED7"/>
    <w:rsid w:val="00196F5A"/>
    <w:rsid w:val="00197521"/>
    <w:rsid w:val="00197554"/>
    <w:rsid w:val="00197D45"/>
    <w:rsid w:val="00197FDF"/>
    <w:rsid w:val="001A057B"/>
    <w:rsid w:val="001A0B74"/>
    <w:rsid w:val="001A0FAD"/>
    <w:rsid w:val="001A17EB"/>
    <w:rsid w:val="001A1975"/>
    <w:rsid w:val="001A1FB0"/>
    <w:rsid w:val="001A31A2"/>
    <w:rsid w:val="001A34B5"/>
    <w:rsid w:val="001A35CA"/>
    <w:rsid w:val="001A3932"/>
    <w:rsid w:val="001A3D34"/>
    <w:rsid w:val="001A4091"/>
    <w:rsid w:val="001A43FB"/>
    <w:rsid w:val="001A467A"/>
    <w:rsid w:val="001A5DC9"/>
    <w:rsid w:val="001A6A8C"/>
    <w:rsid w:val="001A6CA1"/>
    <w:rsid w:val="001A6F5A"/>
    <w:rsid w:val="001A7F6C"/>
    <w:rsid w:val="001B0373"/>
    <w:rsid w:val="001B071C"/>
    <w:rsid w:val="001B089E"/>
    <w:rsid w:val="001B0A01"/>
    <w:rsid w:val="001B0FEE"/>
    <w:rsid w:val="001B1399"/>
    <w:rsid w:val="001B397D"/>
    <w:rsid w:val="001B4D4A"/>
    <w:rsid w:val="001B612B"/>
    <w:rsid w:val="001B62C4"/>
    <w:rsid w:val="001B69BD"/>
    <w:rsid w:val="001B6EA2"/>
    <w:rsid w:val="001B73C3"/>
    <w:rsid w:val="001B76FA"/>
    <w:rsid w:val="001B7A61"/>
    <w:rsid w:val="001C230E"/>
    <w:rsid w:val="001C246D"/>
    <w:rsid w:val="001C2CED"/>
    <w:rsid w:val="001C2CF8"/>
    <w:rsid w:val="001C3170"/>
    <w:rsid w:val="001C3AA0"/>
    <w:rsid w:val="001C460F"/>
    <w:rsid w:val="001C47F2"/>
    <w:rsid w:val="001C49D9"/>
    <w:rsid w:val="001C4C00"/>
    <w:rsid w:val="001C5191"/>
    <w:rsid w:val="001C546E"/>
    <w:rsid w:val="001C565C"/>
    <w:rsid w:val="001C58B2"/>
    <w:rsid w:val="001C5AA4"/>
    <w:rsid w:val="001C611E"/>
    <w:rsid w:val="001C63F8"/>
    <w:rsid w:val="001C798A"/>
    <w:rsid w:val="001D0627"/>
    <w:rsid w:val="001D078E"/>
    <w:rsid w:val="001D18E7"/>
    <w:rsid w:val="001D1E56"/>
    <w:rsid w:val="001D2013"/>
    <w:rsid w:val="001D276F"/>
    <w:rsid w:val="001D2A41"/>
    <w:rsid w:val="001D2AE8"/>
    <w:rsid w:val="001D2B41"/>
    <w:rsid w:val="001D46BE"/>
    <w:rsid w:val="001D5913"/>
    <w:rsid w:val="001D5AD0"/>
    <w:rsid w:val="001D68D4"/>
    <w:rsid w:val="001D6D8B"/>
    <w:rsid w:val="001D6F2F"/>
    <w:rsid w:val="001D7039"/>
    <w:rsid w:val="001D78C7"/>
    <w:rsid w:val="001E0649"/>
    <w:rsid w:val="001E1206"/>
    <w:rsid w:val="001E132F"/>
    <w:rsid w:val="001E148A"/>
    <w:rsid w:val="001E1A18"/>
    <w:rsid w:val="001E1D63"/>
    <w:rsid w:val="001E229E"/>
    <w:rsid w:val="001E2382"/>
    <w:rsid w:val="001E2BBB"/>
    <w:rsid w:val="001E2BFA"/>
    <w:rsid w:val="001E3337"/>
    <w:rsid w:val="001E34FB"/>
    <w:rsid w:val="001E357D"/>
    <w:rsid w:val="001E36D0"/>
    <w:rsid w:val="001E37E1"/>
    <w:rsid w:val="001E3ECF"/>
    <w:rsid w:val="001E42D4"/>
    <w:rsid w:val="001E454C"/>
    <w:rsid w:val="001E46ED"/>
    <w:rsid w:val="001E48BD"/>
    <w:rsid w:val="001E4B31"/>
    <w:rsid w:val="001E5B42"/>
    <w:rsid w:val="001E6098"/>
    <w:rsid w:val="001E61E4"/>
    <w:rsid w:val="001E6A39"/>
    <w:rsid w:val="001E764F"/>
    <w:rsid w:val="001E7D05"/>
    <w:rsid w:val="001E7F09"/>
    <w:rsid w:val="001F03B6"/>
    <w:rsid w:val="001F0BFC"/>
    <w:rsid w:val="001F1AFB"/>
    <w:rsid w:val="001F1B51"/>
    <w:rsid w:val="001F1BFD"/>
    <w:rsid w:val="001F1DD6"/>
    <w:rsid w:val="001F1F18"/>
    <w:rsid w:val="001F2DCA"/>
    <w:rsid w:val="001F306E"/>
    <w:rsid w:val="001F37F1"/>
    <w:rsid w:val="001F3B64"/>
    <w:rsid w:val="001F4202"/>
    <w:rsid w:val="001F4554"/>
    <w:rsid w:val="001F4B44"/>
    <w:rsid w:val="001F5F45"/>
    <w:rsid w:val="001F62A3"/>
    <w:rsid w:val="001F6BAF"/>
    <w:rsid w:val="001F7133"/>
    <w:rsid w:val="001F7C80"/>
    <w:rsid w:val="001F7D95"/>
    <w:rsid w:val="0020005C"/>
    <w:rsid w:val="00200198"/>
    <w:rsid w:val="0020029C"/>
    <w:rsid w:val="00200383"/>
    <w:rsid w:val="00200418"/>
    <w:rsid w:val="0020071E"/>
    <w:rsid w:val="00200B47"/>
    <w:rsid w:val="00201F37"/>
    <w:rsid w:val="00202027"/>
    <w:rsid w:val="00202F32"/>
    <w:rsid w:val="00203502"/>
    <w:rsid w:val="00203AC2"/>
    <w:rsid w:val="00203F9C"/>
    <w:rsid w:val="002041D5"/>
    <w:rsid w:val="002048E3"/>
    <w:rsid w:val="0020513F"/>
    <w:rsid w:val="00205559"/>
    <w:rsid w:val="00205682"/>
    <w:rsid w:val="0020571B"/>
    <w:rsid w:val="00207843"/>
    <w:rsid w:val="00207CCD"/>
    <w:rsid w:val="002105A3"/>
    <w:rsid w:val="00210A5C"/>
    <w:rsid w:val="00210B86"/>
    <w:rsid w:val="002116E2"/>
    <w:rsid w:val="00212B2C"/>
    <w:rsid w:val="002131FC"/>
    <w:rsid w:val="00213346"/>
    <w:rsid w:val="00213507"/>
    <w:rsid w:val="00213576"/>
    <w:rsid w:val="00213C82"/>
    <w:rsid w:val="00213E21"/>
    <w:rsid w:val="00213FCA"/>
    <w:rsid w:val="00214525"/>
    <w:rsid w:val="0021581C"/>
    <w:rsid w:val="00215D25"/>
    <w:rsid w:val="00215D7D"/>
    <w:rsid w:val="002168E1"/>
    <w:rsid w:val="00216CB3"/>
    <w:rsid w:val="00216DC4"/>
    <w:rsid w:val="00217070"/>
    <w:rsid w:val="002174AE"/>
    <w:rsid w:val="00217CD1"/>
    <w:rsid w:val="00220565"/>
    <w:rsid w:val="002206DC"/>
    <w:rsid w:val="002207F5"/>
    <w:rsid w:val="002209F7"/>
    <w:rsid w:val="00220B89"/>
    <w:rsid w:val="00222222"/>
    <w:rsid w:val="002222EB"/>
    <w:rsid w:val="0022281E"/>
    <w:rsid w:val="00222884"/>
    <w:rsid w:val="0022291F"/>
    <w:rsid w:val="00222F68"/>
    <w:rsid w:val="0022316F"/>
    <w:rsid w:val="00224085"/>
    <w:rsid w:val="00224239"/>
    <w:rsid w:val="00224383"/>
    <w:rsid w:val="002244D5"/>
    <w:rsid w:val="002245AD"/>
    <w:rsid w:val="00224862"/>
    <w:rsid w:val="00225242"/>
    <w:rsid w:val="00226285"/>
    <w:rsid w:val="002263FD"/>
    <w:rsid w:val="00227156"/>
    <w:rsid w:val="00227AB5"/>
    <w:rsid w:val="00227FAA"/>
    <w:rsid w:val="0023167D"/>
    <w:rsid w:val="00231C81"/>
    <w:rsid w:val="0023207A"/>
    <w:rsid w:val="00232439"/>
    <w:rsid w:val="00232543"/>
    <w:rsid w:val="00232663"/>
    <w:rsid w:val="00233526"/>
    <w:rsid w:val="002340B9"/>
    <w:rsid w:val="0023560A"/>
    <w:rsid w:val="00236584"/>
    <w:rsid w:val="00236590"/>
    <w:rsid w:val="00236E8D"/>
    <w:rsid w:val="00237871"/>
    <w:rsid w:val="00241B2C"/>
    <w:rsid w:val="00242D82"/>
    <w:rsid w:val="00242E02"/>
    <w:rsid w:val="00242EB0"/>
    <w:rsid w:val="0024569B"/>
    <w:rsid w:val="00245C29"/>
    <w:rsid w:val="0024614B"/>
    <w:rsid w:val="0024718A"/>
    <w:rsid w:val="00250718"/>
    <w:rsid w:val="0025097C"/>
    <w:rsid w:val="00250984"/>
    <w:rsid w:val="00250BFC"/>
    <w:rsid w:val="00250F39"/>
    <w:rsid w:val="00250F49"/>
    <w:rsid w:val="0025127E"/>
    <w:rsid w:val="0025257A"/>
    <w:rsid w:val="00252BEB"/>
    <w:rsid w:val="00252DFE"/>
    <w:rsid w:val="0025358C"/>
    <w:rsid w:val="002539F2"/>
    <w:rsid w:val="00253B1D"/>
    <w:rsid w:val="00253BF2"/>
    <w:rsid w:val="00253EC3"/>
    <w:rsid w:val="00254054"/>
    <w:rsid w:val="002545FF"/>
    <w:rsid w:val="002547F4"/>
    <w:rsid w:val="0025585E"/>
    <w:rsid w:val="002558A4"/>
    <w:rsid w:val="002558BD"/>
    <w:rsid w:val="002558E7"/>
    <w:rsid w:val="00255D7C"/>
    <w:rsid w:val="00256415"/>
    <w:rsid w:val="00256D69"/>
    <w:rsid w:val="002571AA"/>
    <w:rsid w:val="00257251"/>
    <w:rsid w:val="0025775C"/>
    <w:rsid w:val="00257C64"/>
    <w:rsid w:val="00260D70"/>
    <w:rsid w:val="002610E5"/>
    <w:rsid w:val="00261382"/>
    <w:rsid w:val="0026267F"/>
    <w:rsid w:val="00262B4E"/>
    <w:rsid w:val="00264001"/>
    <w:rsid w:val="00264C96"/>
    <w:rsid w:val="00264DC8"/>
    <w:rsid w:val="002654D3"/>
    <w:rsid w:val="002657A4"/>
    <w:rsid w:val="002659CF"/>
    <w:rsid w:val="00265EFE"/>
    <w:rsid w:val="002660CC"/>
    <w:rsid w:val="002664A1"/>
    <w:rsid w:val="002665D1"/>
    <w:rsid w:val="00266EEE"/>
    <w:rsid w:val="00267866"/>
    <w:rsid w:val="002678C9"/>
    <w:rsid w:val="002701C9"/>
    <w:rsid w:val="002704E0"/>
    <w:rsid w:val="0027059E"/>
    <w:rsid w:val="00270E1B"/>
    <w:rsid w:val="0027196F"/>
    <w:rsid w:val="00271B76"/>
    <w:rsid w:val="00272540"/>
    <w:rsid w:val="0027279D"/>
    <w:rsid w:val="00272DBD"/>
    <w:rsid w:val="002734E6"/>
    <w:rsid w:val="00273799"/>
    <w:rsid w:val="00273B15"/>
    <w:rsid w:val="002743A1"/>
    <w:rsid w:val="00274B46"/>
    <w:rsid w:val="00274EF0"/>
    <w:rsid w:val="002752A4"/>
    <w:rsid w:val="002759FB"/>
    <w:rsid w:val="0027617B"/>
    <w:rsid w:val="00276F10"/>
    <w:rsid w:val="002773D7"/>
    <w:rsid w:val="00280DE3"/>
    <w:rsid w:val="002810B4"/>
    <w:rsid w:val="00282050"/>
    <w:rsid w:val="00282144"/>
    <w:rsid w:val="00283631"/>
    <w:rsid w:val="00283F95"/>
    <w:rsid w:val="00285976"/>
    <w:rsid w:val="00285C02"/>
    <w:rsid w:val="002862B5"/>
    <w:rsid w:val="002869AE"/>
    <w:rsid w:val="0028769B"/>
    <w:rsid w:val="002877D7"/>
    <w:rsid w:val="0028795A"/>
    <w:rsid w:val="00287977"/>
    <w:rsid w:val="00290DDB"/>
    <w:rsid w:val="00290E85"/>
    <w:rsid w:val="00291198"/>
    <w:rsid w:val="002926C8"/>
    <w:rsid w:val="002926F2"/>
    <w:rsid w:val="0029288C"/>
    <w:rsid w:val="00292AD6"/>
    <w:rsid w:val="0029313B"/>
    <w:rsid w:val="002936D7"/>
    <w:rsid w:val="00293703"/>
    <w:rsid w:val="002938AC"/>
    <w:rsid w:val="00293BD9"/>
    <w:rsid w:val="0029411F"/>
    <w:rsid w:val="00294189"/>
    <w:rsid w:val="00294317"/>
    <w:rsid w:val="002948D1"/>
    <w:rsid w:val="00294C0A"/>
    <w:rsid w:val="00295705"/>
    <w:rsid w:val="002957D6"/>
    <w:rsid w:val="00296290"/>
    <w:rsid w:val="002967BA"/>
    <w:rsid w:val="0029730C"/>
    <w:rsid w:val="002A033B"/>
    <w:rsid w:val="002A03B0"/>
    <w:rsid w:val="002A13EA"/>
    <w:rsid w:val="002A18D4"/>
    <w:rsid w:val="002A19CC"/>
    <w:rsid w:val="002A2191"/>
    <w:rsid w:val="002A25FD"/>
    <w:rsid w:val="002A2A91"/>
    <w:rsid w:val="002A35FD"/>
    <w:rsid w:val="002A366D"/>
    <w:rsid w:val="002A3736"/>
    <w:rsid w:val="002A4138"/>
    <w:rsid w:val="002A485E"/>
    <w:rsid w:val="002A4C8D"/>
    <w:rsid w:val="002A561B"/>
    <w:rsid w:val="002A5907"/>
    <w:rsid w:val="002A5DF8"/>
    <w:rsid w:val="002A5EAD"/>
    <w:rsid w:val="002A67E9"/>
    <w:rsid w:val="002A690C"/>
    <w:rsid w:val="002A7436"/>
    <w:rsid w:val="002A7EC8"/>
    <w:rsid w:val="002B01A3"/>
    <w:rsid w:val="002B050A"/>
    <w:rsid w:val="002B0D29"/>
    <w:rsid w:val="002B11E9"/>
    <w:rsid w:val="002B16C9"/>
    <w:rsid w:val="002B1EEA"/>
    <w:rsid w:val="002B2DDD"/>
    <w:rsid w:val="002B304B"/>
    <w:rsid w:val="002B326B"/>
    <w:rsid w:val="002B3720"/>
    <w:rsid w:val="002B4498"/>
    <w:rsid w:val="002B45D6"/>
    <w:rsid w:val="002B7CE8"/>
    <w:rsid w:val="002B7D13"/>
    <w:rsid w:val="002C19EB"/>
    <w:rsid w:val="002C1BEC"/>
    <w:rsid w:val="002C27B0"/>
    <w:rsid w:val="002C31F3"/>
    <w:rsid w:val="002C3D4D"/>
    <w:rsid w:val="002C3DA2"/>
    <w:rsid w:val="002C444F"/>
    <w:rsid w:val="002C4E3D"/>
    <w:rsid w:val="002C5B88"/>
    <w:rsid w:val="002C6657"/>
    <w:rsid w:val="002C7A91"/>
    <w:rsid w:val="002C7E79"/>
    <w:rsid w:val="002D08AA"/>
    <w:rsid w:val="002D0E75"/>
    <w:rsid w:val="002D1A30"/>
    <w:rsid w:val="002D2893"/>
    <w:rsid w:val="002D2A7F"/>
    <w:rsid w:val="002D3179"/>
    <w:rsid w:val="002D4893"/>
    <w:rsid w:val="002D48A7"/>
    <w:rsid w:val="002D4A87"/>
    <w:rsid w:val="002D4DE4"/>
    <w:rsid w:val="002D4FC6"/>
    <w:rsid w:val="002D5436"/>
    <w:rsid w:val="002D5B19"/>
    <w:rsid w:val="002D62CE"/>
    <w:rsid w:val="002D6604"/>
    <w:rsid w:val="002D6E25"/>
    <w:rsid w:val="002D71A3"/>
    <w:rsid w:val="002D76FE"/>
    <w:rsid w:val="002D7BCA"/>
    <w:rsid w:val="002E1BE8"/>
    <w:rsid w:val="002E1D4E"/>
    <w:rsid w:val="002E23F1"/>
    <w:rsid w:val="002E2E59"/>
    <w:rsid w:val="002E2FC1"/>
    <w:rsid w:val="002E360D"/>
    <w:rsid w:val="002E374E"/>
    <w:rsid w:val="002E4255"/>
    <w:rsid w:val="002E4E44"/>
    <w:rsid w:val="002E4F0A"/>
    <w:rsid w:val="002E5188"/>
    <w:rsid w:val="002E5728"/>
    <w:rsid w:val="002E59E7"/>
    <w:rsid w:val="002E5BD2"/>
    <w:rsid w:val="002E5CA4"/>
    <w:rsid w:val="002E5E1D"/>
    <w:rsid w:val="002E6237"/>
    <w:rsid w:val="002E63EE"/>
    <w:rsid w:val="002E7025"/>
    <w:rsid w:val="002E74E3"/>
    <w:rsid w:val="002E75BA"/>
    <w:rsid w:val="002E761A"/>
    <w:rsid w:val="002F0494"/>
    <w:rsid w:val="002F0F8F"/>
    <w:rsid w:val="002F109C"/>
    <w:rsid w:val="002F2038"/>
    <w:rsid w:val="002F2328"/>
    <w:rsid w:val="002F296C"/>
    <w:rsid w:val="002F2AE5"/>
    <w:rsid w:val="002F2B76"/>
    <w:rsid w:val="002F355A"/>
    <w:rsid w:val="002F45A7"/>
    <w:rsid w:val="002F4FE9"/>
    <w:rsid w:val="002F5907"/>
    <w:rsid w:val="002F59BF"/>
    <w:rsid w:val="002F59DE"/>
    <w:rsid w:val="002F6E34"/>
    <w:rsid w:val="002F716E"/>
    <w:rsid w:val="002F71E7"/>
    <w:rsid w:val="002F74D9"/>
    <w:rsid w:val="002F7DA7"/>
    <w:rsid w:val="0030017F"/>
    <w:rsid w:val="00300A8C"/>
    <w:rsid w:val="00300B57"/>
    <w:rsid w:val="00301395"/>
    <w:rsid w:val="00301E73"/>
    <w:rsid w:val="00302858"/>
    <w:rsid w:val="00302CFE"/>
    <w:rsid w:val="00303134"/>
    <w:rsid w:val="00303F27"/>
    <w:rsid w:val="00304603"/>
    <w:rsid w:val="00304817"/>
    <w:rsid w:val="00304D71"/>
    <w:rsid w:val="00304E0E"/>
    <w:rsid w:val="003057AA"/>
    <w:rsid w:val="003066D2"/>
    <w:rsid w:val="00306A4F"/>
    <w:rsid w:val="00307196"/>
    <w:rsid w:val="0030757B"/>
    <w:rsid w:val="00307C8E"/>
    <w:rsid w:val="00307E24"/>
    <w:rsid w:val="0031017C"/>
    <w:rsid w:val="0031079C"/>
    <w:rsid w:val="00310CB7"/>
    <w:rsid w:val="00310F38"/>
    <w:rsid w:val="0031163D"/>
    <w:rsid w:val="003117D7"/>
    <w:rsid w:val="00311A60"/>
    <w:rsid w:val="00311F23"/>
    <w:rsid w:val="00311F43"/>
    <w:rsid w:val="00312224"/>
    <w:rsid w:val="003122D6"/>
    <w:rsid w:val="00312917"/>
    <w:rsid w:val="00312B7C"/>
    <w:rsid w:val="0031303B"/>
    <w:rsid w:val="00313504"/>
    <w:rsid w:val="00313538"/>
    <w:rsid w:val="00313821"/>
    <w:rsid w:val="00314092"/>
    <w:rsid w:val="0031472B"/>
    <w:rsid w:val="00314743"/>
    <w:rsid w:val="00314876"/>
    <w:rsid w:val="00314986"/>
    <w:rsid w:val="0031501F"/>
    <w:rsid w:val="00315916"/>
    <w:rsid w:val="00315F4A"/>
    <w:rsid w:val="003169AF"/>
    <w:rsid w:val="00317A99"/>
    <w:rsid w:val="00317F2B"/>
    <w:rsid w:val="003200CC"/>
    <w:rsid w:val="0032025D"/>
    <w:rsid w:val="00320E6D"/>
    <w:rsid w:val="0032116C"/>
    <w:rsid w:val="003214C1"/>
    <w:rsid w:val="00321549"/>
    <w:rsid w:val="00321D2E"/>
    <w:rsid w:val="00323231"/>
    <w:rsid w:val="00323BB2"/>
    <w:rsid w:val="00324214"/>
    <w:rsid w:val="00324320"/>
    <w:rsid w:val="003244A1"/>
    <w:rsid w:val="003249A7"/>
    <w:rsid w:val="00324BD2"/>
    <w:rsid w:val="003259C0"/>
    <w:rsid w:val="00325CC5"/>
    <w:rsid w:val="003262C0"/>
    <w:rsid w:val="0032675F"/>
    <w:rsid w:val="00326ACC"/>
    <w:rsid w:val="003302D4"/>
    <w:rsid w:val="00330B88"/>
    <w:rsid w:val="00330C9B"/>
    <w:rsid w:val="00331845"/>
    <w:rsid w:val="003349A9"/>
    <w:rsid w:val="003349C7"/>
    <w:rsid w:val="003350C8"/>
    <w:rsid w:val="003352A3"/>
    <w:rsid w:val="0033540F"/>
    <w:rsid w:val="00335B6F"/>
    <w:rsid w:val="00336487"/>
    <w:rsid w:val="00336607"/>
    <w:rsid w:val="003369BE"/>
    <w:rsid w:val="00336A96"/>
    <w:rsid w:val="00336D45"/>
    <w:rsid w:val="00336F87"/>
    <w:rsid w:val="00337322"/>
    <w:rsid w:val="00340278"/>
    <w:rsid w:val="00340F4C"/>
    <w:rsid w:val="00341515"/>
    <w:rsid w:val="00342AEC"/>
    <w:rsid w:val="00343606"/>
    <w:rsid w:val="003439AD"/>
    <w:rsid w:val="003442AB"/>
    <w:rsid w:val="003450D3"/>
    <w:rsid w:val="003450E6"/>
    <w:rsid w:val="003452F9"/>
    <w:rsid w:val="003458C4"/>
    <w:rsid w:val="00345BF1"/>
    <w:rsid w:val="00346203"/>
    <w:rsid w:val="00346486"/>
    <w:rsid w:val="00346603"/>
    <w:rsid w:val="00346AA0"/>
    <w:rsid w:val="00346BCD"/>
    <w:rsid w:val="00347041"/>
    <w:rsid w:val="00347DC2"/>
    <w:rsid w:val="003500C3"/>
    <w:rsid w:val="0035082A"/>
    <w:rsid w:val="00350E8F"/>
    <w:rsid w:val="0035128D"/>
    <w:rsid w:val="00351969"/>
    <w:rsid w:val="003526B2"/>
    <w:rsid w:val="00352EC8"/>
    <w:rsid w:val="00353E61"/>
    <w:rsid w:val="00353F27"/>
    <w:rsid w:val="00354C00"/>
    <w:rsid w:val="00355124"/>
    <w:rsid w:val="0035549C"/>
    <w:rsid w:val="00355D55"/>
    <w:rsid w:val="00355F72"/>
    <w:rsid w:val="0035719F"/>
    <w:rsid w:val="003574B6"/>
    <w:rsid w:val="00357C2F"/>
    <w:rsid w:val="00357E3D"/>
    <w:rsid w:val="00360C11"/>
    <w:rsid w:val="003617D0"/>
    <w:rsid w:val="003619CB"/>
    <w:rsid w:val="00361BFC"/>
    <w:rsid w:val="00361D6F"/>
    <w:rsid w:val="00361FDD"/>
    <w:rsid w:val="003623ED"/>
    <w:rsid w:val="003624C6"/>
    <w:rsid w:val="00363456"/>
    <w:rsid w:val="00363631"/>
    <w:rsid w:val="0036450C"/>
    <w:rsid w:val="00365B02"/>
    <w:rsid w:val="00365F32"/>
    <w:rsid w:val="00366BF2"/>
    <w:rsid w:val="00366D7B"/>
    <w:rsid w:val="003676A9"/>
    <w:rsid w:val="003677F9"/>
    <w:rsid w:val="00367D5A"/>
    <w:rsid w:val="0037002F"/>
    <w:rsid w:val="00370239"/>
    <w:rsid w:val="00371A3F"/>
    <w:rsid w:val="00371FA1"/>
    <w:rsid w:val="00373A7A"/>
    <w:rsid w:val="00373F7C"/>
    <w:rsid w:val="00374351"/>
    <w:rsid w:val="00374BFD"/>
    <w:rsid w:val="00376365"/>
    <w:rsid w:val="003769EE"/>
    <w:rsid w:val="00376B31"/>
    <w:rsid w:val="003776F5"/>
    <w:rsid w:val="00377CBD"/>
    <w:rsid w:val="00381221"/>
    <w:rsid w:val="003814C6"/>
    <w:rsid w:val="003814CF"/>
    <w:rsid w:val="0038156F"/>
    <w:rsid w:val="003839B0"/>
    <w:rsid w:val="00384200"/>
    <w:rsid w:val="003857B3"/>
    <w:rsid w:val="00385BB0"/>
    <w:rsid w:val="00385CC3"/>
    <w:rsid w:val="00385F9F"/>
    <w:rsid w:val="00386B1A"/>
    <w:rsid w:val="00390690"/>
    <w:rsid w:val="00390A8A"/>
    <w:rsid w:val="003912D7"/>
    <w:rsid w:val="00391342"/>
    <w:rsid w:val="00391F05"/>
    <w:rsid w:val="003926A4"/>
    <w:rsid w:val="00393EA3"/>
    <w:rsid w:val="00394DC7"/>
    <w:rsid w:val="00395047"/>
    <w:rsid w:val="00395378"/>
    <w:rsid w:val="003957DF"/>
    <w:rsid w:val="003965FF"/>
    <w:rsid w:val="00396B47"/>
    <w:rsid w:val="003970C2"/>
    <w:rsid w:val="00397675"/>
    <w:rsid w:val="003A0AA0"/>
    <w:rsid w:val="003A0C58"/>
    <w:rsid w:val="003A1361"/>
    <w:rsid w:val="003A1364"/>
    <w:rsid w:val="003A1519"/>
    <w:rsid w:val="003A18B3"/>
    <w:rsid w:val="003A22C8"/>
    <w:rsid w:val="003A26BF"/>
    <w:rsid w:val="003A27D8"/>
    <w:rsid w:val="003A283B"/>
    <w:rsid w:val="003A2939"/>
    <w:rsid w:val="003A2B33"/>
    <w:rsid w:val="003A2E50"/>
    <w:rsid w:val="003A50B2"/>
    <w:rsid w:val="003A555A"/>
    <w:rsid w:val="003A5A0D"/>
    <w:rsid w:val="003A5A42"/>
    <w:rsid w:val="003A6106"/>
    <w:rsid w:val="003A69F6"/>
    <w:rsid w:val="003A71DB"/>
    <w:rsid w:val="003A76E0"/>
    <w:rsid w:val="003A7967"/>
    <w:rsid w:val="003A7EB2"/>
    <w:rsid w:val="003B0287"/>
    <w:rsid w:val="003B0D73"/>
    <w:rsid w:val="003B104B"/>
    <w:rsid w:val="003B15FF"/>
    <w:rsid w:val="003B1860"/>
    <w:rsid w:val="003B1898"/>
    <w:rsid w:val="003B29BE"/>
    <w:rsid w:val="003B2B4A"/>
    <w:rsid w:val="003B36D0"/>
    <w:rsid w:val="003B3CC3"/>
    <w:rsid w:val="003B4068"/>
    <w:rsid w:val="003B40A8"/>
    <w:rsid w:val="003B42BF"/>
    <w:rsid w:val="003B4519"/>
    <w:rsid w:val="003B4FDD"/>
    <w:rsid w:val="003B516C"/>
    <w:rsid w:val="003B555C"/>
    <w:rsid w:val="003B5614"/>
    <w:rsid w:val="003B61A6"/>
    <w:rsid w:val="003B61C8"/>
    <w:rsid w:val="003B62DD"/>
    <w:rsid w:val="003B69A4"/>
    <w:rsid w:val="003B6BD4"/>
    <w:rsid w:val="003B730B"/>
    <w:rsid w:val="003C077A"/>
    <w:rsid w:val="003C09BF"/>
    <w:rsid w:val="003C13EE"/>
    <w:rsid w:val="003C1537"/>
    <w:rsid w:val="003C17AF"/>
    <w:rsid w:val="003C1879"/>
    <w:rsid w:val="003C1C60"/>
    <w:rsid w:val="003C1D91"/>
    <w:rsid w:val="003C1EBA"/>
    <w:rsid w:val="003C249C"/>
    <w:rsid w:val="003C29D2"/>
    <w:rsid w:val="003C2DA1"/>
    <w:rsid w:val="003C357F"/>
    <w:rsid w:val="003C3647"/>
    <w:rsid w:val="003C438B"/>
    <w:rsid w:val="003C46FE"/>
    <w:rsid w:val="003C516E"/>
    <w:rsid w:val="003C6578"/>
    <w:rsid w:val="003C67ED"/>
    <w:rsid w:val="003C74B7"/>
    <w:rsid w:val="003C7605"/>
    <w:rsid w:val="003C768D"/>
    <w:rsid w:val="003C7EDD"/>
    <w:rsid w:val="003D048C"/>
    <w:rsid w:val="003D0519"/>
    <w:rsid w:val="003D07FE"/>
    <w:rsid w:val="003D08FC"/>
    <w:rsid w:val="003D0FAF"/>
    <w:rsid w:val="003D1142"/>
    <w:rsid w:val="003D2307"/>
    <w:rsid w:val="003D28BD"/>
    <w:rsid w:val="003D2B28"/>
    <w:rsid w:val="003D30E5"/>
    <w:rsid w:val="003D31BE"/>
    <w:rsid w:val="003D32C7"/>
    <w:rsid w:val="003D3648"/>
    <w:rsid w:val="003D4448"/>
    <w:rsid w:val="003D56C2"/>
    <w:rsid w:val="003D5BE8"/>
    <w:rsid w:val="003D5D0F"/>
    <w:rsid w:val="003D6050"/>
    <w:rsid w:val="003D6279"/>
    <w:rsid w:val="003D64ED"/>
    <w:rsid w:val="003D7B7A"/>
    <w:rsid w:val="003E05D0"/>
    <w:rsid w:val="003E06C7"/>
    <w:rsid w:val="003E1B04"/>
    <w:rsid w:val="003E1B9B"/>
    <w:rsid w:val="003E2267"/>
    <w:rsid w:val="003E2DA7"/>
    <w:rsid w:val="003E3B53"/>
    <w:rsid w:val="003E3B57"/>
    <w:rsid w:val="003E44BF"/>
    <w:rsid w:val="003E4930"/>
    <w:rsid w:val="003E4D05"/>
    <w:rsid w:val="003E4E96"/>
    <w:rsid w:val="003E5BE1"/>
    <w:rsid w:val="003E69B2"/>
    <w:rsid w:val="003E6A80"/>
    <w:rsid w:val="003E74F6"/>
    <w:rsid w:val="003E7759"/>
    <w:rsid w:val="003F0476"/>
    <w:rsid w:val="003F048F"/>
    <w:rsid w:val="003F0983"/>
    <w:rsid w:val="003F164B"/>
    <w:rsid w:val="003F16E3"/>
    <w:rsid w:val="003F1957"/>
    <w:rsid w:val="003F1BAB"/>
    <w:rsid w:val="003F1DCB"/>
    <w:rsid w:val="003F2047"/>
    <w:rsid w:val="003F23B9"/>
    <w:rsid w:val="003F2843"/>
    <w:rsid w:val="003F28A1"/>
    <w:rsid w:val="003F2BCB"/>
    <w:rsid w:val="003F2F6B"/>
    <w:rsid w:val="003F3FFA"/>
    <w:rsid w:val="003F4869"/>
    <w:rsid w:val="003F495C"/>
    <w:rsid w:val="003F4DB9"/>
    <w:rsid w:val="003F504F"/>
    <w:rsid w:val="003F53CA"/>
    <w:rsid w:val="003F55F8"/>
    <w:rsid w:val="003F5C19"/>
    <w:rsid w:val="003F6AF4"/>
    <w:rsid w:val="003F7419"/>
    <w:rsid w:val="003F759A"/>
    <w:rsid w:val="003F7DA5"/>
    <w:rsid w:val="004007DB"/>
    <w:rsid w:val="00400B26"/>
    <w:rsid w:val="00400E1E"/>
    <w:rsid w:val="00401449"/>
    <w:rsid w:val="0040166B"/>
    <w:rsid w:val="00401ED1"/>
    <w:rsid w:val="00401F07"/>
    <w:rsid w:val="004028EB"/>
    <w:rsid w:val="00402A49"/>
    <w:rsid w:val="004036C8"/>
    <w:rsid w:val="00403BFB"/>
    <w:rsid w:val="004043AC"/>
    <w:rsid w:val="00404C44"/>
    <w:rsid w:val="00404CC1"/>
    <w:rsid w:val="0040537B"/>
    <w:rsid w:val="00405CE4"/>
    <w:rsid w:val="00405D5F"/>
    <w:rsid w:val="004067DD"/>
    <w:rsid w:val="004068C2"/>
    <w:rsid w:val="00406D28"/>
    <w:rsid w:val="00406EEE"/>
    <w:rsid w:val="00407376"/>
    <w:rsid w:val="004077DC"/>
    <w:rsid w:val="00407B82"/>
    <w:rsid w:val="00410CF6"/>
    <w:rsid w:val="00410D00"/>
    <w:rsid w:val="00410DB1"/>
    <w:rsid w:val="00410DDB"/>
    <w:rsid w:val="00410E02"/>
    <w:rsid w:val="00410F0B"/>
    <w:rsid w:val="0041150C"/>
    <w:rsid w:val="00411580"/>
    <w:rsid w:val="00411EEC"/>
    <w:rsid w:val="00413405"/>
    <w:rsid w:val="00413448"/>
    <w:rsid w:val="00413550"/>
    <w:rsid w:val="0041394E"/>
    <w:rsid w:val="004151A4"/>
    <w:rsid w:val="00415647"/>
    <w:rsid w:val="00415734"/>
    <w:rsid w:val="00415A30"/>
    <w:rsid w:val="004163EB"/>
    <w:rsid w:val="00416533"/>
    <w:rsid w:val="00416594"/>
    <w:rsid w:val="00416DF6"/>
    <w:rsid w:val="0041755D"/>
    <w:rsid w:val="0041782C"/>
    <w:rsid w:val="00417F16"/>
    <w:rsid w:val="00417FEA"/>
    <w:rsid w:val="00420097"/>
    <w:rsid w:val="0042051F"/>
    <w:rsid w:val="00421590"/>
    <w:rsid w:val="004219C8"/>
    <w:rsid w:val="00421BED"/>
    <w:rsid w:val="00422015"/>
    <w:rsid w:val="00422304"/>
    <w:rsid w:val="00422A01"/>
    <w:rsid w:val="00422B25"/>
    <w:rsid w:val="00422D32"/>
    <w:rsid w:val="00422F2D"/>
    <w:rsid w:val="004234C7"/>
    <w:rsid w:val="004235B5"/>
    <w:rsid w:val="00423D75"/>
    <w:rsid w:val="004241A2"/>
    <w:rsid w:val="0042429A"/>
    <w:rsid w:val="004242D6"/>
    <w:rsid w:val="004242DC"/>
    <w:rsid w:val="004245B0"/>
    <w:rsid w:val="0042463E"/>
    <w:rsid w:val="0042473D"/>
    <w:rsid w:val="00424CE0"/>
    <w:rsid w:val="004255AF"/>
    <w:rsid w:val="004266AB"/>
    <w:rsid w:val="004268DB"/>
    <w:rsid w:val="00427449"/>
    <w:rsid w:val="0043006A"/>
    <w:rsid w:val="00430344"/>
    <w:rsid w:val="0043111C"/>
    <w:rsid w:val="004314A2"/>
    <w:rsid w:val="004314F9"/>
    <w:rsid w:val="00431CE9"/>
    <w:rsid w:val="00432105"/>
    <w:rsid w:val="0043261E"/>
    <w:rsid w:val="00432711"/>
    <w:rsid w:val="004331C6"/>
    <w:rsid w:val="00433E7E"/>
    <w:rsid w:val="004349B5"/>
    <w:rsid w:val="00434B71"/>
    <w:rsid w:val="004353B0"/>
    <w:rsid w:val="004362C3"/>
    <w:rsid w:val="00436D76"/>
    <w:rsid w:val="004370EA"/>
    <w:rsid w:val="004373CB"/>
    <w:rsid w:val="00437940"/>
    <w:rsid w:val="00437BC5"/>
    <w:rsid w:val="004417CE"/>
    <w:rsid w:val="004437AE"/>
    <w:rsid w:val="00444C94"/>
    <w:rsid w:val="00444DFA"/>
    <w:rsid w:val="00444DFE"/>
    <w:rsid w:val="0044587D"/>
    <w:rsid w:val="004466DE"/>
    <w:rsid w:val="004468EA"/>
    <w:rsid w:val="00446D64"/>
    <w:rsid w:val="004472A2"/>
    <w:rsid w:val="00447ACD"/>
    <w:rsid w:val="00447AD5"/>
    <w:rsid w:val="00450249"/>
    <w:rsid w:val="0045041B"/>
    <w:rsid w:val="004505F6"/>
    <w:rsid w:val="004509B2"/>
    <w:rsid w:val="00451401"/>
    <w:rsid w:val="004514B2"/>
    <w:rsid w:val="004519C7"/>
    <w:rsid w:val="00453804"/>
    <w:rsid w:val="00455240"/>
    <w:rsid w:val="004557D3"/>
    <w:rsid w:val="00456AFA"/>
    <w:rsid w:val="004579FC"/>
    <w:rsid w:val="00457F9B"/>
    <w:rsid w:val="004607FE"/>
    <w:rsid w:val="00460C34"/>
    <w:rsid w:val="00460FB9"/>
    <w:rsid w:val="004618F2"/>
    <w:rsid w:val="00461B32"/>
    <w:rsid w:val="00461E18"/>
    <w:rsid w:val="0046223D"/>
    <w:rsid w:val="004631DC"/>
    <w:rsid w:val="00463858"/>
    <w:rsid w:val="0046424D"/>
    <w:rsid w:val="00464395"/>
    <w:rsid w:val="0046460B"/>
    <w:rsid w:val="00464999"/>
    <w:rsid w:val="00464CF4"/>
    <w:rsid w:val="00464D31"/>
    <w:rsid w:val="00464E74"/>
    <w:rsid w:val="00464F3A"/>
    <w:rsid w:val="00465EF4"/>
    <w:rsid w:val="00466376"/>
    <w:rsid w:val="004663E9"/>
    <w:rsid w:val="00466425"/>
    <w:rsid w:val="00466443"/>
    <w:rsid w:val="00466D34"/>
    <w:rsid w:val="00467ACE"/>
    <w:rsid w:val="00467AD0"/>
    <w:rsid w:val="00470CF3"/>
    <w:rsid w:val="00471241"/>
    <w:rsid w:val="004712A7"/>
    <w:rsid w:val="00471552"/>
    <w:rsid w:val="00472550"/>
    <w:rsid w:val="004726FE"/>
    <w:rsid w:val="00472A4B"/>
    <w:rsid w:val="004732F0"/>
    <w:rsid w:val="00473340"/>
    <w:rsid w:val="00473393"/>
    <w:rsid w:val="00473750"/>
    <w:rsid w:val="00473919"/>
    <w:rsid w:val="00473A31"/>
    <w:rsid w:val="00473B5F"/>
    <w:rsid w:val="00474822"/>
    <w:rsid w:val="00475E1C"/>
    <w:rsid w:val="004763E6"/>
    <w:rsid w:val="00476808"/>
    <w:rsid w:val="004775F2"/>
    <w:rsid w:val="00477809"/>
    <w:rsid w:val="004813BE"/>
    <w:rsid w:val="004825E7"/>
    <w:rsid w:val="00482C2A"/>
    <w:rsid w:val="0048301E"/>
    <w:rsid w:val="004834C0"/>
    <w:rsid w:val="00483697"/>
    <w:rsid w:val="00483AC2"/>
    <w:rsid w:val="00483DE1"/>
    <w:rsid w:val="00484076"/>
    <w:rsid w:val="004841BE"/>
    <w:rsid w:val="00484D52"/>
    <w:rsid w:val="00484FFD"/>
    <w:rsid w:val="00485CC4"/>
    <w:rsid w:val="00485DEB"/>
    <w:rsid w:val="004867D1"/>
    <w:rsid w:val="004873BF"/>
    <w:rsid w:val="00487F73"/>
    <w:rsid w:val="004904E4"/>
    <w:rsid w:val="00491263"/>
    <w:rsid w:val="00491F5B"/>
    <w:rsid w:val="00492AF5"/>
    <w:rsid w:val="00492B74"/>
    <w:rsid w:val="00494A4E"/>
    <w:rsid w:val="00495624"/>
    <w:rsid w:val="004957D4"/>
    <w:rsid w:val="004968EE"/>
    <w:rsid w:val="00496A0B"/>
    <w:rsid w:val="00496A78"/>
    <w:rsid w:val="004A00E2"/>
    <w:rsid w:val="004A1525"/>
    <w:rsid w:val="004A22FB"/>
    <w:rsid w:val="004A2AEB"/>
    <w:rsid w:val="004A3388"/>
    <w:rsid w:val="004A3AD7"/>
    <w:rsid w:val="004A4D39"/>
    <w:rsid w:val="004A5F79"/>
    <w:rsid w:val="004A6AFA"/>
    <w:rsid w:val="004A6FEF"/>
    <w:rsid w:val="004A732E"/>
    <w:rsid w:val="004A76B9"/>
    <w:rsid w:val="004A7D15"/>
    <w:rsid w:val="004A7D81"/>
    <w:rsid w:val="004B01F0"/>
    <w:rsid w:val="004B0705"/>
    <w:rsid w:val="004B0A37"/>
    <w:rsid w:val="004B0DB8"/>
    <w:rsid w:val="004B1516"/>
    <w:rsid w:val="004B15D6"/>
    <w:rsid w:val="004B346D"/>
    <w:rsid w:val="004B3610"/>
    <w:rsid w:val="004B37AD"/>
    <w:rsid w:val="004B3C25"/>
    <w:rsid w:val="004B41F4"/>
    <w:rsid w:val="004B4443"/>
    <w:rsid w:val="004B63C6"/>
    <w:rsid w:val="004B6B22"/>
    <w:rsid w:val="004B74B6"/>
    <w:rsid w:val="004B79B4"/>
    <w:rsid w:val="004B7B29"/>
    <w:rsid w:val="004B7C35"/>
    <w:rsid w:val="004C0209"/>
    <w:rsid w:val="004C03E0"/>
    <w:rsid w:val="004C0710"/>
    <w:rsid w:val="004C1363"/>
    <w:rsid w:val="004C203E"/>
    <w:rsid w:val="004C24F5"/>
    <w:rsid w:val="004C2AA1"/>
    <w:rsid w:val="004C2B1F"/>
    <w:rsid w:val="004C3127"/>
    <w:rsid w:val="004C358A"/>
    <w:rsid w:val="004C3717"/>
    <w:rsid w:val="004C3E9F"/>
    <w:rsid w:val="004C3EF0"/>
    <w:rsid w:val="004C5408"/>
    <w:rsid w:val="004C70C3"/>
    <w:rsid w:val="004C7B52"/>
    <w:rsid w:val="004D0DC0"/>
    <w:rsid w:val="004D1528"/>
    <w:rsid w:val="004D1A04"/>
    <w:rsid w:val="004D1D78"/>
    <w:rsid w:val="004D1F26"/>
    <w:rsid w:val="004D2762"/>
    <w:rsid w:val="004D2A09"/>
    <w:rsid w:val="004D3BC1"/>
    <w:rsid w:val="004D4150"/>
    <w:rsid w:val="004D5771"/>
    <w:rsid w:val="004D5A72"/>
    <w:rsid w:val="004D5C8A"/>
    <w:rsid w:val="004D5E71"/>
    <w:rsid w:val="004D6DEA"/>
    <w:rsid w:val="004D73C7"/>
    <w:rsid w:val="004D7A0E"/>
    <w:rsid w:val="004D7F36"/>
    <w:rsid w:val="004E090D"/>
    <w:rsid w:val="004E0AF0"/>
    <w:rsid w:val="004E139B"/>
    <w:rsid w:val="004E1B12"/>
    <w:rsid w:val="004E1D7F"/>
    <w:rsid w:val="004E24A4"/>
    <w:rsid w:val="004E2E40"/>
    <w:rsid w:val="004E2FF9"/>
    <w:rsid w:val="004E3CAF"/>
    <w:rsid w:val="004E42A6"/>
    <w:rsid w:val="004E4C9C"/>
    <w:rsid w:val="004E5194"/>
    <w:rsid w:val="004E5215"/>
    <w:rsid w:val="004E554E"/>
    <w:rsid w:val="004E6236"/>
    <w:rsid w:val="004E664A"/>
    <w:rsid w:val="004E6BFC"/>
    <w:rsid w:val="004E6D88"/>
    <w:rsid w:val="004E6FDF"/>
    <w:rsid w:val="004E7118"/>
    <w:rsid w:val="004E74FB"/>
    <w:rsid w:val="004E78D9"/>
    <w:rsid w:val="004F0593"/>
    <w:rsid w:val="004F0EF5"/>
    <w:rsid w:val="004F175D"/>
    <w:rsid w:val="004F20B1"/>
    <w:rsid w:val="004F2523"/>
    <w:rsid w:val="004F29C7"/>
    <w:rsid w:val="004F2AA2"/>
    <w:rsid w:val="004F2F61"/>
    <w:rsid w:val="004F302D"/>
    <w:rsid w:val="004F4604"/>
    <w:rsid w:val="004F46FB"/>
    <w:rsid w:val="004F5CA8"/>
    <w:rsid w:val="004F5E0D"/>
    <w:rsid w:val="004F5EBD"/>
    <w:rsid w:val="004F60A3"/>
    <w:rsid w:val="004F647E"/>
    <w:rsid w:val="004F6831"/>
    <w:rsid w:val="0050018F"/>
    <w:rsid w:val="00500A92"/>
    <w:rsid w:val="00500AF8"/>
    <w:rsid w:val="00500E31"/>
    <w:rsid w:val="00500EC4"/>
    <w:rsid w:val="00500FFB"/>
    <w:rsid w:val="0050180C"/>
    <w:rsid w:val="00501AB7"/>
    <w:rsid w:val="0050201C"/>
    <w:rsid w:val="00502110"/>
    <w:rsid w:val="005029BC"/>
    <w:rsid w:val="00502E33"/>
    <w:rsid w:val="00504149"/>
    <w:rsid w:val="0050445A"/>
    <w:rsid w:val="00504D99"/>
    <w:rsid w:val="00504F0F"/>
    <w:rsid w:val="00505322"/>
    <w:rsid w:val="00505BC9"/>
    <w:rsid w:val="00505CC6"/>
    <w:rsid w:val="005069E6"/>
    <w:rsid w:val="00507268"/>
    <w:rsid w:val="00507977"/>
    <w:rsid w:val="00507E97"/>
    <w:rsid w:val="00510D84"/>
    <w:rsid w:val="00510EAB"/>
    <w:rsid w:val="00511790"/>
    <w:rsid w:val="005118B2"/>
    <w:rsid w:val="00511C2C"/>
    <w:rsid w:val="00512535"/>
    <w:rsid w:val="00512A28"/>
    <w:rsid w:val="00512C11"/>
    <w:rsid w:val="00514ACF"/>
    <w:rsid w:val="00514CED"/>
    <w:rsid w:val="00514D12"/>
    <w:rsid w:val="00514D29"/>
    <w:rsid w:val="00515143"/>
    <w:rsid w:val="005153DE"/>
    <w:rsid w:val="005154A4"/>
    <w:rsid w:val="0051568F"/>
    <w:rsid w:val="00516B6B"/>
    <w:rsid w:val="005179B8"/>
    <w:rsid w:val="0052006B"/>
    <w:rsid w:val="005202DC"/>
    <w:rsid w:val="005209EE"/>
    <w:rsid w:val="005212EC"/>
    <w:rsid w:val="00521687"/>
    <w:rsid w:val="00521ABD"/>
    <w:rsid w:val="0052206D"/>
    <w:rsid w:val="005222E3"/>
    <w:rsid w:val="00522360"/>
    <w:rsid w:val="00522BDF"/>
    <w:rsid w:val="005239AE"/>
    <w:rsid w:val="0052425C"/>
    <w:rsid w:val="005245FC"/>
    <w:rsid w:val="005248B5"/>
    <w:rsid w:val="00525165"/>
    <w:rsid w:val="00525897"/>
    <w:rsid w:val="00525D64"/>
    <w:rsid w:val="00525E73"/>
    <w:rsid w:val="00526074"/>
    <w:rsid w:val="00526CDF"/>
    <w:rsid w:val="00526D4A"/>
    <w:rsid w:val="005270BC"/>
    <w:rsid w:val="0052746D"/>
    <w:rsid w:val="005276E5"/>
    <w:rsid w:val="00527D16"/>
    <w:rsid w:val="005300BD"/>
    <w:rsid w:val="00530384"/>
    <w:rsid w:val="005315E5"/>
    <w:rsid w:val="00531ACA"/>
    <w:rsid w:val="005328C8"/>
    <w:rsid w:val="005337CD"/>
    <w:rsid w:val="00533E16"/>
    <w:rsid w:val="00533F79"/>
    <w:rsid w:val="00535BF2"/>
    <w:rsid w:val="005362AD"/>
    <w:rsid w:val="005367A2"/>
    <w:rsid w:val="0053777F"/>
    <w:rsid w:val="00537846"/>
    <w:rsid w:val="00537B66"/>
    <w:rsid w:val="0054020D"/>
    <w:rsid w:val="00541123"/>
    <w:rsid w:val="00541964"/>
    <w:rsid w:val="00541B3D"/>
    <w:rsid w:val="00541DC5"/>
    <w:rsid w:val="00542590"/>
    <w:rsid w:val="005425DB"/>
    <w:rsid w:val="005426BD"/>
    <w:rsid w:val="00543145"/>
    <w:rsid w:val="00543907"/>
    <w:rsid w:val="00543EE7"/>
    <w:rsid w:val="00544887"/>
    <w:rsid w:val="005448B1"/>
    <w:rsid w:val="00544CA0"/>
    <w:rsid w:val="00545346"/>
    <w:rsid w:val="00545CF4"/>
    <w:rsid w:val="00545F18"/>
    <w:rsid w:val="00547495"/>
    <w:rsid w:val="005475BE"/>
    <w:rsid w:val="0055030A"/>
    <w:rsid w:val="00550E5E"/>
    <w:rsid w:val="00552DCF"/>
    <w:rsid w:val="00553044"/>
    <w:rsid w:val="00553661"/>
    <w:rsid w:val="00554076"/>
    <w:rsid w:val="005542FA"/>
    <w:rsid w:val="005546C2"/>
    <w:rsid w:val="00555F4B"/>
    <w:rsid w:val="005562C6"/>
    <w:rsid w:val="0055647F"/>
    <w:rsid w:val="005564BF"/>
    <w:rsid w:val="00556B6C"/>
    <w:rsid w:val="005573A5"/>
    <w:rsid w:val="0055741B"/>
    <w:rsid w:val="00557530"/>
    <w:rsid w:val="005576C5"/>
    <w:rsid w:val="00557DEB"/>
    <w:rsid w:val="00557FB1"/>
    <w:rsid w:val="00561453"/>
    <w:rsid w:val="0056165B"/>
    <w:rsid w:val="00562697"/>
    <w:rsid w:val="005637D9"/>
    <w:rsid w:val="0056568F"/>
    <w:rsid w:val="00565D61"/>
    <w:rsid w:val="005661A0"/>
    <w:rsid w:val="005668A8"/>
    <w:rsid w:val="00566C01"/>
    <w:rsid w:val="00566D93"/>
    <w:rsid w:val="00567173"/>
    <w:rsid w:val="00567727"/>
    <w:rsid w:val="00567FA0"/>
    <w:rsid w:val="00570466"/>
    <w:rsid w:val="00571683"/>
    <w:rsid w:val="005724B9"/>
    <w:rsid w:val="00572B76"/>
    <w:rsid w:val="00572BBE"/>
    <w:rsid w:val="00572FD4"/>
    <w:rsid w:val="00573F24"/>
    <w:rsid w:val="00573F55"/>
    <w:rsid w:val="00574DCE"/>
    <w:rsid w:val="005753D6"/>
    <w:rsid w:val="005754F2"/>
    <w:rsid w:val="00575817"/>
    <w:rsid w:val="00575AD1"/>
    <w:rsid w:val="005762E3"/>
    <w:rsid w:val="0057693F"/>
    <w:rsid w:val="00576D42"/>
    <w:rsid w:val="00577386"/>
    <w:rsid w:val="005773BD"/>
    <w:rsid w:val="005774F4"/>
    <w:rsid w:val="005774F5"/>
    <w:rsid w:val="00577557"/>
    <w:rsid w:val="005778A3"/>
    <w:rsid w:val="00577B7E"/>
    <w:rsid w:val="00577DA3"/>
    <w:rsid w:val="00580635"/>
    <w:rsid w:val="005806AF"/>
    <w:rsid w:val="005809B7"/>
    <w:rsid w:val="005809E7"/>
    <w:rsid w:val="00580F65"/>
    <w:rsid w:val="00581682"/>
    <w:rsid w:val="005817DD"/>
    <w:rsid w:val="0058221C"/>
    <w:rsid w:val="005825E4"/>
    <w:rsid w:val="00582F94"/>
    <w:rsid w:val="00583513"/>
    <w:rsid w:val="005837F0"/>
    <w:rsid w:val="00584C4D"/>
    <w:rsid w:val="00584F5E"/>
    <w:rsid w:val="005856FA"/>
    <w:rsid w:val="005867C0"/>
    <w:rsid w:val="00586A97"/>
    <w:rsid w:val="00591049"/>
    <w:rsid w:val="005912A5"/>
    <w:rsid w:val="00592D01"/>
    <w:rsid w:val="005930DD"/>
    <w:rsid w:val="0059310D"/>
    <w:rsid w:val="00593446"/>
    <w:rsid w:val="00593C11"/>
    <w:rsid w:val="00593D6A"/>
    <w:rsid w:val="005943E1"/>
    <w:rsid w:val="00594451"/>
    <w:rsid w:val="005947DC"/>
    <w:rsid w:val="0059668F"/>
    <w:rsid w:val="005966B0"/>
    <w:rsid w:val="0059723D"/>
    <w:rsid w:val="005976B0"/>
    <w:rsid w:val="00597F73"/>
    <w:rsid w:val="005A0177"/>
    <w:rsid w:val="005A0209"/>
    <w:rsid w:val="005A0237"/>
    <w:rsid w:val="005A04A2"/>
    <w:rsid w:val="005A07B6"/>
    <w:rsid w:val="005A07D6"/>
    <w:rsid w:val="005A136E"/>
    <w:rsid w:val="005A181C"/>
    <w:rsid w:val="005A1822"/>
    <w:rsid w:val="005A1D44"/>
    <w:rsid w:val="005A20AA"/>
    <w:rsid w:val="005A2949"/>
    <w:rsid w:val="005A2F26"/>
    <w:rsid w:val="005A376A"/>
    <w:rsid w:val="005A3956"/>
    <w:rsid w:val="005A4252"/>
    <w:rsid w:val="005A434A"/>
    <w:rsid w:val="005A4434"/>
    <w:rsid w:val="005A4A51"/>
    <w:rsid w:val="005A4DA5"/>
    <w:rsid w:val="005A5148"/>
    <w:rsid w:val="005A578D"/>
    <w:rsid w:val="005A5BE3"/>
    <w:rsid w:val="005A5C95"/>
    <w:rsid w:val="005A6484"/>
    <w:rsid w:val="005A6813"/>
    <w:rsid w:val="005A7E80"/>
    <w:rsid w:val="005B02AB"/>
    <w:rsid w:val="005B05E5"/>
    <w:rsid w:val="005B0D3F"/>
    <w:rsid w:val="005B1E33"/>
    <w:rsid w:val="005B20A4"/>
    <w:rsid w:val="005B2109"/>
    <w:rsid w:val="005B270E"/>
    <w:rsid w:val="005B27EC"/>
    <w:rsid w:val="005B2ABA"/>
    <w:rsid w:val="005B3A8C"/>
    <w:rsid w:val="005B3B59"/>
    <w:rsid w:val="005B3E6F"/>
    <w:rsid w:val="005B4C21"/>
    <w:rsid w:val="005B5D47"/>
    <w:rsid w:val="005B6D90"/>
    <w:rsid w:val="005B7059"/>
    <w:rsid w:val="005B7C63"/>
    <w:rsid w:val="005B7DF4"/>
    <w:rsid w:val="005C043B"/>
    <w:rsid w:val="005C0E1E"/>
    <w:rsid w:val="005C0EDF"/>
    <w:rsid w:val="005C19BA"/>
    <w:rsid w:val="005C1ECA"/>
    <w:rsid w:val="005C3370"/>
    <w:rsid w:val="005C33CF"/>
    <w:rsid w:val="005C3CB4"/>
    <w:rsid w:val="005C4337"/>
    <w:rsid w:val="005C487E"/>
    <w:rsid w:val="005C5D64"/>
    <w:rsid w:val="005C6B2D"/>
    <w:rsid w:val="005D00B1"/>
    <w:rsid w:val="005D06DC"/>
    <w:rsid w:val="005D1393"/>
    <w:rsid w:val="005D150B"/>
    <w:rsid w:val="005D179C"/>
    <w:rsid w:val="005D1EF2"/>
    <w:rsid w:val="005D1F70"/>
    <w:rsid w:val="005D27DE"/>
    <w:rsid w:val="005D2CDD"/>
    <w:rsid w:val="005D3F00"/>
    <w:rsid w:val="005D4377"/>
    <w:rsid w:val="005D4668"/>
    <w:rsid w:val="005D49CC"/>
    <w:rsid w:val="005D4EE9"/>
    <w:rsid w:val="005D59D0"/>
    <w:rsid w:val="005D5AA9"/>
    <w:rsid w:val="005D5C3C"/>
    <w:rsid w:val="005D5DA4"/>
    <w:rsid w:val="005D5E0E"/>
    <w:rsid w:val="005D5E2F"/>
    <w:rsid w:val="005D5F41"/>
    <w:rsid w:val="005D6EC2"/>
    <w:rsid w:val="005D7177"/>
    <w:rsid w:val="005D7B3B"/>
    <w:rsid w:val="005D7B69"/>
    <w:rsid w:val="005D7CE5"/>
    <w:rsid w:val="005E0059"/>
    <w:rsid w:val="005E02B7"/>
    <w:rsid w:val="005E0320"/>
    <w:rsid w:val="005E0AF0"/>
    <w:rsid w:val="005E0D39"/>
    <w:rsid w:val="005E1241"/>
    <w:rsid w:val="005E1F2A"/>
    <w:rsid w:val="005E2311"/>
    <w:rsid w:val="005E3177"/>
    <w:rsid w:val="005E3A93"/>
    <w:rsid w:val="005E3CF3"/>
    <w:rsid w:val="005E4F3C"/>
    <w:rsid w:val="005E54D6"/>
    <w:rsid w:val="005E58E9"/>
    <w:rsid w:val="005E7885"/>
    <w:rsid w:val="005E7C1A"/>
    <w:rsid w:val="005F0735"/>
    <w:rsid w:val="005F0BCF"/>
    <w:rsid w:val="005F1207"/>
    <w:rsid w:val="005F18F0"/>
    <w:rsid w:val="005F255E"/>
    <w:rsid w:val="005F2979"/>
    <w:rsid w:val="005F2C01"/>
    <w:rsid w:val="005F350E"/>
    <w:rsid w:val="005F3626"/>
    <w:rsid w:val="005F49CC"/>
    <w:rsid w:val="005F4B83"/>
    <w:rsid w:val="005F4C30"/>
    <w:rsid w:val="005F5C70"/>
    <w:rsid w:val="005F5FAB"/>
    <w:rsid w:val="005F5FF1"/>
    <w:rsid w:val="005F687D"/>
    <w:rsid w:val="005F6B3F"/>
    <w:rsid w:val="005F78D9"/>
    <w:rsid w:val="005F7921"/>
    <w:rsid w:val="006002BF"/>
    <w:rsid w:val="00600A3D"/>
    <w:rsid w:val="0060138F"/>
    <w:rsid w:val="00601B76"/>
    <w:rsid w:val="00601DF1"/>
    <w:rsid w:val="00602528"/>
    <w:rsid w:val="00602BE2"/>
    <w:rsid w:val="006040E3"/>
    <w:rsid w:val="006041E5"/>
    <w:rsid w:val="006048BD"/>
    <w:rsid w:val="00604EEC"/>
    <w:rsid w:val="006051FB"/>
    <w:rsid w:val="00606209"/>
    <w:rsid w:val="00606842"/>
    <w:rsid w:val="00607DAB"/>
    <w:rsid w:val="00610199"/>
    <w:rsid w:val="00610437"/>
    <w:rsid w:val="00610927"/>
    <w:rsid w:val="006109AE"/>
    <w:rsid w:val="006114B2"/>
    <w:rsid w:val="00611CA3"/>
    <w:rsid w:val="0061276C"/>
    <w:rsid w:val="006128F0"/>
    <w:rsid w:val="00612A12"/>
    <w:rsid w:val="00613C5A"/>
    <w:rsid w:val="00613E9B"/>
    <w:rsid w:val="006141D9"/>
    <w:rsid w:val="0061452E"/>
    <w:rsid w:val="006154C7"/>
    <w:rsid w:val="006157E8"/>
    <w:rsid w:val="00616350"/>
    <w:rsid w:val="00616EF5"/>
    <w:rsid w:val="0061779E"/>
    <w:rsid w:val="00617C84"/>
    <w:rsid w:val="006201DA"/>
    <w:rsid w:val="00621018"/>
    <w:rsid w:val="00621069"/>
    <w:rsid w:val="006218E8"/>
    <w:rsid w:val="00621BFC"/>
    <w:rsid w:val="00621D33"/>
    <w:rsid w:val="00622534"/>
    <w:rsid w:val="00622AF8"/>
    <w:rsid w:val="00622EAF"/>
    <w:rsid w:val="006231C2"/>
    <w:rsid w:val="006248D3"/>
    <w:rsid w:val="006248E8"/>
    <w:rsid w:val="00624C7B"/>
    <w:rsid w:val="00626336"/>
    <w:rsid w:val="0062687E"/>
    <w:rsid w:val="00626A40"/>
    <w:rsid w:val="00630068"/>
    <w:rsid w:val="0063018E"/>
    <w:rsid w:val="00630D00"/>
    <w:rsid w:val="0063188D"/>
    <w:rsid w:val="00632CD2"/>
    <w:rsid w:val="00632D36"/>
    <w:rsid w:val="00633215"/>
    <w:rsid w:val="0063341B"/>
    <w:rsid w:val="00634150"/>
    <w:rsid w:val="0063435F"/>
    <w:rsid w:val="00634787"/>
    <w:rsid w:val="006350F4"/>
    <w:rsid w:val="006350F8"/>
    <w:rsid w:val="00635C0F"/>
    <w:rsid w:val="0063735C"/>
    <w:rsid w:val="006374DA"/>
    <w:rsid w:val="00640132"/>
    <w:rsid w:val="006406A2"/>
    <w:rsid w:val="00640855"/>
    <w:rsid w:val="00640E77"/>
    <w:rsid w:val="006412B3"/>
    <w:rsid w:val="00641941"/>
    <w:rsid w:val="00641BF2"/>
    <w:rsid w:val="00641E91"/>
    <w:rsid w:val="006427AE"/>
    <w:rsid w:val="00642E85"/>
    <w:rsid w:val="0064326F"/>
    <w:rsid w:val="006434F1"/>
    <w:rsid w:val="00643558"/>
    <w:rsid w:val="006438DA"/>
    <w:rsid w:val="0064397C"/>
    <w:rsid w:val="0064470E"/>
    <w:rsid w:val="00644732"/>
    <w:rsid w:val="00645456"/>
    <w:rsid w:val="00645493"/>
    <w:rsid w:val="006466D1"/>
    <w:rsid w:val="00647369"/>
    <w:rsid w:val="00647E12"/>
    <w:rsid w:val="00650C82"/>
    <w:rsid w:val="006517CA"/>
    <w:rsid w:val="00651E38"/>
    <w:rsid w:val="006520F9"/>
    <w:rsid w:val="00652652"/>
    <w:rsid w:val="006530DC"/>
    <w:rsid w:val="00653B43"/>
    <w:rsid w:val="0065444B"/>
    <w:rsid w:val="00655120"/>
    <w:rsid w:val="00655408"/>
    <w:rsid w:val="00655586"/>
    <w:rsid w:val="00656190"/>
    <w:rsid w:val="00656CC0"/>
    <w:rsid w:val="0065722A"/>
    <w:rsid w:val="00657316"/>
    <w:rsid w:val="006579EF"/>
    <w:rsid w:val="00657A25"/>
    <w:rsid w:val="00657E0C"/>
    <w:rsid w:val="00660089"/>
    <w:rsid w:val="00660772"/>
    <w:rsid w:val="006608A0"/>
    <w:rsid w:val="00660CD2"/>
    <w:rsid w:val="00661732"/>
    <w:rsid w:val="00661813"/>
    <w:rsid w:val="00661E33"/>
    <w:rsid w:val="00661F29"/>
    <w:rsid w:val="00662225"/>
    <w:rsid w:val="006622C9"/>
    <w:rsid w:val="00662C33"/>
    <w:rsid w:val="00665511"/>
    <w:rsid w:val="0066692F"/>
    <w:rsid w:val="00666C1A"/>
    <w:rsid w:val="006670B2"/>
    <w:rsid w:val="0066720E"/>
    <w:rsid w:val="006672D6"/>
    <w:rsid w:val="0066770A"/>
    <w:rsid w:val="00667A7E"/>
    <w:rsid w:val="00670892"/>
    <w:rsid w:val="006709A6"/>
    <w:rsid w:val="00670C91"/>
    <w:rsid w:val="006710A1"/>
    <w:rsid w:val="00671C16"/>
    <w:rsid w:val="00671CE1"/>
    <w:rsid w:val="0067236D"/>
    <w:rsid w:val="00672934"/>
    <w:rsid w:val="00672AE2"/>
    <w:rsid w:val="00673576"/>
    <w:rsid w:val="00673ACB"/>
    <w:rsid w:val="006747DD"/>
    <w:rsid w:val="00674A95"/>
    <w:rsid w:val="00674EFF"/>
    <w:rsid w:val="006753AF"/>
    <w:rsid w:val="00675801"/>
    <w:rsid w:val="00675EA2"/>
    <w:rsid w:val="006762EA"/>
    <w:rsid w:val="006763F3"/>
    <w:rsid w:val="006765A0"/>
    <w:rsid w:val="00676CFB"/>
    <w:rsid w:val="00677039"/>
    <w:rsid w:val="00677685"/>
    <w:rsid w:val="006779A5"/>
    <w:rsid w:val="00681617"/>
    <w:rsid w:val="00681680"/>
    <w:rsid w:val="00682708"/>
    <w:rsid w:val="006832A2"/>
    <w:rsid w:val="006833F6"/>
    <w:rsid w:val="00683CB2"/>
    <w:rsid w:val="00684800"/>
    <w:rsid w:val="006852D7"/>
    <w:rsid w:val="0068530A"/>
    <w:rsid w:val="006855A0"/>
    <w:rsid w:val="006858A8"/>
    <w:rsid w:val="006859BB"/>
    <w:rsid w:val="00685F38"/>
    <w:rsid w:val="0068626F"/>
    <w:rsid w:val="0068688C"/>
    <w:rsid w:val="00686C15"/>
    <w:rsid w:val="00687095"/>
    <w:rsid w:val="006873BC"/>
    <w:rsid w:val="00687BF1"/>
    <w:rsid w:val="00690237"/>
    <w:rsid w:val="006902C7"/>
    <w:rsid w:val="00690314"/>
    <w:rsid w:val="006903F5"/>
    <w:rsid w:val="006906B3"/>
    <w:rsid w:val="00690771"/>
    <w:rsid w:val="006912A6"/>
    <w:rsid w:val="006914B7"/>
    <w:rsid w:val="00691528"/>
    <w:rsid w:val="006919EE"/>
    <w:rsid w:val="00691CFE"/>
    <w:rsid w:val="00691F5C"/>
    <w:rsid w:val="006921A1"/>
    <w:rsid w:val="006923F0"/>
    <w:rsid w:val="006929AF"/>
    <w:rsid w:val="00692B42"/>
    <w:rsid w:val="00692D51"/>
    <w:rsid w:val="00692FF8"/>
    <w:rsid w:val="0069301A"/>
    <w:rsid w:val="00693105"/>
    <w:rsid w:val="0069320A"/>
    <w:rsid w:val="00693440"/>
    <w:rsid w:val="006956FD"/>
    <w:rsid w:val="0069578E"/>
    <w:rsid w:val="00696062"/>
    <w:rsid w:val="00696EE4"/>
    <w:rsid w:val="00697DA0"/>
    <w:rsid w:val="00697E33"/>
    <w:rsid w:val="00697E6F"/>
    <w:rsid w:val="00697FBE"/>
    <w:rsid w:val="00697FC9"/>
    <w:rsid w:val="006A01C2"/>
    <w:rsid w:val="006A041F"/>
    <w:rsid w:val="006A1206"/>
    <w:rsid w:val="006A1A99"/>
    <w:rsid w:val="006A1E4F"/>
    <w:rsid w:val="006A244D"/>
    <w:rsid w:val="006A2480"/>
    <w:rsid w:val="006A2788"/>
    <w:rsid w:val="006A2848"/>
    <w:rsid w:val="006A2BE0"/>
    <w:rsid w:val="006A2E8C"/>
    <w:rsid w:val="006A32C7"/>
    <w:rsid w:val="006A5704"/>
    <w:rsid w:val="006A5A0A"/>
    <w:rsid w:val="006A60B6"/>
    <w:rsid w:val="006A68EC"/>
    <w:rsid w:val="006A74E8"/>
    <w:rsid w:val="006B043D"/>
    <w:rsid w:val="006B054B"/>
    <w:rsid w:val="006B0755"/>
    <w:rsid w:val="006B1569"/>
    <w:rsid w:val="006B184D"/>
    <w:rsid w:val="006B18B7"/>
    <w:rsid w:val="006B193F"/>
    <w:rsid w:val="006B1CB7"/>
    <w:rsid w:val="006B2163"/>
    <w:rsid w:val="006B27BC"/>
    <w:rsid w:val="006B29A9"/>
    <w:rsid w:val="006B2AB7"/>
    <w:rsid w:val="006B2DDC"/>
    <w:rsid w:val="006B3795"/>
    <w:rsid w:val="006B3800"/>
    <w:rsid w:val="006B3D2C"/>
    <w:rsid w:val="006B453F"/>
    <w:rsid w:val="006B4630"/>
    <w:rsid w:val="006B61F8"/>
    <w:rsid w:val="006B65FD"/>
    <w:rsid w:val="006B669E"/>
    <w:rsid w:val="006B697E"/>
    <w:rsid w:val="006B6EE3"/>
    <w:rsid w:val="006B70B8"/>
    <w:rsid w:val="006B7120"/>
    <w:rsid w:val="006B7394"/>
    <w:rsid w:val="006B7897"/>
    <w:rsid w:val="006B7B55"/>
    <w:rsid w:val="006C0202"/>
    <w:rsid w:val="006C0712"/>
    <w:rsid w:val="006C07A2"/>
    <w:rsid w:val="006C0C3A"/>
    <w:rsid w:val="006C13F4"/>
    <w:rsid w:val="006C1FAC"/>
    <w:rsid w:val="006C291D"/>
    <w:rsid w:val="006C2C18"/>
    <w:rsid w:val="006C312C"/>
    <w:rsid w:val="006C38E3"/>
    <w:rsid w:val="006C3ABC"/>
    <w:rsid w:val="006C4616"/>
    <w:rsid w:val="006C5CFC"/>
    <w:rsid w:val="006C63B3"/>
    <w:rsid w:val="006C6575"/>
    <w:rsid w:val="006C6625"/>
    <w:rsid w:val="006C6DA0"/>
    <w:rsid w:val="006C73DC"/>
    <w:rsid w:val="006C77F2"/>
    <w:rsid w:val="006D0194"/>
    <w:rsid w:val="006D0997"/>
    <w:rsid w:val="006D0A1D"/>
    <w:rsid w:val="006D0FF0"/>
    <w:rsid w:val="006D114C"/>
    <w:rsid w:val="006D134F"/>
    <w:rsid w:val="006D1557"/>
    <w:rsid w:val="006D17EC"/>
    <w:rsid w:val="006D1D18"/>
    <w:rsid w:val="006D2029"/>
    <w:rsid w:val="006D21B7"/>
    <w:rsid w:val="006D3558"/>
    <w:rsid w:val="006D36C1"/>
    <w:rsid w:val="006D37DB"/>
    <w:rsid w:val="006D3D4C"/>
    <w:rsid w:val="006D412A"/>
    <w:rsid w:val="006D4AF5"/>
    <w:rsid w:val="006D4B8D"/>
    <w:rsid w:val="006D56BB"/>
    <w:rsid w:val="006D5A57"/>
    <w:rsid w:val="006D6376"/>
    <w:rsid w:val="006D663A"/>
    <w:rsid w:val="006D76C8"/>
    <w:rsid w:val="006D7991"/>
    <w:rsid w:val="006D7DBE"/>
    <w:rsid w:val="006E0169"/>
    <w:rsid w:val="006E0255"/>
    <w:rsid w:val="006E0332"/>
    <w:rsid w:val="006E05FD"/>
    <w:rsid w:val="006E1027"/>
    <w:rsid w:val="006E1D8D"/>
    <w:rsid w:val="006E220E"/>
    <w:rsid w:val="006E3478"/>
    <w:rsid w:val="006E394F"/>
    <w:rsid w:val="006E3D6D"/>
    <w:rsid w:val="006E4612"/>
    <w:rsid w:val="006E54B1"/>
    <w:rsid w:val="006E55B3"/>
    <w:rsid w:val="006E5F4E"/>
    <w:rsid w:val="006E63E0"/>
    <w:rsid w:val="006E65BA"/>
    <w:rsid w:val="006E677E"/>
    <w:rsid w:val="006E6E2B"/>
    <w:rsid w:val="006E7352"/>
    <w:rsid w:val="006E7496"/>
    <w:rsid w:val="006F0015"/>
    <w:rsid w:val="006F038A"/>
    <w:rsid w:val="006F08C6"/>
    <w:rsid w:val="006F0A02"/>
    <w:rsid w:val="006F16CC"/>
    <w:rsid w:val="006F1B13"/>
    <w:rsid w:val="006F1DA7"/>
    <w:rsid w:val="006F2C75"/>
    <w:rsid w:val="006F3900"/>
    <w:rsid w:val="006F3F41"/>
    <w:rsid w:val="006F3FCF"/>
    <w:rsid w:val="006F4122"/>
    <w:rsid w:val="006F44D3"/>
    <w:rsid w:val="006F4D66"/>
    <w:rsid w:val="006F50D4"/>
    <w:rsid w:val="006F571F"/>
    <w:rsid w:val="006F575A"/>
    <w:rsid w:val="006F5B99"/>
    <w:rsid w:val="006F689F"/>
    <w:rsid w:val="006F6BD9"/>
    <w:rsid w:val="006F6D13"/>
    <w:rsid w:val="006F6D83"/>
    <w:rsid w:val="006F72CA"/>
    <w:rsid w:val="006F7B6D"/>
    <w:rsid w:val="00700025"/>
    <w:rsid w:val="00700AEF"/>
    <w:rsid w:val="0070116A"/>
    <w:rsid w:val="00701207"/>
    <w:rsid w:val="00701407"/>
    <w:rsid w:val="0070144C"/>
    <w:rsid w:val="00701EE1"/>
    <w:rsid w:val="00702187"/>
    <w:rsid w:val="00702F24"/>
    <w:rsid w:val="007037EE"/>
    <w:rsid w:val="007038E1"/>
    <w:rsid w:val="007038ED"/>
    <w:rsid w:val="00703BCB"/>
    <w:rsid w:val="00703F11"/>
    <w:rsid w:val="00704321"/>
    <w:rsid w:val="0070441C"/>
    <w:rsid w:val="0070499F"/>
    <w:rsid w:val="00704BCD"/>
    <w:rsid w:val="00704E63"/>
    <w:rsid w:val="00704F0C"/>
    <w:rsid w:val="00705056"/>
    <w:rsid w:val="007054A2"/>
    <w:rsid w:val="00705E3F"/>
    <w:rsid w:val="00705F14"/>
    <w:rsid w:val="007067F5"/>
    <w:rsid w:val="007070A6"/>
    <w:rsid w:val="00707709"/>
    <w:rsid w:val="00707759"/>
    <w:rsid w:val="007077B1"/>
    <w:rsid w:val="007112F1"/>
    <w:rsid w:val="00712765"/>
    <w:rsid w:val="007128A7"/>
    <w:rsid w:val="007129F6"/>
    <w:rsid w:val="00712C29"/>
    <w:rsid w:val="00712EAF"/>
    <w:rsid w:val="00713BFF"/>
    <w:rsid w:val="00714178"/>
    <w:rsid w:val="00714F28"/>
    <w:rsid w:val="007169B9"/>
    <w:rsid w:val="00716BC6"/>
    <w:rsid w:val="00716C99"/>
    <w:rsid w:val="00716EAE"/>
    <w:rsid w:val="007173F3"/>
    <w:rsid w:val="007178C8"/>
    <w:rsid w:val="007178D2"/>
    <w:rsid w:val="007203EA"/>
    <w:rsid w:val="00720D58"/>
    <w:rsid w:val="007217BA"/>
    <w:rsid w:val="00721D7F"/>
    <w:rsid w:val="00722BBA"/>
    <w:rsid w:val="007235F4"/>
    <w:rsid w:val="0072531B"/>
    <w:rsid w:val="0072584F"/>
    <w:rsid w:val="00725AE5"/>
    <w:rsid w:val="00726462"/>
    <w:rsid w:val="007265A1"/>
    <w:rsid w:val="007265CC"/>
    <w:rsid w:val="007265D2"/>
    <w:rsid w:val="00726715"/>
    <w:rsid w:val="00726A62"/>
    <w:rsid w:val="0072756B"/>
    <w:rsid w:val="00727903"/>
    <w:rsid w:val="007303C2"/>
    <w:rsid w:val="0073044E"/>
    <w:rsid w:val="00730745"/>
    <w:rsid w:val="00730DE0"/>
    <w:rsid w:val="0073100C"/>
    <w:rsid w:val="00731707"/>
    <w:rsid w:val="00732043"/>
    <w:rsid w:val="0073250A"/>
    <w:rsid w:val="00732694"/>
    <w:rsid w:val="00732799"/>
    <w:rsid w:val="00732BE2"/>
    <w:rsid w:val="00732E73"/>
    <w:rsid w:val="00732FA9"/>
    <w:rsid w:val="00733785"/>
    <w:rsid w:val="00733B7D"/>
    <w:rsid w:val="00733B85"/>
    <w:rsid w:val="00733DD6"/>
    <w:rsid w:val="00733F89"/>
    <w:rsid w:val="00734273"/>
    <w:rsid w:val="007343B6"/>
    <w:rsid w:val="00734A94"/>
    <w:rsid w:val="00734B53"/>
    <w:rsid w:val="00735A0F"/>
    <w:rsid w:val="0073613E"/>
    <w:rsid w:val="00736255"/>
    <w:rsid w:val="00736CD5"/>
    <w:rsid w:val="00736FF8"/>
    <w:rsid w:val="00737B77"/>
    <w:rsid w:val="00737E46"/>
    <w:rsid w:val="00740374"/>
    <w:rsid w:val="00740651"/>
    <w:rsid w:val="007407CD"/>
    <w:rsid w:val="007419FC"/>
    <w:rsid w:val="0074267D"/>
    <w:rsid w:val="0074289D"/>
    <w:rsid w:val="0074304C"/>
    <w:rsid w:val="007432EB"/>
    <w:rsid w:val="00743A4C"/>
    <w:rsid w:val="00744059"/>
    <w:rsid w:val="00745370"/>
    <w:rsid w:val="00746057"/>
    <w:rsid w:val="0074605F"/>
    <w:rsid w:val="00746386"/>
    <w:rsid w:val="0074676E"/>
    <w:rsid w:val="007471C2"/>
    <w:rsid w:val="00747B35"/>
    <w:rsid w:val="00747D6A"/>
    <w:rsid w:val="007500A6"/>
    <w:rsid w:val="00750133"/>
    <w:rsid w:val="0075052B"/>
    <w:rsid w:val="0075091F"/>
    <w:rsid w:val="00751179"/>
    <w:rsid w:val="00751449"/>
    <w:rsid w:val="00751955"/>
    <w:rsid w:val="00752489"/>
    <w:rsid w:val="00752ADA"/>
    <w:rsid w:val="00752BBD"/>
    <w:rsid w:val="00752CE5"/>
    <w:rsid w:val="00752EF6"/>
    <w:rsid w:val="0075398F"/>
    <w:rsid w:val="00754879"/>
    <w:rsid w:val="00754A4E"/>
    <w:rsid w:val="00756367"/>
    <w:rsid w:val="00756B9D"/>
    <w:rsid w:val="00757B47"/>
    <w:rsid w:val="00757EB5"/>
    <w:rsid w:val="0076034E"/>
    <w:rsid w:val="00760EB6"/>
    <w:rsid w:val="007613E3"/>
    <w:rsid w:val="00761403"/>
    <w:rsid w:val="007614AC"/>
    <w:rsid w:val="00761C03"/>
    <w:rsid w:val="00761DBF"/>
    <w:rsid w:val="00762928"/>
    <w:rsid w:val="00762DA9"/>
    <w:rsid w:val="00762FA5"/>
    <w:rsid w:val="00763552"/>
    <w:rsid w:val="00763DB6"/>
    <w:rsid w:val="0076480D"/>
    <w:rsid w:val="0076525B"/>
    <w:rsid w:val="00765A6A"/>
    <w:rsid w:val="00765AB5"/>
    <w:rsid w:val="00765B1E"/>
    <w:rsid w:val="00765B21"/>
    <w:rsid w:val="00765E69"/>
    <w:rsid w:val="00766DA5"/>
    <w:rsid w:val="00766EA2"/>
    <w:rsid w:val="00766F30"/>
    <w:rsid w:val="00767420"/>
    <w:rsid w:val="007679BC"/>
    <w:rsid w:val="00767A5A"/>
    <w:rsid w:val="00767A8E"/>
    <w:rsid w:val="0077108B"/>
    <w:rsid w:val="007712DB"/>
    <w:rsid w:val="00771E3C"/>
    <w:rsid w:val="00772216"/>
    <w:rsid w:val="007723B3"/>
    <w:rsid w:val="007728D4"/>
    <w:rsid w:val="007732E7"/>
    <w:rsid w:val="0077349C"/>
    <w:rsid w:val="007736DC"/>
    <w:rsid w:val="00773F1A"/>
    <w:rsid w:val="007744B5"/>
    <w:rsid w:val="0077483E"/>
    <w:rsid w:val="00774B7B"/>
    <w:rsid w:val="00774C2E"/>
    <w:rsid w:val="00775A83"/>
    <w:rsid w:val="00775F0A"/>
    <w:rsid w:val="0077682E"/>
    <w:rsid w:val="00776CAD"/>
    <w:rsid w:val="00776F3C"/>
    <w:rsid w:val="007771FE"/>
    <w:rsid w:val="00777250"/>
    <w:rsid w:val="00777DA9"/>
    <w:rsid w:val="00777F77"/>
    <w:rsid w:val="00780BA9"/>
    <w:rsid w:val="00781198"/>
    <w:rsid w:val="00781AC1"/>
    <w:rsid w:val="0078220C"/>
    <w:rsid w:val="007829B0"/>
    <w:rsid w:val="00782C2E"/>
    <w:rsid w:val="00782F3E"/>
    <w:rsid w:val="00783342"/>
    <w:rsid w:val="00783479"/>
    <w:rsid w:val="007843CA"/>
    <w:rsid w:val="0078596C"/>
    <w:rsid w:val="00785E34"/>
    <w:rsid w:val="00786276"/>
    <w:rsid w:val="0078683D"/>
    <w:rsid w:val="0078694D"/>
    <w:rsid w:val="00787C6E"/>
    <w:rsid w:val="00787E9B"/>
    <w:rsid w:val="00787EC1"/>
    <w:rsid w:val="007906CA"/>
    <w:rsid w:val="00791193"/>
    <w:rsid w:val="007919D7"/>
    <w:rsid w:val="00792063"/>
    <w:rsid w:val="007925F5"/>
    <w:rsid w:val="007928A0"/>
    <w:rsid w:val="00792AB5"/>
    <w:rsid w:val="00793425"/>
    <w:rsid w:val="007938BF"/>
    <w:rsid w:val="00793FA4"/>
    <w:rsid w:val="00794DCC"/>
    <w:rsid w:val="0079565A"/>
    <w:rsid w:val="007961E9"/>
    <w:rsid w:val="0079788C"/>
    <w:rsid w:val="007979D6"/>
    <w:rsid w:val="00797D46"/>
    <w:rsid w:val="007A078F"/>
    <w:rsid w:val="007A0803"/>
    <w:rsid w:val="007A08B9"/>
    <w:rsid w:val="007A105F"/>
    <w:rsid w:val="007A1641"/>
    <w:rsid w:val="007A18BF"/>
    <w:rsid w:val="007A1C89"/>
    <w:rsid w:val="007A1E27"/>
    <w:rsid w:val="007A1F2B"/>
    <w:rsid w:val="007A2A9A"/>
    <w:rsid w:val="007A2B23"/>
    <w:rsid w:val="007A3198"/>
    <w:rsid w:val="007A327F"/>
    <w:rsid w:val="007A390C"/>
    <w:rsid w:val="007A3C2C"/>
    <w:rsid w:val="007A3E00"/>
    <w:rsid w:val="007A4549"/>
    <w:rsid w:val="007A47C7"/>
    <w:rsid w:val="007A53C4"/>
    <w:rsid w:val="007A5716"/>
    <w:rsid w:val="007A57E1"/>
    <w:rsid w:val="007A5967"/>
    <w:rsid w:val="007A5B1C"/>
    <w:rsid w:val="007A6BDA"/>
    <w:rsid w:val="007A7507"/>
    <w:rsid w:val="007A7AEB"/>
    <w:rsid w:val="007B03E7"/>
    <w:rsid w:val="007B047B"/>
    <w:rsid w:val="007B0FA8"/>
    <w:rsid w:val="007B1071"/>
    <w:rsid w:val="007B12CA"/>
    <w:rsid w:val="007B1988"/>
    <w:rsid w:val="007B1FC1"/>
    <w:rsid w:val="007B21A7"/>
    <w:rsid w:val="007B2212"/>
    <w:rsid w:val="007B2397"/>
    <w:rsid w:val="007B38D0"/>
    <w:rsid w:val="007B3E16"/>
    <w:rsid w:val="007B3E4F"/>
    <w:rsid w:val="007B41C0"/>
    <w:rsid w:val="007B5645"/>
    <w:rsid w:val="007B5ABC"/>
    <w:rsid w:val="007B5C53"/>
    <w:rsid w:val="007B62F2"/>
    <w:rsid w:val="007B7E3A"/>
    <w:rsid w:val="007C0475"/>
    <w:rsid w:val="007C07EA"/>
    <w:rsid w:val="007C0846"/>
    <w:rsid w:val="007C11A4"/>
    <w:rsid w:val="007C22D0"/>
    <w:rsid w:val="007C24F4"/>
    <w:rsid w:val="007C2990"/>
    <w:rsid w:val="007C2F25"/>
    <w:rsid w:val="007C3522"/>
    <w:rsid w:val="007C35B6"/>
    <w:rsid w:val="007C3CAD"/>
    <w:rsid w:val="007C4DFB"/>
    <w:rsid w:val="007C57DF"/>
    <w:rsid w:val="007C59C9"/>
    <w:rsid w:val="007C5BD7"/>
    <w:rsid w:val="007C64BC"/>
    <w:rsid w:val="007D0225"/>
    <w:rsid w:val="007D086A"/>
    <w:rsid w:val="007D0BFD"/>
    <w:rsid w:val="007D0CA9"/>
    <w:rsid w:val="007D2C5B"/>
    <w:rsid w:val="007D2CD3"/>
    <w:rsid w:val="007D309F"/>
    <w:rsid w:val="007D33E6"/>
    <w:rsid w:val="007D3765"/>
    <w:rsid w:val="007D5059"/>
    <w:rsid w:val="007D6D49"/>
    <w:rsid w:val="007D6E64"/>
    <w:rsid w:val="007D6F85"/>
    <w:rsid w:val="007D7BD5"/>
    <w:rsid w:val="007E02BD"/>
    <w:rsid w:val="007E11F5"/>
    <w:rsid w:val="007E18B7"/>
    <w:rsid w:val="007E276A"/>
    <w:rsid w:val="007E27D5"/>
    <w:rsid w:val="007E2AFC"/>
    <w:rsid w:val="007E2BA8"/>
    <w:rsid w:val="007E370B"/>
    <w:rsid w:val="007E37AB"/>
    <w:rsid w:val="007E3E7E"/>
    <w:rsid w:val="007E4021"/>
    <w:rsid w:val="007E4990"/>
    <w:rsid w:val="007E4D26"/>
    <w:rsid w:val="007E54C2"/>
    <w:rsid w:val="007E55C5"/>
    <w:rsid w:val="007E588C"/>
    <w:rsid w:val="007E6957"/>
    <w:rsid w:val="007E722E"/>
    <w:rsid w:val="007E7C2D"/>
    <w:rsid w:val="007F0204"/>
    <w:rsid w:val="007F2EC4"/>
    <w:rsid w:val="007F354F"/>
    <w:rsid w:val="007F3A90"/>
    <w:rsid w:val="007F3C6D"/>
    <w:rsid w:val="007F3D56"/>
    <w:rsid w:val="007F3EE0"/>
    <w:rsid w:val="007F4537"/>
    <w:rsid w:val="007F4C83"/>
    <w:rsid w:val="007F4EA3"/>
    <w:rsid w:val="007F5C6C"/>
    <w:rsid w:val="007F5CF0"/>
    <w:rsid w:val="007F5D99"/>
    <w:rsid w:val="007F5E02"/>
    <w:rsid w:val="007F635B"/>
    <w:rsid w:val="007F6762"/>
    <w:rsid w:val="007F6951"/>
    <w:rsid w:val="007F6F55"/>
    <w:rsid w:val="007F6FEF"/>
    <w:rsid w:val="007F7461"/>
    <w:rsid w:val="00800599"/>
    <w:rsid w:val="00800F8B"/>
    <w:rsid w:val="00801355"/>
    <w:rsid w:val="00801944"/>
    <w:rsid w:val="0080232E"/>
    <w:rsid w:val="00802442"/>
    <w:rsid w:val="008026A2"/>
    <w:rsid w:val="008026C2"/>
    <w:rsid w:val="008029E7"/>
    <w:rsid w:val="00802E68"/>
    <w:rsid w:val="00803E1F"/>
    <w:rsid w:val="0080400C"/>
    <w:rsid w:val="00804407"/>
    <w:rsid w:val="00804EFC"/>
    <w:rsid w:val="008051D7"/>
    <w:rsid w:val="0080579A"/>
    <w:rsid w:val="008058FE"/>
    <w:rsid w:val="00805CC7"/>
    <w:rsid w:val="00805D8E"/>
    <w:rsid w:val="008064E8"/>
    <w:rsid w:val="00807159"/>
    <w:rsid w:val="00807343"/>
    <w:rsid w:val="00807D0B"/>
    <w:rsid w:val="008107A4"/>
    <w:rsid w:val="00810914"/>
    <w:rsid w:val="00810E6E"/>
    <w:rsid w:val="00810F1D"/>
    <w:rsid w:val="00811B3D"/>
    <w:rsid w:val="008124AC"/>
    <w:rsid w:val="00812E67"/>
    <w:rsid w:val="00813BE6"/>
    <w:rsid w:val="00813D8B"/>
    <w:rsid w:val="00813E3B"/>
    <w:rsid w:val="00814740"/>
    <w:rsid w:val="00815299"/>
    <w:rsid w:val="0081545B"/>
    <w:rsid w:val="0081586D"/>
    <w:rsid w:val="00815A71"/>
    <w:rsid w:val="00815C68"/>
    <w:rsid w:val="008161B9"/>
    <w:rsid w:val="008167D9"/>
    <w:rsid w:val="00816A5F"/>
    <w:rsid w:val="00817CB5"/>
    <w:rsid w:val="00820347"/>
    <w:rsid w:val="00821630"/>
    <w:rsid w:val="0082199C"/>
    <w:rsid w:val="00822534"/>
    <w:rsid w:val="0082293F"/>
    <w:rsid w:val="00822C06"/>
    <w:rsid w:val="00823668"/>
    <w:rsid w:val="00823962"/>
    <w:rsid w:val="00823967"/>
    <w:rsid w:val="00823B1A"/>
    <w:rsid w:val="00823D1F"/>
    <w:rsid w:val="008246F2"/>
    <w:rsid w:val="00824E08"/>
    <w:rsid w:val="00825D1E"/>
    <w:rsid w:val="00826BBC"/>
    <w:rsid w:val="00827463"/>
    <w:rsid w:val="00827EE8"/>
    <w:rsid w:val="00830137"/>
    <w:rsid w:val="0083068E"/>
    <w:rsid w:val="00830AD1"/>
    <w:rsid w:val="008313CE"/>
    <w:rsid w:val="0083184C"/>
    <w:rsid w:val="00831A97"/>
    <w:rsid w:val="00831BA3"/>
    <w:rsid w:val="00831F66"/>
    <w:rsid w:val="008336B9"/>
    <w:rsid w:val="00833717"/>
    <w:rsid w:val="00833940"/>
    <w:rsid w:val="00833A38"/>
    <w:rsid w:val="00834E39"/>
    <w:rsid w:val="008363D2"/>
    <w:rsid w:val="00837551"/>
    <w:rsid w:val="00837A06"/>
    <w:rsid w:val="00837A12"/>
    <w:rsid w:val="00837C58"/>
    <w:rsid w:val="00840A10"/>
    <w:rsid w:val="00840A79"/>
    <w:rsid w:val="008411EF"/>
    <w:rsid w:val="008417E1"/>
    <w:rsid w:val="008428C5"/>
    <w:rsid w:val="0084294A"/>
    <w:rsid w:val="00842DEC"/>
    <w:rsid w:val="00842FFD"/>
    <w:rsid w:val="008437E7"/>
    <w:rsid w:val="008440BB"/>
    <w:rsid w:val="0084447B"/>
    <w:rsid w:val="00844B3E"/>
    <w:rsid w:val="00845645"/>
    <w:rsid w:val="0084610E"/>
    <w:rsid w:val="00846458"/>
    <w:rsid w:val="008466DD"/>
    <w:rsid w:val="008469D0"/>
    <w:rsid w:val="00846B3E"/>
    <w:rsid w:val="00846E19"/>
    <w:rsid w:val="00846E64"/>
    <w:rsid w:val="00846FDE"/>
    <w:rsid w:val="00847292"/>
    <w:rsid w:val="00847678"/>
    <w:rsid w:val="00847971"/>
    <w:rsid w:val="00847FA9"/>
    <w:rsid w:val="008502AA"/>
    <w:rsid w:val="00850389"/>
    <w:rsid w:val="0085094A"/>
    <w:rsid w:val="00851A6E"/>
    <w:rsid w:val="00851BDC"/>
    <w:rsid w:val="00851F2A"/>
    <w:rsid w:val="008530E8"/>
    <w:rsid w:val="00853188"/>
    <w:rsid w:val="008536D4"/>
    <w:rsid w:val="00853886"/>
    <w:rsid w:val="00853B15"/>
    <w:rsid w:val="00854E4B"/>
    <w:rsid w:val="00855D64"/>
    <w:rsid w:val="008561E6"/>
    <w:rsid w:val="008562FB"/>
    <w:rsid w:val="008564E7"/>
    <w:rsid w:val="0085712E"/>
    <w:rsid w:val="00857BE9"/>
    <w:rsid w:val="00857EB9"/>
    <w:rsid w:val="008602D7"/>
    <w:rsid w:val="00860529"/>
    <w:rsid w:val="0086094A"/>
    <w:rsid w:val="00860AC4"/>
    <w:rsid w:val="00860BB6"/>
    <w:rsid w:val="00860F2A"/>
    <w:rsid w:val="00861420"/>
    <w:rsid w:val="00861824"/>
    <w:rsid w:val="008621A3"/>
    <w:rsid w:val="00862233"/>
    <w:rsid w:val="008626E0"/>
    <w:rsid w:val="00862C40"/>
    <w:rsid w:val="00863526"/>
    <w:rsid w:val="00863DEA"/>
    <w:rsid w:val="00864607"/>
    <w:rsid w:val="008646D7"/>
    <w:rsid w:val="00864748"/>
    <w:rsid w:val="00864C14"/>
    <w:rsid w:val="008655ED"/>
    <w:rsid w:val="00865FC4"/>
    <w:rsid w:val="00866ABF"/>
    <w:rsid w:val="00867972"/>
    <w:rsid w:val="00867AAC"/>
    <w:rsid w:val="008712CD"/>
    <w:rsid w:val="00871A52"/>
    <w:rsid w:val="00871D3D"/>
    <w:rsid w:val="00871EA8"/>
    <w:rsid w:val="00872193"/>
    <w:rsid w:val="008741A5"/>
    <w:rsid w:val="008744AD"/>
    <w:rsid w:val="008750F6"/>
    <w:rsid w:val="00875552"/>
    <w:rsid w:val="00875A20"/>
    <w:rsid w:val="00876914"/>
    <w:rsid w:val="0087781E"/>
    <w:rsid w:val="0087790B"/>
    <w:rsid w:val="00877BE1"/>
    <w:rsid w:val="00880544"/>
    <w:rsid w:val="00880673"/>
    <w:rsid w:val="0088090C"/>
    <w:rsid w:val="00880C26"/>
    <w:rsid w:val="008817BC"/>
    <w:rsid w:val="00881D8E"/>
    <w:rsid w:val="00881F25"/>
    <w:rsid w:val="0088252B"/>
    <w:rsid w:val="00883C1C"/>
    <w:rsid w:val="008843DF"/>
    <w:rsid w:val="008850BC"/>
    <w:rsid w:val="00885317"/>
    <w:rsid w:val="00886F0E"/>
    <w:rsid w:val="00887544"/>
    <w:rsid w:val="00887B3D"/>
    <w:rsid w:val="008906C2"/>
    <w:rsid w:val="0089115F"/>
    <w:rsid w:val="00891556"/>
    <w:rsid w:val="008926FD"/>
    <w:rsid w:val="00892845"/>
    <w:rsid w:val="00892CD9"/>
    <w:rsid w:val="00893664"/>
    <w:rsid w:val="00893FE6"/>
    <w:rsid w:val="008943C9"/>
    <w:rsid w:val="008951E3"/>
    <w:rsid w:val="008957CE"/>
    <w:rsid w:val="008960D2"/>
    <w:rsid w:val="0089687D"/>
    <w:rsid w:val="0089709D"/>
    <w:rsid w:val="008973F8"/>
    <w:rsid w:val="00897EEE"/>
    <w:rsid w:val="00897FC4"/>
    <w:rsid w:val="008A0561"/>
    <w:rsid w:val="008A0F05"/>
    <w:rsid w:val="008A13A8"/>
    <w:rsid w:val="008A1E3E"/>
    <w:rsid w:val="008A270D"/>
    <w:rsid w:val="008A2A35"/>
    <w:rsid w:val="008A2B97"/>
    <w:rsid w:val="008A353C"/>
    <w:rsid w:val="008A4E82"/>
    <w:rsid w:val="008A533A"/>
    <w:rsid w:val="008A6A1B"/>
    <w:rsid w:val="008A745A"/>
    <w:rsid w:val="008A7693"/>
    <w:rsid w:val="008A79BE"/>
    <w:rsid w:val="008A7FEB"/>
    <w:rsid w:val="008B0166"/>
    <w:rsid w:val="008B03E1"/>
    <w:rsid w:val="008B0416"/>
    <w:rsid w:val="008B0FA3"/>
    <w:rsid w:val="008B13CA"/>
    <w:rsid w:val="008B173E"/>
    <w:rsid w:val="008B1A40"/>
    <w:rsid w:val="008B1ABB"/>
    <w:rsid w:val="008B22E0"/>
    <w:rsid w:val="008B2606"/>
    <w:rsid w:val="008B3047"/>
    <w:rsid w:val="008B30EA"/>
    <w:rsid w:val="008B32F0"/>
    <w:rsid w:val="008B3F4E"/>
    <w:rsid w:val="008B546A"/>
    <w:rsid w:val="008B54AB"/>
    <w:rsid w:val="008B5F24"/>
    <w:rsid w:val="008B618B"/>
    <w:rsid w:val="008B66C9"/>
    <w:rsid w:val="008B67E0"/>
    <w:rsid w:val="008B6C7A"/>
    <w:rsid w:val="008B6D77"/>
    <w:rsid w:val="008B6DC5"/>
    <w:rsid w:val="008B73EA"/>
    <w:rsid w:val="008B74A7"/>
    <w:rsid w:val="008B7867"/>
    <w:rsid w:val="008B78C1"/>
    <w:rsid w:val="008B7A5A"/>
    <w:rsid w:val="008C0D95"/>
    <w:rsid w:val="008C0ECE"/>
    <w:rsid w:val="008C1044"/>
    <w:rsid w:val="008C1413"/>
    <w:rsid w:val="008C1491"/>
    <w:rsid w:val="008C27FE"/>
    <w:rsid w:val="008C3553"/>
    <w:rsid w:val="008C3896"/>
    <w:rsid w:val="008C3FC4"/>
    <w:rsid w:val="008C4018"/>
    <w:rsid w:val="008C4D3C"/>
    <w:rsid w:val="008C54D3"/>
    <w:rsid w:val="008C5B5C"/>
    <w:rsid w:val="008C647B"/>
    <w:rsid w:val="008C6B0E"/>
    <w:rsid w:val="008C7919"/>
    <w:rsid w:val="008D0E58"/>
    <w:rsid w:val="008D189D"/>
    <w:rsid w:val="008D1ED8"/>
    <w:rsid w:val="008D21D2"/>
    <w:rsid w:val="008D268A"/>
    <w:rsid w:val="008D278F"/>
    <w:rsid w:val="008D3091"/>
    <w:rsid w:val="008D422F"/>
    <w:rsid w:val="008D4816"/>
    <w:rsid w:val="008D4E36"/>
    <w:rsid w:val="008D5D21"/>
    <w:rsid w:val="008D60D1"/>
    <w:rsid w:val="008E0927"/>
    <w:rsid w:val="008E096B"/>
    <w:rsid w:val="008E0D4A"/>
    <w:rsid w:val="008E0E3E"/>
    <w:rsid w:val="008E0F5B"/>
    <w:rsid w:val="008E0FEE"/>
    <w:rsid w:val="008E10AA"/>
    <w:rsid w:val="008E1763"/>
    <w:rsid w:val="008E2A36"/>
    <w:rsid w:val="008E2EEE"/>
    <w:rsid w:val="008E34FA"/>
    <w:rsid w:val="008E40B9"/>
    <w:rsid w:val="008E4920"/>
    <w:rsid w:val="008E4B07"/>
    <w:rsid w:val="008E5151"/>
    <w:rsid w:val="008E5D41"/>
    <w:rsid w:val="008E693B"/>
    <w:rsid w:val="008E6B28"/>
    <w:rsid w:val="008E72E5"/>
    <w:rsid w:val="008E753D"/>
    <w:rsid w:val="008E76D4"/>
    <w:rsid w:val="008E7ADC"/>
    <w:rsid w:val="008E7BF1"/>
    <w:rsid w:val="008F0055"/>
    <w:rsid w:val="008F089C"/>
    <w:rsid w:val="008F0D44"/>
    <w:rsid w:val="008F11A2"/>
    <w:rsid w:val="008F159B"/>
    <w:rsid w:val="008F159F"/>
    <w:rsid w:val="008F320B"/>
    <w:rsid w:val="008F32A6"/>
    <w:rsid w:val="008F38A3"/>
    <w:rsid w:val="008F4BB2"/>
    <w:rsid w:val="008F62B4"/>
    <w:rsid w:val="008F63BB"/>
    <w:rsid w:val="008F647B"/>
    <w:rsid w:val="008F6733"/>
    <w:rsid w:val="008F73DA"/>
    <w:rsid w:val="008F7676"/>
    <w:rsid w:val="008F7753"/>
    <w:rsid w:val="0090054E"/>
    <w:rsid w:val="0090065D"/>
    <w:rsid w:val="0090174F"/>
    <w:rsid w:val="00902479"/>
    <w:rsid w:val="00902659"/>
    <w:rsid w:val="00902A32"/>
    <w:rsid w:val="00902F38"/>
    <w:rsid w:val="00902FC1"/>
    <w:rsid w:val="009033EE"/>
    <w:rsid w:val="00903403"/>
    <w:rsid w:val="00904380"/>
    <w:rsid w:val="009043CD"/>
    <w:rsid w:val="00904C75"/>
    <w:rsid w:val="009051A2"/>
    <w:rsid w:val="00905DCB"/>
    <w:rsid w:val="00905E65"/>
    <w:rsid w:val="00905FD5"/>
    <w:rsid w:val="00906045"/>
    <w:rsid w:val="00906F71"/>
    <w:rsid w:val="00907553"/>
    <w:rsid w:val="00907F5E"/>
    <w:rsid w:val="00910416"/>
    <w:rsid w:val="0091099F"/>
    <w:rsid w:val="00910BF4"/>
    <w:rsid w:val="00910F22"/>
    <w:rsid w:val="0091104B"/>
    <w:rsid w:val="00911B14"/>
    <w:rsid w:val="00911E40"/>
    <w:rsid w:val="00911F26"/>
    <w:rsid w:val="00911F2D"/>
    <w:rsid w:val="00911F58"/>
    <w:rsid w:val="0091257F"/>
    <w:rsid w:val="009127D7"/>
    <w:rsid w:val="00912B8E"/>
    <w:rsid w:val="00913D5D"/>
    <w:rsid w:val="00913F37"/>
    <w:rsid w:val="00914497"/>
    <w:rsid w:val="009144EE"/>
    <w:rsid w:val="00914509"/>
    <w:rsid w:val="00916D98"/>
    <w:rsid w:val="009173AA"/>
    <w:rsid w:val="0091768E"/>
    <w:rsid w:val="00917C96"/>
    <w:rsid w:val="00920193"/>
    <w:rsid w:val="00920DC6"/>
    <w:rsid w:val="00921255"/>
    <w:rsid w:val="009212D0"/>
    <w:rsid w:val="009219D8"/>
    <w:rsid w:val="00922159"/>
    <w:rsid w:val="00922235"/>
    <w:rsid w:val="00922B82"/>
    <w:rsid w:val="009238F1"/>
    <w:rsid w:val="00923A72"/>
    <w:rsid w:val="00924765"/>
    <w:rsid w:val="00924B31"/>
    <w:rsid w:val="009250E3"/>
    <w:rsid w:val="00925741"/>
    <w:rsid w:val="00925829"/>
    <w:rsid w:val="00925BC5"/>
    <w:rsid w:val="00926646"/>
    <w:rsid w:val="00930411"/>
    <w:rsid w:val="00930619"/>
    <w:rsid w:val="009317DD"/>
    <w:rsid w:val="009322E0"/>
    <w:rsid w:val="0093260A"/>
    <w:rsid w:val="0093281B"/>
    <w:rsid w:val="00932902"/>
    <w:rsid w:val="00932BDE"/>
    <w:rsid w:val="00933CED"/>
    <w:rsid w:val="00934746"/>
    <w:rsid w:val="009347F3"/>
    <w:rsid w:val="009349E2"/>
    <w:rsid w:val="00934C56"/>
    <w:rsid w:val="00934FE0"/>
    <w:rsid w:val="00935544"/>
    <w:rsid w:val="009355C2"/>
    <w:rsid w:val="0093582A"/>
    <w:rsid w:val="00935B6C"/>
    <w:rsid w:val="00936FBE"/>
    <w:rsid w:val="009374DA"/>
    <w:rsid w:val="00937A5D"/>
    <w:rsid w:val="00937E6C"/>
    <w:rsid w:val="00940389"/>
    <w:rsid w:val="009415BF"/>
    <w:rsid w:val="00941B96"/>
    <w:rsid w:val="009420AE"/>
    <w:rsid w:val="0094290E"/>
    <w:rsid w:val="009432EC"/>
    <w:rsid w:val="00943909"/>
    <w:rsid w:val="009442D9"/>
    <w:rsid w:val="00944C2A"/>
    <w:rsid w:val="00944CE6"/>
    <w:rsid w:val="009464BE"/>
    <w:rsid w:val="00946710"/>
    <w:rsid w:val="00946883"/>
    <w:rsid w:val="00947A86"/>
    <w:rsid w:val="00947A93"/>
    <w:rsid w:val="009502C2"/>
    <w:rsid w:val="009504D2"/>
    <w:rsid w:val="0095069D"/>
    <w:rsid w:val="0095180B"/>
    <w:rsid w:val="00951BF5"/>
    <w:rsid w:val="00951F99"/>
    <w:rsid w:val="0095207C"/>
    <w:rsid w:val="009524FF"/>
    <w:rsid w:val="00953597"/>
    <w:rsid w:val="00953732"/>
    <w:rsid w:val="0095485D"/>
    <w:rsid w:val="00954A1F"/>
    <w:rsid w:val="00954B82"/>
    <w:rsid w:val="0095585E"/>
    <w:rsid w:val="00955C94"/>
    <w:rsid w:val="00956D3D"/>
    <w:rsid w:val="00957531"/>
    <w:rsid w:val="00960444"/>
    <w:rsid w:val="0096121A"/>
    <w:rsid w:val="0096160E"/>
    <w:rsid w:val="00961A35"/>
    <w:rsid w:val="00962BC9"/>
    <w:rsid w:val="00962C96"/>
    <w:rsid w:val="009638DA"/>
    <w:rsid w:val="00963F6E"/>
    <w:rsid w:val="009642FD"/>
    <w:rsid w:val="009644B9"/>
    <w:rsid w:val="00964E39"/>
    <w:rsid w:val="00964EFE"/>
    <w:rsid w:val="00965E94"/>
    <w:rsid w:val="00966546"/>
    <w:rsid w:val="00966615"/>
    <w:rsid w:val="00966B9D"/>
    <w:rsid w:val="00966BF4"/>
    <w:rsid w:val="00966F34"/>
    <w:rsid w:val="0096722D"/>
    <w:rsid w:val="0096774C"/>
    <w:rsid w:val="009678F6"/>
    <w:rsid w:val="00967BE5"/>
    <w:rsid w:val="00970321"/>
    <w:rsid w:val="00970328"/>
    <w:rsid w:val="00970829"/>
    <w:rsid w:val="00970A0F"/>
    <w:rsid w:val="00970BD6"/>
    <w:rsid w:val="00970D29"/>
    <w:rsid w:val="00971A36"/>
    <w:rsid w:val="00971AE4"/>
    <w:rsid w:val="00971CB8"/>
    <w:rsid w:val="009729FE"/>
    <w:rsid w:val="009743B8"/>
    <w:rsid w:val="009744F0"/>
    <w:rsid w:val="009750EF"/>
    <w:rsid w:val="009752BA"/>
    <w:rsid w:val="00975322"/>
    <w:rsid w:val="00975366"/>
    <w:rsid w:val="009758DE"/>
    <w:rsid w:val="00976138"/>
    <w:rsid w:val="009763C9"/>
    <w:rsid w:val="0097649C"/>
    <w:rsid w:val="009766E6"/>
    <w:rsid w:val="00977AFA"/>
    <w:rsid w:val="009804B5"/>
    <w:rsid w:val="00980C3D"/>
    <w:rsid w:val="00981063"/>
    <w:rsid w:val="0098170C"/>
    <w:rsid w:val="00981741"/>
    <w:rsid w:val="00981A2E"/>
    <w:rsid w:val="0098227A"/>
    <w:rsid w:val="009822A0"/>
    <w:rsid w:val="00982407"/>
    <w:rsid w:val="009825DA"/>
    <w:rsid w:val="00982926"/>
    <w:rsid w:val="00982AE6"/>
    <w:rsid w:val="00982D0E"/>
    <w:rsid w:val="0098471D"/>
    <w:rsid w:val="00984FDA"/>
    <w:rsid w:val="00985EB5"/>
    <w:rsid w:val="00985F27"/>
    <w:rsid w:val="00986C73"/>
    <w:rsid w:val="00986D5F"/>
    <w:rsid w:val="00987330"/>
    <w:rsid w:val="009873CB"/>
    <w:rsid w:val="009879A8"/>
    <w:rsid w:val="00990B8A"/>
    <w:rsid w:val="00991929"/>
    <w:rsid w:val="00991B14"/>
    <w:rsid w:val="00991C29"/>
    <w:rsid w:val="009923DA"/>
    <w:rsid w:val="009924EC"/>
    <w:rsid w:val="00993C61"/>
    <w:rsid w:val="00994186"/>
    <w:rsid w:val="009946D6"/>
    <w:rsid w:val="00995139"/>
    <w:rsid w:val="009952D2"/>
    <w:rsid w:val="00995B17"/>
    <w:rsid w:val="00995CE3"/>
    <w:rsid w:val="00996000"/>
    <w:rsid w:val="0099659A"/>
    <w:rsid w:val="00996E7A"/>
    <w:rsid w:val="00997AB8"/>
    <w:rsid w:val="00997D3C"/>
    <w:rsid w:val="009A0804"/>
    <w:rsid w:val="009A1BD2"/>
    <w:rsid w:val="009A1F79"/>
    <w:rsid w:val="009A20E2"/>
    <w:rsid w:val="009A2D92"/>
    <w:rsid w:val="009A2E03"/>
    <w:rsid w:val="009A2FAD"/>
    <w:rsid w:val="009A3CAF"/>
    <w:rsid w:val="009A443E"/>
    <w:rsid w:val="009A45F8"/>
    <w:rsid w:val="009A5514"/>
    <w:rsid w:val="009A652C"/>
    <w:rsid w:val="009A66C5"/>
    <w:rsid w:val="009A66E4"/>
    <w:rsid w:val="009A6813"/>
    <w:rsid w:val="009A6CDC"/>
    <w:rsid w:val="009A6D04"/>
    <w:rsid w:val="009B0463"/>
    <w:rsid w:val="009B0CCD"/>
    <w:rsid w:val="009B0DAF"/>
    <w:rsid w:val="009B141A"/>
    <w:rsid w:val="009B1459"/>
    <w:rsid w:val="009B1BC2"/>
    <w:rsid w:val="009B1E3E"/>
    <w:rsid w:val="009B25C5"/>
    <w:rsid w:val="009B280A"/>
    <w:rsid w:val="009B2915"/>
    <w:rsid w:val="009B2AA7"/>
    <w:rsid w:val="009B2E45"/>
    <w:rsid w:val="009B36C6"/>
    <w:rsid w:val="009B3FB7"/>
    <w:rsid w:val="009B469F"/>
    <w:rsid w:val="009B4EEF"/>
    <w:rsid w:val="009B5941"/>
    <w:rsid w:val="009B5947"/>
    <w:rsid w:val="009B59B0"/>
    <w:rsid w:val="009B5A2C"/>
    <w:rsid w:val="009B5EBF"/>
    <w:rsid w:val="009B68D0"/>
    <w:rsid w:val="009B6A98"/>
    <w:rsid w:val="009B7235"/>
    <w:rsid w:val="009B7273"/>
    <w:rsid w:val="009B728D"/>
    <w:rsid w:val="009B776E"/>
    <w:rsid w:val="009B7B03"/>
    <w:rsid w:val="009B7B65"/>
    <w:rsid w:val="009C02E9"/>
    <w:rsid w:val="009C093B"/>
    <w:rsid w:val="009C0A6C"/>
    <w:rsid w:val="009C0FB7"/>
    <w:rsid w:val="009C11D6"/>
    <w:rsid w:val="009C18C0"/>
    <w:rsid w:val="009C2164"/>
    <w:rsid w:val="009C2426"/>
    <w:rsid w:val="009C252D"/>
    <w:rsid w:val="009C25A3"/>
    <w:rsid w:val="009C296A"/>
    <w:rsid w:val="009C30C3"/>
    <w:rsid w:val="009C392B"/>
    <w:rsid w:val="009C4853"/>
    <w:rsid w:val="009C4A10"/>
    <w:rsid w:val="009C4BC1"/>
    <w:rsid w:val="009C569A"/>
    <w:rsid w:val="009C57B7"/>
    <w:rsid w:val="009C5ECA"/>
    <w:rsid w:val="009C65A0"/>
    <w:rsid w:val="009C6886"/>
    <w:rsid w:val="009C6B58"/>
    <w:rsid w:val="009C7247"/>
    <w:rsid w:val="009C76D8"/>
    <w:rsid w:val="009C77BA"/>
    <w:rsid w:val="009C7A82"/>
    <w:rsid w:val="009C7AF9"/>
    <w:rsid w:val="009D1998"/>
    <w:rsid w:val="009D293E"/>
    <w:rsid w:val="009D2B71"/>
    <w:rsid w:val="009D382E"/>
    <w:rsid w:val="009D42D2"/>
    <w:rsid w:val="009D4454"/>
    <w:rsid w:val="009D46D2"/>
    <w:rsid w:val="009D4D2D"/>
    <w:rsid w:val="009D50D8"/>
    <w:rsid w:val="009D51E6"/>
    <w:rsid w:val="009D52E2"/>
    <w:rsid w:val="009D550F"/>
    <w:rsid w:val="009D55FD"/>
    <w:rsid w:val="009D569D"/>
    <w:rsid w:val="009D59CC"/>
    <w:rsid w:val="009D602E"/>
    <w:rsid w:val="009D6187"/>
    <w:rsid w:val="009D6B08"/>
    <w:rsid w:val="009D6BBE"/>
    <w:rsid w:val="009D6F35"/>
    <w:rsid w:val="009D72E1"/>
    <w:rsid w:val="009D7611"/>
    <w:rsid w:val="009D7E63"/>
    <w:rsid w:val="009E0151"/>
    <w:rsid w:val="009E0B8A"/>
    <w:rsid w:val="009E1456"/>
    <w:rsid w:val="009E1A6E"/>
    <w:rsid w:val="009E1ADA"/>
    <w:rsid w:val="009E3068"/>
    <w:rsid w:val="009E333B"/>
    <w:rsid w:val="009E3574"/>
    <w:rsid w:val="009E35E4"/>
    <w:rsid w:val="009E44F1"/>
    <w:rsid w:val="009E4AE4"/>
    <w:rsid w:val="009E54C6"/>
    <w:rsid w:val="009E6312"/>
    <w:rsid w:val="009E6AD8"/>
    <w:rsid w:val="009E6CC6"/>
    <w:rsid w:val="009E6E03"/>
    <w:rsid w:val="009E71B4"/>
    <w:rsid w:val="009E7807"/>
    <w:rsid w:val="009E79C4"/>
    <w:rsid w:val="009E7BFB"/>
    <w:rsid w:val="009F00D6"/>
    <w:rsid w:val="009F0151"/>
    <w:rsid w:val="009F07D3"/>
    <w:rsid w:val="009F0E32"/>
    <w:rsid w:val="009F2364"/>
    <w:rsid w:val="009F23A1"/>
    <w:rsid w:val="009F3151"/>
    <w:rsid w:val="009F3230"/>
    <w:rsid w:val="009F34F0"/>
    <w:rsid w:val="009F5A7F"/>
    <w:rsid w:val="009F6590"/>
    <w:rsid w:val="009F674D"/>
    <w:rsid w:val="009F689D"/>
    <w:rsid w:val="009F69DA"/>
    <w:rsid w:val="009F6AC7"/>
    <w:rsid w:val="00A00068"/>
    <w:rsid w:val="00A0027A"/>
    <w:rsid w:val="00A002C3"/>
    <w:rsid w:val="00A0033D"/>
    <w:rsid w:val="00A00630"/>
    <w:rsid w:val="00A00C55"/>
    <w:rsid w:val="00A00E49"/>
    <w:rsid w:val="00A00ED4"/>
    <w:rsid w:val="00A01407"/>
    <w:rsid w:val="00A01745"/>
    <w:rsid w:val="00A02F77"/>
    <w:rsid w:val="00A03192"/>
    <w:rsid w:val="00A03EB3"/>
    <w:rsid w:val="00A0438F"/>
    <w:rsid w:val="00A04667"/>
    <w:rsid w:val="00A046EA"/>
    <w:rsid w:val="00A05078"/>
    <w:rsid w:val="00A05109"/>
    <w:rsid w:val="00A05513"/>
    <w:rsid w:val="00A05C4C"/>
    <w:rsid w:val="00A060F4"/>
    <w:rsid w:val="00A0669C"/>
    <w:rsid w:val="00A06FBF"/>
    <w:rsid w:val="00A0714B"/>
    <w:rsid w:val="00A07854"/>
    <w:rsid w:val="00A1009C"/>
    <w:rsid w:val="00A10121"/>
    <w:rsid w:val="00A102D5"/>
    <w:rsid w:val="00A103F4"/>
    <w:rsid w:val="00A11D9D"/>
    <w:rsid w:val="00A12126"/>
    <w:rsid w:val="00A12479"/>
    <w:rsid w:val="00A12948"/>
    <w:rsid w:val="00A12A7C"/>
    <w:rsid w:val="00A1351C"/>
    <w:rsid w:val="00A135BA"/>
    <w:rsid w:val="00A13858"/>
    <w:rsid w:val="00A14626"/>
    <w:rsid w:val="00A14702"/>
    <w:rsid w:val="00A15581"/>
    <w:rsid w:val="00A15850"/>
    <w:rsid w:val="00A15BC3"/>
    <w:rsid w:val="00A15C79"/>
    <w:rsid w:val="00A1677B"/>
    <w:rsid w:val="00A16934"/>
    <w:rsid w:val="00A16CA7"/>
    <w:rsid w:val="00A16FE8"/>
    <w:rsid w:val="00A17CCA"/>
    <w:rsid w:val="00A215C1"/>
    <w:rsid w:val="00A218E9"/>
    <w:rsid w:val="00A225F0"/>
    <w:rsid w:val="00A238E9"/>
    <w:rsid w:val="00A23A7C"/>
    <w:rsid w:val="00A24A64"/>
    <w:rsid w:val="00A25063"/>
    <w:rsid w:val="00A251C6"/>
    <w:rsid w:val="00A25348"/>
    <w:rsid w:val="00A25354"/>
    <w:rsid w:val="00A257B2"/>
    <w:rsid w:val="00A259A2"/>
    <w:rsid w:val="00A26094"/>
    <w:rsid w:val="00A260AC"/>
    <w:rsid w:val="00A26814"/>
    <w:rsid w:val="00A26B9D"/>
    <w:rsid w:val="00A27DE4"/>
    <w:rsid w:val="00A30C5F"/>
    <w:rsid w:val="00A30F1D"/>
    <w:rsid w:val="00A30F66"/>
    <w:rsid w:val="00A31AAC"/>
    <w:rsid w:val="00A31E12"/>
    <w:rsid w:val="00A32363"/>
    <w:rsid w:val="00A323B9"/>
    <w:rsid w:val="00A32A0E"/>
    <w:rsid w:val="00A32C10"/>
    <w:rsid w:val="00A339EE"/>
    <w:rsid w:val="00A345E7"/>
    <w:rsid w:val="00A34929"/>
    <w:rsid w:val="00A35E17"/>
    <w:rsid w:val="00A3605D"/>
    <w:rsid w:val="00A36AB1"/>
    <w:rsid w:val="00A37080"/>
    <w:rsid w:val="00A377C1"/>
    <w:rsid w:val="00A4088D"/>
    <w:rsid w:val="00A40D9F"/>
    <w:rsid w:val="00A41675"/>
    <w:rsid w:val="00A4174A"/>
    <w:rsid w:val="00A42297"/>
    <w:rsid w:val="00A42752"/>
    <w:rsid w:val="00A42E77"/>
    <w:rsid w:val="00A43044"/>
    <w:rsid w:val="00A43AAC"/>
    <w:rsid w:val="00A4424A"/>
    <w:rsid w:val="00A4437A"/>
    <w:rsid w:val="00A451FC"/>
    <w:rsid w:val="00A45B8A"/>
    <w:rsid w:val="00A460D1"/>
    <w:rsid w:val="00A46752"/>
    <w:rsid w:val="00A46BDC"/>
    <w:rsid w:val="00A47EE7"/>
    <w:rsid w:val="00A50704"/>
    <w:rsid w:val="00A508C0"/>
    <w:rsid w:val="00A50EAD"/>
    <w:rsid w:val="00A520A1"/>
    <w:rsid w:val="00A52454"/>
    <w:rsid w:val="00A5249C"/>
    <w:rsid w:val="00A52948"/>
    <w:rsid w:val="00A53368"/>
    <w:rsid w:val="00A5347A"/>
    <w:rsid w:val="00A53CC1"/>
    <w:rsid w:val="00A54224"/>
    <w:rsid w:val="00A54859"/>
    <w:rsid w:val="00A54B5A"/>
    <w:rsid w:val="00A5523E"/>
    <w:rsid w:val="00A554CF"/>
    <w:rsid w:val="00A558B9"/>
    <w:rsid w:val="00A55C13"/>
    <w:rsid w:val="00A55ED6"/>
    <w:rsid w:val="00A56350"/>
    <w:rsid w:val="00A565F4"/>
    <w:rsid w:val="00A56F2A"/>
    <w:rsid w:val="00A57162"/>
    <w:rsid w:val="00A57732"/>
    <w:rsid w:val="00A57CFF"/>
    <w:rsid w:val="00A57DE9"/>
    <w:rsid w:val="00A60D14"/>
    <w:rsid w:val="00A6155D"/>
    <w:rsid w:val="00A61597"/>
    <w:rsid w:val="00A61B89"/>
    <w:rsid w:val="00A61D3B"/>
    <w:rsid w:val="00A61ED0"/>
    <w:rsid w:val="00A620BA"/>
    <w:rsid w:val="00A6322F"/>
    <w:rsid w:val="00A63403"/>
    <w:rsid w:val="00A638E9"/>
    <w:rsid w:val="00A63A2E"/>
    <w:rsid w:val="00A63E92"/>
    <w:rsid w:val="00A64D5B"/>
    <w:rsid w:val="00A650C6"/>
    <w:rsid w:val="00A65753"/>
    <w:rsid w:val="00A659CE"/>
    <w:rsid w:val="00A65E88"/>
    <w:rsid w:val="00A660FE"/>
    <w:rsid w:val="00A662DE"/>
    <w:rsid w:val="00A66707"/>
    <w:rsid w:val="00A6714B"/>
    <w:rsid w:val="00A67692"/>
    <w:rsid w:val="00A70121"/>
    <w:rsid w:val="00A70690"/>
    <w:rsid w:val="00A70C12"/>
    <w:rsid w:val="00A70F68"/>
    <w:rsid w:val="00A71D04"/>
    <w:rsid w:val="00A724A4"/>
    <w:rsid w:val="00A73047"/>
    <w:rsid w:val="00A73171"/>
    <w:rsid w:val="00A732F2"/>
    <w:rsid w:val="00A73408"/>
    <w:rsid w:val="00A73D2A"/>
    <w:rsid w:val="00A7465B"/>
    <w:rsid w:val="00A74750"/>
    <w:rsid w:val="00A749DE"/>
    <w:rsid w:val="00A74D04"/>
    <w:rsid w:val="00A7572E"/>
    <w:rsid w:val="00A75AF7"/>
    <w:rsid w:val="00A77436"/>
    <w:rsid w:val="00A80C6B"/>
    <w:rsid w:val="00A80F10"/>
    <w:rsid w:val="00A811D0"/>
    <w:rsid w:val="00A81B5D"/>
    <w:rsid w:val="00A81B8F"/>
    <w:rsid w:val="00A81DFA"/>
    <w:rsid w:val="00A820F8"/>
    <w:rsid w:val="00A82296"/>
    <w:rsid w:val="00A8282C"/>
    <w:rsid w:val="00A8308A"/>
    <w:rsid w:val="00A83AED"/>
    <w:rsid w:val="00A8496D"/>
    <w:rsid w:val="00A84DAD"/>
    <w:rsid w:val="00A865F3"/>
    <w:rsid w:val="00A87368"/>
    <w:rsid w:val="00A90F33"/>
    <w:rsid w:val="00A9122A"/>
    <w:rsid w:val="00A920AF"/>
    <w:rsid w:val="00A92858"/>
    <w:rsid w:val="00A92B23"/>
    <w:rsid w:val="00A92D77"/>
    <w:rsid w:val="00A92FC4"/>
    <w:rsid w:val="00A92FD4"/>
    <w:rsid w:val="00A9303C"/>
    <w:rsid w:val="00A9421E"/>
    <w:rsid w:val="00A9456C"/>
    <w:rsid w:val="00A945E2"/>
    <w:rsid w:val="00A95068"/>
    <w:rsid w:val="00A95796"/>
    <w:rsid w:val="00A96762"/>
    <w:rsid w:val="00A967DC"/>
    <w:rsid w:val="00A969CD"/>
    <w:rsid w:val="00AA0274"/>
    <w:rsid w:val="00AA0620"/>
    <w:rsid w:val="00AA092B"/>
    <w:rsid w:val="00AA0AE4"/>
    <w:rsid w:val="00AA1472"/>
    <w:rsid w:val="00AA18E1"/>
    <w:rsid w:val="00AA1B00"/>
    <w:rsid w:val="00AA28D0"/>
    <w:rsid w:val="00AA2DD7"/>
    <w:rsid w:val="00AA3408"/>
    <w:rsid w:val="00AA3D70"/>
    <w:rsid w:val="00AA4538"/>
    <w:rsid w:val="00AA4788"/>
    <w:rsid w:val="00AA4D76"/>
    <w:rsid w:val="00AA55BE"/>
    <w:rsid w:val="00AA5665"/>
    <w:rsid w:val="00AA570B"/>
    <w:rsid w:val="00AA59D2"/>
    <w:rsid w:val="00AA5BB5"/>
    <w:rsid w:val="00AA5C62"/>
    <w:rsid w:val="00AA5DC4"/>
    <w:rsid w:val="00AA647C"/>
    <w:rsid w:val="00AA7B65"/>
    <w:rsid w:val="00AB1CBE"/>
    <w:rsid w:val="00AB1EB4"/>
    <w:rsid w:val="00AB2658"/>
    <w:rsid w:val="00AB2864"/>
    <w:rsid w:val="00AB29E1"/>
    <w:rsid w:val="00AB38CE"/>
    <w:rsid w:val="00AB3A9C"/>
    <w:rsid w:val="00AB3D01"/>
    <w:rsid w:val="00AB45E8"/>
    <w:rsid w:val="00AB4C98"/>
    <w:rsid w:val="00AB53C5"/>
    <w:rsid w:val="00AB6072"/>
    <w:rsid w:val="00AB65F3"/>
    <w:rsid w:val="00AB689C"/>
    <w:rsid w:val="00AB6B05"/>
    <w:rsid w:val="00AB711E"/>
    <w:rsid w:val="00AB782D"/>
    <w:rsid w:val="00AB795B"/>
    <w:rsid w:val="00AC12CB"/>
    <w:rsid w:val="00AC1340"/>
    <w:rsid w:val="00AC17AC"/>
    <w:rsid w:val="00AC31E3"/>
    <w:rsid w:val="00AC33D4"/>
    <w:rsid w:val="00AC38D7"/>
    <w:rsid w:val="00AC39B4"/>
    <w:rsid w:val="00AC3A33"/>
    <w:rsid w:val="00AC4326"/>
    <w:rsid w:val="00AC48CE"/>
    <w:rsid w:val="00AC4AB5"/>
    <w:rsid w:val="00AC5790"/>
    <w:rsid w:val="00AC6233"/>
    <w:rsid w:val="00AC76E0"/>
    <w:rsid w:val="00AC7742"/>
    <w:rsid w:val="00AC7EBF"/>
    <w:rsid w:val="00AC7F4F"/>
    <w:rsid w:val="00AD0E67"/>
    <w:rsid w:val="00AD13CB"/>
    <w:rsid w:val="00AD1957"/>
    <w:rsid w:val="00AD1CD3"/>
    <w:rsid w:val="00AD278C"/>
    <w:rsid w:val="00AD315C"/>
    <w:rsid w:val="00AD32F4"/>
    <w:rsid w:val="00AD3934"/>
    <w:rsid w:val="00AD3991"/>
    <w:rsid w:val="00AD3A64"/>
    <w:rsid w:val="00AD3FDB"/>
    <w:rsid w:val="00AD4EA9"/>
    <w:rsid w:val="00AD58F0"/>
    <w:rsid w:val="00AD5B18"/>
    <w:rsid w:val="00AD6558"/>
    <w:rsid w:val="00AD688C"/>
    <w:rsid w:val="00AD69DC"/>
    <w:rsid w:val="00AD6ED3"/>
    <w:rsid w:val="00AD74E7"/>
    <w:rsid w:val="00AD7F71"/>
    <w:rsid w:val="00AE0599"/>
    <w:rsid w:val="00AE059D"/>
    <w:rsid w:val="00AE0BBE"/>
    <w:rsid w:val="00AE0C71"/>
    <w:rsid w:val="00AE0E8B"/>
    <w:rsid w:val="00AE10D7"/>
    <w:rsid w:val="00AE24A5"/>
    <w:rsid w:val="00AE25C4"/>
    <w:rsid w:val="00AE267A"/>
    <w:rsid w:val="00AE27F8"/>
    <w:rsid w:val="00AE2A9A"/>
    <w:rsid w:val="00AE2C68"/>
    <w:rsid w:val="00AE30AB"/>
    <w:rsid w:val="00AE355E"/>
    <w:rsid w:val="00AE43BA"/>
    <w:rsid w:val="00AE4CEA"/>
    <w:rsid w:val="00AE6426"/>
    <w:rsid w:val="00AE6CD2"/>
    <w:rsid w:val="00AE7887"/>
    <w:rsid w:val="00AF0466"/>
    <w:rsid w:val="00AF1A9F"/>
    <w:rsid w:val="00AF1C8D"/>
    <w:rsid w:val="00AF2F22"/>
    <w:rsid w:val="00AF31DC"/>
    <w:rsid w:val="00AF3222"/>
    <w:rsid w:val="00AF3578"/>
    <w:rsid w:val="00AF3671"/>
    <w:rsid w:val="00AF3DCC"/>
    <w:rsid w:val="00AF4781"/>
    <w:rsid w:val="00AF4DA1"/>
    <w:rsid w:val="00AF52C5"/>
    <w:rsid w:val="00AF5509"/>
    <w:rsid w:val="00AF580B"/>
    <w:rsid w:val="00AF590D"/>
    <w:rsid w:val="00AF60E2"/>
    <w:rsid w:val="00AF634B"/>
    <w:rsid w:val="00AF6A63"/>
    <w:rsid w:val="00AF785F"/>
    <w:rsid w:val="00AF78B4"/>
    <w:rsid w:val="00AF7ADF"/>
    <w:rsid w:val="00B00A7F"/>
    <w:rsid w:val="00B00C1C"/>
    <w:rsid w:val="00B010CA"/>
    <w:rsid w:val="00B013F8"/>
    <w:rsid w:val="00B01E06"/>
    <w:rsid w:val="00B0216D"/>
    <w:rsid w:val="00B02668"/>
    <w:rsid w:val="00B02909"/>
    <w:rsid w:val="00B02D07"/>
    <w:rsid w:val="00B04452"/>
    <w:rsid w:val="00B044AA"/>
    <w:rsid w:val="00B048A3"/>
    <w:rsid w:val="00B04BD8"/>
    <w:rsid w:val="00B050C7"/>
    <w:rsid w:val="00B05878"/>
    <w:rsid w:val="00B05F7A"/>
    <w:rsid w:val="00B061E2"/>
    <w:rsid w:val="00B0651E"/>
    <w:rsid w:val="00B069CD"/>
    <w:rsid w:val="00B06FF1"/>
    <w:rsid w:val="00B10554"/>
    <w:rsid w:val="00B105B9"/>
    <w:rsid w:val="00B109E6"/>
    <w:rsid w:val="00B11835"/>
    <w:rsid w:val="00B11DD0"/>
    <w:rsid w:val="00B11E47"/>
    <w:rsid w:val="00B123FC"/>
    <w:rsid w:val="00B1261B"/>
    <w:rsid w:val="00B128B2"/>
    <w:rsid w:val="00B128B4"/>
    <w:rsid w:val="00B12B61"/>
    <w:rsid w:val="00B13705"/>
    <w:rsid w:val="00B13775"/>
    <w:rsid w:val="00B13856"/>
    <w:rsid w:val="00B1411E"/>
    <w:rsid w:val="00B14189"/>
    <w:rsid w:val="00B1430E"/>
    <w:rsid w:val="00B149A8"/>
    <w:rsid w:val="00B149B6"/>
    <w:rsid w:val="00B14D82"/>
    <w:rsid w:val="00B150E3"/>
    <w:rsid w:val="00B15217"/>
    <w:rsid w:val="00B15312"/>
    <w:rsid w:val="00B15314"/>
    <w:rsid w:val="00B15462"/>
    <w:rsid w:val="00B15464"/>
    <w:rsid w:val="00B154A6"/>
    <w:rsid w:val="00B15C29"/>
    <w:rsid w:val="00B16078"/>
    <w:rsid w:val="00B1610F"/>
    <w:rsid w:val="00B16197"/>
    <w:rsid w:val="00B1796B"/>
    <w:rsid w:val="00B17D12"/>
    <w:rsid w:val="00B17F19"/>
    <w:rsid w:val="00B202A5"/>
    <w:rsid w:val="00B20381"/>
    <w:rsid w:val="00B20B48"/>
    <w:rsid w:val="00B20B73"/>
    <w:rsid w:val="00B20FF2"/>
    <w:rsid w:val="00B21C81"/>
    <w:rsid w:val="00B2202D"/>
    <w:rsid w:val="00B2251B"/>
    <w:rsid w:val="00B229F9"/>
    <w:rsid w:val="00B22DC2"/>
    <w:rsid w:val="00B234F1"/>
    <w:rsid w:val="00B235A1"/>
    <w:rsid w:val="00B2386F"/>
    <w:rsid w:val="00B24469"/>
    <w:rsid w:val="00B2465F"/>
    <w:rsid w:val="00B2502B"/>
    <w:rsid w:val="00B252C7"/>
    <w:rsid w:val="00B259DC"/>
    <w:rsid w:val="00B25B14"/>
    <w:rsid w:val="00B269DC"/>
    <w:rsid w:val="00B27C89"/>
    <w:rsid w:val="00B27E18"/>
    <w:rsid w:val="00B30388"/>
    <w:rsid w:val="00B304F0"/>
    <w:rsid w:val="00B3088B"/>
    <w:rsid w:val="00B31CDE"/>
    <w:rsid w:val="00B31F75"/>
    <w:rsid w:val="00B32517"/>
    <w:rsid w:val="00B3367E"/>
    <w:rsid w:val="00B336BD"/>
    <w:rsid w:val="00B34555"/>
    <w:rsid w:val="00B34D6D"/>
    <w:rsid w:val="00B366B1"/>
    <w:rsid w:val="00B367D8"/>
    <w:rsid w:val="00B375E8"/>
    <w:rsid w:val="00B37A1B"/>
    <w:rsid w:val="00B37B40"/>
    <w:rsid w:val="00B40E73"/>
    <w:rsid w:val="00B410EB"/>
    <w:rsid w:val="00B41F60"/>
    <w:rsid w:val="00B4275C"/>
    <w:rsid w:val="00B42FBB"/>
    <w:rsid w:val="00B431EB"/>
    <w:rsid w:val="00B43870"/>
    <w:rsid w:val="00B43B94"/>
    <w:rsid w:val="00B444A4"/>
    <w:rsid w:val="00B44866"/>
    <w:rsid w:val="00B44EAA"/>
    <w:rsid w:val="00B451A4"/>
    <w:rsid w:val="00B45592"/>
    <w:rsid w:val="00B45763"/>
    <w:rsid w:val="00B4590F"/>
    <w:rsid w:val="00B51EAB"/>
    <w:rsid w:val="00B52C75"/>
    <w:rsid w:val="00B53A1F"/>
    <w:rsid w:val="00B53DDD"/>
    <w:rsid w:val="00B54294"/>
    <w:rsid w:val="00B544AC"/>
    <w:rsid w:val="00B5461F"/>
    <w:rsid w:val="00B56066"/>
    <w:rsid w:val="00B56EA1"/>
    <w:rsid w:val="00B56EDE"/>
    <w:rsid w:val="00B56FF9"/>
    <w:rsid w:val="00B5720E"/>
    <w:rsid w:val="00B57621"/>
    <w:rsid w:val="00B57821"/>
    <w:rsid w:val="00B60015"/>
    <w:rsid w:val="00B6073C"/>
    <w:rsid w:val="00B6175D"/>
    <w:rsid w:val="00B61F9E"/>
    <w:rsid w:val="00B6215A"/>
    <w:rsid w:val="00B623B1"/>
    <w:rsid w:val="00B62485"/>
    <w:rsid w:val="00B632FA"/>
    <w:rsid w:val="00B64241"/>
    <w:rsid w:val="00B64953"/>
    <w:rsid w:val="00B64C57"/>
    <w:rsid w:val="00B64CCD"/>
    <w:rsid w:val="00B6530A"/>
    <w:rsid w:val="00B658CA"/>
    <w:rsid w:val="00B65AF2"/>
    <w:rsid w:val="00B66034"/>
    <w:rsid w:val="00B66643"/>
    <w:rsid w:val="00B676DF"/>
    <w:rsid w:val="00B700D2"/>
    <w:rsid w:val="00B70CD5"/>
    <w:rsid w:val="00B70F27"/>
    <w:rsid w:val="00B71AE1"/>
    <w:rsid w:val="00B72344"/>
    <w:rsid w:val="00B72437"/>
    <w:rsid w:val="00B736EE"/>
    <w:rsid w:val="00B74884"/>
    <w:rsid w:val="00B74E23"/>
    <w:rsid w:val="00B752F1"/>
    <w:rsid w:val="00B75369"/>
    <w:rsid w:val="00B7546A"/>
    <w:rsid w:val="00B75F51"/>
    <w:rsid w:val="00B763A6"/>
    <w:rsid w:val="00B763ED"/>
    <w:rsid w:val="00B76C5F"/>
    <w:rsid w:val="00B80000"/>
    <w:rsid w:val="00B806FB"/>
    <w:rsid w:val="00B81844"/>
    <w:rsid w:val="00B8217A"/>
    <w:rsid w:val="00B82FE1"/>
    <w:rsid w:val="00B83C17"/>
    <w:rsid w:val="00B83E9A"/>
    <w:rsid w:val="00B8465C"/>
    <w:rsid w:val="00B8507F"/>
    <w:rsid w:val="00B8564C"/>
    <w:rsid w:val="00B85728"/>
    <w:rsid w:val="00B86A23"/>
    <w:rsid w:val="00B8750A"/>
    <w:rsid w:val="00B87568"/>
    <w:rsid w:val="00B90700"/>
    <w:rsid w:val="00B90855"/>
    <w:rsid w:val="00B908E3"/>
    <w:rsid w:val="00B915E9"/>
    <w:rsid w:val="00B91D65"/>
    <w:rsid w:val="00B92743"/>
    <w:rsid w:val="00B93779"/>
    <w:rsid w:val="00B93E22"/>
    <w:rsid w:val="00B93E70"/>
    <w:rsid w:val="00B9420E"/>
    <w:rsid w:val="00B9465C"/>
    <w:rsid w:val="00B946E2"/>
    <w:rsid w:val="00B9516B"/>
    <w:rsid w:val="00B96191"/>
    <w:rsid w:val="00B96631"/>
    <w:rsid w:val="00B96B38"/>
    <w:rsid w:val="00B96F71"/>
    <w:rsid w:val="00B97D1B"/>
    <w:rsid w:val="00BA0360"/>
    <w:rsid w:val="00BA0D44"/>
    <w:rsid w:val="00BA141F"/>
    <w:rsid w:val="00BA1B19"/>
    <w:rsid w:val="00BA243B"/>
    <w:rsid w:val="00BA286B"/>
    <w:rsid w:val="00BA3238"/>
    <w:rsid w:val="00BA395E"/>
    <w:rsid w:val="00BA46E5"/>
    <w:rsid w:val="00BA4B00"/>
    <w:rsid w:val="00BA4B5F"/>
    <w:rsid w:val="00BA4D89"/>
    <w:rsid w:val="00BA5186"/>
    <w:rsid w:val="00BA5764"/>
    <w:rsid w:val="00BA6472"/>
    <w:rsid w:val="00BA6CF0"/>
    <w:rsid w:val="00BA7363"/>
    <w:rsid w:val="00BA75F5"/>
    <w:rsid w:val="00BA7B1C"/>
    <w:rsid w:val="00BA7F28"/>
    <w:rsid w:val="00BB07F5"/>
    <w:rsid w:val="00BB0D91"/>
    <w:rsid w:val="00BB18FC"/>
    <w:rsid w:val="00BB1C4D"/>
    <w:rsid w:val="00BB2A5F"/>
    <w:rsid w:val="00BB2B8E"/>
    <w:rsid w:val="00BB3819"/>
    <w:rsid w:val="00BB3B93"/>
    <w:rsid w:val="00BB3EBF"/>
    <w:rsid w:val="00BB412D"/>
    <w:rsid w:val="00BB420B"/>
    <w:rsid w:val="00BB48ED"/>
    <w:rsid w:val="00BB5286"/>
    <w:rsid w:val="00BB5503"/>
    <w:rsid w:val="00BB6C7F"/>
    <w:rsid w:val="00BB6F41"/>
    <w:rsid w:val="00BB736F"/>
    <w:rsid w:val="00BC004B"/>
    <w:rsid w:val="00BC052A"/>
    <w:rsid w:val="00BC1536"/>
    <w:rsid w:val="00BC18BA"/>
    <w:rsid w:val="00BC1B82"/>
    <w:rsid w:val="00BC217F"/>
    <w:rsid w:val="00BC2CFB"/>
    <w:rsid w:val="00BC2F5E"/>
    <w:rsid w:val="00BC3317"/>
    <w:rsid w:val="00BC3A6E"/>
    <w:rsid w:val="00BC4064"/>
    <w:rsid w:val="00BC416D"/>
    <w:rsid w:val="00BC5288"/>
    <w:rsid w:val="00BC569E"/>
    <w:rsid w:val="00BC6186"/>
    <w:rsid w:val="00BC6267"/>
    <w:rsid w:val="00BC7541"/>
    <w:rsid w:val="00BC79C9"/>
    <w:rsid w:val="00BD0490"/>
    <w:rsid w:val="00BD055F"/>
    <w:rsid w:val="00BD0D15"/>
    <w:rsid w:val="00BD1219"/>
    <w:rsid w:val="00BD185C"/>
    <w:rsid w:val="00BD1CE7"/>
    <w:rsid w:val="00BD1F92"/>
    <w:rsid w:val="00BD2F7C"/>
    <w:rsid w:val="00BD3536"/>
    <w:rsid w:val="00BD3E4E"/>
    <w:rsid w:val="00BD4BCD"/>
    <w:rsid w:val="00BD611C"/>
    <w:rsid w:val="00BD66C4"/>
    <w:rsid w:val="00BD6E48"/>
    <w:rsid w:val="00BD7A99"/>
    <w:rsid w:val="00BD7ABC"/>
    <w:rsid w:val="00BE076C"/>
    <w:rsid w:val="00BE0B5F"/>
    <w:rsid w:val="00BE0E8A"/>
    <w:rsid w:val="00BE1B2D"/>
    <w:rsid w:val="00BE1C0A"/>
    <w:rsid w:val="00BE1E25"/>
    <w:rsid w:val="00BE2035"/>
    <w:rsid w:val="00BE31E7"/>
    <w:rsid w:val="00BE3292"/>
    <w:rsid w:val="00BE33B7"/>
    <w:rsid w:val="00BE34A0"/>
    <w:rsid w:val="00BE3BAB"/>
    <w:rsid w:val="00BE3C3C"/>
    <w:rsid w:val="00BE3C67"/>
    <w:rsid w:val="00BE3DBF"/>
    <w:rsid w:val="00BE4255"/>
    <w:rsid w:val="00BE4E1E"/>
    <w:rsid w:val="00BE53A4"/>
    <w:rsid w:val="00BE53D3"/>
    <w:rsid w:val="00BE542E"/>
    <w:rsid w:val="00BE5932"/>
    <w:rsid w:val="00BE5D15"/>
    <w:rsid w:val="00BE686A"/>
    <w:rsid w:val="00BE75A9"/>
    <w:rsid w:val="00BE7992"/>
    <w:rsid w:val="00BE7CC2"/>
    <w:rsid w:val="00BE7F87"/>
    <w:rsid w:val="00BF17D0"/>
    <w:rsid w:val="00BF1976"/>
    <w:rsid w:val="00BF1D52"/>
    <w:rsid w:val="00BF3436"/>
    <w:rsid w:val="00BF3C7D"/>
    <w:rsid w:val="00BF4AB8"/>
    <w:rsid w:val="00BF4C17"/>
    <w:rsid w:val="00BF54E3"/>
    <w:rsid w:val="00BF62A2"/>
    <w:rsid w:val="00BF647F"/>
    <w:rsid w:val="00BF6956"/>
    <w:rsid w:val="00BF7534"/>
    <w:rsid w:val="00C00214"/>
    <w:rsid w:val="00C0132D"/>
    <w:rsid w:val="00C0196D"/>
    <w:rsid w:val="00C01997"/>
    <w:rsid w:val="00C01AE0"/>
    <w:rsid w:val="00C01D3E"/>
    <w:rsid w:val="00C026DA"/>
    <w:rsid w:val="00C02BAA"/>
    <w:rsid w:val="00C03745"/>
    <w:rsid w:val="00C037F4"/>
    <w:rsid w:val="00C03C37"/>
    <w:rsid w:val="00C03E16"/>
    <w:rsid w:val="00C04598"/>
    <w:rsid w:val="00C04CAA"/>
    <w:rsid w:val="00C059BB"/>
    <w:rsid w:val="00C06600"/>
    <w:rsid w:val="00C07C4E"/>
    <w:rsid w:val="00C07D25"/>
    <w:rsid w:val="00C07E68"/>
    <w:rsid w:val="00C07FAC"/>
    <w:rsid w:val="00C10046"/>
    <w:rsid w:val="00C10A3E"/>
    <w:rsid w:val="00C110C5"/>
    <w:rsid w:val="00C1142B"/>
    <w:rsid w:val="00C11498"/>
    <w:rsid w:val="00C11C4D"/>
    <w:rsid w:val="00C1218D"/>
    <w:rsid w:val="00C1280E"/>
    <w:rsid w:val="00C12B7D"/>
    <w:rsid w:val="00C131C5"/>
    <w:rsid w:val="00C1370D"/>
    <w:rsid w:val="00C14316"/>
    <w:rsid w:val="00C1447A"/>
    <w:rsid w:val="00C1498E"/>
    <w:rsid w:val="00C152BC"/>
    <w:rsid w:val="00C15AF4"/>
    <w:rsid w:val="00C16F0F"/>
    <w:rsid w:val="00C16F39"/>
    <w:rsid w:val="00C174A6"/>
    <w:rsid w:val="00C228B0"/>
    <w:rsid w:val="00C238B0"/>
    <w:rsid w:val="00C25470"/>
    <w:rsid w:val="00C26183"/>
    <w:rsid w:val="00C26B94"/>
    <w:rsid w:val="00C27834"/>
    <w:rsid w:val="00C27967"/>
    <w:rsid w:val="00C3021C"/>
    <w:rsid w:val="00C304AB"/>
    <w:rsid w:val="00C3068E"/>
    <w:rsid w:val="00C30C61"/>
    <w:rsid w:val="00C311BC"/>
    <w:rsid w:val="00C31BD3"/>
    <w:rsid w:val="00C3217E"/>
    <w:rsid w:val="00C321ED"/>
    <w:rsid w:val="00C32242"/>
    <w:rsid w:val="00C324D9"/>
    <w:rsid w:val="00C3271E"/>
    <w:rsid w:val="00C32C56"/>
    <w:rsid w:val="00C32F3D"/>
    <w:rsid w:val="00C33486"/>
    <w:rsid w:val="00C33BFA"/>
    <w:rsid w:val="00C340B2"/>
    <w:rsid w:val="00C341BE"/>
    <w:rsid w:val="00C35482"/>
    <w:rsid w:val="00C36036"/>
    <w:rsid w:val="00C36834"/>
    <w:rsid w:val="00C36AB4"/>
    <w:rsid w:val="00C36C9B"/>
    <w:rsid w:val="00C37D89"/>
    <w:rsid w:val="00C40129"/>
    <w:rsid w:val="00C4051B"/>
    <w:rsid w:val="00C40E8F"/>
    <w:rsid w:val="00C41329"/>
    <w:rsid w:val="00C418DC"/>
    <w:rsid w:val="00C419C8"/>
    <w:rsid w:val="00C41B2D"/>
    <w:rsid w:val="00C4209B"/>
    <w:rsid w:val="00C42616"/>
    <w:rsid w:val="00C428B1"/>
    <w:rsid w:val="00C428C6"/>
    <w:rsid w:val="00C430E2"/>
    <w:rsid w:val="00C43B18"/>
    <w:rsid w:val="00C43FCC"/>
    <w:rsid w:val="00C441EB"/>
    <w:rsid w:val="00C44A16"/>
    <w:rsid w:val="00C45150"/>
    <w:rsid w:val="00C467FB"/>
    <w:rsid w:val="00C4733E"/>
    <w:rsid w:val="00C477EA"/>
    <w:rsid w:val="00C47859"/>
    <w:rsid w:val="00C47F1C"/>
    <w:rsid w:val="00C50366"/>
    <w:rsid w:val="00C50563"/>
    <w:rsid w:val="00C506E4"/>
    <w:rsid w:val="00C50C90"/>
    <w:rsid w:val="00C5155C"/>
    <w:rsid w:val="00C5238F"/>
    <w:rsid w:val="00C52B50"/>
    <w:rsid w:val="00C53540"/>
    <w:rsid w:val="00C53544"/>
    <w:rsid w:val="00C53599"/>
    <w:rsid w:val="00C535FB"/>
    <w:rsid w:val="00C538C2"/>
    <w:rsid w:val="00C53E1C"/>
    <w:rsid w:val="00C53E60"/>
    <w:rsid w:val="00C541B2"/>
    <w:rsid w:val="00C54297"/>
    <w:rsid w:val="00C5477E"/>
    <w:rsid w:val="00C54A94"/>
    <w:rsid w:val="00C54B33"/>
    <w:rsid w:val="00C55158"/>
    <w:rsid w:val="00C555A9"/>
    <w:rsid w:val="00C55CC2"/>
    <w:rsid w:val="00C55E0D"/>
    <w:rsid w:val="00C56365"/>
    <w:rsid w:val="00C57119"/>
    <w:rsid w:val="00C57EA3"/>
    <w:rsid w:val="00C6104A"/>
    <w:rsid w:val="00C6132C"/>
    <w:rsid w:val="00C62180"/>
    <w:rsid w:val="00C628D1"/>
    <w:rsid w:val="00C62D7B"/>
    <w:rsid w:val="00C6312C"/>
    <w:rsid w:val="00C63BBD"/>
    <w:rsid w:val="00C64396"/>
    <w:rsid w:val="00C64506"/>
    <w:rsid w:val="00C645A5"/>
    <w:rsid w:val="00C6494F"/>
    <w:rsid w:val="00C6510D"/>
    <w:rsid w:val="00C65935"/>
    <w:rsid w:val="00C65EBC"/>
    <w:rsid w:val="00C666DF"/>
    <w:rsid w:val="00C668F0"/>
    <w:rsid w:val="00C66D05"/>
    <w:rsid w:val="00C66F21"/>
    <w:rsid w:val="00C676AF"/>
    <w:rsid w:val="00C71E72"/>
    <w:rsid w:val="00C72E8B"/>
    <w:rsid w:val="00C73128"/>
    <w:rsid w:val="00C7325C"/>
    <w:rsid w:val="00C7333A"/>
    <w:rsid w:val="00C73F5F"/>
    <w:rsid w:val="00C7414F"/>
    <w:rsid w:val="00C747EB"/>
    <w:rsid w:val="00C7515C"/>
    <w:rsid w:val="00C754AE"/>
    <w:rsid w:val="00C757A6"/>
    <w:rsid w:val="00C75E18"/>
    <w:rsid w:val="00C75F82"/>
    <w:rsid w:val="00C76B03"/>
    <w:rsid w:val="00C77E39"/>
    <w:rsid w:val="00C8004A"/>
    <w:rsid w:val="00C80709"/>
    <w:rsid w:val="00C80717"/>
    <w:rsid w:val="00C809B4"/>
    <w:rsid w:val="00C80A1A"/>
    <w:rsid w:val="00C81372"/>
    <w:rsid w:val="00C81700"/>
    <w:rsid w:val="00C81F69"/>
    <w:rsid w:val="00C8206E"/>
    <w:rsid w:val="00C82097"/>
    <w:rsid w:val="00C832AD"/>
    <w:rsid w:val="00C83F52"/>
    <w:rsid w:val="00C844F9"/>
    <w:rsid w:val="00C84D28"/>
    <w:rsid w:val="00C857FE"/>
    <w:rsid w:val="00C86EAE"/>
    <w:rsid w:val="00C87D1A"/>
    <w:rsid w:val="00C906A8"/>
    <w:rsid w:val="00C90C8F"/>
    <w:rsid w:val="00C91C29"/>
    <w:rsid w:val="00C91EBD"/>
    <w:rsid w:val="00C923D4"/>
    <w:rsid w:val="00C93969"/>
    <w:rsid w:val="00C942F2"/>
    <w:rsid w:val="00C9430F"/>
    <w:rsid w:val="00C94B8F"/>
    <w:rsid w:val="00C97B05"/>
    <w:rsid w:val="00CA01D3"/>
    <w:rsid w:val="00CA20A8"/>
    <w:rsid w:val="00CA2206"/>
    <w:rsid w:val="00CA2694"/>
    <w:rsid w:val="00CA2F6F"/>
    <w:rsid w:val="00CA3029"/>
    <w:rsid w:val="00CA39FC"/>
    <w:rsid w:val="00CA3D16"/>
    <w:rsid w:val="00CA41ED"/>
    <w:rsid w:val="00CA426E"/>
    <w:rsid w:val="00CA4DC4"/>
    <w:rsid w:val="00CA529F"/>
    <w:rsid w:val="00CA55AF"/>
    <w:rsid w:val="00CA5907"/>
    <w:rsid w:val="00CA60A8"/>
    <w:rsid w:val="00CA6B87"/>
    <w:rsid w:val="00CA7A1B"/>
    <w:rsid w:val="00CB0FEF"/>
    <w:rsid w:val="00CB164E"/>
    <w:rsid w:val="00CB1AF4"/>
    <w:rsid w:val="00CB1F6F"/>
    <w:rsid w:val="00CB4C04"/>
    <w:rsid w:val="00CB5830"/>
    <w:rsid w:val="00CB58FF"/>
    <w:rsid w:val="00CB65DB"/>
    <w:rsid w:val="00CB6A21"/>
    <w:rsid w:val="00CB7219"/>
    <w:rsid w:val="00CB75CD"/>
    <w:rsid w:val="00CB7E0A"/>
    <w:rsid w:val="00CC0230"/>
    <w:rsid w:val="00CC0364"/>
    <w:rsid w:val="00CC116F"/>
    <w:rsid w:val="00CC3C10"/>
    <w:rsid w:val="00CC45C9"/>
    <w:rsid w:val="00CC4713"/>
    <w:rsid w:val="00CC4ABA"/>
    <w:rsid w:val="00CC4FA0"/>
    <w:rsid w:val="00CC61DA"/>
    <w:rsid w:val="00CC655E"/>
    <w:rsid w:val="00CC6E53"/>
    <w:rsid w:val="00CC6E69"/>
    <w:rsid w:val="00CC732A"/>
    <w:rsid w:val="00CC7A45"/>
    <w:rsid w:val="00CC7EB0"/>
    <w:rsid w:val="00CC7EB9"/>
    <w:rsid w:val="00CD057C"/>
    <w:rsid w:val="00CD066C"/>
    <w:rsid w:val="00CD0E0A"/>
    <w:rsid w:val="00CD11B1"/>
    <w:rsid w:val="00CD11F8"/>
    <w:rsid w:val="00CD165C"/>
    <w:rsid w:val="00CD23B4"/>
    <w:rsid w:val="00CD29E3"/>
    <w:rsid w:val="00CD2F22"/>
    <w:rsid w:val="00CD387A"/>
    <w:rsid w:val="00CD3F1A"/>
    <w:rsid w:val="00CD4037"/>
    <w:rsid w:val="00CD4352"/>
    <w:rsid w:val="00CD5584"/>
    <w:rsid w:val="00CD5C3C"/>
    <w:rsid w:val="00CD605B"/>
    <w:rsid w:val="00CD61D6"/>
    <w:rsid w:val="00CD65BE"/>
    <w:rsid w:val="00CD6768"/>
    <w:rsid w:val="00CD6CB2"/>
    <w:rsid w:val="00CD75BF"/>
    <w:rsid w:val="00CE027F"/>
    <w:rsid w:val="00CE0786"/>
    <w:rsid w:val="00CE0D90"/>
    <w:rsid w:val="00CE1226"/>
    <w:rsid w:val="00CE16BC"/>
    <w:rsid w:val="00CE2BC7"/>
    <w:rsid w:val="00CE2F90"/>
    <w:rsid w:val="00CE3476"/>
    <w:rsid w:val="00CE39BD"/>
    <w:rsid w:val="00CE3BF0"/>
    <w:rsid w:val="00CE41C2"/>
    <w:rsid w:val="00CE47BC"/>
    <w:rsid w:val="00CE47E9"/>
    <w:rsid w:val="00CE56C3"/>
    <w:rsid w:val="00CE580B"/>
    <w:rsid w:val="00CE58EE"/>
    <w:rsid w:val="00CE5CF4"/>
    <w:rsid w:val="00CE678F"/>
    <w:rsid w:val="00CE6FB4"/>
    <w:rsid w:val="00CF01A7"/>
    <w:rsid w:val="00CF0304"/>
    <w:rsid w:val="00CF0535"/>
    <w:rsid w:val="00CF0FCA"/>
    <w:rsid w:val="00CF1131"/>
    <w:rsid w:val="00CF1346"/>
    <w:rsid w:val="00CF134F"/>
    <w:rsid w:val="00CF151D"/>
    <w:rsid w:val="00CF1ABB"/>
    <w:rsid w:val="00CF24B3"/>
    <w:rsid w:val="00CF29FA"/>
    <w:rsid w:val="00CF316B"/>
    <w:rsid w:val="00CF32D5"/>
    <w:rsid w:val="00CF3D3E"/>
    <w:rsid w:val="00CF4477"/>
    <w:rsid w:val="00CF4C1D"/>
    <w:rsid w:val="00CF514D"/>
    <w:rsid w:val="00CF5600"/>
    <w:rsid w:val="00CF5FBC"/>
    <w:rsid w:val="00CF638B"/>
    <w:rsid w:val="00CF63A7"/>
    <w:rsid w:val="00CF6D5A"/>
    <w:rsid w:val="00CF7030"/>
    <w:rsid w:val="00CF7849"/>
    <w:rsid w:val="00D002D6"/>
    <w:rsid w:val="00D00D0A"/>
    <w:rsid w:val="00D01AD6"/>
    <w:rsid w:val="00D0236A"/>
    <w:rsid w:val="00D031E2"/>
    <w:rsid w:val="00D0385E"/>
    <w:rsid w:val="00D04613"/>
    <w:rsid w:val="00D0481B"/>
    <w:rsid w:val="00D04DB3"/>
    <w:rsid w:val="00D0582B"/>
    <w:rsid w:val="00D06249"/>
    <w:rsid w:val="00D0626A"/>
    <w:rsid w:val="00D064E9"/>
    <w:rsid w:val="00D06637"/>
    <w:rsid w:val="00D070D4"/>
    <w:rsid w:val="00D077F4"/>
    <w:rsid w:val="00D07D3D"/>
    <w:rsid w:val="00D10171"/>
    <w:rsid w:val="00D10C64"/>
    <w:rsid w:val="00D1132D"/>
    <w:rsid w:val="00D11929"/>
    <w:rsid w:val="00D1215A"/>
    <w:rsid w:val="00D1354E"/>
    <w:rsid w:val="00D13FC0"/>
    <w:rsid w:val="00D14762"/>
    <w:rsid w:val="00D147EF"/>
    <w:rsid w:val="00D14845"/>
    <w:rsid w:val="00D15F1D"/>
    <w:rsid w:val="00D17BD6"/>
    <w:rsid w:val="00D206F2"/>
    <w:rsid w:val="00D210CD"/>
    <w:rsid w:val="00D21321"/>
    <w:rsid w:val="00D213A7"/>
    <w:rsid w:val="00D22983"/>
    <w:rsid w:val="00D23376"/>
    <w:rsid w:val="00D23C73"/>
    <w:rsid w:val="00D24140"/>
    <w:rsid w:val="00D24484"/>
    <w:rsid w:val="00D25234"/>
    <w:rsid w:val="00D2571E"/>
    <w:rsid w:val="00D25B4E"/>
    <w:rsid w:val="00D25E7E"/>
    <w:rsid w:val="00D267F6"/>
    <w:rsid w:val="00D27258"/>
    <w:rsid w:val="00D277C5"/>
    <w:rsid w:val="00D3023F"/>
    <w:rsid w:val="00D3060E"/>
    <w:rsid w:val="00D308AF"/>
    <w:rsid w:val="00D30B83"/>
    <w:rsid w:val="00D30D6D"/>
    <w:rsid w:val="00D31201"/>
    <w:rsid w:val="00D32572"/>
    <w:rsid w:val="00D3264F"/>
    <w:rsid w:val="00D3277E"/>
    <w:rsid w:val="00D33610"/>
    <w:rsid w:val="00D33801"/>
    <w:rsid w:val="00D339FB"/>
    <w:rsid w:val="00D35240"/>
    <w:rsid w:val="00D353B1"/>
    <w:rsid w:val="00D3562E"/>
    <w:rsid w:val="00D35B57"/>
    <w:rsid w:val="00D360D7"/>
    <w:rsid w:val="00D36462"/>
    <w:rsid w:val="00D36792"/>
    <w:rsid w:val="00D36B5C"/>
    <w:rsid w:val="00D36C5F"/>
    <w:rsid w:val="00D36C86"/>
    <w:rsid w:val="00D36D97"/>
    <w:rsid w:val="00D40376"/>
    <w:rsid w:val="00D4062B"/>
    <w:rsid w:val="00D40671"/>
    <w:rsid w:val="00D40B6B"/>
    <w:rsid w:val="00D41249"/>
    <w:rsid w:val="00D4147C"/>
    <w:rsid w:val="00D41E26"/>
    <w:rsid w:val="00D422BE"/>
    <w:rsid w:val="00D434BC"/>
    <w:rsid w:val="00D4362F"/>
    <w:rsid w:val="00D4383A"/>
    <w:rsid w:val="00D4385E"/>
    <w:rsid w:val="00D43A00"/>
    <w:rsid w:val="00D44043"/>
    <w:rsid w:val="00D44663"/>
    <w:rsid w:val="00D449F1"/>
    <w:rsid w:val="00D45959"/>
    <w:rsid w:val="00D45A86"/>
    <w:rsid w:val="00D45B33"/>
    <w:rsid w:val="00D45C64"/>
    <w:rsid w:val="00D465A6"/>
    <w:rsid w:val="00D4668F"/>
    <w:rsid w:val="00D46864"/>
    <w:rsid w:val="00D47CB8"/>
    <w:rsid w:val="00D50263"/>
    <w:rsid w:val="00D508FC"/>
    <w:rsid w:val="00D50988"/>
    <w:rsid w:val="00D5098D"/>
    <w:rsid w:val="00D51F58"/>
    <w:rsid w:val="00D51FB6"/>
    <w:rsid w:val="00D5283C"/>
    <w:rsid w:val="00D52B3F"/>
    <w:rsid w:val="00D52EFF"/>
    <w:rsid w:val="00D53811"/>
    <w:rsid w:val="00D5385B"/>
    <w:rsid w:val="00D5395D"/>
    <w:rsid w:val="00D53D39"/>
    <w:rsid w:val="00D5476F"/>
    <w:rsid w:val="00D55E92"/>
    <w:rsid w:val="00D56772"/>
    <w:rsid w:val="00D56B8B"/>
    <w:rsid w:val="00D571B3"/>
    <w:rsid w:val="00D5753E"/>
    <w:rsid w:val="00D578AB"/>
    <w:rsid w:val="00D57E33"/>
    <w:rsid w:val="00D60080"/>
    <w:rsid w:val="00D61A0B"/>
    <w:rsid w:val="00D61E08"/>
    <w:rsid w:val="00D61FFD"/>
    <w:rsid w:val="00D62219"/>
    <w:rsid w:val="00D62782"/>
    <w:rsid w:val="00D62983"/>
    <w:rsid w:val="00D63002"/>
    <w:rsid w:val="00D635CD"/>
    <w:rsid w:val="00D637D7"/>
    <w:rsid w:val="00D6381C"/>
    <w:rsid w:val="00D651FE"/>
    <w:rsid w:val="00D6616B"/>
    <w:rsid w:val="00D66388"/>
    <w:rsid w:val="00D66AA6"/>
    <w:rsid w:val="00D66DB6"/>
    <w:rsid w:val="00D675D6"/>
    <w:rsid w:val="00D679C6"/>
    <w:rsid w:val="00D67C93"/>
    <w:rsid w:val="00D701B0"/>
    <w:rsid w:val="00D70666"/>
    <w:rsid w:val="00D70EE1"/>
    <w:rsid w:val="00D712FB"/>
    <w:rsid w:val="00D713AE"/>
    <w:rsid w:val="00D716A4"/>
    <w:rsid w:val="00D71B53"/>
    <w:rsid w:val="00D71C1A"/>
    <w:rsid w:val="00D72E8F"/>
    <w:rsid w:val="00D73034"/>
    <w:rsid w:val="00D73448"/>
    <w:rsid w:val="00D73BBF"/>
    <w:rsid w:val="00D73BC1"/>
    <w:rsid w:val="00D73D50"/>
    <w:rsid w:val="00D7425A"/>
    <w:rsid w:val="00D7449B"/>
    <w:rsid w:val="00D74AEA"/>
    <w:rsid w:val="00D74B56"/>
    <w:rsid w:val="00D7521A"/>
    <w:rsid w:val="00D765A4"/>
    <w:rsid w:val="00D77497"/>
    <w:rsid w:val="00D801FC"/>
    <w:rsid w:val="00D80984"/>
    <w:rsid w:val="00D81C1B"/>
    <w:rsid w:val="00D82103"/>
    <w:rsid w:val="00D823D0"/>
    <w:rsid w:val="00D829BC"/>
    <w:rsid w:val="00D82B90"/>
    <w:rsid w:val="00D82DE5"/>
    <w:rsid w:val="00D83035"/>
    <w:rsid w:val="00D831EB"/>
    <w:rsid w:val="00D8352E"/>
    <w:rsid w:val="00D8361D"/>
    <w:rsid w:val="00D83A81"/>
    <w:rsid w:val="00D83AED"/>
    <w:rsid w:val="00D83D50"/>
    <w:rsid w:val="00D841C8"/>
    <w:rsid w:val="00D8565E"/>
    <w:rsid w:val="00D85AAD"/>
    <w:rsid w:val="00D862DE"/>
    <w:rsid w:val="00D86A19"/>
    <w:rsid w:val="00D86AD8"/>
    <w:rsid w:val="00D86AFE"/>
    <w:rsid w:val="00D877CE"/>
    <w:rsid w:val="00D87920"/>
    <w:rsid w:val="00D87A8C"/>
    <w:rsid w:val="00D87BFB"/>
    <w:rsid w:val="00D87D9E"/>
    <w:rsid w:val="00D87E3F"/>
    <w:rsid w:val="00D9082E"/>
    <w:rsid w:val="00D9089F"/>
    <w:rsid w:val="00D91419"/>
    <w:rsid w:val="00D91D0B"/>
    <w:rsid w:val="00D921FB"/>
    <w:rsid w:val="00D922E2"/>
    <w:rsid w:val="00D9263C"/>
    <w:rsid w:val="00D92BDB"/>
    <w:rsid w:val="00D934A1"/>
    <w:rsid w:val="00D93C96"/>
    <w:rsid w:val="00D94564"/>
    <w:rsid w:val="00D94AE3"/>
    <w:rsid w:val="00D9542F"/>
    <w:rsid w:val="00D9581B"/>
    <w:rsid w:val="00D95AB5"/>
    <w:rsid w:val="00D95BA5"/>
    <w:rsid w:val="00D95E8A"/>
    <w:rsid w:val="00D96C39"/>
    <w:rsid w:val="00D97A58"/>
    <w:rsid w:val="00DA0061"/>
    <w:rsid w:val="00DA126D"/>
    <w:rsid w:val="00DA205D"/>
    <w:rsid w:val="00DA2775"/>
    <w:rsid w:val="00DA2A10"/>
    <w:rsid w:val="00DA301D"/>
    <w:rsid w:val="00DA36FD"/>
    <w:rsid w:val="00DA386C"/>
    <w:rsid w:val="00DA44CC"/>
    <w:rsid w:val="00DA4971"/>
    <w:rsid w:val="00DA4D4A"/>
    <w:rsid w:val="00DA5136"/>
    <w:rsid w:val="00DA5364"/>
    <w:rsid w:val="00DA5CCC"/>
    <w:rsid w:val="00DA610D"/>
    <w:rsid w:val="00DA623E"/>
    <w:rsid w:val="00DA641F"/>
    <w:rsid w:val="00DA6737"/>
    <w:rsid w:val="00DA6AA5"/>
    <w:rsid w:val="00DA7757"/>
    <w:rsid w:val="00DA792C"/>
    <w:rsid w:val="00DB00BF"/>
    <w:rsid w:val="00DB068E"/>
    <w:rsid w:val="00DB09CC"/>
    <w:rsid w:val="00DB0FBD"/>
    <w:rsid w:val="00DB1476"/>
    <w:rsid w:val="00DB1C02"/>
    <w:rsid w:val="00DB23D0"/>
    <w:rsid w:val="00DB296E"/>
    <w:rsid w:val="00DB2B11"/>
    <w:rsid w:val="00DB34B8"/>
    <w:rsid w:val="00DB388A"/>
    <w:rsid w:val="00DB3A6C"/>
    <w:rsid w:val="00DB3FA8"/>
    <w:rsid w:val="00DB42DC"/>
    <w:rsid w:val="00DB489F"/>
    <w:rsid w:val="00DB597D"/>
    <w:rsid w:val="00DB5B9B"/>
    <w:rsid w:val="00DB5D37"/>
    <w:rsid w:val="00DB5F14"/>
    <w:rsid w:val="00DB717A"/>
    <w:rsid w:val="00DB73D7"/>
    <w:rsid w:val="00DB7F99"/>
    <w:rsid w:val="00DC21FA"/>
    <w:rsid w:val="00DC2317"/>
    <w:rsid w:val="00DC277C"/>
    <w:rsid w:val="00DC2BBE"/>
    <w:rsid w:val="00DC2C51"/>
    <w:rsid w:val="00DC2C65"/>
    <w:rsid w:val="00DC2FE7"/>
    <w:rsid w:val="00DC3500"/>
    <w:rsid w:val="00DC3515"/>
    <w:rsid w:val="00DC457C"/>
    <w:rsid w:val="00DC4C93"/>
    <w:rsid w:val="00DC589F"/>
    <w:rsid w:val="00DC5BD1"/>
    <w:rsid w:val="00DC5E57"/>
    <w:rsid w:val="00DC6079"/>
    <w:rsid w:val="00DC60A9"/>
    <w:rsid w:val="00DC6504"/>
    <w:rsid w:val="00DC6DB7"/>
    <w:rsid w:val="00DC731E"/>
    <w:rsid w:val="00DC74C6"/>
    <w:rsid w:val="00DC74EC"/>
    <w:rsid w:val="00DC7752"/>
    <w:rsid w:val="00DC77E5"/>
    <w:rsid w:val="00DC7D3F"/>
    <w:rsid w:val="00DD032A"/>
    <w:rsid w:val="00DD0C37"/>
    <w:rsid w:val="00DD12C6"/>
    <w:rsid w:val="00DD1696"/>
    <w:rsid w:val="00DD24C4"/>
    <w:rsid w:val="00DD33E0"/>
    <w:rsid w:val="00DD3550"/>
    <w:rsid w:val="00DD39CF"/>
    <w:rsid w:val="00DD3E35"/>
    <w:rsid w:val="00DD435B"/>
    <w:rsid w:val="00DD46C0"/>
    <w:rsid w:val="00DD4B5B"/>
    <w:rsid w:val="00DD5530"/>
    <w:rsid w:val="00DD5DAC"/>
    <w:rsid w:val="00DD6F69"/>
    <w:rsid w:val="00DE0842"/>
    <w:rsid w:val="00DE09D6"/>
    <w:rsid w:val="00DE199D"/>
    <w:rsid w:val="00DE1D5D"/>
    <w:rsid w:val="00DE1F6E"/>
    <w:rsid w:val="00DE22DC"/>
    <w:rsid w:val="00DE28B9"/>
    <w:rsid w:val="00DE338D"/>
    <w:rsid w:val="00DE39F2"/>
    <w:rsid w:val="00DE3A8A"/>
    <w:rsid w:val="00DE3A9C"/>
    <w:rsid w:val="00DE403E"/>
    <w:rsid w:val="00DE4D55"/>
    <w:rsid w:val="00DE67ED"/>
    <w:rsid w:val="00DE77ED"/>
    <w:rsid w:val="00DF0B30"/>
    <w:rsid w:val="00DF1120"/>
    <w:rsid w:val="00DF1231"/>
    <w:rsid w:val="00DF1536"/>
    <w:rsid w:val="00DF1935"/>
    <w:rsid w:val="00DF1C85"/>
    <w:rsid w:val="00DF1E92"/>
    <w:rsid w:val="00DF23E0"/>
    <w:rsid w:val="00DF2E25"/>
    <w:rsid w:val="00DF391A"/>
    <w:rsid w:val="00DF3C9D"/>
    <w:rsid w:val="00DF3CE8"/>
    <w:rsid w:val="00DF4B4E"/>
    <w:rsid w:val="00DF5159"/>
    <w:rsid w:val="00DF5535"/>
    <w:rsid w:val="00DF553C"/>
    <w:rsid w:val="00DF564F"/>
    <w:rsid w:val="00DF5688"/>
    <w:rsid w:val="00DF6A77"/>
    <w:rsid w:val="00DF6C3D"/>
    <w:rsid w:val="00DF6D5C"/>
    <w:rsid w:val="00DF6E6D"/>
    <w:rsid w:val="00DF6EC8"/>
    <w:rsid w:val="00DF78E5"/>
    <w:rsid w:val="00DF7A51"/>
    <w:rsid w:val="00E004E5"/>
    <w:rsid w:val="00E009E6"/>
    <w:rsid w:val="00E00C73"/>
    <w:rsid w:val="00E017DB"/>
    <w:rsid w:val="00E019BC"/>
    <w:rsid w:val="00E02838"/>
    <w:rsid w:val="00E029EB"/>
    <w:rsid w:val="00E02BD0"/>
    <w:rsid w:val="00E036F6"/>
    <w:rsid w:val="00E0387A"/>
    <w:rsid w:val="00E046D1"/>
    <w:rsid w:val="00E05110"/>
    <w:rsid w:val="00E05174"/>
    <w:rsid w:val="00E05314"/>
    <w:rsid w:val="00E05B2B"/>
    <w:rsid w:val="00E06131"/>
    <w:rsid w:val="00E06577"/>
    <w:rsid w:val="00E067FE"/>
    <w:rsid w:val="00E0755F"/>
    <w:rsid w:val="00E07D34"/>
    <w:rsid w:val="00E07E2A"/>
    <w:rsid w:val="00E1006A"/>
    <w:rsid w:val="00E10504"/>
    <w:rsid w:val="00E1058C"/>
    <w:rsid w:val="00E10A70"/>
    <w:rsid w:val="00E10FA0"/>
    <w:rsid w:val="00E110B1"/>
    <w:rsid w:val="00E112A1"/>
    <w:rsid w:val="00E12422"/>
    <w:rsid w:val="00E1258F"/>
    <w:rsid w:val="00E1280D"/>
    <w:rsid w:val="00E12A24"/>
    <w:rsid w:val="00E12E00"/>
    <w:rsid w:val="00E12E75"/>
    <w:rsid w:val="00E13047"/>
    <w:rsid w:val="00E13336"/>
    <w:rsid w:val="00E135BD"/>
    <w:rsid w:val="00E135E2"/>
    <w:rsid w:val="00E1405C"/>
    <w:rsid w:val="00E146A7"/>
    <w:rsid w:val="00E14C18"/>
    <w:rsid w:val="00E15E63"/>
    <w:rsid w:val="00E1628F"/>
    <w:rsid w:val="00E1657B"/>
    <w:rsid w:val="00E16E22"/>
    <w:rsid w:val="00E172E6"/>
    <w:rsid w:val="00E17FBF"/>
    <w:rsid w:val="00E206B2"/>
    <w:rsid w:val="00E2113C"/>
    <w:rsid w:val="00E213A1"/>
    <w:rsid w:val="00E21787"/>
    <w:rsid w:val="00E21839"/>
    <w:rsid w:val="00E24234"/>
    <w:rsid w:val="00E24299"/>
    <w:rsid w:val="00E24854"/>
    <w:rsid w:val="00E24A2E"/>
    <w:rsid w:val="00E24F69"/>
    <w:rsid w:val="00E24F89"/>
    <w:rsid w:val="00E2587B"/>
    <w:rsid w:val="00E2588B"/>
    <w:rsid w:val="00E260F9"/>
    <w:rsid w:val="00E2627A"/>
    <w:rsid w:val="00E26A5E"/>
    <w:rsid w:val="00E2738D"/>
    <w:rsid w:val="00E2778F"/>
    <w:rsid w:val="00E27A84"/>
    <w:rsid w:val="00E304C5"/>
    <w:rsid w:val="00E30F4C"/>
    <w:rsid w:val="00E30FB8"/>
    <w:rsid w:val="00E31ED7"/>
    <w:rsid w:val="00E32041"/>
    <w:rsid w:val="00E329FB"/>
    <w:rsid w:val="00E33285"/>
    <w:rsid w:val="00E332F5"/>
    <w:rsid w:val="00E3351E"/>
    <w:rsid w:val="00E346BE"/>
    <w:rsid w:val="00E347D0"/>
    <w:rsid w:val="00E35E97"/>
    <w:rsid w:val="00E36A7C"/>
    <w:rsid w:val="00E40065"/>
    <w:rsid w:val="00E40327"/>
    <w:rsid w:val="00E40FC3"/>
    <w:rsid w:val="00E410BF"/>
    <w:rsid w:val="00E413D9"/>
    <w:rsid w:val="00E41D7F"/>
    <w:rsid w:val="00E421BA"/>
    <w:rsid w:val="00E421E3"/>
    <w:rsid w:val="00E434C6"/>
    <w:rsid w:val="00E43546"/>
    <w:rsid w:val="00E43D64"/>
    <w:rsid w:val="00E4542A"/>
    <w:rsid w:val="00E4586B"/>
    <w:rsid w:val="00E45972"/>
    <w:rsid w:val="00E45C00"/>
    <w:rsid w:val="00E4638E"/>
    <w:rsid w:val="00E46B70"/>
    <w:rsid w:val="00E47610"/>
    <w:rsid w:val="00E47651"/>
    <w:rsid w:val="00E47989"/>
    <w:rsid w:val="00E51F8D"/>
    <w:rsid w:val="00E52475"/>
    <w:rsid w:val="00E536CB"/>
    <w:rsid w:val="00E53752"/>
    <w:rsid w:val="00E53C0F"/>
    <w:rsid w:val="00E54000"/>
    <w:rsid w:val="00E54F77"/>
    <w:rsid w:val="00E554E2"/>
    <w:rsid w:val="00E55637"/>
    <w:rsid w:val="00E5634C"/>
    <w:rsid w:val="00E56455"/>
    <w:rsid w:val="00E56E86"/>
    <w:rsid w:val="00E57319"/>
    <w:rsid w:val="00E5733A"/>
    <w:rsid w:val="00E579DB"/>
    <w:rsid w:val="00E57C7F"/>
    <w:rsid w:val="00E57EE1"/>
    <w:rsid w:val="00E600AE"/>
    <w:rsid w:val="00E603E2"/>
    <w:rsid w:val="00E60C9E"/>
    <w:rsid w:val="00E624DC"/>
    <w:rsid w:val="00E62713"/>
    <w:rsid w:val="00E63091"/>
    <w:rsid w:val="00E63F4B"/>
    <w:rsid w:val="00E63F84"/>
    <w:rsid w:val="00E63F8D"/>
    <w:rsid w:val="00E64791"/>
    <w:rsid w:val="00E64B81"/>
    <w:rsid w:val="00E660F0"/>
    <w:rsid w:val="00E6626B"/>
    <w:rsid w:val="00E6643A"/>
    <w:rsid w:val="00E6779C"/>
    <w:rsid w:val="00E67931"/>
    <w:rsid w:val="00E67953"/>
    <w:rsid w:val="00E716C1"/>
    <w:rsid w:val="00E718C1"/>
    <w:rsid w:val="00E71F52"/>
    <w:rsid w:val="00E721E2"/>
    <w:rsid w:val="00E73391"/>
    <w:rsid w:val="00E739F8"/>
    <w:rsid w:val="00E73E3F"/>
    <w:rsid w:val="00E74C3B"/>
    <w:rsid w:val="00E74E39"/>
    <w:rsid w:val="00E7520F"/>
    <w:rsid w:val="00E75438"/>
    <w:rsid w:val="00E75B72"/>
    <w:rsid w:val="00E76C2F"/>
    <w:rsid w:val="00E774A7"/>
    <w:rsid w:val="00E775DD"/>
    <w:rsid w:val="00E77A1C"/>
    <w:rsid w:val="00E77F7F"/>
    <w:rsid w:val="00E801FA"/>
    <w:rsid w:val="00E8087C"/>
    <w:rsid w:val="00E811FF"/>
    <w:rsid w:val="00E81FB9"/>
    <w:rsid w:val="00E82850"/>
    <w:rsid w:val="00E83C2E"/>
    <w:rsid w:val="00E857DC"/>
    <w:rsid w:val="00E85C75"/>
    <w:rsid w:val="00E85D54"/>
    <w:rsid w:val="00E860B1"/>
    <w:rsid w:val="00E864AA"/>
    <w:rsid w:val="00E866F2"/>
    <w:rsid w:val="00E873DD"/>
    <w:rsid w:val="00E87919"/>
    <w:rsid w:val="00E87F75"/>
    <w:rsid w:val="00E900D4"/>
    <w:rsid w:val="00E9079A"/>
    <w:rsid w:val="00E9090E"/>
    <w:rsid w:val="00E90D99"/>
    <w:rsid w:val="00E927BF"/>
    <w:rsid w:val="00E936FE"/>
    <w:rsid w:val="00E93B83"/>
    <w:rsid w:val="00E9435A"/>
    <w:rsid w:val="00E9438B"/>
    <w:rsid w:val="00E94606"/>
    <w:rsid w:val="00E94E96"/>
    <w:rsid w:val="00E95B5F"/>
    <w:rsid w:val="00E96520"/>
    <w:rsid w:val="00E96F85"/>
    <w:rsid w:val="00EA0483"/>
    <w:rsid w:val="00EA0691"/>
    <w:rsid w:val="00EA0FA3"/>
    <w:rsid w:val="00EA1989"/>
    <w:rsid w:val="00EA226A"/>
    <w:rsid w:val="00EA22A9"/>
    <w:rsid w:val="00EA3294"/>
    <w:rsid w:val="00EA3644"/>
    <w:rsid w:val="00EA3790"/>
    <w:rsid w:val="00EA3B5F"/>
    <w:rsid w:val="00EA3DDB"/>
    <w:rsid w:val="00EA40E4"/>
    <w:rsid w:val="00EA4D92"/>
    <w:rsid w:val="00EA5277"/>
    <w:rsid w:val="00EA57D8"/>
    <w:rsid w:val="00EA6F68"/>
    <w:rsid w:val="00EA710C"/>
    <w:rsid w:val="00EA71A2"/>
    <w:rsid w:val="00EA7311"/>
    <w:rsid w:val="00EA790A"/>
    <w:rsid w:val="00EA794E"/>
    <w:rsid w:val="00EB0074"/>
    <w:rsid w:val="00EB0236"/>
    <w:rsid w:val="00EB13E4"/>
    <w:rsid w:val="00EB177C"/>
    <w:rsid w:val="00EB1D0F"/>
    <w:rsid w:val="00EB2230"/>
    <w:rsid w:val="00EB2580"/>
    <w:rsid w:val="00EB3478"/>
    <w:rsid w:val="00EB446E"/>
    <w:rsid w:val="00EB48E1"/>
    <w:rsid w:val="00EB49D7"/>
    <w:rsid w:val="00EB5432"/>
    <w:rsid w:val="00EB662F"/>
    <w:rsid w:val="00EB6C53"/>
    <w:rsid w:val="00EB72A2"/>
    <w:rsid w:val="00EB74B8"/>
    <w:rsid w:val="00EB75D0"/>
    <w:rsid w:val="00EB7662"/>
    <w:rsid w:val="00EB7FFA"/>
    <w:rsid w:val="00EC0082"/>
    <w:rsid w:val="00EC070F"/>
    <w:rsid w:val="00EC08A8"/>
    <w:rsid w:val="00EC0A8B"/>
    <w:rsid w:val="00EC1AC6"/>
    <w:rsid w:val="00EC1B66"/>
    <w:rsid w:val="00EC2469"/>
    <w:rsid w:val="00EC37B2"/>
    <w:rsid w:val="00EC3BC0"/>
    <w:rsid w:val="00EC3F4B"/>
    <w:rsid w:val="00EC44F8"/>
    <w:rsid w:val="00EC626E"/>
    <w:rsid w:val="00EC62BC"/>
    <w:rsid w:val="00EC6C8F"/>
    <w:rsid w:val="00EC70C6"/>
    <w:rsid w:val="00EC71F9"/>
    <w:rsid w:val="00ED0AB2"/>
    <w:rsid w:val="00ED1C8C"/>
    <w:rsid w:val="00ED1FB4"/>
    <w:rsid w:val="00ED3793"/>
    <w:rsid w:val="00ED3835"/>
    <w:rsid w:val="00ED3946"/>
    <w:rsid w:val="00ED3A3B"/>
    <w:rsid w:val="00ED40A8"/>
    <w:rsid w:val="00ED517C"/>
    <w:rsid w:val="00ED715E"/>
    <w:rsid w:val="00EE0340"/>
    <w:rsid w:val="00EE045E"/>
    <w:rsid w:val="00EE0B06"/>
    <w:rsid w:val="00EE0E76"/>
    <w:rsid w:val="00EE1169"/>
    <w:rsid w:val="00EE198A"/>
    <w:rsid w:val="00EE1AD7"/>
    <w:rsid w:val="00EE42BB"/>
    <w:rsid w:val="00EE42EA"/>
    <w:rsid w:val="00EE43EE"/>
    <w:rsid w:val="00EE48DE"/>
    <w:rsid w:val="00EE4BF1"/>
    <w:rsid w:val="00EE53D2"/>
    <w:rsid w:val="00EE5A85"/>
    <w:rsid w:val="00EE67A0"/>
    <w:rsid w:val="00EE70A7"/>
    <w:rsid w:val="00EE745E"/>
    <w:rsid w:val="00EF22FC"/>
    <w:rsid w:val="00EF3DF1"/>
    <w:rsid w:val="00EF3FCB"/>
    <w:rsid w:val="00EF4F57"/>
    <w:rsid w:val="00EF5940"/>
    <w:rsid w:val="00EF6198"/>
    <w:rsid w:val="00EF675E"/>
    <w:rsid w:val="00EF77C9"/>
    <w:rsid w:val="00F00030"/>
    <w:rsid w:val="00F0017F"/>
    <w:rsid w:val="00F005A3"/>
    <w:rsid w:val="00F00836"/>
    <w:rsid w:val="00F0089C"/>
    <w:rsid w:val="00F008BF"/>
    <w:rsid w:val="00F00B93"/>
    <w:rsid w:val="00F01227"/>
    <w:rsid w:val="00F01DA9"/>
    <w:rsid w:val="00F02488"/>
    <w:rsid w:val="00F02ED2"/>
    <w:rsid w:val="00F05086"/>
    <w:rsid w:val="00F05155"/>
    <w:rsid w:val="00F051C5"/>
    <w:rsid w:val="00F06126"/>
    <w:rsid w:val="00F0643E"/>
    <w:rsid w:val="00F0651B"/>
    <w:rsid w:val="00F06947"/>
    <w:rsid w:val="00F06C97"/>
    <w:rsid w:val="00F06CA3"/>
    <w:rsid w:val="00F07145"/>
    <w:rsid w:val="00F07412"/>
    <w:rsid w:val="00F10F32"/>
    <w:rsid w:val="00F11718"/>
    <w:rsid w:val="00F12422"/>
    <w:rsid w:val="00F13873"/>
    <w:rsid w:val="00F13D6E"/>
    <w:rsid w:val="00F15425"/>
    <w:rsid w:val="00F161CA"/>
    <w:rsid w:val="00F16466"/>
    <w:rsid w:val="00F16E42"/>
    <w:rsid w:val="00F17B11"/>
    <w:rsid w:val="00F17BED"/>
    <w:rsid w:val="00F17C82"/>
    <w:rsid w:val="00F17EE3"/>
    <w:rsid w:val="00F20595"/>
    <w:rsid w:val="00F2064E"/>
    <w:rsid w:val="00F21DF4"/>
    <w:rsid w:val="00F21ECB"/>
    <w:rsid w:val="00F22AFB"/>
    <w:rsid w:val="00F2321C"/>
    <w:rsid w:val="00F2455C"/>
    <w:rsid w:val="00F245CE"/>
    <w:rsid w:val="00F248D2"/>
    <w:rsid w:val="00F24A5E"/>
    <w:rsid w:val="00F24E0F"/>
    <w:rsid w:val="00F252D2"/>
    <w:rsid w:val="00F2549F"/>
    <w:rsid w:val="00F256F1"/>
    <w:rsid w:val="00F25F0B"/>
    <w:rsid w:val="00F26422"/>
    <w:rsid w:val="00F26931"/>
    <w:rsid w:val="00F26BF1"/>
    <w:rsid w:val="00F27479"/>
    <w:rsid w:val="00F274B7"/>
    <w:rsid w:val="00F27ACF"/>
    <w:rsid w:val="00F300ED"/>
    <w:rsid w:val="00F308F7"/>
    <w:rsid w:val="00F3094B"/>
    <w:rsid w:val="00F30B16"/>
    <w:rsid w:val="00F30C9A"/>
    <w:rsid w:val="00F315B1"/>
    <w:rsid w:val="00F3189B"/>
    <w:rsid w:val="00F32756"/>
    <w:rsid w:val="00F32C31"/>
    <w:rsid w:val="00F33403"/>
    <w:rsid w:val="00F342A7"/>
    <w:rsid w:val="00F344A1"/>
    <w:rsid w:val="00F344F9"/>
    <w:rsid w:val="00F35447"/>
    <w:rsid w:val="00F35D03"/>
    <w:rsid w:val="00F36484"/>
    <w:rsid w:val="00F3739D"/>
    <w:rsid w:val="00F37DF4"/>
    <w:rsid w:val="00F404E4"/>
    <w:rsid w:val="00F4100B"/>
    <w:rsid w:val="00F4131E"/>
    <w:rsid w:val="00F41924"/>
    <w:rsid w:val="00F42753"/>
    <w:rsid w:val="00F427CA"/>
    <w:rsid w:val="00F4282D"/>
    <w:rsid w:val="00F43930"/>
    <w:rsid w:val="00F44560"/>
    <w:rsid w:val="00F44840"/>
    <w:rsid w:val="00F45137"/>
    <w:rsid w:val="00F46C94"/>
    <w:rsid w:val="00F5160C"/>
    <w:rsid w:val="00F51E3C"/>
    <w:rsid w:val="00F52238"/>
    <w:rsid w:val="00F52865"/>
    <w:rsid w:val="00F52CD8"/>
    <w:rsid w:val="00F52E41"/>
    <w:rsid w:val="00F53ED5"/>
    <w:rsid w:val="00F540DB"/>
    <w:rsid w:val="00F540EF"/>
    <w:rsid w:val="00F54919"/>
    <w:rsid w:val="00F54AFB"/>
    <w:rsid w:val="00F54CAA"/>
    <w:rsid w:val="00F55634"/>
    <w:rsid w:val="00F5594D"/>
    <w:rsid w:val="00F55AE4"/>
    <w:rsid w:val="00F55D41"/>
    <w:rsid w:val="00F560F6"/>
    <w:rsid w:val="00F56CEC"/>
    <w:rsid w:val="00F56D65"/>
    <w:rsid w:val="00F56E9A"/>
    <w:rsid w:val="00F57A8A"/>
    <w:rsid w:val="00F57DD7"/>
    <w:rsid w:val="00F6092E"/>
    <w:rsid w:val="00F617D9"/>
    <w:rsid w:val="00F619A2"/>
    <w:rsid w:val="00F621EE"/>
    <w:rsid w:val="00F627F0"/>
    <w:rsid w:val="00F63232"/>
    <w:rsid w:val="00F63537"/>
    <w:rsid w:val="00F64CDA"/>
    <w:rsid w:val="00F6583B"/>
    <w:rsid w:val="00F6622D"/>
    <w:rsid w:val="00F66408"/>
    <w:rsid w:val="00F666F0"/>
    <w:rsid w:val="00F702F3"/>
    <w:rsid w:val="00F702F4"/>
    <w:rsid w:val="00F704B8"/>
    <w:rsid w:val="00F70B71"/>
    <w:rsid w:val="00F715DC"/>
    <w:rsid w:val="00F71CCC"/>
    <w:rsid w:val="00F721F2"/>
    <w:rsid w:val="00F72523"/>
    <w:rsid w:val="00F73441"/>
    <w:rsid w:val="00F7357B"/>
    <w:rsid w:val="00F74CF0"/>
    <w:rsid w:val="00F74DA5"/>
    <w:rsid w:val="00F74E51"/>
    <w:rsid w:val="00F7556B"/>
    <w:rsid w:val="00F758EC"/>
    <w:rsid w:val="00F75E23"/>
    <w:rsid w:val="00F75E24"/>
    <w:rsid w:val="00F768A7"/>
    <w:rsid w:val="00F77061"/>
    <w:rsid w:val="00F808FC"/>
    <w:rsid w:val="00F80A15"/>
    <w:rsid w:val="00F80C05"/>
    <w:rsid w:val="00F80C0F"/>
    <w:rsid w:val="00F80DA5"/>
    <w:rsid w:val="00F80E92"/>
    <w:rsid w:val="00F81100"/>
    <w:rsid w:val="00F813CD"/>
    <w:rsid w:val="00F82164"/>
    <w:rsid w:val="00F822F0"/>
    <w:rsid w:val="00F82570"/>
    <w:rsid w:val="00F82898"/>
    <w:rsid w:val="00F82D42"/>
    <w:rsid w:val="00F82D70"/>
    <w:rsid w:val="00F830F3"/>
    <w:rsid w:val="00F8384E"/>
    <w:rsid w:val="00F84478"/>
    <w:rsid w:val="00F856B5"/>
    <w:rsid w:val="00F85995"/>
    <w:rsid w:val="00F85E4F"/>
    <w:rsid w:val="00F86054"/>
    <w:rsid w:val="00F8653E"/>
    <w:rsid w:val="00F875BD"/>
    <w:rsid w:val="00F87D94"/>
    <w:rsid w:val="00F912C0"/>
    <w:rsid w:val="00F914B1"/>
    <w:rsid w:val="00F9191C"/>
    <w:rsid w:val="00F91BD7"/>
    <w:rsid w:val="00F920DA"/>
    <w:rsid w:val="00F92866"/>
    <w:rsid w:val="00F9383D"/>
    <w:rsid w:val="00F94255"/>
    <w:rsid w:val="00F94A08"/>
    <w:rsid w:val="00F94D71"/>
    <w:rsid w:val="00F95421"/>
    <w:rsid w:val="00F958A6"/>
    <w:rsid w:val="00F96327"/>
    <w:rsid w:val="00F96E89"/>
    <w:rsid w:val="00F9704D"/>
    <w:rsid w:val="00F973B3"/>
    <w:rsid w:val="00F97B7C"/>
    <w:rsid w:val="00FA0BC0"/>
    <w:rsid w:val="00FA1D87"/>
    <w:rsid w:val="00FA2037"/>
    <w:rsid w:val="00FA2EA8"/>
    <w:rsid w:val="00FA3374"/>
    <w:rsid w:val="00FA3D31"/>
    <w:rsid w:val="00FA431D"/>
    <w:rsid w:val="00FA4423"/>
    <w:rsid w:val="00FA44C8"/>
    <w:rsid w:val="00FA5312"/>
    <w:rsid w:val="00FA576B"/>
    <w:rsid w:val="00FA5A14"/>
    <w:rsid w:val="00FA6098"/>
    <w:rsid w:val="00FA6121"/>
    <w:rsid w:val="00FA6C25"/>
    <w:rsid w:val="00FA6D28"/>
    <w:rsid w:val="00FA73E8"/>
    <w:rsid w:val="00FA7E2A"/>
    <w:rsid w:val="00FB027E"/>
    <w:rsid w:val="00FB05B9"/>
    <w:rsid w:val="00FB0AE9"/>
    <w:rsid w:val="00FB10CF"/>
    <w:rsid w:val="00FB168C"/>
    <w:rsid w:val="00FB1854"/>
    <w:rsid w:val="00FB256A"/>
    <w:rsid w:val="00FB264E"/>
    <w:rsid w:val="00FB3C7C"/>
    <w:rsid w:val="00FB3D50"/>
    <w:rsid w:val="00FB3E5B"/>
    <w:rsid w:val="00FB4798"/>
    <w:rsid w:val="00FB5230"/>
    <w:rsid w:val="00FB5A54"/>
    <w:rsid w:val="00FB6954"/>
    <w:rsid w:val="00FB6AE1"/>
    <w:rsid w:val="00FB704C"/>
    <w:rsid w:val="00FB7267"/>
    <w:rsid w:val="00FB7A09"/>
    <w:rsid w:val="00FB7CD4"/>
    <w:rsid w:val="00FC0C1B"/>
    <w:rsid w:val="00FC16A9"/>
    <w:rsid w:val="00FC176F"/>
    <w:rsid w:val="00FC1D79"/>
    <w:rsid w:val="00FC1E89"/>
    <w:rsid w:val="00FC273E"/>
    <w:rsid w:val="00FC3134"/>
    <w:rsid w:val="00FC35CC"/>
    <w:rsid w:val="00FC3DFD"/>
    <w:rsid w:val="00FC4429"/>
    <w:rsid w:val="00FC4451"/>
    <w:rsid w:val="00FC45C7"/>
    <w:rsid w:val="00FC4C33"/>
    <w:rsid w:val="00FC5962"/>
    <w:rsid w:val="00FC6291"/>
    <w:rsid w:val="00FC7FC3"/>
    <w:rsid w:val="00FD000C"/>
    <w:rsid w:val="00FD00B1"/>
    <w:rsid w:val="00FD0720"/>
    <w:rsid w:val="00FD0814"/>
    <w:rsid w:val="00FD0993"/>
    <w:rsid w:val="00FD0D71"/>
    <w:rsid w:val="00FD0E49"/>
    <w:rsid w:val="00FD0FEE"/>
    <w:rsid w:val="00FD1407"/>
    <w:rsid w:val="00FD14C3"/>
    <w:rsid w:val="00FD17C4"/>
    <w:rsid w:val="00FD1F9F"/>
    <w:rsid w:val="00FD2927"/>
    <w:rsid w:val="00FD2F68"/>
    <w:rsid w:val="00FD3727"/>
    <w:rsid w:val="00FD3998"/>
    <w:rsid w:val="00FD4FB3"/>
    <w:rsid w:val="00FD510B"/>
    <w:rsid w:val="00FD5257"/>
    <w:rsid w:val="00FD548C"/>
    <w:rsid w:val="00FD549B"/>
    <w:rsid w:val="00FD60D2"/>
    <w:rsid w:val="00FD6377"/>
    <w:rsid w:val="00FD6704"/>
    <w:rsid w:val="00FD69A0"/>
    <w:rsid w:val="00FD6BC0"/>
    <w:rsid w:val="00FD7512"/>
    <w:rsid w:val="00FE009B"/>
    <w:rsid w:val="00FE0380"/>
    <w:rsid w:val="00FE064F"/>
    <w:rsid w:val="00FE1498"/>
    <w:rsid w:val="00FE187D"/>
    <w:rsid w:val="00FE2DFA"/>
    <w:rsid w:val="00FE2E07"/>
    <w:rsid w:val="00FE3839"/>
    <w:rsid w:val="00FE3A4E"/>
    <w:rsid w:val="00FE3B35"/>
    <w:rsid w:val="00FE3DD3"/>
    <w:rsid w:val="00FE4A7D"/>
    <w:rsid w:val="00FE54A6"/>
    <w:rsid w:val="00FE55D0"/>
    <w:rsid w:val="00FE58BF"/>
    <w:rsid w:val="00FE5BC6"/>
    <w:rsid w:val="00FE6062"/>
    <w:rsid w:val="00FE6588"/>
    <w:rsid w:val="00FE6F76"/>
    <w:rsid w:val="00FE787B"/>
    <w:rsid w:val="00FE7D21"/>
    <w:rsid w:val="00FE7D53"/>
    <w:rsid w:val="00FF1546"/>
    <w:rsid w:val="00FF1680"/>
    <w:rsid w:val="00FF1C4F"/>
    <w:rsid w:val="00FF1CAB"/>
    <w:rsid w:val="00FF1E16"/>
    <w:rsid w:val="00FF20BE"/>
    <w:rsid w:val="00FF30CC"/>
    <w:rsid w:val="00FF3256"/>
    <w:rsid w:val="00FF327A"/>
    <w:rsid w:val="00FF3532"/>
    <w:rsid w:val="00FF3649"/>
    <w:rsid w:val="00FF3F58"/>
    <w:rsid w:val="00FF406C"/>
    <w:rsid w:val="00FF52D8"/>
    <w:rsid w:val="00FF5493"/>
    <w:rsid w:val="00FF5763"/>
    <w:rsid w:val="00FF6363"/>
    <w:rsid w:val="00FF699C"/>
    <w:rsid w:val="00FF738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943A62"/>
  <w15:docId w15:val="{96DD1DC9-7AE6-4319-A0BF-D962CB1AE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24D"/>
    <w:pPr>
      <w:spacing w:after="200" w:line="276" w:lineRule="auto"/>
    </w:pPr>
    <w:rPr>
      <w:sz w:val="22"/>
      <w:szCs w:val="22"/>
      <w:lang w:eastAsia="en-US"/>
    </w:rPr>
  </w:style>
  <w:style w:type="paragraph" w:styleId="Ttulo1">
    <w:name w:val="heading 1"/>
    <w:basedOn w:val="Normal"/>
    <w:next w:val="Normal"/>
    <w:link w:val="Ttulo1Car"/>
    <w:uiPriority w:val="9"/>
    <w:qFormat/>
    <w:rsid w:val="007F6FEF"/>
    <w:pPr>
      <w:keepNext/>
      <w:spacing w:before="240" w:after="60"/>
      <w:outlineLvl w:val="0"/>
    </w:pPr>
    <w:rPr>
      <w:rFonts w:ascii="Calibri Light" w:eastAsia="Times New Roman" w:hAnsi="Calibri Light"/>
      <w:b/>
      <w:bCs/>
      <w:kern w:val="32"/>
      <w:sz w:val="32"/>
      <w:szCs w:val="32"/>
    </w:rPr>
  </w:style>
  <w:style w:type="paragraph" w:styleId="Ttulo2">
    <w:name w:val="heading 2"/>
    <w:basedOn w:val="Normal"/>
    <w:next w:val="Normal"/>
    <w:link w:val="Ttulo2Car"/>
    <w:uiPriority w:val="9"/>
    <w:semiHidden/>
    <w:unhideWhenUsed/>
    <w:qFormat/>
    <w:rsid w:val="00AB65F3"/>
    <w:pPr>
      <w:keepNext/>
      <w:spacing w:before="240" w:after="60"/>
      <w:outlineLvl w:val="1"/>
    </w:pPr>
    <w:rPr>
      <w:rFonts w:ascii="Cambria" w:eastAsia="Times New Roman" w:hAnsi="Cambria"/>
      <w:b/>
      <w:bCs/>
      <w:i/>
      <w:iCs/>
      <w:sz w:val="28"/>
      <w:szCs w:val="28"/>
    </w:rPr>
  </w:style>
  <w:style w:type="paragraph" w:styleId="Ttulo6">
    <w:name w:val="heading 6"/>
    <w:basedOn w:val="Normal"/>
    <w:next w:val="Normal"/>
    <w:link w:val="Ttulo6Car"/>
    <w:uiPriority w:val="9"/>
    <w:semiHidden/>
    <w:unhideWhenUsed/>
    <w:qFormat/>
    <w:rsid w:val="007F6F55"/>
    <w:pPr>
      <w:spacing w:before="240" w:after="60"/>
      <w:outlineLvl w:val="5"/>
    </w:pPr>
    <w:rPr>
      <w:rFonts w:eastAsia="Times New Roman"/>
      <w:b/>
      <w:bCs/>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7F6FEF"/>
    <w:rPr>
      <w:rFonts w:ascii="Calibri Light" w:eastAsia="Times New Roman" w:hAnsi="Calibri Light" w:cs="Times New Roman"/>
      <w:b/>
      <w:bCs/>
      <w:kern w:val="32"/>
      <w:sz w:val="32"/>
      <w:szCs w:val="32"/>
      <w:lang w:eastAsia="en-US"/>
    </w:rPr>
  </w:style>
  <w:style w:type="character" w:customStyle="1" w:styleId="Ttulo2Car">
    <w:name w:val="Título 2 Car"/>
    <w:link w:val="Ttulo2"/>
    <w:uiPriority w:val="9"/>
    <w:semiHidden/>
    <w:rsid w:val="00AB65F3"/>
    <w:rPr>
      <w:rFonts w:ascii="Cambria" w:eastAsia="Times New Roman" w:hAnsi="Cambria" w:cs="Times New Roman"/>
      <w:b/>
      <w:bCs/>
      <w:i/>
      <w:iCs/>
      <w:sz w:val="28"/>
      <w:szCs w:val="28"/>
      <w:lang w:eastAsia="en-US"/>
    </w:rPr>
  </w:style>
  <w:style w:type="character" w:customStyle="1" w:styleId="Ttulo6Car">
    <w:name w:val="Título 6 Car"/>
    <w:link w:val="Ttulo6"/>
    <w:uiPriority w:val="9"/>
    <w:semiHidden/>
    <w:rsid w:val="007F6F55"/>
    <w:rPr>
      <w:rFonts w:eastAsia="Times New Roman"/>
      <w:b/>
      <w:bCs/>
      <w:sz w:val="22"/>
      <w:szCs w:val="22"/>
      <w:lang w:eastAsia="es-ES"/>
    </w:rPr>
  </w:style>
  <w:style w:type="paragraph" w:styleId="Encabezado">
    <w:name w:val="header"/>
    <w:basedOn w:val="Normal"/>
    <w:link w:val="EncabezadoCar"/>
    <w:uiPriority w:val="99"/>
    <w:unhideWhenUsed/>
    <w:rsid w:val="00CE58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58EE"/>
  </w:style>
  <w:style w:type="paragraph" w:styleId="Textodeglobo">
    <w:name w:val="Balloon Text"/>
    <w:basedOn w:val="Normal"/>
    <w:link w:val="TextodegloboCar"/>
    <w:uiPriority w:val="99"/>
    <w:unhideWhenUsed/>
    <w:rsid w:val="00227156"/>
    <w:pPr>
      <w:spacing w:after="0" w:line="240" w:lineRule="auto"/>
    </w:pPr>
    <w:rPr>
      <w:rFonts w:ascii="Tahoma" w:hAnsi="Tahoma"/>
      <w:sz w:val="16"/>
      <w:szCs w:val="16"/>
    </w:rPr>
  </w:style>
  <w:style w:type="character" w:customStyle="1" w:styleId="TextodegloboCar">
    <w:name w:val="Texto de globo Car"/>
    <w:link w:val="Textodeglobo"/>
    <w:uiPriority w:val="99"/>
    <w:rsid w:val="00227156"/>
    <w:rPr>
      <w:rFonts w:ascii="Tahoma" w:hAnsi="Tahoma" w:cs="Tahoma"/>
      <w:sz w:val="16"/>
      <w:szCs w:val="16"/>
    </w:rPr>
  </w:style>
  <w:style w:type="paragraph" w:styleId="Piedepgina">
    <w:name w:val="footer"/>
    <w:basedOn w:val="Normal"/>
    <w:link w:val="PiedepginaCar"/>
    <w:uiPriority w:val="99"/>
    <w:unhideWhenUsed/>
    <w:rsid w:val="002271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7156"/>
  </w:style>
  <w:style w:type="paragraph" w:styleId="Sinespaciado">
    <w:name w:val="No Spacing"/>
    <w:link w:val="SinespaciadoCar"/>
    <w:uiPriority w:val="1"/>
    <w:qFormat/>
    <w:rsid w:val="007173F3"/>
    <w:rPr>
      <w:sz w:val="22"/>
      <w:szCs w:val="22"/>
      <w:lang w:eastAsia="en-US"/>
    </w:rPr>
  </w:style>
  <w:style w:type="character" w:customStyle="1" w:styleId="SinespaciadoCar">
    <w:name w:val="Sin espaciado Car"/>
    <w:link w:val="Sinespaciado"/>
    <w:uiPriority w:val="1"/>
    <w:locked/>
    <w:rsid w:val="00C45150"/>
    <w:rPr>
      <w:sz w:val="22"/>
      <w:szCs w:val="22"/>
      <w:lang w:eastAsia="en-US" w:bidi="ar-SA"/>
    </w:rPr>
  </w:style>
  <w:style w:type="character" w:styleId="Hipervnculo">
    <w:name w:val="Hyperlink"/>
    <w:uiPriority w:val="99"/>
    <w:unhideWhenUsed/>
    <w:rsid w:val="00303F27"/>
    <w:rPr>
      <w:color w:val="0000FF"/>
      <w:u w:val="single"/>
    </w:rPr>
  </w:style>
  <w:style w:type="paragraph" w:styleId="Sangradetextonormal">
    <w:name w:val="Body Text Indent"/>
    <w:basedOn w:val="Normal"/>
    <w:link w:val="SangradetextonormalCar"/>
    <w:rsid w:val="004E554E"/>
    <w:pPr>
      <w:tabs>
        <w:tab w:val="left" w:pos="360"/>
      </w:tabs>
      <w:spacing w:after="0" w:line="240" w:lineRule="auto"/>
      <w:jc w:val="both"/>
    </w:pPr>
    <w:rPr>
      <w:rFonts w:ascii="Times New Roman" w:eastAsia="Times New Roman" w:hAnsi="Times New Roman"/>
      <w:szCs w:val="20"/>
      <w:lang w:eastAsia="es-ES"/>
    </w:rPr>
  </w:style>
  <w:style w:type="character" w:customStyle="1" w:styleId="SangradetextonormalCar">
    <w:name w:val="Sangría de texto normal Car"/>
    <w:link w:val="Sangradetextonormal"/>
    <w:rsid w:val="004E554E"/>
    <w:rPr>
      <w:rFonts w:ascii="Times New Roman" w:eastAsia="Times New Roman" w:hAnsi="Times New Roman"/>
      <w:sz w:val="22"/>
      <w:lang w:eastAsia="es-ES"/>
    </w:rPr>
  </w:style>
  <w:style w:type="paragraph" w:styleId="Textoindependiente">
    <w:name w:val="Body Text"/>
    <w:basedOn w:val="Normal"/>
    <w:link w:val="TextoindependienteCar"/>
    <w:uiPriority w:val="99"/>
    <w:semiHidden/>
    <w:unhideWhenUsed/>
    <w:rsid w:val="007B41C0"/>
    <w:pPr>
      <w:spacing w:after="120"/>
    </w:pPr>
  </w:style>
  <w:style w:type="character" w:customStyle="1" w:styleId="TextoindependienteCar">
    <w:name w:val="Texto independiente Car"/>
    <w:link w:val="Textoindependiente"/>
    <w:uiPriority w:val="99"/>
    <w:semiHidden/>
    <w:rsid w:val="007B41C0"/>
    <w:rPr>
      <w:sz w:val="22"/>
      <w:szCs w:val="22"/>
      <w:lang w:eastAsia="en-US"/>
    </w:rPr>
  </w:style>
  <w:style w:type="paragraph" w:styleId="Textoindependienteprimerasangra">
    <w:name w:val="Body Text First Indent"/>
    <w:basedOn w:val="Textoindependiente"/>
    <w:link w:val="TextoindependienteprimerasangraCar"/>
    <w:uiPriority w:val="99"/>
    <w:semiHidden/>
    <w:unhideWhenUsed/>
    <w:rsid w:val="007B41C0"/>
    <w:pPr>
      <w:ind w:firstLine="210"/>
    </w:pPr>
  </w:style>
  <w:style w:type="character" w:customStyle="1" w:styleId="TextoindependienteprimerasangraCar">
    <w:name w:val="Texto independiente primera sangría Car"/>
    <w:basedOn w:val="TextoindependienteCar"/>
    <w:link w:val="Textoindependienteprimerasangra"/>
    <w:uiPriority w:val="99"/>
    <w:semiHidden/>
    <w:rsid w:val="007B41C0"/>
    <w:rPr>
      <w:sz w:val="22"/>
      <w:szCs w:val="22"/>
      <w:lang w:eastAsia="en-US"/>
    </w:rPr>
  </w:style>
  <w:style w:type="table" w:styleId="Tablaconcuadrcula">
    <w:name w:val="Table Grid"/>
    <w:basedOn w:val="Tablanormal"/>
    <w:uiPriority w:val="59"/>
    <w:rsid w:val="005A2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Titulo de Fígura,SEGUNDO NIVEL,ASPECTOS GENERALES,Iz - Párrafo de lista,Sivsa Parrafo,TITULO A,Titulo parrafo,Punto"/>
    <w:basedOn w:val="Normal"/>
    <w:link w:val="PrrafodelistaCar"/>
    <w:uiPriority w:val="34"/>
    <w:qFormat/>
    <w:rsid w:val="00EA794E"/>
    <w:pPr>
      <w:ind w:left="708"/>
    </w:pPr>
  </w:style>
  <w:style w:type="character" w:customStyle="1" w:styleId="PrrafodelistaCar">
    <w:name w:val="Párrafo de lista Car"/>
    <w:aliases w:val="NIVEL ONE Car,Titulo de Fígura Car,SEGUNDO NIVEL Car,ASPECTOS GENERALES Car,Iz - Párrafo de lista Car,Sivsa Parrafo Car,TITULO A Car,Titulo parrafo Car,Punto Car"/>
    <w:link w:val="Prrafodelista"/>
    <w:uiPriority w:val="34"/>
    <w:rsid w:val="0091257F"/>
    <w:rPr>
      <w:sz w:val="22"/>
      <w:szCs w:val="22"/>
      <w:lang w:eastAsia="en-US"/>
    </w:rPr>
  </w:style>
  <w:style w:type="character" w:styleId="Refdecomentario">
    <w:name w:val="annotation reference"/>
    <w:uiPriority w:val="99"/>
    <w:semiHidden/>
    <w:unhideWhenUsed/>
    <w:rsid w:val="003814C6"/>
    <w:rPr>
      <w:sz w:val="16"/>
      <w:szCs w:val="16"/>
    </w:rPr>
  </w:style>
  <w:style w:type="paragraph" w:styleId="Textocomentario">
    <w:name w:val="annotation text"/>
    <w:basedOn w:val="Normal"/>
    <w:link w:val="TextocomentarioCar"/>
    <w:uiPriority w:val="99"/>
    <w:semiHidden/>
    <w:unhideWhenUsed/>
    <w:rsid w:val="003814C6"/>
    <w:rPr>
      <w:sz w:val="20"/>
      <w:szCs w:val="20"/>
    </w:rPr>
  </w:style>
  <w:style w:type="character" w:customStyle="1" w:styleId="TextocomentarioCar">
    <w:name w:val="Texto comentario Car"/>
    <w:link w:val="Textocomentario"/>
    <w:uiPriority w:val="99"/>
    <w:semiHidden/>
    <w:rsid w:val="003814C6"/>
    <w:rPr>
      <w:lang w:eastAsia="en-US"/>
    </w:rPr>
  </w:style>
  <w:style w:type="paragraph" w:styleId="Asuntodelcomentario">
    <w:name w:val="annotation subject"/>
    <w:basedOn w:val="Textocomentario"/>
    <w:next w:val="Textocomentario"/>
    <w:link w:val="AsuntodelcomentarioCar"/>
    <w:uiPriority w:val="99"/>
    <w:semiHidden/>
    <w:unhideWhenUsed/>
    <w:rsid w:val="003814C6"/>
    <w:rPr>
      <w:b/>
      <w:bCs/>
    </w:rPr>
  </w:style>
  <w:style w:type="character" w:customStyle="1" w:styleId="AsuntodelcomentarioCar">
    <w:name w:val="Asunto del comentario Car"/>
    <w:link w:val="Asuntodelcomentario"/>
    <w:uiPriority w:val="99"/>
    <w:semiHidden/>
    <w:rsid w:val="003814C6"/>
    <w:rPr>
      <w:b/>
      <w:bCs/>
      <w:lang w:eastAsia="en-US"/>
    </w:rPr>
  </w:style>
  <w:style w:type="paragraph" w:styleId="Revisin">
    <w:name w:val="Revision"/>
    <w:hidden/>
    <w:uiPriority w:val="99"/>
    <w:semiHidden/>
    <w:rsid w:val="0035082A"/>
    <w:rPr>
      <w:sz w:val="22"/>
      <w:szCs w:val="22"/>
      <w:lang w:eastAsia="en-US"/>
    </w:rPr>
  </w:style>
  <w:style w:type="paragraph" w:customStyle="1" w:styleId="CARATULA">
    <w:name w:val="CARATULA"/>
    <w:basedOn w:val="Normal"/>
    <w:rsid w:val="008D1ED8"/>
    <w:pPr>
      <w:spacing w:after="0" w:line="240" w:lineRule="auto"/>
      <w:jc w:val="center"/>
    </w:pPr>
    <w:rPr>
      <w:rFonts w:ascii="Arial" w:eastAsia="Times New Roman" w:hAnsi="Arial"/>
      <w:b/>
      <w:sz w:val="28"/>
      <w:szCs w:val="24"/>
      <w:lang w:val="es-ES" w:eastAsia="es-ES"/>
    </w:rPr>
  </w:style>
  <w:style w:type="paragraph" w:styleId="Textoindependienteprimerasangra2">
    <w:name w:val="Body Text First Indent 2"/>
    <w:basedOn w:val="Sangradetextonormal"/>
    <w:link w:val="Textoindependienteprimerasangra2Car"/>
    <w:uiPriority w:val="99"/>
    <w:unhideWhenUsed/>
    <w:rsid w:val="009D602E"/>
    <w:pPr>
      <w:tabs>
        <w:tab w:val="clear" w:pos="360"/>
      </w:tabs>
      <w:overflowPunct w:val="0"/>
      <w:autoSpaceDE w:val="0"/>
      <w:autoSpaceDN w:val="0"/>
      <w:adjustRightInd w:val="0"/>
      <w:ind w:left="360" w:firstLine="360"/>
      <w:jc w:val="left"/>
      <w:textAlignment w:val="baseline"/>
    </w:pPr>
    <w:rPr>
      <w:sz w:val="20"/>
    </w:rPr>
  </w:style>
  <w:style w:type="character" w:customStyle="1" w:styleId="Textoindependienteprimerasangra2Car">
    <w:name w:val="Texto independiente primera sangría 2 Car"/>
    <w:basedOn w:val="SangradetextonormalCar"/>
    <w:link w:val="Textoindependienteprimerasangra2"/>
    <w:uiPriority w:val="99"/>
    <w:rsid w:val="009D602E"/>
    <w:rPr>
      <w:rFonts w:ascii="Times New Roman" w:eastAsia="Times New Roman" w:hAnsi="Times New Roman"/>
      <w:sz w:val="22"/>
      <w:lang w:eastAsia="es-ES"/>
    </w:rPr>
  </w:style>
  <w:style w:type="character" w:customStyle="1" w:styleId="apple-converted-space">
    <w:name w:val="apple-converted-space"/>
    <w:basedOn w:val="Fuentedeprrafopredeter"/>
    <w:rsid w:val="007C11A4"/>
  </w:style>
  <w:style w:type="table" w:customStyle="1" w:styleId="Tabladelista1clara-nfasis41">
    <w:name w:val="Tabla de lista 1 clara - Énfasis 41"/>
    <w:basedOn w:val="Tablanormal"/>
    <w:uiPriority w:val="46"/>
    <w:rsid w:val="00FA431D"/>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normal2">
    <w:name w:val="normal 2"/>
    <w:basedOn w:val="Normal"/>
    <w:link w:val="normal2Car"/>
    <w:rsid w:val="00853B15"/>
    <w:pPr>
      <w:spacing w:after="0" w:line="240" w:lineRule="auto"/>
      <w:ind w:left="170"/>
      <w:jc w:val="both"/>
    </w:pPr>
    <w:rPr>
      <w:rFonts w:ascii="Arial" w:eastAsia="Times New Roman" w:hAnsi="Arial"/>
      <w:szCs w:val="24"/>
      <w:lang w:eastAsia="es-ES"/>
    </w:rPr>
  </w:style>
  <w:style w:type="character" w:customStyle="1" w:styleId="normal2Car">
    <w:name w:val="normal 2 Car"/>
    <w:basedOn w:val="Fuentedeprrafopredeter"/>
    <w:link w:val="normal2"/>
    <w:rsid w:val="00853B15"/>
    <w:rPr>
      <w:rFonts w:ascii="Arial" w:eastAsia="Times New Roman" w:hAnsi="Arial"/>
      <w:sz w:val="22"/>
      <w:szCs w:val="24"/>
      <w:lang w:eastAsia="es-ES"/>
    </w:rPr>
  </w:style>
  <w:style w:type="table" w:customStyle="1" w:styleId="Tabladelista1clara-nfasis410">
    <w:name w:val="Tabla de lista 1 clara - Énfasis 41"/>
    <w:basedOn w:val="Tablanormal"/>
    <w:next w:val="Tabladelista1clara-nfasis41"/>
    <w:uiPriority w:val="46"/>
    <w:rsid w:val="00B04452"/>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decuadrcula5oscura-nfasis31">
    <w:name w:val="Tabla de cuadrícula 5 oscura - Énfasis 31"/>
    <w:basedOn w:val="Tablanormal"/>
    <w:uiPriority w:val="50"/>
    <w:rsid w:val="009173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ladelista4-nfasis41">
    <w:name w:val="Tabla de lista 4 - Énfasis 41"/>
    <w:basedOn w:val="Tablanormal"/>
    <w:uiPriority w:val="49"/>
    <w:rsid w:val="00D3646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delista1clara-nfasis51">
    <w:name w:val="Tabla de lista 1 clara - Énfasis 51"/>
    <w:basedOn w:val="Tablanormal"/>
    <w:uiPriority w:val="46"/>
    <w:rsid w:val="00100702"/>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lista2-nfasis31">
    <w:name w:val="Tabla de lista 2 - Énfasis 31"/>
    <w:basedOn w:val="Tablanormal"/>
    <w:uiPriority w:val="47"/>
    <w:rsid w:val="0091257F"/>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cuadrcula2-nfasis21">
    <w:name w:val="Tabla de cuadrícula 2 - Énfasis 21"/>
    <w:basedOn w:val="Tablanormal"/>
    <w:uiPriority w:val="47"/>
    <w:rsid w:val="009F69D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cuadrcula4-nfasis31">
    <w:name w:val="Tabla de cuadrícula 4 - Énfasis 31"/>
    <w:basedOn w:val="Tablanormal"/>
    <w:uiPriority w:val="49"/>
    <w:rsid w:val="004F20B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cuadrcula4-nfasis61">
    <w:name w:val="Tabla de cuadrícula 4 - Énfasis 61"/>
    <w:basedOn w:val="Tablanormal"/>
    <w:uiPriority w:val="49"/>
    <w:rsid w:val="00B40E7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centro">
    <w:name w:val="centro"/>
    <w:rsid w:val="00B623B1"/>
    <w:pPr>
      <w:spacing w:line="259" w:lineRule="auto"/>
      <w:jc w:val="center"/>
    </w:pPr>
    <w:rPr>
      <w:rFonts w:ascii="Arial" w:eastAsia="Arial" w:hAnsi="Arial" w:cs="Arial"/>
      <w:lang w:val="es-ES" w:eastAsia="es-ES"/>
    </w:rPr>
  </w:style>
  <w:style w:type="character" w:styleId="Textoennegrita">
    <w:name w:val="Strong"/>
    <w:basedOn w:val="Fuentedeprrafopredeter"/>
    <w:uiPriority w:val="22"/>
    <w:qFormat/>
    <w:rsid w:val="00FE6588"/>
    <w:rPr>
      <w:b/>
      <w:bCs/>
    </w:rPr>
  </w:style>
  <w:style w:type="table" w:customStyle="1" w:styleId="TableNormal2">
    <w:name w:val="Table Normal2"/>
    <w:uiPriority w:val="2"/>
    <w:semiHidden/>
    <w:unhideWhenUsed/>
    <w:qFormat/>
    <w:rsid w:val="0024718A"/>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table" w:styleId="Tabladecuadrcula4">
    <w:name w:val="Grid Table 4"/>
    <w:basedOn w:val="Tablanormal"/>
    <w:uiPriority w:val="49"/>
    <w:rsid w:val="003A7EB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clara">
    <w:name w:val="Grid Table Light"/>
    <w:basedOn w:val="Tablanormal"/>
    <w:uiPriority w:val="40"/>
    <w:rsid w:val="00C76B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504F0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0104">
      <w:bodyDiv w:val="1"/>
      <w:marLeft w:val="0"/>
      <w:marRight w:val="0"/>
      <w:marTop w:val="0"/>
      <w:marBottom w:val="0"/>
      <w:divBdr>
        <w:top w:val="none" w:sz="0" w:space="0" w:color="auto"/>
        <w:left w:val="none" w:sz="0" w:space="0" w:color="auto"/>
        <w:bottom w:val="none" w:sz="0" w:space="0" w:color="auto"/>
        <w:right w:val="none" w:sz="0" w:space="0" w:color="auto"/>
      </w:divBdr>
    </w:div>
    <w:div w:id="29916516">
      <w:bodyDiv w:val="1"/>
      <w:marLeft w:val="0"/>
      <w:marRight w:val="0"/>
      <w:marTop w:val="0"/>
      <w:marBottom w:val="0"/>
      <w:divBdr>
        <w:top w:val="none" w:sz="0" w:space="0" w:color="auto"/>
        <w:left w:val="none" w:sz="0" w:space="0" w:color="auto"/>
        <w:bottom w:val="none" w:sz="0" w:space="0" w:color="auto"/>
        <w:right w:val="none" w:sz="0" w:space="0" w:color="auto"/>
      </w:divBdr>
    </w:div>
    <w:div w:id="76873935">
      <w:bodyDiv w:val="1"/>
      <w:marLeft w:val="0"/>
      <w:marRight w:val="0"/>
      <w:marTop w:val="0"/>
      <w:marBottom w:val="0"/>
      <w:divBdr>
        <w:top w:val="none" w:sz="0" w:space="0" w:color="auto"/>
        <w:left w:val="none" w:sz="0" w:space="0" w:color="auto"/>
        <w:bottom w:val="none" w:sz="0" w:space="0" w:color="auto"/>
        <w:right w:val="none" w:sz="0" w:space="0" w:color="auto"/>
      </w:divBdr>
    </w:div>
    <w:div w:id="100032964">
      <w:bodyDiv w:val="1"/>
      <w:marLeft w:val="0"/>
      <w:marRight w:val="0"/>
      <w:marTop w:val="0"/>
      <w:marBottom w:val="0"/>
      <w:divBdr>
        <w:top w:val="none" w:sz="0" w:space="0" w:color="auto"/>
        <w:left w:val="none" w:sz="0" w:space="0" w:color="auto"/>
        <w:bottom w:val="none" w:sz="0" w:space="0" w:color="auto"/>
        <w:right w:val="none" w:sz="0" w:space="0" w:color="auto"/>
      </w:divBdr>
    </w:div>
    <w:div w:id="100105839">
      <w:bodyDiv w:val="1"/>
      <w:marLeft w:val="0"/>
      <w:marRight w:val="0"/>
      <w:marTop w:val="0"/>
      <w:marBottom w:val="0"/>
      <w:divBdr>
        <w:top w:val="none" w:sz="0" w:space="0" w:color="auto"/>
        <w:left w:val="none" w:sz="0" w:space="0" w:color="auto"/>
        <w:bottom w:val="none" w:sz="0" w:space="0" w:color="auto"/>
        <w:right w:val="none" w:sz="0" w:space="0" w:color="auto"/>
      </w:divBdr>
    </w:div>
    <w:div w:id="136653167">
      <w:bodyDiv w:val="1"/>
      <w:marLeft w:val="0"/>
      <w:marRight w:val="0"/>
      <w:marTop w:val="0"/>
      <w:marBottom w:val="0"/>
      <w:divBdr>
        <w:top w:val="none" w:sz="0" w:space="0" w:color="auto"/>
        <w:left w:val="none" w:sz="0" w:space="0" w:color="auto"/>
        <w:bottom w:val="none" w:sz="0" w:space="0" w:color="auto"/>
        <w:right w:val="none" w:sz="0" w:space="0" w:color="auto"/>
      </w:divBdr>
      <w:divsChild>
        <w:div w:id="1718120566">
          <w:marLeft w:val="0"/>
          <w:marRight w:val="0"/>
          <w:marTop w:val="0"/>
          <w:marBottom w:val="0"/>
          <w:divBdr>
            <w:top w:val="none" w:sz="0" w:space="0" w:color="auto"/>
            <w:left w:val="none" w:sz="0" w:space="0" w:color="auto"/>
            <w:bottom w:val="none" w:sz="0" w:space="0" w:color="auto"/>
            <w:right w:val="none" w:sz="0" w:space="0" w:color="auto"/>
          </w:divBdr>
          <w:divsChild>
            <w:div w:id="16131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8550">
      <w:bodyDiv w:val="1"/>
      <w:marLeft w:val="0"/>
      <w:marRight w:val="0"/>
      <w:marTop w:val="0"/>
      <w:marBottom w:val="0"/>
      <w:divBdr>
        <w:top w:val="none" w:sz="0" w:space="0" w:color="auto"/>
        <w:left w:val="none" w:sz="0" w:space="0" w:color="auto"/>
        <w:bottom w:val="none" w:sz="0" w:space="0" w:color="auto"/>
        <w:right w:val="none" w:sz="0" w:space="0" w:color="auto"/>
      </w:divBdr>
    </w:div>
    <w:div w:id="147329517">
      <w:bodyDiv w:val="1"/>
      <w:marLeft w:val="0"/>
      <w:marRight w:val="0"/>
      <w:marTop w:val="0"/>
      <w:marBottom w:val="0"/>
      <w:divBdr>
        <w:top w:val="none" w:sz="0" w:space="0" w:color="auto"/>
        <w:left w:val="none" w:sz="0" w:space="0" w:color="auto"/>
        <w:bottom w:val="none" w:sz="0" w:space="0" w:color="auto"/>
        <w:right w:val="none" w:sz="0" w:space="0" w:color="auto"/>
      </w:divBdr>
    </w:div>
    <w:div w:id="184756631">
      <w:bodyDiv w:val="1"/>
      <w:marLeft w:val="0"/>
      <w:marRight w:val="0"/>
      <w:marTop w:val="0"/>
      <w:marBottom w:val="0"/>
      <w:divBdr>
        <w:top w:val="none" w:sz="0" w:space="0" w:color="auto"/>
        <w:left w:val="none" w:sz="0" w:space="0" w:color="auto"/>
        <w:bottom w:val="none" w:sz="0" w:space="0" w:color="auto"/>
        <w:right w:val="none" w:sz="0" w:space="0" w:color="auto"/>
      </w:divBdr>
    </w:div>
    <w:div w:id="209850431">
      <w:bodyDiv w:val="1"/>
      <w:marLeft w:val="0"/>
      <w:marRight w:val="0"/>
      <w:marTop w:val="0"/>
      <w:marBottom w:val="0"/>
      <w:divBdr>
        <w:top w:val="none" w:sz="0" w:space="0" w:color="auto"/>
        <w:left w:val="none" w:sz="0" w:space="0" w:color="auto"/>
        <w:bottom w:val="none" w:sz="0" w:space="0" w:color="auto"/>
        <w:right w:val="none" w:sz="0" w:space="0" w:color="auto"/>
      </w:divBdr>
    </w:div>
    <w:div w:id="227621061">
      <w:bodyDiv w:val="1"/>
      <w:marLeft w:val="0"/>
      <w:marRight w:val="0"/>
      <w:marTop w:val="0"/>
      <w:marBottom w:val="0"/>
      <w:divBdr>
        <w:top w:val="none" w:sz="0" w:space="0" w:color="auto"/>
        <w:left w:val="none" w:sz="0" w:space="0" w:color="auto"/>
        <w:bottom w:val="none" w:sz="0" w:space="0" w:color="auto"/>
        <w:right w:val="none" w:sz="0" w:space="0" w:color="auto"/>
      </w:divBdr>
    </w:div>
    <w:div w:id="238754419">
      <w:bodyDiv w:val="1"/>
      <w:marLeft w:val="0"/>
      <w:marRight w:val="0"/>
      <w:marTop w:val="0"/>
      <w:marBottom w:val="0"/>
      <w:divBdr>
        <w:top w:val="none" w:sz="0" w:space="0" w:color="auto"/>
        <w:left w:val="none" w:sz="0" w:space="0" w:color="auto"/>
        <w:bottom w:val="none" w:sz="0" w:space="0" w:color="auto"/>
        <w:right w:val="none" w:sz="0" w:space="0" w:color="auto"/>
      </w:divBdr>
    </w:div>
    <w:div w:id="256835613">
      <w:bodyDiv w:val="1"/>
      <w:marLeft w:val="0"/>
      <w:marRight w:val="0"/>
      <w:marTop w:val="0"/>
      <w:marBottom w:val="0"/>
      <w:divBdr>
        <w:top w:val="none" w:sz="0" w:space="0" w:color="auto"/>
        <w:left w:val="none" w:sz="0" w:space="0" w:color="auto"/>
        <w:bottom w:val="none" w:sz="0" w:space="0" w:color="auto"/>
        <w:right w:val="none" w:sz="0" w:space="0" w:color="auto"/>
      </w:divBdr>
    </w:div>
    <w:div w:id="310670894">
      <w:bodyDiv w:val="1"/>
      <w:marLeft w:val="0"/>
      <w:marRight w:val="0"/>
      <w:marTop w:val="0"/>
      <w:marBottom w:val="0"/>
      <w:divBdr>
        <w:top w:val="none" w:sz="0" w:space="0" w:color="auto"/>
        <w:left w:val="none" w:sz="0" w:space="0" w:color="auto"/>
        <w:bottom w:val="none" w:sz="0" w:space="0" w:color="auto"/>
        <w:right w:val="none" w:sz="0" w:space="0" w:color="auto"/>
      </w:divBdr>
    </w:div>
    <w:div w:id="337973114">
      <w:bodyDiv w:val="1"/>
      <w:marLeft w:val="0"/>
      <w:marRight w:val="0"/>
      <w:marTop w:val="0"/>
      <w:marBottom w:val="0"/>
      <w:divBdr>
        <w:top w:val="none" w:sz="0" w:space="0" w:color="auto"/>
        <w:left w:val="none" w:sz="0" w:space="0" w:color="auto"/>
        <w:bottom w:val="none" w:sz="0" w:space="0" w:color="auto"/>
        <w:right w:val="none" w:sz="0" w:space="0" w:color="auto"/>
      </w:divBdr>
    </w:div>
    <w:div w:id="340939625">
      <w:bodyDiv w:val="1"/>
      <w:marLeft w:val="0"/>
      <w:marRight w:val="0"/>
      <w:marTop w:val="0"/>
      <w:marBottom w:val="0"/>
      <w:divBdr>
        <w:top w:val="none" w:sz="0" w:space="0" w:color="auto"/>
        <w:left w:val="none" w:sz="0" w:space="0" w:color="auto"/>
        <w:bottom w:val="none" w:sz="0" w:space="0" w:color="auto"/>
        <w:right w:val="none" w:sz="0" w:space="0" w:color="auto"/>
      </w:divBdr>
    </w:div>
    <w:div w:id="383795157">
      <w:bodyDiv w:val="1"/>
      <w:marLeft w:val="0"/>
      <w:marRight w:val="0"/>
      <w:marTop w:val="0"/>
      <w:marBottom w:val="0"/>
      <w:divBdr>
        <w:top w:val="none" w:sz="0" w:space="0" w:color="auto"/>
        <w:left w:val="none" w:sz="0" w:space="0" w:color="auto"/>
        <w:bottom w:val="none" w:sz="0" w:space="0" w:color="auto"/>
        <w:right w:val="none" w:sz="0" w:space="0" w:color="auto"/>
      </w:divBdr>
    </w:div>
    <w:div w:id="392393668">
      <w:bodyDiv w:val="1"/>
      <w:marLeft w:val="0"/>
      <w:marRight w:val="0"/>
      <w:marTop w:val="0"/>
      <w:marBottom w:val="0"/>
      <w:divBdr>
        <w:top w:val="none" w:sz="0" w:space="0" w:color="auto"/>
        <w:left w:val="none" w:sz="0" w:space="0" w:color="auto"/>
        <w:bottom w:val="none" w:sz="0" w:space="0" w:color="auto"/>
        <w:right w:val="none" w:sz="0" w:space="0" w:color="auto"/>
      </w:divBdr>
    </w:div>
    <w:div w:id="407070476">
      <w:bodyDiv w:val="1"/>
      <w:marLeft w:val="0"/>
      <w:marRight w:val="0"/>
      <w:marTop w:val="0"/>
      <w:marBottom w:val="0"/>
      <w:divBdr>
        <w:top w:val="none" w:sz="0" w:space="0" w:color="auto"/>
        <w:left w:val="none" w:sz="0" w:space="0" w:color="auto"/>
        <w:bottom w:val="none" w:sz="0" w:space="0" w:color="auto"/>
        <w:right w:val="none" w:sz="0" w:space="0" w:color="auto"/>
      </w:divBdr>
    </w:div>
    <w:div w:id="422452574">
      <w:bodyDiv w:val="1"/>
      <w:marLeft w:val="0"/>
      <w:marRight w:val="0"/>
      <w:marTop w:val="0"/>
      <w:marBottom w:val="0"/>
      <w:divBdr>
        <w:top w:val="none" w:sz="0" w:space="0" w:color="auto"/>
        <w:left w:val="none" w:sz="0" w:space="0" w:color="auto"/>
        <w:bottom w:val="none" w:sz="0" w:space="0" w:color="auto"/>
        <w:right w:val="none" w:sz="0" w:space="0" w:color="auto"/>
      </w:divBdr>
    </w:div>
    <w:div w:id="424227617">
      <w:bodyDiv w:val="1"/>
      <w:marLeft w:val="0"/>
      <w:marRight w:val="0"/>
      <w:marTop w:val="0"/>
      <w:marBottom w:val="0"/>
      <w:divBdr>
        <w:top w:val="none" w:sz="0" w:space="0" w:color="auto"/>
        <w:left w:val="none" w:sz="0" w:space="0" w:color="auto"/>
        <w:bottom w:val="none" w:sz="0" w:space="0" w:color="auto"/>
        <w:right w:val="none" w:sz="0" w:space="0" w:color="auto"/>
      </w:divBdr>
    </w:div>
    <w:div w:id="433064161">
      <w:bodyDiv w:val="1"/>
      <w:marLeft w:val="0"/>
      <w:marRight w:val="0"/>
      <w:marTop w:val="0"/>
      <w:marBottom w:val="0"/>
      <w:divBdr>
        <w:top w:val="none" w:sz="0" w:space="0" w:color="auto"/>
        <w:left w:val="none" w:sz="0" w:space="0" w:color="auto"/>
        <w:bottom w:val="none" w:sz="0" w:space="0" w:color="auto"/>
        <w:right w:val="none" w:sz="0" w:space="0" w:color="auto"/>
      </w:divBdr>
    </w:div>
    <w:div w:id="434520171">
      <w:bodyDiv w:val="1"/>
      <w:marLeft w:val="0"/>
      <w:marRight w:val="0"/>
      <w:marTop w:val="0"/>
      <w:marBottom w:val="0"/>
      <w:divBdr>
        <w:top w:val="none" w:sz="0" w:space="0" w:color="auto"/>
        <w:left w:val="none" w:sz="0" w:space="0" w:color="auto"/>
        <w:bottom w:val="none" w:sz="0" w:space="0" w:color="auto"/>
        <w:right w:val="none" w:sz="0" w:space="0" w:color="auto"/>
      </w:divBdr>
    </w:div>
    <w:div w:id="451556821">
      <w:bodyDiv w:val="1"/>
      <w:marLeft w:val="0"/>
      <w:marRight w:val="0"/>
      <w:marTop w:val="0"/>
      <w:marBottom w:val="0"/>
      <w:divBdr>
        <w:top w:val="none" w:sz="0" w:space="0" w:color="auto"/>
        <w:left w:val="none" w:sz="0" w:space="0" w:color="auto"/>
        <w:bottom w:val="none" w:sz="0" w:space="0" w:color="auto"/>
        <w:right w:val="none" w:sz="0" w:space="0" w:color="auto"/>
      </w:divBdr>
    </w:div>
    <w:div w:id="477304703">
      <w:bodyDiv w:val="1"/>
      <w:marLeft w:val="0"/>
      <w:marRight w:val="0"/>
      <w:marTop w:val="0"/>
      <w:marBottom w:val="0"/>
      <w:divBdr>
        <w:top w:val="none" w:sz="0" w:space="0" w:color="auto"/>
        <w:left w:val="none" w:sz="0" w:space="0" w:color="auto"/>
        <w:bottom w:val="none" w:sz="0" w:space="0" w:color="auto"/>
        <w:right w:val="none" w:sz="0" w:space="0" w:color="auto"/>
      </w:divBdr>
    </w:div>
    <w:div w:id="479032049">
      <w:bodyDiv w:val="1"/>
      <w:marLeft w:val="0"/>
      <w:marRight w:val="0"/>
      <w:marTop w:val="0"/>
      <w:marBottom w:val="0"/>
      <w:divBdr>
        <w:top w:val="none" w:sz="0" w:space="0" w:color="auto"/>
        <w:left w:val="none" w:sz="0" w:space="0" w:color="auto"/>
        <w:bottom w:val="none" w:sz="0" w:space="0" w:color="auto"/>
        <w:right w:val="none" w:sz="0" w:space="0" w:color="auto"/>
      </w:divBdr>
    </w:div>
    <w:div w:id="501625919">
      <w:bodyDiv w:val="1"/>
      <w:marLeft w:val="0"/>
      <w:marRight w:val="0"/>
      <w:marTop w:val="0"/>
      <w:marBottom w:val="0"/>
      <w:divBdr>
        <w:top w:val="none" w:sz="0" w:space="0" w:color="auto"/>
        <w:left w:val="none" w:sz="0" w:space="0" w:color="auto"/>
        <w:bottom w:val="none" w:sz="0" w:space="0" w:color="auto"/>
        <w:right w:val="none" w:sz="0" w:space="0" w:color="auto"/>
      </w:divBdr>
    </w:div>
    <w:div w:id="504711173">
      <w:bodyDiv w:val="1"/>
      <w:marLeft w:val="0"/>
      <w:marRight w:val="0"/>
      <w:marTop w:val="0"/>
      <w:marBottom w:val="0"/>
      <w:divBdr>
        <w:top w:val="none" w:sz="0" w:space="0" w:color="auto"/>
        <w:left w:val="none" w:sz="0" w:space="0" w:color="auto"/>
        <w:bottom w:val="none" w:sz="0" w:space="0" w:color="auto"/>
        <w:right w:val="none" w:sz="0" w:space="0" w:color="auto"/>
      </w:divBdr>
    </w:div>
    <w:div w:id="535698382">
      <w:bodyDiv w:val="1"/>
      <w:marLeft w:val="0"/>
      <w:marRight w:val="0"/>
      <w:marTop w:val="0"/>
      <w:marBottom w:val="0"/>
      <w:divBdr>
        <w:top w:val="none" w:sz="0" w:space="0" w:color="auto"/>
        <w:left w:val="none" w:sz="0" w:space="0" w:color="auto"/>
        <w:bottom w:val="none" w:sz="0" w:space="0" w:color="auto"/>
        <w:right w:val="none" w:sz="0" w:space="0" w:color="auto"/>
      </w:divBdr>
    </w:div>
    <w:div w:id="543904425">
      <w:bodyDiv w:val="1"/>
      <w:marLeft w:val="0"/>
      <w:marRight w:val="0"/>
      <w:marTop w:val="0"/>
      <w:marBottom w:val="0"/>
      <w:divBdr>
        <w:top w:val="none" w:sz="0" w:space="0" w:color="auto"/>
        <w:left w:val="none" w:sz="0" w:space="0" w:color="auto"/>
        <w:bottom w:val="none" w:sz="0" w:space="0" w:color="auto"/>
        <w:right w:val="none" w:sz="0" w:space="0" w:color="auto"/>
      </w:divBdr>
    </w:div>
    <w:div w:id="546381210">
      <w:bodyDiv w:val="1"/>
      <w:marLeft w:val="0"/>
      <w:marRight w:val="0"/>
      <w:marTop w:val="0"/>
      <w:marBottom w:val="0"/>
      <w:divBdr>
        <w:top w:val="none" w:sz="0" w:space="0" w:color="auto"/>
        <w:left w:val="none" w:sz="0" w:space="0" w:color="auto"/>
        <w:bottom w:val="none" w:sz="0" w:space="0" w:color="auto"/>
        <w:right w:val="none" w:sz="0" w:space="0" w:color="auto"/>
      </w:divBdr>
    </w:div>
    <w:div w:id="564025843">
      <w:bodyDiv w:val="1"/>
      <w:marLeft w:val="0"/>
      <w:marRight w:val="0"/>
      <w:marTop w:val="0"/>
      <w:marBottom w:val="0"/>
      <w:divBdr>
        <w:top w:val="none" w:sz="0" w:space="0" w:color="auto"/>
        <w:left w:val="none" w:sz="0" w:space="0" w:color="auto"/>
        <w:bottom w:val="none" w:sz="0" w:space="0" w:color="auto"/>
        <w:right w:val="none" w:sz="0" w:space="0" w:color="auto"/>
      </w:divBdr>
    </w:div>
    <w:div w:id="616719184">
      <w:bodyDiv w:val="1"/>
      <w:marLeft w:val="0"/>
      <w:marRight w:val="0"/>
      <w:marTop w:val="0"/>
      <w:marBottom w:val="0"/>
      <w:divBdr>
        <w:top w:val="none" w:sz="0" w:space="0" w:color="auto"/>
        <w:left w:val="none" w:sz="0" w:space="0" w:color="auto"/>
        <w:bottom w:val="none" w:sz="0" w:space="0" w:color="auto"/>
        <w:right w:val="none" w:sz="0" w:space="0" w:color="auto"/>
      </w:divBdr>
    </w:div>
    <w:div w:id="649946585">
      <w:bodyDiv w:val="1"/>
      <w:marLeft w:val="0"/>
      <w:marRight w:val="0"/>
      <w:marTop w:val="0"/>
      <w:marBottom w:val="0"/>
      <w:divBdr>
        <w:top w:val="none" w:sz="0" w:space="0" w:color="auto"/>
        <w:left w:val="none" w:sz="0" w:space="0" w:color="auto"/>
        <w:bottom w:val="none" w:sz="0" w:space="0" w:color="auto"/>
        <w:right w:val="none" w:sz="0" w:space="0" w:color="auto"/>
      </w:divBdr>
    </w:div>
    <w:div w:id="651519013">
      <w:bodyDiv w:val="1"/>
      <w:marLeft w:val="0"/>
      <w:marRight w:val="0"/>
      <w:marTop w:val="0"/>
      <w:marBottom w:val="0"/>
      <w:divBdr>
        <w:top w:val="none" w:sz="0" w:space="0" w:color="auto"/>
        <w:left w:val="none" w:sz="0" w:space="0" w:color="auto"/>
        <w:bottom w:val="none" w:sz="0" w:space="0" w:color="auto"/>
        <w:right w:val="none" w:sz="0" w:space="0" w:color="auto"/>
      </w:divBdr>
    </w:div>
    <w:div w:id="677120246">
      <w:bodyDiv w:val="1"/>
      <w:marLeft w:val="0"/>
      <w:marRight w:val="0"/>
      <w:marTop w:val="0"/>
      <w:marBottom w:val="0"/>
      <w:divBdr>
        <w:top w:val="none" w:sz="0" w:space="0" w:color="auto"/>
        <w:left w:val="none" w:sz="0" w:space="0" w:color="auto"/>
        <w:bottom w:val="none" w:sz="0" w:space="0" w:color="auto"/>
        <w:right w:val="none" w:sz="0" w:space="0" w:color="auto"/>
      </w:divBdr>
    </w:div>
    <w:div w:id="679429786">
      <w:bodyDiv w:val="1"/>
      <w:marLeft w:val="0"/>
      <w:marRight w:val="0"/>
      <w:marTop w:val="0"/>
      <w:marBottom w:val="0"/>
      <w:divBdr>
        <w:top w:val="none" w:sz="0" w:space="0" w:color="auto"/>
        <w:left w:val="none" w:sz="0" w:space="0" w:color="auto"/>
        <w:bottom w:val="none" w:sz="0" w:space="0" w:color="auto"/>
        <w:right w:val="none" w:sz="0" w:space="0" w:color="auto"/>
      </w:divBdr>
    </w:div>
    <w:div w:id="689338571">
      <w:bodyDiv w:val="1"/>
      <w:marLeft w:val="0"/>
      <w:marRight w:val="0"/>
      <w:marTop w:val="0"/>
      <w:marBottom w:val="0"/>
      <w:divBdr>
        <w:top w:val="none" w:sz="0" w:space="0" w:color="auto"/>
        <w:left w:val="none" w:sz="0" w:space="0" w:color="auto"/>
        <w:bottom w:val="none" w:sz="0" w:space="0" w:color="auto"/>
        <w:right w:val="none" w:sz="0" w:space="0" w:color="auto"/>
      </w:divBdr>
    </w:div>
    <w:div w:id="699629198">
      <w:bodyDiv w:val="1"/>
      <w:marLeft w:val="0"/>
      <w:marRight w:val="0"/>
      <w:marTop w:val="0"/>
      <w:marBottom w:val="0"/>
      <w:divBdr>
        <w:top w:val="none" w:sz="0" w:space="0" w:color="auto"/>
        <w:left w:val="none" w:sz="0" w:space="0" w:color="auto"/>
        <w:bottom w:val="none" w:sz="0" w:space="0" w:color="auto"/>
        <w:right w:val="none" w:sz="0" w:space="0" w:color="auto"/>
      </w:divBdr>
    </w:div>
    <w:div w:id="707878898">
      <w:bodyDiv w:val="1"/>
      <w:marLeft w:val="0"/>
      <w:marRight w:val="0"/>
      <w:marTop w:val="0"/>
      <w:marBottom w:val="0"/>
      <w:divBdr>
        <w:top w:val="none" w:sz="0" w:space="0" w:color="auto"/>
        <w:left w:val="none" w:sz="0" w:space="0" w:color="auto"/>
        <w:bottom w:val="none" w:sz="0" w:space="0" w:color="auto"/>
        <w:right w:val="none" w:sz="0" w:space="0" w:color="auto"/>
      </w:divBdr>
    </w:div>
    <w:div w:id="724331029">
      <w:bodyDiv w:val="1"/>
      <w:marLeft w:val="0"/>
      <w:marRight w:val="0"/>
      <w:marTop w:val="0"/>
      <w:marBottom w:val="0"/>
      <w:divBdr>
        <w:top w:val="none" w:sz="0" w:space="0" w:color="auto"/>
        <w:left w:val="none" w:sz="0" w:space="0" w:color="auto"/>
        <w:bottom w:val="none" w:sz="0" w:space="0" w:color="auto"/>
        <w:right w:val="none" w:sz="0" w:space="0" w:color="auto"/>
      </w:divBdr>
    </w:div>
    <w:div w:id="726799975">
      <w:bodyDiv w:val="1"/>
      <w:marLeft w:val="0"/>
      <w:marRight w:val="0"/>
      <w:marTop w:val="0"/>
      <w:marBottom w:val="0"/>
      <w:divBdr>
        <w:top w:val="none" w:sz="0" w:space="0" w:color="auto"/>
        <w:left w:val="none" w:sz="0" w:space="0" w:color="auto"/>
        <w:bottom w:val="none" w:sz="0" w:space="0" w:color="auto"/>
        <w:right w:val="none" w:sz="0" w:space="0" w:color="auto"/>
      </w:divBdr>
    </w:div>
    <w:div w:id="758327913">
      <w:bodyDiv w:val="1"/>
      <w:marLeft w:val="0"/>
      <w:marRight w:val="0"/>
      <w:marTop w:val="0"/>
      <w:marBottom w:val="0"/>
      <w:divBdr>
        <w:top w:val="none" w:sz="0" w:space="0" w:color="auto"/>
        <w:left w:val="none" w:sz="0" w:space="0" w:color="auto"/>
        <w:bottom w:val="none" w:sz="0" w:space="0" w:color="auto"/>
        <w:right w:val="none" w:sz="0" w:space="0" w:color="auto"/>
      </w:divBdr>
    </w:div>
    <w:div w:id="759525787">
      <w:bodyDiv w:val="1"/>
      <w:marLeft w:val="0"/>
      <w:marRight w:val="0"/>
      <w:marTop w:val="0"/>
      <w:marBottom w:val="0"/>
      <w:divBdr>
        <w:top w:val="none" w:sz="0" w:space="0" w:color="auto"/>
        <w:left w:val="none" w:sz="0" w:space="0" w:color="auto"/>
        <w:bottom w:val="none" w:sz="0" w:space="0" w:color="auto"/>
        <w:right w:val="none" w:sz="0" w:space="0" w:color="auto"/>
      </w:divBdr>
    </w:div>
    <w:div w:id="773669540">
      <w:bodyDiv w:val="1"/>
      <w:marLeft w:val="0"/>
      <w:marRight w:val="0"/>
      <w:marTop w:val="0"/>
      <w:marBottom w:val="0"/>
      <w:divBdr>
        <w:top w:val="none" w:sz="0" w:space="0" w:color="auto"/>
        <w:left w:val="none" w:sz="0" w:space="0" w:color="auto"/>
        <w:bottom w:val="none" w:sz="0" w:space="0" w:color="auto"/>
        <w:right w:val="none" w:sz="0" w:space="0" w:color="auto"/>
      </w:divBdr>
    </w:div>
    <w:div w:id="812525001">
      <w:bodyDiv w:val="1"/>
      <w:marLeft w:val="0"/>
      <w:marRight w:val="0"/>
      <w:marTop w:val="0"/>
      <w:marBottom w:val="0"/>
      <w:divBdr>
        <w:top w:val="none" w:sz="0" w:space="0" w:color="auto"/>
        <w:left w:val="none" w:sz="0" w:space="0" w:color="auto"/>
        <w:bottom w:val="none" w:sz="0" w:space="0" w:color="auto"/>
        <w:right w:val="none" w:sz="0" w:space="0" w:color="auto"/>
      </w:divBdr>
    </w:div>
    <w:div w:id="826752305">
      <w:bodyDiv w:val="1"/>
      <w:marLeft w:val="0"/>
      <w:marRight w:val="0"/>
      <w:marTop w:val="0"/>
      <w:marBottom w:val="0"/>
      <w:divBdr>
        <w:top w:val="none" w:sz="0" w:space="0" w:color="auto"/>
        <w:left w:val="none" w:sz="0" w:space="0" w:color="auto"/>
        <w:bottom w:val="none" w:sz="0" w:space="0" w:color="auto"/>
        <w:right w:val="none" w:sz="0" w:space="0" w:color="auto"/>
      </w:divBdr>
    </w:div>
    <w:div w:id="827668107">
      <w:bodyDiv w:val="1"/>
      <w:marLeft w:val="0"/>
      <w:marRight w:val="0"/>
      <w:marTop w:val="0"/>
      <w:marBottom w:val="0"/>
      <w:divBdr>
        <w:top w:val="none" w:sz="0" w:space="0" w:color="auto"/>
        <w:left w:val="none" w:sz="0" w:space="0" w:color="auto"/>
        <w:bottom w:val="none" w:sz="0" w:space="0" w:color="auto"/>
        <w:right w:val="none" w:sz="0" w:space="0" w:color="auto"/>
      </w:divBdr>
    </w:div>
    <w:div w:id="866024057">
      <w:bodyDiv w:val="1"/>
      <w:marLeft w:val="0"/>
      <w:marRight w:val="0"/>
      <w:marTop w:val="0"/>
      <w:marBottom w:val="0"/>
      <w:divBdr>
        <w:top w:val="none" w:sz="0" w:space="0" w:color="auto"/>
        <w:left w:val="none" w:sz="0" w:space="0" w:color="auto"/>
        <w:bottom w:val="none" w:sz="0" w:space="0" w:color="auto"/>
        <w:right w:val="none" w:sz="0" w:space="0" w:color="auto"/>
      </w:divBdr>
    </w:div>
    <w:div w:id="869143172">
      <w:bodyDiv w:val="1"/>
      <w:marLeft w:val="0"/>
      <w:marRight w:val="0"/>
      <w:marTop w:val="0"/>
      <w:marBottom w:val="0"/>
      <w:divBdr>
        <w:top w:val="none" w:sz="0" w:space="0" w:color="auto"/>
        <w:left w:val="none" w:sz="0" w:space="0" w:color="auto"/>
        <w:bottom w:val="none" w:sz="0" w:space="0" w:color="auto"/>
        <w:right w:val="none" w:sz="0" w:space="0" w:color="auto"/>
      </w:divBdr>
    </w:div>
    <w:div w:id="940526732">
      <w:bodyDiv w:val="1"/>
      <w:marLeft w:val="0"/>
      <w:marRight w:val="0"/>
      <w:marTop w:val="0"/>
      <w:marBottom w:val="0"/>
      <w:divBdr>
        <w:top w:val="none" w:sz="0" w:space="0" w:color="auto"/>
        <w:left w:val="none" w:sz="0" w:space="0" w:color="auto"/>
        <w:bottom w:val="none" w:sz="0" w:space="0" w:color="auto"/>
        <w:right w:val="none" w:sz="0" w:space="0" w:color="auto"/>
      </w:divBdr>
    </w:div>
    <w:div w:id="940574649">
      <w:bodyDiv w:val="1"/>
      <w:marLeft w:val="0"/>
      <w:marRight w:val="0"/>
      <w:marTop w:val="0"/>
      <w:marBottom w:val="0"/>
      <w:divBdr>
        <w:top w:val="none" w:sz="0" w:space="0" w:color="auto"/>
        <w:left w:val="none" w:sz="0" w:space="0" w:color="auto"/>
        <w:bottom w:val="none" w:sz="0" w:space="0" w:color="auto"/>
        <w:right w:val="none" w:sz="0" w:space="0" w:color="auto"/>
      </w:divBdr>
    </w:div>
    <w:div w:id="947813195">
      <w:bodyDiv w:val="1"/>
      <w:marLeft w:val="0"/>
      <w:marRight w:val="0"/>
      <w:marTop w:val="0"/>
      <w:marBottom w:val="0"/>
      <w:divBdr>
        <w:top w:val="none" w:sz="0" w:space="0" w:color="auto"/>
        <w:left w:val="none" w:sz="0" w:space="0" w:color="auto"/>
        <w:bottom w:val="none" w:sz="0" w:space="0" w:color="auto"/>
        <w:right w:val="none" w:sz="0" w:space="0" w:color="auto"/>
      </w:divBdr>
    </w:div>
    <w:div w:id="950165324">
      <w:bodyDiv w:val="1"/>
      <w:marLeft w:val="0"/>
      <w:marRight w:val="0"/>
      <w:marTop w:val="0"/>
      <w:marBottom w:val="0"/>
      <w:divBdr>
        <w:top w:val="none" w:sz="0" w:space="0" w:color="auto"/>
        <w:left w:val="none" w:sz="0" w:space="0" w:color="auto"/>
        <w:bottom w:val="none" w:sz="0" w:space="0" w:color="auto"/>
        <w:right w:val="none" w:sz="0" w:space="0" w:color="auto"/>
      </w:divBdr>
    </w:div>
    <w:div w:id="967315983">
      <w:bodyDiv w:val="1"/>
      <w:marLeft w:val="0"/>
      <w:marRight w:val="0"/>
      <w:marTop w:val="0"/>
      <w:marBottom w:val="0"/>
      <w:divBdr>
        <w:top w:val="none" w:sz="0" w:space="0" w:color="auto"/>
        <w:left w:val="none" w:sz="0" w:space="0" w:color="auto"/>
        <w:bottom w:val="none" w:sz="0" w:space="0" w:color="auto"/>
        <w:right w:val="none" w:sz="0" w:space="0" w:color="auto"/>
      </w:divBdr>
    </w:div>
    <w:div w:id="978533611">
      <w:bodyDiv w:val="1"/>
      <w:marLeft w:val="0"/>
      <w:marRight w:val="0"/>
      <w:marTop w:val="0"/>
      <w:marBottom w:val="0"/>
      <w:divBdr>
        <w:top w:val="none" w:sz="0" w:space="0" w:color="auto"/>
        <w:left w:val="none" w:sz="0" w:space="0" w:color="auto"/>
        <w:bottom w:val="none" w:sz="0" w:space="0" w:color="auto"/>
        <w:right w:val="none" w:sz="0" w:space="0" w:color="auto"/>
      </w:divBdr>
    </w:div>
    <w:div w:id="981351360">
      <w:bodyDiv w:val="1"/>
      <w:marLeft w:val="0"/>
      <w:marRight w:val="0"/>
      <w:marTop w:val="0"/>
      <w:marBottom w:val="0"/>
      <w:divBdr>
        <w:top w:val="none" w:sz="0" w:space="0" w:color="auto"/>
        <w:left w:val="none" w:sz="0" w:space="0" w:color="auto"/>
        <w:bottom w:val="none" w:sz="0" w:space="0" w:color="auto"/>
        <w:right w:val="none" w:sz="0" w:space="0" w:color="auto"/>
      </w:divBdr>
    </w:div>
    <w:div w:id="1009606042">
      <w:bodyDiv w:val="1"/>
      <w:marLeft w:val="0"/>
      <w:marRight w:val="0"/>
      <w:marTop w:val="0"/>
      <w:marBottom w:val="0"/>
      <w:divBdr>
        <w:top w:val="none" w:sz="0" w:space="0" w:color="auto"/>
        <w:left w:val="none" w:sz="0" w:space="0" w:color="auto"/>
        <w:bottom w:val="none" w:sz="0" w:space="0" w:color="auto"/>
        <w:right w:val="none" w:sz="0" w:space="0" w:color="auto"/>
      </w:divBdr>
    </w:div>
    <w:div w:id="1024016229">
      <w:bodyDiv w:val="1"/>
      <w:marLeft w:val="0"/>
      <w:marRight w:val="0"/>
      <w:marTop w:val="0"/>
      <w:marBottom w:val="0"/>
      <w:divBdr>
        <w:top w:val="none" w:sz="0" w:space="0" w:color="auto"/>
        <w:left w:val="none" w:sz="0" w:space="0" w:color="auto"/>
        <w:bottom w:val="none" w:sz="0" w:space="0" w:color="auto"/>
        <w:right w:val="none" w:sz="0" w:space="0" w:color="auto"/>
      </w:divBdr>
    </w:div>
    <w:div w:id="1037780024">
      <w:bodyDiv w:val="1"/>
      <w:marLeft w:val="0"/>
      <w:marRight w:val="0"/>
      <w:marTop w:val="0"/>
      <w:marBottom w:val="0"/>
      <w:divBdr>
        <w:top w:val="none" w:sz="0" w:space="0" w:color="auto"/>
        <w:left w:val="none" w:sz="0" w:space="0" w:color="auto"/>
        <w:bottom w:val="none" w:sz="0" w:space="0" w:color="auto"/>
        <w:right w:val="none" w:sz="0" w:space="0" w:color="auto"/>
      </w:divBdr>
    </w:div>
    <w:div w:id="1068918096">
      <w:bodyDiv w:val="1"/>
      <w:marLeft w:val="0"/>
      <w:marRight w:val="0"/>
      <w:marTop w:val="0"/>
      <w:marBottom w:val="0"/>
      <w:divBdr>
        <w:top w:val="none" w:sz="0" w:space="0" w:color="auto"/>
        <w:left w:val="none" w:sz="0" w:space="0" w:color="auto"/>
        <w:bottom w:val="none" w:sz="0" w:space="0" w:color="auto"/>
        <w:right w:val="none" w:sz="0" w:space="0" w:color="auto"/>
      </w:divBdr>
    </w:div>
    <w:div w:id="1128935607">
      <w:bodyDiv w:val="1"/>
      <w:marLeft w:val="0"/>
      <w:marRight w:val="0"/>
      <w:marTop w:val="0"/>
      <w:marBottom w:val="0"/>
      <w:divBdr>
        <w:top w:val="none" w:sz="0" w:space="0" w:color="auto"/>
        <w:left w:val="none" w:sz="0" w:space="0" w:color="auto"/>
        <w:bottom w:val="none" w:sz="0" w:space="0" w:color="auto"/>
        <w:right w:val="none" w:sz="0" w:space="0" w:color="auto"/>
      </w:divBdr>
    </w:div>
    <w:div w:id="1156410972">
      <w:bodyDiv w:val="1"/>
      <w:marLeft w:val="0"/>
      <w:marRight w:val="0"/>
      <w:marTop w:val="0"/>
      <w:marBottom w:val="0"/>
      <w:divBdr>
        <w:top w:val="none" w:sz="0" w:space="0" w:color="auto"/>
        <w:left w:val="none" w:sz="0" w:space="0" w:color="auto"/>
        <w:bottom w:val="none" w:sz="0" w:space="0" w:color="auto"/>
        <w:right w:val="none" w:sz="0" w:space="0" w:color="auto"/>
      </w:divBdr>
    </w:div>
    <w:div w:id="1156992634">
      <w:bodyDiv w:val="1"/>
      <w:marLeft w:val="0"/>
      <w:marRight w:val="0"/>
      <w:marTop w:val="0"/>
      <w:marBottom w:val="0"/>
      <w:divBdr>
        <w:top w:val="none" w:sz="0" w:space="0" w:color="auto"/>
        <w:left w:val="none" w:sz="0" w:space="0" w:color="auto"/>
        <w:bottom w:val="none" w:sz="0" w:space="0" w:color="auto"/>
        <w:right w:val="none" w:sz="0" w:space="0" w:color="auto"/>
      </w:divBdr>
    </w:div>
    <w:div w:id="1171869602">
      <w:bodyDiv w:val="1"/>
      <w:marLeft w:val="0"/>
      <w:marRight w:val="0"/>
      <w:marTop w:val="0"/>
      <w:marBottom w:val="0"/>
      <w:divBdr>
        <w:top w:val="none" w:sz="0" w:space="0" w:color="auto"/>
        <w:left w:val="none" w:sz="0" w:space="0" w:color="auto"/>
        <w:bottom w:val="none" w:sz="0" w:space="0" w:color="auto"/>
        <w:right w:val="none" w:sz="0" w:space="0" w:color="auto"/>
      </w:divBdr>
    </w:div>
    <w:div w:id="1201743501">
      <w:bodyDiv w:val="1"/>
      <w:marLeft w:val="0"/>
      <w:marRight w:val="0"/>
      <w:marTop w:val="0"/>
      <w:marBottom w:val="0"/>
      <w:divBdr>
        <w:top w:val="none" w:sz="0" w:space="0" w:color="auto"/>
        <w:left w:val="none" w:sz="0" w:space="0" w:color="auto"/>
        <w:bottom w:val="none" w:sz="0" w:space="0" w:color="auto"/>
        <w:right w:val="none" w:sz="0" w:space="0" w:color="auto"/>
      </w:divBdr>
    </w:div>
    <w:div w:id="1212569599">
      <w:bodyDiv w:val="1"/>
      <w:marLeft w:val="0"/>
      <w:marRight w:val="0"/>
      <w:marTop w:val="0"/>
      <w:marBottom w:val="0"/>
      <w:divBdr>
        <w:top w:val="none" w:sz="0" w:space="0" w:color="auto"/>
        <w:left w:val="none" w:sz="0" w:space="0" w:color="auto"/>
        <w:bottom w:val="none" w:sz="0" w:space="0" w:color="auto"/>
        <w:right w:val="none" w:sz="0" w:space="0" w:color="auto"/>
      </w:divBdr>
    </w:div>
    <w:div w:id="1216311646">
      <w:bodyDiv w:val="1"/>
      <w:marLeft w:val="0"/>
      <w:marRight w:val="0"/>
      <w:marTop w:val="0"/>
      <w:marBottom w:val="0"/>
      <w:divBdr>
        <w:top w:val="none" w:sz="0" w:space="0" w:color="auto"/>
        <w:left w:val="none" w:sz="0" w:space="0" w:color="auto"/>
        <w:bottom w:val="none" w:sz="0" w:space="0" w:color="auto"/>
        <w:right w:val="none" w:sz="0" w:space="0" w:color="auto"/>
      </w:divBdr>
    </w:div>
    <w:div w:id="1251044841">
      <w:bodyDiv w:val="1"/>
      <w:marLeft w:val="0"/>
      <w:marRight w:val="0"/>
      <w:marTop w:val="0"/>
      <w:marBottom w:val="0"/>
      <w:divBdr>
        <w:top w:val="none" w:sz="0" w:space="0" w:color="auto"/>
        <w:left w:val="none" w:sz="0" w:space="0" w:color="auto"/>
        <w:bottom w:val="none" w:sz="0" w:space="0" w:color="auto"/>
        <w:right w:val="none" w:sz="0" w:space="0" w:color="auto"/>
      </w:divBdr>
    </w:div>
    <w:div w:id="1252815665">
      <w:bodyDiv w:val="1"/>
      <w:marLeft w:val="0"/>
      <w:marRight w:val="0"/>
      <w:marTop w:val="0"/>
      <w:marBottom w:val="0"/>
      <w:divBdr>
        <w:top w:val="none" w:sz="0" w:space="0" w:color="auto"/>
        <w:left w:val="none" w:sz="0" w:space="0" w:color="auto"/>
        <w:bottom w:val="none" w:sz="0" w:space="0" w:color="auto"/>
        <w:right w:val="none" w:sz="0" w:space="0" w:color="auto"/>
      </w:divBdr>
    </w:div>
    <w:div w:id="1301838456">
      <w:bodyDiv w:val="1"/>
      <w:marLeft w:val="0"/>
      <w:marRight w:val="0"/>
      <w:marTop w:val="0"/>
      <w:marBottom w:val="0"/>
      <w:divBdr>
        <w:top w:val="none" w:sz="0" w:space="0" w:color="auto"/>
        <w:left w:val="none" w:sz="0" w:space="0" w:color="auto"/>
        <w:bottom w:val="none" w:sz="0" w:space="0" w:color="auto"/>
        <w:right w:val="none" w:sz="0" w:space="0" w:color="auto"/>
      </w:divBdr>
    </w:div>
    <w:div w:id="1314020715">
      <w:bodyDiv w:val="1"/>
      <w:marLeft w:val="0"/>
      <w:marRight w:val="0"/>
      <w:marTop w:val="0"/>
      <w:marBottom w:val="0"/>
      <w:divBdr>
        <w:top w:val="none" w:sz="0" w:space="0" w:color="auto"/>
        <w:left w:val="none" w:sz="0" w:space="0" w:color="auto"/>
        <w:bottom w:val="none" w:sz="0" w:space="0" w:color="auto"/>
        <w:right w:val="none" w:sz="0" w:space="0" w:color="auto"/>
      </w:divBdr>
    </w:div>
    <w:div w:id="1321733914">
      <w:bodyDiv w:val="1"/>
      <w:marLeft w:val="0"/>
      <w:marRight w:val="0"/>
      <w:marTop w:val="0"/>
      <w:marBottom w:val="0"/>
      <w:divBdr>
        <w:top w:val="none" w:sz="0" w:space="0" w:color="auto"/>
        <w:left w:val="none" w:sz="0" w:space="0" w:color="auto"/>
        <w:bottom w:val="none" w:sz="0" w:space="0" w:color="auto"/>
        <w:right w:val="none" w:sz="0" w:space="0" w:color="auto"/>
      </w:divBdr>
    </w:div>
    <w:div w:id="1332641314">
      <w:bodyDiv w:val="1"/>
      <w:marLeft w:val="0"/>
      <w:marRight w:val="0"/>
      <w:marTop w:val="0"/>
      <w:marBottom w:val="0"/>
      <w:divBdr>
        <w:top w:val="none" w:sz="0" w:space="0" w:color="auto"/>
        <w:left w:val="none" w:sz="0" w:space="0" w:color="auto"/>
        <w:bottom w:val="none" w:sz="0" w:space="0" w:color="auto"/>
        <w:right w:val="none" w:sz="0" w:space="0" w:color="auto"/>
      </w:divBdr>
    </w:div>
    <w:div w:id="1369647568">
      <w:bodyDiv w:val="1"/>
      <w:marLeft w:val="0"/>
      <w:marRight w:val="0"/>
      <w:marTop w:val="0"/>
      <w:marBottom w:val="0"/>
      <w:divBdr>
        <w:top w:val="none" w:sz="0" w:space="0" w:color="auto"/>
        <w:left w:val="none" w:sz="0" w:space="0" w:color="auto"/>
        <w:bottom w:val="none" w:sz="0" w:space="0" w:color="auto"/>
        <w:right w:val="none" w:sz="0" w:space="0" w:color="auto"/>
      </w:divBdr>
    </w:div>
    <w:div w:id="1370690178">
      <w:bodyDiv w:val="1"/>
      <w:marLeft w:val="0"/>
      <w:marRight w:val="0"/>
      <w:marTop w:val="0"/>
      <w:marBottom w:val="0"/>
      <w:divBdr>
        <w:top w:val="none" w:sz="0" w:space="0" w:color="auto"/>
        <w:left w:val="none" w:sz="0" w:space="0" w:color="auto"/>
        <w:bottom w:val="none" w:sz="0" w:space="0" w:color="auto"/>
        <w:right w:val="none" w:sz="0" w:space="0" w:color="auto"/>
      </w:divBdr>
    </w:div>
    <w:div w:id="1373067849">
      <w:bodyDiv w:val="1"/>
      <w:marLeft w:val="0"/>
      <w:marRight w:val="0"/>
      <w:marTop w:val="0"/>
      <w:marBottom w:val="0"/>
      <w:divBdr>
        <w:top w:val="none" w:sz="0" w:space="0" w:color="auto"/>
        <w:left w:val="none" w:sz="0" w:space="0" w:color="auto"/>
        <w:bottom w:val="none" w:sz="0" w:space="0" w:color="auto"/>
        <w:right w:val="none" w:sz="0" w:space="0" w:color="auto"/>
      </w:divBdr>
    </w:div>
    <w:div w:id="1412970398">
      <w:bodyDiv w:val="1"/>
      <w:marLeft w:val="0"/>
      <w:marRight w:val="0"/>
      <w:marTop w:val="0"/>
      <w:marBottom w:val="0"/>
      <w:divBdr>
        <w:top w:val="none" w:sz="0" w:space="0" w:color="auto"/>
        <w:left w:val="none" w:sz="0" w:space="0" w:color="auto"/>
        <w:bottom w:val="none" w:sz="0" w:space="0" w:color="auto"/>
        <w:right w:val="none" w:sz="0" w:space="0" w:color="auto"/>
      </w:divBdr>
    </w:div>
    <w:div w:id="1418861463">
      <w:bodyDiv w:val="1"/>
      <w:marLeft w:val="0"/>
      <w:marRight w:val="0"/>
      <w:marTop w:val="0"/>
      <w:marBottom w:val="0"/>
      <w:divBdr>
        <w:top w:val="none" w:sz="0" w:space="0" w:color="auto"/>
        <w:left w:val="none" w:sz="0" w:space="0" w:color="auto"/>
        <w:bottom w:val="none" w:sz="0" w:space="0" w:color="auto"/>
        <w:right w:val="none" w:sz="0" w:space="0" w:color="auto"/>
      </w:divBdr>
    </w:div>
    <w:div w:id="1429038330">
      <w:bodyDiv w:val="1"/>
      <w:marLeft w:val="0"/>
      <w:marRight w:val="0"/>
      <w:marTop w:val="0"/>
      <w:marBottom w:val="0"/>
      <w:divBdr>
        <w:top w:val="none" w:sz="0" w:space="0" w:color="auto"/>
        <w:left w:val="none" w:sz="0" w:space="0" w:color="auto"/>
        <w:bottom w:val="none" w:sz="0" w:space="0" w:color="auto"/>
        <w:right w:val="none" w:sz="0" w:space="0" w:color="auto"/>
      </w:divBdr>
    </w:div>
    <w:div w:id="1445466963">
      <w:bodyDiv w:val="1"/>
      <w:marLeft w:val="0"/>
      <w:marRight w:val="0"/>
      <w:marTop w:val="0"/>
      <w:marBottom w:val="0"/>
      <w:divBdr>
        <w:top w:val="none" w:sz="0" w:space="0" w:color="auto"/>
        <w:left w:val="none" w:sz="0" w:space="0" w:color="auto"/>
        <w:bottom w:val="none" w:sz="0" w:space="0" w:color="auto"/>
        <w:right w:val="none" w:sz="0" w:space="0" w:color="auto"/>
      </w:divBdr>
    </w:div>
    <w:div w:id="1461071806">
      <w:bodyDiv w:val="1"/>
      <w:marLeft w:val="0"/>
      <w:marRight w:val="0"/>
      <w:marTop w:val="0"/>
      <w:marBottom w:val="0"/>
      <w:divBdr>
        <w:top w:val="none" w:sz="0" w:space="0" w:color="auto"/>
        <w:left w:val="none" w:sz="0" w:space="0" w:color="auto"/>
        <w:bottom w:val="none" w:sz="0" w:space="0" w:color="auto"/>
        <w:right w:val="none" w:sz="0" w:space="0" w:color="auto"/>
      </w:divBdr>
    </w:div>
    <w:div w:id="1474254441">
      <w:bodyDiv w:val="1"/>
      <w:marLeft w:val="0"/>
      <w:marRight w:val="0"/>
      <w:marTop w:val="0"/>
      <w:marBottom w:val="0"/>
      <w:divBdr>
        <w:top w:val="none" w:sz="0" w:space="0" w:color="auto"/>
        <w:left w:val="none" w:sz="0" w:space="0" w:color="auto"/>
        <w:bottom w:val="none" w:sz="0" w:space="0" w:color="auto"/>
        <w:right w:val="none" w:sz="0" w:space="0" w:color="auto"/>
      </w:divBdr>
    </w:div>
    <w:div w:id="1481384435">
      <w:bodyDiv w:val="1"/>
      <w:marLeft w:val="0"/>
      <w:marRight w:val="0"/>
      <w:marTop w:val="0"/>
      <w:marBottom w:val="0"/>
      <w:divBdr>
        <w:top w:val="none" w:sz="0" w:space="0" w:color="auto"/>
        <w:left w:val="none" w:sz="0" w:space="0" w:color="auto"/>
        <w:bottom w:val="none" w:sz="0" w:space="0" w:color="auto"/>
        <w:right w:val="none" w:sz="0" w:space="0" w:color="auto"/>
      </w:divBdr>
    </w:div>
    <w:div w:id="1504853091">
      <w:bodyDiv w:val="1"/>
      <w:marLeft w:val="0"/>
      <w:marRight w:val="0"/>
      <w:marTop w:val="0"/>
      <w:marBottom w:val="0"/>
      <w:divBdr>
        <w:top w:val="none" w:sz="0" w:space="0" w:color="auto"/>
        <w:left w:val="none" w:sz="0" w:space="0" w:color="auto"/>
        <w:bottom w:val="none" w:sz="0" w:space="0" w:color="auto"/>
        <w:right w:val="none" w:sz="0" w:space="0" w:color="auto"/>
      </w:divBdr>
    </w:div>
    <w:div w:id="1506476436">
      <w:bodyDiv w:val="1"/>
      <w:marLeft w:val="0"/>
      <w:marRight w:val="0"/>
      <w:marTop w:val="0"/>
      <w:marBottom w:val="0"/>
      <w:divBdr>
        <w:top w:val="none" w:sz="0" w:space="0" w:color="auto"/>
        <w:left w:val="none" w:sz="0" w:space="0" w:color="auto"/>
        <w:bottom w:val="none" w:sz="0" w:space="0" w:color="auto"/>
        <w:right w:val="none" w:sz="0" w:space="0" w:color="auto"/>
      </w:divBdr>
    </w:div>
    <w:div w:id="1509829004">
      <w:bodyDiv w:val="1"/>
      <w:marLeft w:val="0"/>
      <w:marRight w:val="0"/>
      <w:marTop w:val="0"/>
      <w:marBottom w:val="0"/>
      <w:divBdr>
        <w:top w:val="none" w:sz="0" w:space="0" w:color="auto"/>
        <w:left w:val="none" w:sz="0" w:space="0" w:color="auto"/>
        <w:bottom w:val="none" w:sz="0" w:space="0" w:color="auto"/>
        <w:right w:val="none" w:sz="0" w:space="0" w:color="auto"/>
      </w:divBdr>
    </w:div>
    <w:div w:id="1515992066">
      <w:bodyDiv w:val="1"/>
      <w:marLeft w:val="0"/>
      <w:marRight w:val="0"/>
      <w:marTop w:val="0"/>
      <w:marBottom w:val="0"/>
      <w:divBdr>
        <w:top w:val="none" w:sz="0" w:space="0" w:color="auto"/>
        <w:left w:val="none" w:sz="0" w:space="0" w:color="auto"/>
        <w:bottom w:val="none" w:sz="0" w:space="0" w:color="auto"/>
        <w:right w:val="none" w:sz="0" w:space="0" w:color="auto"/>
      </w:divBdr>
    </w:div>
    <w:div w:id="1528061211">
      <w:bodyDiv w:val="1"/>
      <w:marLeft w:val="0"/>
      <w:marRight w:val="0"/>
      <w:marTop w:val="0"/>
      <w:marBottom w:val="0"/>
      <w:divBdr>
        <w:top w:val="none" w:sz="0" w:space="0" w:color="auto"/>
        <w:left w:val="none" w:sz="0" w:space="0" w:color="auto"/>
        <w:bottom w:val="none" w:sz="0" w:space="0" w:color="auto"/>
        <w:right w:val="none" w:sz="0" w:space="0" w:color="auto"/>
      </w:divBdr>
    </w:div>
    <w:div w:id="1529024637">
      <w:bodyDiv w:val="1"/>
      <w:marLeft w:val="0"/>
      <w:marRight w:val="0"/>
      <w:marTop w:val="0"/>
      <w:marBottom w:val="0"/>
      <w:divBdr>
        <w:top w:val="none" w:sz="0" w:space="0" w:color="auto"/>
        <w:left w:val="none" w:sz="0" w:space="0" w:color="auto"/>
        <w:bottom w:val="none" w:sz="0" w:space="0" w:color="auto"/>
        <w:right w:val="none" w:sz="0" w:space="0" w:color="auto"/>
      </w:divBdr>
    </w:div>
    <w:div w:id="1536380337">
      <w:bodyDiv w:val="1"/>
      <w:marLeft w:val="0"/>
      <w:marRight w:val="0"/>
      <w:marTop w:val="0"/>
      <w:marBottom w:val="0"/>
      <w:divBdr>
        <w:top w:val="none" w:sz="0" w:space="0" w:color="auto"/>
        <w:left w:val="none" w:sz="0" w:space="0" w:color="auto"/>
        <w:bottom w:val="none" w:sz="0" w:space="0" w:color="auto"/>
        <w:right w:val="none" w:sz="0" w:space="0" w:color="auto"/>
      </w:divBdr>
    </w:div>
    <w:div w:id="1536576645">
      <w:bodyDiv w:val="1"/>
      <w:marLeft w:val="0"/>
      <w:marRight w:val="0"/>
      <w:marTop w:val="0"/>
      <w:marBottom w:val="0"/>
      <w:divBdr>
        <w:top w:val="none" w:sz="0" w:space="0" w:color="auto"/>
        <w:left w:val="none" w:sz="0" w:space="0" w:color="auto"/>
        <w:bottom w:val="none" w:sz="0" w:space="0" w:color="auto"/>
        <w:right w:val="none" w:sz="0" w:space="0" w:color="auto"/>
      </w:divBdr>
    </w:div>
    <w:div w:id="1545018273">
      <w:bodyDiv w:val="1"/>
      <w:marLeft w:val="0"/>
      <w:marRight w:val="0"/>
      <w:marTop w:val="0"/>
      <w:marBottom w:val="0"/>
      <w:divBdr>
        <w:top w:val="none" w:sz="0" w:space="0" w:color="auto"/>
        <w:left w:val="none" w:sz="0" w:space="0" w:color="auto"/>
        <w:bottom w:val="none" w:sz="0" w:space="0" w:color="auto"/>
        <w:right w:val="none" w:sz="0" w:space="0" w:color="auto"/>
      </w:divBdr>
    </w:div>
    <w:div w:id="1547570664">
      <w:bodyDiv w:val="1"/>
      <w:marLeft w:val="0"/>
      <w:marRight w:val="0"/>
      <w:marTop w:val="0"/>
      <w:marBottom w:val="0"/>
      <w:divBdr>
        <w:top w:val="none" w:sz="0" w:space="0" w:color="auto"/>
        <w:left w:val="none" w:sz="0" w:space="0" w:color="auto"/>
        <w:bottom w:val="none" w:sz="0" w:space="0" w:color="auto"/>
        <w:right w:val="none" w:sz="0" w:space="0" w:color="auto"/>
      </w:divBdr>
    </w:div>
    <w:div w:id="1561745426">
      <w:bodyDiv w:val="1"/>
      <w:marLeft w:val="0"/>
      <w:marRight w:val="0"/>
      <w:marTop w:val="0"/>
      <w:marBottom w:val="0"/>
      <w:divBdr>
        <w:top w:val="none" w:sz="0" w:space="0" w:color="auto"/>
        <w:left w:val="none" w:sz="0" w:space="0" w:color="auto"/>
        <w:bottom w:val="none" w:sz="0" w:space="0" w:color="auto"/>
        <w:right w:val="none" w:sz="0" w:space="0" w:color="auto"/>
      </w:divBdr>
    </w:div>
    <w:div w:id="1579440363">
      <w:bodyDiv w:val="1"/>
      <w:marLeft w:val="0"/>
      <w:marRight w:val="0"/>
      <w:marTop w:val="0"/>
      <w:marBottom w:val="0"/>
      <w:divBdr>
        <w:top w:val="none" w:sz="0" w:space="0" w:color="auto"/>
        <w:left w:val="none" w:sz="0" w:space="0" w:color="auto"/>
        <w:bottom w:val="none" w:sz="0" w:space="0" w:color="auto"/>
        <w:right w:val="none" w:sz="0" w:space="0" w:color="auto"/>
      </w:divBdr>
    </w:div>
    <w:div w:id="1597984035">
      <w:bodyDiv w:val="1"/>
      <w:marLeft w:val="0"/>
      <w:marRight w:val="0"/>
      <w:marTop w:val="0"/>
      <w:marBottom w:val="0"/>
      <w:divBdr>
        <w:top w:val="none" w:sz="0" w:space="0" w:color="auto"/>
        <w:left w:val="none" w:sz="0" w:space="0" w:color="auto"/>
        <w:bottom w:val="none" w:sz="0" w:space="0" w:color="auto"/>
        <w:right w:val="none" w:sz="0" w:space="0" w:color="auto"/>
      </w:divBdr>
    </w:div>
    <w:div w:id="1600749547">
      <w:bodyDiv w:val="1"/>
      <w:marLeft w:val="0"/>
      <w:marRight w:val="0"/>
      <w:marTop w:val="0"/>
      <w:marBottom w:val="0"/>
      <w:divBdr>
        <w:top w:val="none" w:sz="0" w:space="0" w:color="auto"/>
        <w:left w:val="none" w:sz="0" w:space="0" w:color="auto"/>
        <w:bottom w:val="none" w:sz="0" w:space="0" w:color="auto"/>
        <w:right w:val="none" w:sz="0" w:space="0" w:color="auto"/>
      </w:divBdr>
    </w:div>
    <w:div w:id="1613248447">
      <w:bodyDiv w:val="1"/>
      <w:marLeft w:val="0"/>
      <w:marRight w:val="0"/>
      <w:marTop w:val="0"/>
      <w:marBottom w:val="0"/>
      <w:divBdr>
        <w:top w:val="none" w:sz="0" w:space="0" w:color="auto"/>
        <w:left w:val="none" w:sz="0" w:space="0" w:color="auto"/>
        <w:bottom w:val="none" w:sz="0" w:space="0" w:color="auto"/>
        <w:right w:val="none" w:sz="0" w:space="0" w:color="auto"/>
      </w:divBdr>
    </w:div>
    <w:div w:id="1621839977">
      <w:bodyDiv w:val="1"/>
      <w:marLeft w:val="0"/>
      <w:marRight w:val="0"/>
      <w:marTop w:val="0"/>
      <w:marBottom w:val="0"/>
      <w:divBdr>
        <w:top w:val="none" w:sz="0" w:space="0" w:color="auto"/>
        <w:left w:val="none" w:sz="0" w:space="0" w:color="auto"/>
        <w:bottom w:val="none" w:sz="0" w:space="0" w:color="auto"/>
        <w:right w:val="none" w:sz="0" w:space="0" w:color="auto"/>
      </w:divBdr>
    </w:div>
    <w:div w:id="1632129674">
      <w:bodyDiv w:val="1"/>
      <w:marLeft w:val="0"/>
      <w:marRight w:val="0"/>
      <w:marTop w:val="0"/>
      <w:marBottom w:val="0"/>
      <w:divBdr>
        <w:top w:val="none" w:sz="0" w:space="0" w:color="auto"/>
        <w:left w:val="none" w:sz="0" w:space="0" w:color="auto"/>
        <w:bottom w:val="none" w:sz="0" w:space="0" w:color="auto"/>
        <w:right w:val="none" w:sz="0" w:space="0" w:color="auto"/>
      </w:divBdr>
    </w:div>
    <w:div w:id="1633751984">
      <w:bodyDiv w:val="1"/>
      <w:marLeft w:val="0"/>
      <w:marRight w:val="0"/>
      <w:marTop w:val="0"/>
      <w:marBottom w:val="0"/>
      <w:divBdr>
        <w:top w:val="none" w:sz="0" w:space="0" w:color="auto"/>
        <w:left w:val="none" w:sz="0" w:space="0" w:color="auto"/>
        <w:bottom w:val="none" w:sz="0" w:space="0" w:color="auto"/>
        <w:right w:val="none" w:sz="0" w:space="0" w:color="auto"/>
      </w:divBdr>
    </w:div>
    <w:div w:id="1643189644">
      <w:bodyDiv w:val="1"/>
      <w:marLeft w:val="0"/>
      <w:marRight w:val="0"/>
      <w:marTop w:val="0"/>
      <w:marBottom w:val="0"/>
      <w:divBdr>
        <w:top w:val="none" w:sz="0" w:space="0" w:color="auto"/>
        <w:left w:val="none" w:sz="0" w:space="0" w:color="auto"/>
        <w:bottom w:val="none" w:sz="0" w:space="0" w:color="auto"/>
        <w:right w:val="none" w:sz="0" w:space="0" w:color="auto"/>
      </w:divBdr>
    </w:div>
    <w:div w:id="1647511724">
      <w:bodyDiv w:val="1"/>
      <w:marLeft w:val="0"/>
      <w:marRight w:val="0"/>
      <w:marTop w:val="0"/>
      <w:marBottom w:val="0"/>
      <w:divBdr>
        <w:top w:val="none" w:sz="0" w:space="0" w:color="auto"/>
        <w:left w:val="none" w:sz="0" w:space="0" w:color="auto"/>
        <w:bottom w:val="none" w:sz="0" w:space="0" w:color="auto"/>
        <w:right w:val="none" w:sz="0" w:space="0" w:color="auto"/>
      </w:divBdr>
    </w:div>
    <w:div w:id="1681273932">
      <w:bodyDiv w:val="1"/>
      <w:marLeft w:val="0"/>
      <w:marRight w:val="0"/>
      <w:marTop w:val="0"/>
      <w:marBottom w:val="0"/>
      <w:divBdr>
        <w:top w:val="none" w:sz="0" w:space="0" w:color="auto"/>
        <w:left w:val="none" w:sz="0" w:space="0" w:color="auto"/>
        <w:bottom w:val="none" w:sz="0" w:space="0" w:color="auto"/>
        <w:right w:val="none" w:sz="0" w:space="0" w:color="auto"/>
      </w:divBdr>
    </w:div>
    <w:div w:id="1717194712">
      <w:bodyDiv w:val="1"/>
      <w:marLeft w:val="0"/>
      <w:marRight w:val="0"/>
      <w:marTop w:val="0"/>
      <w:marBottom w:val="0"/>
      <w:divBdr>
        <w:top w:val="none" w:sz="0" w:space="0" w:color="auto"/>
        <w:left w:val="none" w:sz="0" w:space="0" w:color="auto"/>
        <w:bottom w:val="none" w:sz="0" w:space="0" w:color="auto"/>
        <w:right w:val="none" w:sz="0" w:space="0" w:color="auto"/>
      </w:divBdr>
    </w:div>
    <w:div w:id="1720127106">
      <w:bodyDiv w:val="1"/>
      <w:marLeft w:val="0"/>
      <w:marRight w:val="0"/>
      <w:marTop w:val="0"/>
      <w:marBottom w:val="0"/>
      <w:divBdr>
        <w:top w:val="none" w:sz="0" w:space="0" w:color="auto"/>
        <w:left w:val="none" w:sz="0" w:space="0" w:color="auto"/>
        <w:bottom w:val="none" w:sz="0" w:space="0" w:color="auto"/>
        <w:right w:val="none" w:sz="0" w:space="0" w:color="auto"/>
      </w:divBdr>
    </w:div>
    <w:div w:id="1723285426">
      <w:bodyDiv w:val="1"/>
      <w:marLeft w:val="0"/>
      <w:marRight w:val="0"/>
      <w:marTop w:val="0"/>
      <w:marBottom w:val="0"/>
      <w:divBdr>
        <w:top w:val="none" w:sz="0" w:space="0" w:color="auto"/>
        <w:left w:val="none" w:sz="0" w:space="0" w:color="auto"/>
        <w:bottom w:val="none" w:sz="0" w:space="0" w:color="auto"/>
        <w:right w:val="none" w:sz="0" w:space="0" w:color="auto"/>
      </w:divBdr>
    </w:div>
    <w:div w:id="1732385623">
      <w:bodyDiv w:val="1"/>
      <w:marLeft w:val="0"/>
      <w:marRight w:val="0"/>
      <w:marTop w:val="0"/>
      <w:marBottom w:val="0"/>
      <w:divBdr>
        <w:top w:val="none" w:sz="0" w:space="0" w:color="auto"/>
        <w:left w:val="none" w:sz="0" w:space="0" w:color="auto"/>
        <w:bottom w:val="none" w:sz="0" w:space="0" w:color="auto"/>
        <w:right w:val="none" w:sz="0" w:space="0" w:color="auto"/>
      </w:divBdr>
    </w:div>
    <w:div w:id="1733237186">
      <w:bodyDiv w:val="1"/>
      <w:marLeft w:val="0"/>
      <w:marRight w:val="0"/>
      <w:marTop w:val="0"/>
      <w:marBottom w:val="0"/>
      <w:divBdr>
        <w:top w:val="none" w:sz="0" w:space="0" w:color="auto"/>
        <w:left w:val="none" w:sz="0" w:space="0" w:color="auto"/>
        <w:bottom w:val="none" w:sz="0" w:space="0" w:color="auto"/>
        <w:right w:val="none" w:sz="0" w:space="0" w:color="auto"/>
      </w:divBdr>
    </w:div>
    <w:div w:id="1741243645">
      <w:bodyDiv w:val="1"/>
      <w:marLeft w:val="0"/>
      <w:marRight w:val="0"/>
      <w:marTop w:val="0"/>
      <w:marBottom w:val="0"/>
      <w:divBdr>
        <w:top w:val="none" w:sz="0" w:space="0" w:color="auto"/>
        <w:left w:val="none" w:sz="0" w:space="0" w:color="auto"/>
        <w:bottom w:val="none" w:sz="0" w:space="0" w:color="auto"/>
        <w:right w:val="none" w:sz="0" w:space="0" w:color="auto"/>
      </w:divBdr>
    </w:div>
    <w:div w:id="1743409901">
      <w:bodyDiv w:val="1"/>
      <w:marLeft w:val="0"/>
      <w:marRight w:val="0"/>
      <w:marTop w:val="0"/>
      <w:marBottom w:val="0"/>
      <w:divBdr>
        <w:top w:val="none" w:sz="0" w:space="0" w:color="auto"/>
        <w:left w:val="none" w:sz="0" w:space="0" w:color="auto"/>
        <w:bottom w:val="none" w:sz="0" w:space="0" w:color="auto"/>
        <w:right w:val="none" w:sz="0" w:space="0" w:color="auto"/>
      </w:divBdr>
    </w:div>
    <w:div w:id="1750420845">
      <w:bodyDiv w:val="1"/>
      <w:marLeft w:val="0"/>
      <w:marRight w:val="0"/>
      <w:marTop w:val="0"/>
      <w:marBottom w:val="0"/>
      <w:divBdr>
        <w:top w:val="none" w:sz="0" w:space="0" w:color="auto"/>
        <w:left w:val="none" w:sz="0" w:space="0" w:color="auto"/>
        <w:bottom w:val="none" w:sz="0" w:space="0" w:color="auto"/>
        <w:right w:val="none" w:sz="0" w:space="0" w:color="auto"/>
      </w:divBdr>
    </w:div>
    <w:div w:id="1763378463">
      <w:bodyDiv w:val="1"/>
      <w:marLeft w:val="0"/>
      <w:marRight w:val="0"/>
      <w:marTop w:val="0"/>
      <w:marBottom w:val="0"/>
      <w:divBdr>
        <w:top w:val="none" w:sz="0" w:space="0" w:color="auto"/>
        <w:left w:val="none" w:sz="0" w:space="0" w:color="auto"/>
        <w:bottom w:val="none" w:sz="0" w:space="0" w:color="auto"/>
        <w:right w:val="none" w:sz="0" w:space="0" w:color="auto"/>
      </w:divBdr>
    </w:div>
    <w:div w:id="1766030251">
      <w:bodyDiv w:val="1"/>
      <w:marLeft w:val="0"/>
      <w:marRight w:val="0"/>
      <w:marTop w:val="0"/>
      <w:marBottom w:val="0"/>
      <w:divBdr>
        <w:top w:val="none" w:sz="0" w:space="0" w:color="auto"/>
        <w:left w:val="none" w:sz="0" w:space="0" w:color="auto"/>
        <w:bottom w:val="none" w:sz="0" w:space="0" w:color="auto"/>
        <w:right w:val="none" w:sz="0" w:space="0" w:color="auto"/>
      </w:divBdr>
    </w:div>
    <w:div w:id="1775518317">
      <w:bodyDiv w:val="1"/>
      <w:marLeft w:val="0"/>
      <w:marRight w:val="0"/>
      <w:marTop w:val="0"/>
      <w:marBottom w:val="0"/>
      <w:divBdr>
        <w:top w:val="none" w:sz="0" w:space="0" w:color="auto"/>
        <w:left w:val="none" w:sz="0" w:space="0" w:color="auto"/>
        <w:bottom w:val="none" w:sz="0" w:space="0" w:color="auto"/>
        <w:right w:val="none" w:sz="0" w:space="0" w:color="auto"/>
      </w:divBdr>
    </w:div>
    <w:div w:id="1811091942">
      <w:bodyDiv w:val="1"/>
      <w:marLeft w:val="0"/>
      <w:marRight w:val="0"/>
      <w:marTop w:val="0"/>
      <w:marBottom w:val="0"/>
      <w:divBdr>
        <w:top w:val="none" w:sz="0" w:space="0" w:color="auto"/>
        <w:left w:val="none" w:sz="0" w:space="0" w:color="auto"/>
        <w:bottom w:val="none" w:sz="0" w:space="0" w:color="auto"/>
        <w:right w:val="none" w:sz="0" w:space="0" w:color="auto"/>
      </w:divBdr>
      <w:divsChild>
        <w:div w:id="1664776927">
          <w:marLeft w:val="0"/>
          <w:marRight w:val="0"/>
          <w:marTop w:val="0"/>
          <w:marBottom w:val="0"/>
          <w:divBdr>
            <w:top w:val="none" w:sz="0" w:space="0" w:color="auto"/>
            <w:left w:val="none" w:sz="0" w:space="0" w:color="auto"/>
            <w:bottom w:val="none" w:sz="0" w:space="0" w:color="auto"/>
            <w:right w:val="none" w:sz="0" w:space="0" w:color="auto"/>
          </w:divBdr>
          <w:divsChild>
            <w:div w:id="1426074443">
              <w:marLeft w:val="0"/>
              <w:marRight w:val="0"/>
              <w:marTop w:val="0"/>
              <w:marBottom w:val="0"/>
              <w:divBdr>
                <w:top w:val="none" w:sz="0" w:space="0" w:color="auto"/>
                <w:left w:val="none" w:sz="0" w:space="0" w:color="auto"/>
                <w:bottom w:val="none" w:sz="0" w:space="0" w:color="auto"/>
                <w:right w:val="none" w:sz="0" w:space="0" w:color="auto"/>
              </w:divBdr>
              <w:divsChild>
                <w:div w:id="20015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31926">
      <w:bodyDiv w:val="1"/>
      <w:marLeft w:val="0"/>
      <w:marRight w:val="0"/>
      <w:marTop w:val="0"/>
      <w:marBottom w:val="0"/>
      <w:divBdr>
        <w:top w:val="none" w:sz="0" w:space="0" w:color="auto"/>
        <w:left w:val="none" w:sz="0" w:space="0" w:color="auto"/>
        <w:bottom w:val="none" w:sz="0" w:space="0" w:color="auto"/>
        <w:right w:val="none" w:sz="0" w:space="0" w:color="auto"/>
      </w:divBdr>
    </w:div>
    <w:div w:id="1815561681">
      <w:bodyDiv w:val="1"/>
      <w:marLeft w:val="0"/>
      <w:marRight w:val="0"/>
      <w:marTop w:val="0"/>
      <w:marBottom w:val="0"/>
      <w:divBdr>
        <w:top w:val="none" w:sz="0" w:space="0" w:color="auto"/>
        <w:left w:val="none" w:sz="0" w:space="0" w:color="auto"/>
        <w:bottom w:val="none" w:sz="0" w:space="0" w:color="auto"/>
        <w:right w:val="none" w:sz="0" w:space="0" w:color="auto"/>
      </w:divBdr>
    </w:div>
    <w:div w:id="1829058346">
      <w:bodyDiv w:val="1"/>
      <w:marLeft w:val="0"/>
      <w:marRight w:val="0"/>
      <w:marTop w:val="0"/>
      <w:marBottom w:val="0"/>
      <w:divBdr>
        <w:top w:val="none" w:sz="0" w:space="0" w:color="auto"/>
        <w:left w:val="none" w:sz="0" w:space="0" w:color="auto"/>
        <w:bottom w:val="none" w:sz="0" w:space="0" w:color="auto"/>
        <w:right w:val="none" w:sz="0" w:space="0" w:color="auto"/>
      </w:divBdr>
    </w:div>
    <w:div w:id="1831366092">
      <w:bodyDiv w:val="1"/>
      <w:marLeft w:val="0"/>
      <w:marRight w:val="0"/>
      <w:marTop w:val="0"/>
      <w:marBottom w:val="0"/>
      <w:divBdr>
        <w:top w:val="none" w:sz="0" w:space="0" w:color="auto"/>
        <w:left w:val="none" w:sz="0" w:space="0" w:color="auto"/>
        <w:bottom w:val="none" w:sz="0" w:space="0" w:color="auto"/>
        <w:right w:val="none" w:sz="0" w:space="0" w:color="auto"/>
      </w:divBdr>
    </w:div>
    <w:div w:id="1841965698">
      <w:bodyDiv w:val="1"/>
      <w:marLeft w:val="0"/>
      <w:marRight w:val="0"/>
      <w:marTop w:val="0"/>
      <w:marBottom w:val="0"/>
      <w:divBdr>
        <w:top w:val="none" w:sz="0" w:space="0" w:color="auto"/>
        <w:left w:val="none" w:sz="0" w:space="0" w:color="auto"/>
        <w:bottom w:val="none" w:sz="0" w:space="0" w:color="auto"/>
        <w:right w:val="none" w:sz="0" w:space="0" w:color="auto"/>
      </w:divBdr>
    </w:div>
    <w:div w:id="1841969838">
      <w:bodyDiv w:val="1"/>
      <w:marLeft w:val="0"/>
      <w:marRight w:val="0"/>
      <w:marTop w:val="0"/>
      <w:marBottom w:val="0"/>
      <w:divBdr>
        <w:top w:val="none" w:sz="0" w:space="0" w:color="auto"/>
        <w:left w:val="none" w:sz="0" w:space="0" w:color="auto"/>
        <w:bottom w:val="none" w:sz="0" w:space="0" w:color="auto"/>
        <w:right w:val="none" w:sz="0" w:space="0" w:color="auto"/>
      </w:divBdr>
    </w:div>
    <w:div w:id="1857570690">
      <w:bodyDiv w:val="1"/>
      <w:marLeft w:val="0"/>
      <w:marRight w:val="0"/>
      <w:marTop w:val="0"/>
      <w:marBottom w:val="0"/>
      <w:divBdr>
        <w:top w:val="none" w:sz="0" w:space="0" w:color="auto"/>
        <w:left w:val="none" w:sz="0" w:space="0" w:color="auto"/>
        <w:bottom w:val="none" w:sz="0" w:space="0" w:color="auto"/>
        <w:right w:val="none" w:sz="0" w:space="0" w:color="auto"/>
      </w:divBdr>
    </w:div>
    <w:div w:id="1859194544">
      <w:bodyDiv w:val="1"/>
      <w:marLeft w:val="0"/>
      <w:marRight w:val="0"/>
      <w:marTop w:val="0"/>
      <w:marBottom w:val="0"/>
      <w:divBdr>
        <w:top w:val="none" w:sz="0" w:space="0" w:color="auto"/>
        <w:left w:val="none" w:sz="0" w:space="0" w:color="auto"/>
        <w:bottom w:val="none" w:sz="0" w:space="0" w:color="auto"/>
        <w:right w:val="none" w:sz="0" w:space="0" w:color="auto"/>
      </w:divBdr>
    </w:div>
    <w:div w:id="1859268654">
      <w:bodyDiv w:val="1"/>
      <w:marLeft w:val="0"/>
      <w:marRight w:val="0"/>
      <w:marTop w:val="0"/>
      <w:marBottom w:val="0"/>
      <w:divBdr>
        <w:top w:val="none" w:sz="0" w:space="0" w:color="auto"/>
        <w:left w:val="none" w:sz="0" w:space="0" w:color="auto"/>
        <w:bottom w:val="none" w:sz="0" w:space="0" w:color="auto"/>
        <w:right w:val="none" w:sz="0" w:space="0" w:color="auto"/>
      </w:divBdr>
    </w:div>
    <w:div w:id="1864787246">
      <w:bodyDiv w:val="1"/>
      <w:marLeft w:val="0"/>
      <w:marRight w:val="0"/>
      <w:marTop w:val="0"/>
      <w:marBottom w:val="0"/>
      <w:divBdr>
        <w:top w:val="none" w:sz="0" w:space="0" w:color="auto"/>
        <w:left w:val="none" w:sz="0" w:space="0" w:color="auto"/>
        <w:bottom w:val="none" w:sz="0" w:space="0" w:color="auto"/>
        <w:right w:val="none" w:sz="0" w:space="0" w:color="auto"/>
      </w:divBdr>
    </w:div>
    <w:div w:id="1877889263">
      <w:bodyDiv w:val="1"/>
      <w:marLeft w:val="0"/>
      <w:marRight w:val="0"/>
      <w:marTop w:val="0"/>
      <w:marBottom w:val="0"/>
      <w:divBdr>
        <w:top w:val="none" w:sz="0" w:space="0" w:color="auto"/>
        <w:left w:val="none" w:sz="0" w:space="0" w:color="auto"/>
        <w:bottom w:val="none" w:sz="0" w:space="0" w:color="auto"/>
        <w:right w:val="none" w:sz="0" w:space="0" w:color="auto"/>
      </w:divBdr>
    </w:div>
    <w:div w:id="1892301148">
      <w:bodyDiv w:val="1"/>
      <w:marLeft w:val="0"/>
      <w:marRight w:val="0"/>
      <w:marTop w:val="0"/>
      <w:marBottom w:val="0"/>
      <w:divBdr>
        <w:top w:val="none" w:sz="0" w:space="0" w:color="auto"/>
        <w:left w:val="none" w:sz="0" w:space="0" w:color="auto"/>
        <w:bottom w:val="none" w:sz="0" w:space="0" w:color="auto"/>
        <w:right w:val="none" w:sz="0" w:space="0" w:color="auto"/>
      </w:divBdr>
    </w:div>
    <w:div w:id="1902400194">
      <w:bodyDiv w:val="1"/>
      <w:marLeft w:val="0"/>
      <w:marRight w:val="0"/>
      <w:marTop w:val="0"/>
      <w:marBottom w:val="0"/>
      <w:divBdr>
        <w:top w:val="none" w:sz="0" w:space="0" w:color="auto"/>
        <w:left w:val="none" w:sz="0" w:space="0" w:color="auto"/>
        <w:bottom w:val="none" w:sz="0" w:space="0" w:color="auto"/>
        <w:right w:val="none" w:sz="0" w:space="0" w:color="auto"/>
      </w:divBdr>
    </w:div>
    <w:div w:id="1905481385">
      <w:bodyDiv w:val="1"/>
      <w:marLeft w:val="0"/>
      <w:marRight w:val="0"/>
      <w:marTop w:val="0"/>
      <w:marBottom w:val="0"/>
      <w:divBdr>
        <w:top w:val="none" w:sz="0" w:space="0" w:color="auto"/>
        <w:left w:val="none" w:sz="0" w:space="0" w:color="auto"/>
        <w:bottom w:val="none" w:sz="0" w:space="0" w:color="auto"/>
        <w:right w:val="none" w:sz="0" w:space="0" w:color="auto"/>
      </w:divBdr>
    </w:div>
    <w:div w:id="1910074948">
      <w:bodyDiv w:val="1"/>
      <w:marLeft w:val="0"/>
      <w:marRight w:val="0"/>
      <w:marTop w:val="0"/>
      <w:marBottom w:val="0"/>
      <w:divBdr>
        <w:top w:val="none" w:sz="0" w:space="0" w:color="auto"/>
        <w:left w:val="none" w:sz="0" w:space="0" w:color="auto"/>
        <w:bottom w:val="none" w:sz="0" w:space="0" w:color="auto"/>
        <w:right w:val="none" w:sz="0" w:space="0" w:color="auto"/>
      </w:divBdr>
    </w:div>
    <w:div w:id="1913658842">
      <w:bodyDiv w:val="1"/>
      <w:marLeft w:val="0"/>
      <w:marRight w:val="0"/>
      <w:marTop w:val="0"/>
      <w:marBottom w:val="0"/>
      <w:divBdr>
        <w:top w:val="none" w:sz="0" w:space="0" w:color="auto"/>
        <w:left w:val="none" w:sz="0" w:space="0" w:color="auto"/>
        <w:bottom w:val="none" w:sz="0" w:space="0" w:color="auto"/>
        <w:right w:val="none" w:sz="0" w:space="0" w:color="auto"/>
      </w:divBdr>
    </w:div>
    <w:div w:id="1931964132">
      <w:bodyDiv w:val="1"/>
      <w:marLeft w:val="0"/>
      <w:marRight w:val="0"/>
      <w:marTop w:val="0"/>
      <w:marBottom w:val="0"/>
      <w:divBdr>
        <w:top w:val="none" w:sz="0" w:space="0" w:color="auto"/>
        <w:left w:val="none" w:sz="0" w:space="0" w:color="auto"/>
        <w:bottom w:val="none" w:sz="0" w:space="0" w:color="auto"/>
        <w:right w:val="none" w:sz="0" w:space="0" w:color="auto"/>
      </w:divBdr>
    </w:div>
    <w:div w:id="1941647449">
      <w:bodyDiv w:val="1"/>
      <w:marLeft w:val="0"/>
      <w:marRight w:val="0"/>
      <w:marTop w:val="0"/>
      <w:marBottom w:val="0"/>
      <w:divBdr>
        <w:top w:val="none" w:sz="0" w:space="0" w:color="auto"/>
        <w:left w:val="none" w:sz="0" w:space="0" w:color="auto"/>
        <w:bottom w:val="none" w:sz="0" w:space="0" w:color="auto"/>
        <w:right w:val="none" w:sz="0" w:space="0" w:color="auto"/>
      </w:divBdr>
    </w:div>
    <w:div w:id="1959943215">
      <w:bodyDiv w:val="1"/>
      <w:marLeft w:val="0"/>
      <w:marRight w:val="0"/>
      <w:marTop w:val="0"/>
      <w:marBottom w:val="0"/>
      <w:divBdr>
        <w:top w:val="none" w:sz="0" w:space="0" w:color="auto"/>
        <w:left w:val="none" w:sz="0" w:space="0" w:color="auto"/>
        <w:bottom w:val="none" w:sz="0" w:space="0" w:color="auto"/>
        <w:right w:val="none" w:sz="0" w:space="0" w:color="auto"/>
      </w:divBdr>
    </w:div>
    <w:div w:id="1960336794">
      <w:bodyDiv w:val="1"/>
      <w:marLeft w:val="0"/>
      <w:marRight w:val="0"/>
      <w:marTop w:val="0"/>
      <w:marBottom w:val="0"/>
      <w:divBdr>
        <w:top w:val="none" w:sz="0" w:space="0" w:color="auto"/>
        <w:left w:val="none" w:sz="0" w:space="0" w:color="auto"/>
        <w:bottom w:val="none" w:sz="0" w:space="0" w:color="auto"/>
        <w:right w:val="none" w:sz="0" w:space="0" w:color="auto"/>
      </w:divBdr>
    </w:div>
    <w:div w:id="1966080836">
      <w:bodyDiv w:val="1"/>
      <w:marLeft w:val="0"/>
      <w:marRight w:val="0"/>
      <w:marTop w:val="0"/>
      <w:marBottom w:val="0"/>
      <w:divBdr>
        <w:top w:val="none" w:sz="0" w:space="0" w:color="auto"/>
        <w:left w:val="none" w:sz="0" w:space="0" w:color="auto"/>
        <w:bottom w:val="none" w:sz="0" w:space="0" w:color="auto"/>
        <w:right w:val="none" w:sz="0" w:space="0" w:color="auto"/>
      </w:divBdr>
    </w:div>
    <w:div w:id="1976446293">
      <w:bodyDiv w:val="1"/>
      <w:marLeft w:val="0"/>
      <w:marRight w:val="0"/>
      <w:marTop w:val="0"/>
      <w:marBottom w:val="0"/>
      <w:divBdr>
        <w:top w:val="none" w:sz="0" w:space="0" w:color="auto"/>
        <w:left w:val="none" w:sz="0" w:space="0" w:color="auto"/>
        <w:bottom w:val="none" w:sz="0" w:space="0" w:color="auto"/>
        <w:right w:val="none" w:sz="0" w:space="0" w:color="auto"/>
      </w:divBdr>
    </w:div>
    <w:div w:id="1989702754">
      <w:bodyDiv w:val="1"/>
      <w:marLeft w:val="0"/>
      <w:marRight w:val="0"/>
      <w:marTop w:val="0"/>
      <w:marBottom w:val="0"/>
      <w:divBdr>
        <w:top w:val="none" w:sz="0" w:space="0" w:color="auto"/>
        <w:left w:val="none" w:sz="0" w:space="0" w:color="auto"/>
        <w:bottom w:val="none" w:sz="0" w:space="0" w:color="auto"/>
        <w:right w:val="none" w:sz="0" w:space="0" w:color="auto"/>
      </w:divBdr>
    </w:div>
    <w:div w:id="2003846159">
      <w:bodyDiv w:val="1"/>
      <w:marLeft w:val="0"/>
      <w:marRight w:val="0"/>
      <w:marTop w:val="0"/>
      <w:marBottom w:val="0"/>
      <w:divBdr>
        <w:top w:val="none" w:sz="0" w:space="0" w:color="auto"/>
        <w:left w:val="none" w:sz="0" w:space="0" w:color="auto"/>
        <w:bottom w:val="none" w:sz="0" w:space="0" w:color="auto"/>
        <w:right w:val="none" w:sz="0" w:space="0" w:color="auto"/>
      </w:divBdr>
    </w:div>
    <w:div w:id="2006471026">
      <w:bodyDiv w:val="1"/>
      <w:marLeft w:val="0"/>
      <w:marRight w:val="0"/>
      <w:marTop w:val="0"/>
      <w:marBottom w:val="0"/>
      <w:divBdr>
        <w:top w:val="none" w:sz="0" w:space="0" w:color="auto"/>
        <w:left w:val="none" w:sz="0" w:space="0" w:color="auto"/>
        <w:bottom w:val="none" w:sz="0" w:space="0" w:color="auto"/>
        <w:right w:val="none" w:sz="0" w:space="0" w:color="auto"/>
      </w:divBdr>
    </w:div>
    <w:div w:id="2015381191">
      <w:bodyDiv w:val="1"/>
      <w:marLeft w:val="0"/>
      <w:marRight w:val="0"/>
      <w:marTop w:val="0"/>
      <w:marBottom w:val="0"/>
      <w:divBdr>
        <w:top w:val="none" w:sz="0" w:space="0" w:color="auto"/>
        <w:left w:val="none" w:sz="0" w:space="0" w:color="auto"/>
        <w:bottom w:val="none" w:sz="0" w:space="0" w:color="auto"/>
        <w:right w:val="none" w:sz="0" w:space="0" w:color="auto"/>
      </w:divBdr>
    </w:div>
    <w:div w:id="2035961705">
      <w:bodyDiv w:val="1"/>
      <w:marLeft w:val="0"/>
      <w:marRight w:val="0"/>
      <w:marTop w:val="0"/>
      <w:marBottom w:val="0"/>
      <w:divBdr>
        <w:top w:val="none" w:sz="0" w:space="0" w:color="auto"/>
        <w:left w:val="none" w:sz="0" w:space="0" w:color="auto"/>
        <w:bottom w:val="none" w:sz="0" w:space="0" w:color="auto"/>
        <w:right w:val="none" w:sz="0" w:space="0" w:color="auto"/>
      </w:divBdr>
    </w:div>
    <w:div w:id="2054302617">
      <w:bodyDiv w:val="1"/>
      <w:marLeft w:val="0"/>
      <w:marRight w:val="0"/>
      <w:marTop w:val="0"/>
      <w:marBottom w:val="0"/>
      <w:divBdr>
        <w:top w:val="none" w:sz="0" w:space="0" w:color="auto"/>
        <w:left w:val="none" w:sz="0" w:space="0" w:color="auto"/>
        <w:bottom w:val="none" w:sz="0" w:space="0" w:color="auto"/>
        <w:right w:val="none" w:sz="0" w:space="0" w:color="auto"/>
      </w:divBdr>
    </w:div>
    <w:div w:id="2057771373">
      <w:bodyDiv w:val="1"/>
      <w:marLeft w:val="0"/>
      <w:marRight w:val="0"/>
      <w:marTop w:val="0"/>
      <w:marBottom w:val="0"/>
      <w:divBdr>
        <w:top w:val="none" w:sz="0" w:space="0" w:color="auto"/>
        <w:left w:val="none" w:sz="0" w:space="0" w:color="auto"/>
        <w:bottom w:val="none" w:sz="0" w:space="0" w:color="auto"/>
        <w:right w:val="none" w:sz="0" w:space="0" w:color="auto"/>
      </w:divBdr>
    </w:div>
    <w:div w:id="2059010225">
      <w:bodyDiv w:val="1"/>
      <w:marLeft w:val="0"/>
      <w:marRight w:val="0"/>
      <w:marTop w:val="0"/>
      <w:marBottom w:val="0"/>
      <w:divBdr>
        <w:top w:val="none" w:sz="0" w:space="0" w:color="auto"/>
        <w:left w:val="none" w:sz="0" w:space="0" w:color="auto"/>
        <w:bottom w:val="none" w:sz="0" w:space="0" w:color="auto"/>
        <w:right w:val="none" w:sz="0" w:space="0" w:color="auto"/>
      </w:divBdr>
    </w:div>
    <w:div w:id="2062896264">
      <w:bodyDiv w:val="1"/>
      <w:marLeft w:val="0"/>
      <w:marRight w:val="0"/>
      <w:marTop w:val="0"/>
      <w:marBottom w:val="0"/>
      <w:divBdr>
        <w:top w:val="none" w:sz="0" w:space="0" w:color="auto"/>
        <w:left w:val="none" w:sz="0" w:space="0" w:color="auto"/>
        <w:bottom w:val="none" w:sz="0" w:space="0" w:color="auto"/>
        <w:right w:val="none" w:sz="0" w:space="0" w:color="auto"/>
      </w:divBdr>
    </w:div>
    <w:div w:id="2063018965">
      <w:bodyDiv w:val="1"/>
      <w:marLeft w:val="0"/>
      <w:marRight w:val="0"/>
      <w:marTop w:val="0"/>
      <w:marBottom w:val="0"/>
      <w:divBdr>
        <w:top w:val="none" w:sz="0" w:space="0" w:color="auto"/>
        <w:left w:val="none" w:sz="0" w:space="0" w:color="auto"/>
        <w:bottom w:val="none" w:sz="0" w:space="0" w:color="auto"/>
        <w:right w:val="none" w:sz="0" w:space="0" w:color="auto"/>
      </w:divBdr>
    </w:div>
    <w:div w:id="2065637684">
      <w:bodyDiv w:val="1"/>
      <w:marLeft w:val="0"/>
      <w:marRight w:val="0"/>
      <w:marTop w:val="0"/>
      <w:marBottom w:val="0"/>
      <w:divBdr>
        <w:top w:val="none" w:sz="0" w:space="0" w:color="auto"/>
        <w:left w:val="none" w:sz="0" w:space="0" w:color="auto"/>
        <w:bottom w:val="none" w:sz="0" w:space="0" w:color="auto"/>
        <w:right w:val="none" w:sz="0" w:space="0" w:color="auto"/>
      </w:divBdr>
    </w:div>
    <w:div w:id="2078898489">
      <w:bodyDiv w:val="1"/>
      <w:marLeft w:val="0"/>
      <w:marRight w:val="0"/>
      <w:marTop w:val="0"/>
      <w:marBottom w:val="0"/>
      <w:divBdr>
        <w:top w:val="none" w:sz="0" w:space="0" w:color="auto"/>
        <w:left w:val="none" w:sz="0" w:space="0" w:color="auto"/>
        <w:bottom w:val="none" w:sz="0" w:space="0" w:color="auto"/>
        <w:right w:val="none" w:sz="0" w:space="0" w:color="auto"/>
      </w:divBdr>
    </w:div>
    <w:div w:id="2134328749">
      <w:bodyDiv w:val="1"/>
      <w:marLeft w:val="0"/>
      <w:marRight w:val="0"/>
      <w:marTop w:val="0"/>
      <w:marBottom w:val="0"/>
      <w:divBdr>
        <w:top w:val="none" w:sz="0" w:space="0" w:color="auto"/>
        <w:left w:val="none" w:sz="0" w:space="0" w:color="auto"/>
        <w:bottom w:val="none" w:sz="0" w:space="0" w:color="auto"/>
        <w:right w:val="none" w:sz="0" w:space="0" w:color="auto"/>
      </w:divBdr>
    </w:div>
    <w:div w:id="2135173589">
      <w:bodyDiv w:val="1"/>
      <w:marLeft w:val="0"/>
      <w:marRight w:val="0"/>
      <w:marTop w:val="0"/>
      <w:marBottom w:val="0"/>
      <w:divBdr>
        <w:top w:val="none" w:sz="0" w:space="0" w:color="auto"/>
        <w:left w:val="none" w:sz="0" w:space="0" w:color="auto"/>
        <w:bottom w:val="none" w:sz="0" w:space="0" w:color="auto"/>
        <w:right w:val="none" w:sz="0" w:space="0" w:color="auto"/>
      </w:divBdr>
    </w:div>
    <w:div w:id="214546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MIN20</b:Tag>
    <b:SourceType>InternetSite</b:SourceType>
    <b:Guid>{9238EDAE-570D-478C-B92A-03B31BA87BD6}</b:Guid>
    <b:Year>2020</b:Year>
    <b:Author>
      <b:Author>
        <b:NameList>
          <b:Person>
            <b:Last>MINSA</b:Last>
          </b:Person>
        </b:NameList>
      </b:Author>
    </b:Author>
    <b:LCID>es-PE</b:LCID>
    <b:Title>file:///C:/Users/USUARIO/Documents/resolucion-ministerial-039-2020-MINSA.PDF</b:Title>
    <b:Month>ENERO</b:Month>
    <b:Day>31</b:Day>
    <b:RefOrder>3</b:RefOrder>
  </b:Source>
</b:Sources>
</file>

<file path=customXml/itemProps1.xml><?xml version="1.0" encoding="utf-8"?>
<ds:datastoreItem xmlns:ds="http://schemas.openxmlformats.org/officeDocument/2006/customXml" ds:itemID="{93E2F68A-0318-47AA-8389-484A9F985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24</Pages>
  <Words>6824</Words>
  <Characters>37533</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INVITADO1</dc:creator>
  <cp:keywords/>
  <dc:description/>
  <cp:lastModifiedBy>Manuel Raul Livano Luna</cp:lastModifiedBy>
  <cp:revision>13</cp:revision>
  <cp:lastPrinted>2020-09-22T18:32:00Z</cp:lastPrinted>
  <dcterms:created xsi:type="dcterms:W3CDTF">2021-11-09T14:35:00Z</dcterms:created>
  <dcterms:modified xsi:type="dcterms:W3CDTF">2022-06-14T00:13:00Z</dcterms:modified>
</cp:coreProperties>
</file>