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CBB28" w14:textId="6C9C394F" w:rsidR="009F4B0B" w:rsidRPr="00B95A79" w:rsidRDefault="009F4B0B" w:rsidP="009F4B0B">
      <w:pPr>
        <w:tabs>
          <w:tab w:val="left" w:pos="851"/>
          <w:tab w:val="left" w:pos="1418"/>
          <w:tab w:val="left" w:pos="2268"/>
        </w:tabs>
        <w:autoSpaceDE w:val="0"/>
        <w:autoSpaceDN w:val="0"/>
        <w:adjustRightInd w:val="0"/>
        <w:spacing w:after="0" w:line="240" w:lineRule="auto"/>
        <w:jc w:val="center"/>
        <w:rPr>
          <w:rFonts w:ascii="Arial Narrow" w:hAnsi="Arial Narrow" w:cs="Arial"/>
          <w:b/>
        </w:rPr>
      </w:pPr>
      <w:bookmarkStart w:id="0" w:name="_Hlk78877550"/>
      <w:bookmarkEnd w:id="0"/>
      <w:r>
        <w:rPr>
          <w:rFonts w:ascii="Arial Narrow" w:hAnsi="Arial Narrow" w:cs="Arial"/>
          <w:b/>
          <w:u w:val="single"/>
        </w:rPr>
        <w:t xml:space="preserve">INFORME </w:t>
      </w:r>
      <w:proofErr w:type="spellStart"/>
      <w:r>
        <w:rPr>
          <w:rFonts w:ascii="Arial Narrow" w:hAnsi="Arial Narrow" w:cs="Arial"/>
          <w:b/>
          <w:u w:val="single"/>
        </w:rPr>
        <w:t>Nº</w:t>
      </w:r>
      <w:proofErr w:type="spellEnd"/>
      <w:r>
        <w:rPr>
          <w:rFonts w:ascii="Arial Narrow" w:hAnsi="Arial Narrow" w:cs="Arial"/>
          <w:b/>
          <w:u w:val="single"/>
        </w:rPr>
        <w:t xml:space="preserve"> </w:t>
      </w:r>
      <w:r w:rsidR="00BA0676">
        <w:rPr>
          <w:rFonts w:ascii="Arial Narrow" w:hAnsi="Arial Narrow" w:cs="Arial"/>
          <w:b/>
          <w:u w:val="single"/>
        </w:rPr>
        <w:t>010</w:t>
      </w:r>
      <w:r w:rsidR="00965837">
        <w:rPr>
          <w:rFonts w:ascii="Arial Narrow" w:hAnsi="Arial Narrow" w:cs="Arial"/>
          <w:b/>
          <w:u w:val="single"/>
        </w:rPr>
        <w:t>8</w:t>
      </w:r>
      <w:r w:rsidR="00BA0676">
        <w:rPr>
          <w:rFonts w:ascii="Arial Narrow" w:hAnsi="Arial Narrow" w:cs="Arial"/>
          <w:b/>
          <w:u w:val="single"/>
        </w:rPr>
        <w:t>-</w:t>
      </w:r>
      <w:r>
        <w:rPr>
          <w:rFonts w:ascii="Arial Narrow" w:hAnsi="Arial Narrow" w:cs="Arial"/>
          <w:b/>
          <w:u w:val="single"/>
        </w:rPr>
        <w:t>2021</w:t>
      </w:r>
      <w:r w:rsidR="00BA0676">
        <w:rPr>
          <w:rFonts w:ascii="Arial Narrow" w:hAnsi="Arial Narrow" w:cs="Arial"/>
          <w:b/>
          <w:u w:val="single"/>
        </w:rPr>
        <w:t>-</w:t>
      </w:r>
      <w:r>
        <w:rPr>
          <w:rFonts w:ascii="Arial Narrow" w:hAnsi="Arial Narrow" w:cs="Arial"/>
          <w:b/>
          <w:u w:val="single"/>
        </w:rPr>
        <w:t>GR. APURIMAC/GRI/SGO</w:t>
      </w:r>
      <w:r w:rsidRPr="00B95A79">
        <w:rPr>
          <w:rFonts w:ascii="Arial Narrow" w:hAnsi="Arial Narrow" w:cs="Arial"/>
          <w:b/>
          <w:u w:val="single"/>
        </w:rPr>
        <w:t>/</w:t>
      </w:r>
      <w:r w:rsidR="00BA0676">
        <w:rPr>
          <w:rFonts w:ascii="Arial Narrow" w:hAnsi="Arial Narrow" w:cs="Arial"/>
          <w:b/>
          <w:u w:val="single"/>
        </w:rPr>
        <w:t>MRLL</w:t>
      </w:r>
    </w:p>
    <w:p w14:paraId="4C44BF34" w14:textId="3F51EE65" w:rsidR="009F4B0B" w:rsidRDefault="009F4B0B" w:rsidP="009F4B0B">
      <w:pPr>
        <w:tabs>
          <w:tab w:val="left" w:pos="1620"/>
          <w:tab w:val="left" w:pos="1800"/>
        </w:tabs>
        <w:autoSpaceDE w:val="0"/>
        <w:autoSpaceDN w:val="0"/>
        <w:adjustRightInd w:val="0"/>
        <w:spacing w:after="0" w:line="240" w:lineRule="auto"/>
        <w:ind w:left="1800" w:hanging="1800"/>
        <w:jc w:val="both"/>
        <w:rPr>
          <w:rFonts w:ascii="Arial Narrow" w:hAnsi="Arial Narrow" w:cs="Arial"/>
          <w:iCs/>
        </w:rPr>
      </w:pPr>
    </w:p>
    <w:p w14:paraId="45335DB3" w14:textId="0E459E48" w:rsidR="00BA0676" w:rsidRDefault="00BA0676" w:rsidP="009F4B0B">
      <w:pPr>
        <w:tabs>
          <w:tab w:val="left" w:pos="1620"/>
          <w:tab w:val="left" w:pos="1800"/>
        </w:tabs>
        <w:autoSpaceDE w:val="0"/>
        <w:autoSpaceDN w:val="0"/>
        <w:adjustRightInd w:val="0"/>
        <w:spacing w:after="0" w:line="240" w:lineRule="auto"/>
        <w:ind w:left="1800" w:hanging="1800"/>
        <w:jc w:val="both"/>
        <w:rPr>
          <w:rFonts w:ascii="Arial Narrow" w:hAnsi="Arial Narrow" w:cs="Arial"/>
          <w:b/>
        </w:rPr>
      </w:pPr>
      <w:r>
        <w:rPr>
          <w:rFonts w:ascii="Arial Narrow" w:hAnsi="Arial Narrow" w:cs="Arial"/>
          <w:iCs/>
        </w:rPr>
        <w:t>Al</w:t>
      </w:r>
      <w:r>
        <w:rPr>
          <w:rFonts w:ascii="Arial Narrow" w:hAnsi="Arial Narrow" w:cs="Arial"/>
          <w:iCs/>
        </w:rPr>
        <w:tab/>
        <w:t>:</w:t>
      </w:r>
      <w:r w:rsidRPr="00274EDF">
        <w:rPr>
          <w:rFonts w:ascii="Arial Narrow" w:hAnsi="Arial Narrow" w:cs="Arial"/>
          <w:b/>
          <w:bCs/>
          <w:iCs/>
        </w:rPr>
        <w:tab/>
        <w:t>ing.</w:t>
      </w:r>
      <w:r w:rsidRPr="00274EDF">
        <w:rPr>
          <w:rFonts w:ascii="Arial Narrow" w:hAnsi="Arial Narrow" w:cs="Arial"/>
          <w:b/>
          <w:bCs/>
        </w:rPr>
        <w:t xml:space="preserve"> GUIDO ELGUERA CURI.</w:t>
      </w:r>
    </w:p>
    <w:p w14:paraId="25EC2362" w14:textId="011B613B" w:rsidR="009F4B0B"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rPr>
      </w:pPr>
      <w:r>
        <w:rPr>
          <w:rFonts w:ascii="Arial Narrow" w:hAnsi="Arial Narrow" w:cs="Arial"/>
          <w:b/>
        </w:rPr>
        <w:tab/>
      </w:r>
      <w:r>
        <w:rPr>
          <w:rFonts w:ascii="Arial Narrow" w:hAnsi="Arial Narrow" w:cs="Arial"/>
          <w:b/>
        </w:rPr>
        <w:tab/>
      </w:r>
      <w:r w:rsidR="009F4B0B">
        <w:rPr>
          <w:rFonts w:ascii="Arial Narrow" w:hAnsi="Arial Narrow" w:cs="Arial"/>
        </w:rPr>
        <w:t>Residente</w:t>
      </w:r>
      <w:r w:rsidR="009F4B0B" w:rsidRPr="00B95A79">
        <w:rPr>
          <w:rFonts w:ascii="Arial Narrow" w:hAnsi="Arial Narrow" w:cs="Arial"/>
        </w:rPr>
        <w:t xml:space="preserve"> de Obra.</w:t>
      </w:r>
    </w:p>
    <w:p w14:paraId="126DD553" w14:textId="77777777" w:rsidR="00BA0676"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rPr>
      </w:pPr>
    </w:p>
    <w:p w14:paraId="227B0C5D" w14:textId="5DC20BE6" w:rsidR="009F4B0B"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rPr>
      </w:pPr>
      <w:r>
        <w:rPr>
          <w:rFonts w:ascii="Arial Narrow" w:hAnsi="Arial Narrow" w:cs="Arial"/>
        </w:rPr>
        <w:t>De</w:t>
      </w:r>
      <w:r>
        <w:rPr>
          <w:rFonts w:ascii="Arial Narrow" w:hAnsi="Arial Narrow" w:cs="Arial"/>
        </w:rPr>
        <w:tab/>
        <w:t>:</w:t>
      </w:r>
      <w:r>
        <w:rPr>
          <w:rFonts w:ascii="Arial Narrow" w:hAnsi="Arial Narrow" w:cs="Arial"/>
        </w:rPr>
        <w:tab/>
      </w:r>
      <w:r>
        <w:rPr>
          <w:rFonts w:ascii="Arial Narrow" w:hAnsi="Arial Narrow" w:cs="Arial"/>
          <w:b/>
        </w:rPr>
        <w:t>Ing. Manuel Raúl Lívano Luna</w:t>
      </w:r>
      <w:r w:rsidR="009F4B0B">
        <w:rPr>
          <w:rFonts w:ascii="Arial Narrow" w:hAnsi="Arial Narrow" w:cs="Arial"/>
          <w:b/>
        </w:rPr>
        <w:t>.</w:t>
      </w:r>
    </w:p>
    <w:p w14:paraId="6596179C" w14:textId="1A9D902C" w:rsidR="009F4B0B"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rPr>
      </w:pPr>
      <w:r>
        <w:rPr>
          <w:rFonts w:ascii="Arial Narrow" w:hAnsi="Arial Narrow" w:cs="Arial"/>
          <w:b/>
        </w:rPr>
        <w:tab/>
      </w:r>
      <w:r>
        <w:rPr>
          <w:rFonts w:ascii="Arial Narrow" w:hAnsi="Arial Narrow" w:cs="Arial"/>
          <w:b/>
        </w:rPr>
        <w:tab/>
      </w:r>
      <w:r w:rsidR="009F4B0B">
        <w:rPr>
          <w:rFonts w:ascii="Arial Narrow" w:hAnsi="Arial Narrow" w:cs="Arial"/>
        </w:rPr>
        <w:t xml:space="preserve">Especialista </w:t>
      </w:r>
      <w:r>
        <w:rPr>
          <w:rFonts w:ascii="Arial Narrow" w:hAnsi="Arial Narrow" w:cs="Arial"/>
        </w:rPr>
        <w:t>en informática y telecomunicaciones</w:t>
      </w:r>
    </w:p>
    <w:p w14:paraId="29B09DBF" w14:textId="77777777" w:rsidR="00BA0676"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rPr>
      </w:pPr>
    </w:p>
    <w:p w14:paraId="176FDDF3" w14:textId="1804C8C6" w:rsidR="009F4B0B"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Cs/>
        </w:rPr>
      </w:pPr>
      <w:r>
        <w:rPr>
          <w:rFonts w:ascii="Arial Narrow" w:hAnsi="Arial Narrow" w:cs="Arial"/>
        </w:rPr>
        <w:t>Asunto</w:t>
      </w:r>
      <w:r>
        <w:rPr>
          <w:rFonts w:ascii="Arial Narrow" w:hAnsi="Arial Narrow" w:cs="Arial"/>
        </w:rPr>
        <w:tab/>
        <w:t>:</w:t>
      </w:r>
      <w:r>
        <w:rPr>
          <w:rFonts w:ascii="Arial Narrow" w:hAnsi="Arial Narrow" w:cs="Arial"/>
        </w:rPr>
        <w:tab/>
      </w:r>
      <w:bookmarkStart w:id="1" w:name="_Hlk90538591"/>
      <w:r w:rsidR="00015955">
        <w:rPr>
          <w:rFonts w:ascii="Arial Narrow" w:hAnsi="Arial Narrow" w:cs="Arial"/>
          <w:bCs/>
        </w:rPr>
        <w:t>DESCARGO SOBRE INFORME DE INASISTENCIA.</w:t>
      </w:r>
    </w:p>
    <w:p w14:paraId="68B995FB" w14:textId="77777777" w:rsidR="00F729C6" w:rsidRDefault="00F729C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Cs/>
        </w:rPr>
      </w:pPr>
    </w:p>
    <w:p w14:paraId="15DB5F8E" w14:textId="2AE0945E" w:rsidR="009C48B5" w:rsidRDefault="009C48B5"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rPr>
      </w:pPr>
      <w:r>
        <w:rPr>
          <w:rFonts w:ascii="Arial Narrow" w:hAnsi="Arial Narrow" w:cs="Arial"/>
          <w:bCs/>
        </w:rPr>
        <w:t>Referencia</w:t>
      </w:r>
      <w:r>
        <w:rPr>
          <w:rFonts w:ascii="Arial Narrow" w:hAnsi="Arial Narrow" w:cs="Arial"/>
          <w:bCs/>
        </w:rPr>
        <w:tab/>
        <w:t>:</w:t>
      </w:r>
      <w:r>
        <w:rPr>
          <w:rFonts w:ascii="Arial Narrow" w:hAnsi="Arial Narrow" w:cs="Arial"/>
          <w:bCs/>
        </w:rPr>
        <w:tab/>
      </w:r>
      <w:r w:rsidR="00015955">
        <w:rPr>
          <w:rFonts w:ascii="Arial Narrow" w:hAnsi="Arial Narrow" w:cs="Arial"/>
          <w:bCs/>
        </w:rPr>
        <w:t>CARTA N°058-2021-GRAP/DRSLTPI/SO/RCHT</w:t>
      </w:r>
    </w:p>
    <w:bookmarkEnd w:id="1"/>
    <w:p w14:paraId="62B25830" w14:textId="77777777" w:rsidR="00BA0676"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rPr>
      </w:pPr>
    </w:p>
    <w:p w14:paraId="258F1453" w14:textId="0CF4AA06" w:rsidR="009F4B0B" w:rsidRPr="009C48B5"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Cs/>
        </w:rPr>
      </w:pPr>
      <w:r w:rsidRPr="009C48B5">
        <w:rPr>
          <w:rFonts w:ascii="Arial Narrow" w:hAnsi="Arial Narrow" w:cs="Arial"/>
          <w:bCs/>
        </w:rPr>
        <w:t>Fecha</w:t>
      </w:r>
      <w:r w:rsidRPr="009C48B5">
        <w:rPr>
          <w:rFonts w:ascii="Arial Narrow" w:hAnsi="Arial Narrow" w:cs="Arial"/>
          <w:bCs/>
        </w:rPr>
        <w:tab/>
        <w:t>:</w:t>
      </w:r>
      <w:r w:rsidRPr="009C48B5">
        <w:rPr>
          <w:rFonts w:ascii="Arial Narrow" w:hAnsi="Arial Narrow" w:cs="Arial"/>
          <w:bCs/>
        </w:rPr>
        <w:tab/>
      </w:r>
      <w:r w:rsidR="009F4B0B" w:rsidRPr="009C48B5">
        <w:rPr>
          <w:rFonts w:ascii="Arial Narrow" w:hAnsi="Arial Narrow" w:cs="Arial"/>
          <w:bCs/>
        </w:rPr>
        <w:t xml:space="preserve">Abancay, </w:t>
      </w:r>
      <w:r w:rsidR="000855C5" w:rsidRPr="009C48B5">
        <w:rPr>
          <w:rFonts w:ascii="Arial Narrow" w:hAnsi="Arial Narrow" w:cs="Arial"/>
          <w:bCs/>
        </w:rPr>
        <w:t>1</w:t>
      </w:r>
      <w:r w:rsidR="009C48B5">
        <w:rPr>
          <w:rFonts w:ascii="Arial Narrow" w:hAnsi="Arial Narrow" w:cs="Arial"/>
          <w:bCs/>
        </w:rPr>
        <w:t>7</w:t>
      </w:r>
      <w:r w:rsidR="009F4B0B" w:rsidRPr="009C48B5">
        <w:rPr>
          <w:rFonts w:ascii="Arial Narrow" w:hAnsi="Arial Narrow" w:cs="Arial"/>
          <w:bCs/>
        </w:rPr>
        <w:t xml:space="preserve"> de </w:t>
      </w:r>
      <w:r w:rsidR="009B0AAE" w:rsidRPr="009C48B5">
        <w:rPr>
          <w:rFonts w:ascii="Arial Narrow" w:hAnsi="Arial Narrow" w:cs="Arial"/>
          <w:bCs/>
        </w:rPr>
        <w:t>diciembre</w:t>
      </w:r>
      <w:r w:rsidR="009F4B0B" w:rsidRPr="009C48B5">
        <w:rPr>
          <w:rFonts w:ascii="Arial Narrow" w:hAnsi="Arial Narrow" w:cs="Arial"/>
          <w:bCs/>
        </w:rPr>
        <w:t xml:space="preserve"> del 2021.</w:t>
      </w:r>
    </w:p>
    <w:p w14:paraId="7D0B6A9F" w14:textId="77777777" w:rsidR="009F4B0B" w:rsidRPr="00142D48" w:rsidRDefault="009F4B0B" w:rsidP="009F4B0B">
      <w:pPr>
        <w:pBdr>
          <w:bottom w:val="double" w:sz="6" w:space="0" w:color="auto"/>
        </w:pBdr>
        <w:tabs>
          <w:tab w:val="left" w:pos="1620"/>
          <w:tab w:val="left" w:pos="1800"/>
        </w:tabs>
        <w:autoSpaceDE w:val="0"/>
        <w:autoSpaceDN w:val="0"/>
        <w:adjustRightInd w:val="0"/>
        <w:spacing w:after="0" w:line="240" w:lineRule="auto"/>
        <w:ind w:right="-1"/>
        <w:jc w:val="both"/>
        <w:rPr>
          <w:rFonts w:ascii="Arial Narrow" w:hAnsi="Arial Narrow" w:cs="Arial"/>
          <w:i/>
          <w:color w:val="FF0000"/>
          <w:highlight w:val="yellow"/>
        </w:rPr>
      </w:pPr>
    </w:p>
    <w:p w14:paraId="3A0657FD" w14:textId="77777777" w:rsidR="009F4B0B" w:rsidRDefault="009F4B0B" w:rsidP="009F4B0B">
      <w:pPr>
        <w:spacing w:after="0" w:line="240" w:lineRule="auto"/>
        <w:jc w:val="both"/>
        <w:rPr>
          <w:rFonts w:ascii="Arial Narrow" w:hAnsi="Arial Narrow" w:cs="Arial"/>
          <w:bCs/>
          <w:iCs/>
        </w:rPr>
      </w:pPr>
    </w:p>
    <w:p w14:paraId="1C6D3A0F" w14:textId="0CC25222" w:rsidR="00E205C2" w:rsidRDefault="009F4B0B" w:rsidP="00015955">
      <w:pPr>
        <w:spacing w:after="0"/>
        <w:jc w:val="both"/>
        <w:rPr>
          <w:rFonts w:ascii="Arial Narrow" w:hAnsi="Arial Narrow"/>
          <w:bCs/>
          <w:iCs/>
          <w:szCs w:val="20"/>
        </w:rPr>
      </w:pPr>
      <w:r w:rsidRPr="005577B6">
        <w:rPr>
          <w:rFonts w:ascii="Arial Narrow" w:hAnsi="Arial Narrow"/>
          <w:bCs/>
          <w:iCs/>
          <w:szCs w:val="20"/>
        </w:rPr>
        <w:t xml:space="preserve">Tengo el agrado de dirigirme a Usted, </w:t>
      </w:r>
      <w:r w:rsidR="00810835">
        <w:rPr>
          <w:rFonts w:ascii="Arial Narrow" w:hAnsi="Arial Narrow"/>
          <w:bCs/>
          <w:iCs/>
          <w:szCs w:val="20"/>
        </w:rPr>
        <w:t xml:space="preserve">y en atención al documento de la referencia </w:t>
      </w:r>
      <w:r w:rsidR="00015955">
        <w:rPr>
          <w:rFonts w:ascii="Arial Narrow" w:hAnsi="Arial Narrow"/>
          <w:bCs/>
          <w:iCs/>
          <w:szCs w:val="20"/>
        </w:rPr>
        <w:t>en el que el Ing. Rolando Chumbes Tueros en su condición de Supervisor de Obra informa que ha verificado la inasistencia de mi persona.</w:t>
      </w:r>
    </w:p>
    <w:p w14:paraId="15D58C17" w14:textId="3C6C0880" w:rsidR="00015955" w:rsidRDefault="00015955" w:rsidP="00015955">
      <w:pPr>
        <w:spacing w:after="0"/>
        <w:jc w:val="both"/>
        <w:rPr>
          <w:rFonts w:ascii="Arial Narrow" w:hAnsi="Arial Narrow"/>
          <w:bCs/>
          <w:iCs/>
          <w:szCs w:val="20"/>
        </w:rPr>
      </w:pPr>
    </w:p>
    <w:p w14:paraId="178EEE8B" w14:textId="28E15EE5" w:rsidR="00015955" w:rsidRDefault="00015955" w:rsidP="00015955">
      <w:pPr>
        <w:spacing w:after="0"/>
        <w:jc w:val="both"/>
        <w:rPr>
          <w:rFonts w:ascii="Arial Narrow" w:hAnsi="Arial Narrow"/>
          <w:bCs/>
          <w:iCs/>
          <w:szCs w:val="20"/>
        </w:rPr>
      </w:pPr>
      <w:r>
        <w:rPr>
          <w:rFonts w:ascii="Arial Narrow" w:hAnsi="Arial Narrow"/>
          <w:bCs/>
          <w:iCs/>
          <w:szCs w:val="20"/>
        </w:rPr>
        <w:t>Al respecto debo manifestar que mi persona hizo llegar por medios electrónicos el CERTIFICADO DE INCAPACIDAD TEMPORAL que adjunto al presente informe.</w:t>
      </w:r>
    </w:p>
    <w:p w14:paraId="690242A4" w14:textId="16C38A69" w:rsidR="00015955" w:rsidRDefault="00015955" w:rsidP="00015955">
      <w:pPr>
        <w:spacing w:after="0"/>
        <w:jc w:val="both"/>
        <w:rPr>
          <w:rFonts w:ascii="Arial Narrow" w:hAnsi="Arial Narrow"/>
          <w:bCs/>
          <w:iCs/>
          <w:szCs w:val="20"/>
        </w:rPr>
      </w:pPr>
    </w:p>
    <w:p w14:paraId="66A1A925" w14:textId="7F8C10A9" w:rsidR="00015955" w:rsidRDefault="00015955" w:rsidP="00015955">
      <w:pPr>
        <w:spacing w:after="0"/>
        <w:jc w:val="both"/>
        <w:rPr>
          <w:rFonts w:ascii="Arial Narrow" w:hAnsi="Arial Narrow"/>
          <w:bCs/>
          <w:iCs/>
          <w:szCs w:val="20"/>
        </w:rPr>
      </w:pPr>
      <w:r>
        <w:rPr>
          <w:rFonts w:ascii="Arial Narrow" w:hAnsi="Arial Narrow"/>
          <w:bCs/>
          <w:iCs/>
          <w:szCs w:val="20"/>
        </w:rPr>
        <w:t>Mi persona acudió al Es</w:t>
      </w:r>
      <w:r w:rsidR="004A4B42">
        <w:rPr>
          <w:rFonts w:ascii="Arial Narrow" w:hAnsi="Arial Narrow"/>
          <w:bCs/>
          <w:iCs/>
          <w:szCs w:val="20"/>
        </w:rPr>
        <w:t>Salud en fecha 01 de diciembre del 2021 y permanecí en observación, luego de ello se me otorgo el certificado de incapacidad temporal por los días 02 y 03 de diciembre.</w:t>
      </w:r>
    </w:p>
    <w:p w14:paraId="3B6825C5" w14:textId="257DD281" w:rsidR="004A4B42" w:rsidRDefault="004A4B42" w:rsidP="00015955">
      <w:pPr>
        <w:spacing w:after="0"/>
        <w:jc w:val="both"/>
        <w:rPr>
          <w:rFonts w:ascii="Arial Narrow" w:hAnsi="Arial Narrow"/>
          <w:bCs/>
          <w:iCs/>
          <w:szCs w:val="20"/>
        </w:rPr>
      </w:pPr>
    </w:p>
    <w:p w14:paraId="670173D4" w14:textId="3E9EF60B" w:rsidR="004A4B42" w:rsidRDefault="004A4B42" w:rsidP="00015955">
      <w:pPr>
        <w:spacing w:after="0"/>
        <w:jc w:val="both"/>
        <w:rPr>
          <w:rFonts w:ascii="Arial Narrow" w:hAnsi="Arial Narrow"/>
          <w:bCs/>
          <w:iCs/>
          <w:szCs w:val="20"/>
        </w:rPr>
      </w:pPr>
      <w:r>
        <w:rPr>
          <w:rFonts w:ascii="Arial Narrow" w:hAnsi="Arial Narrow"/>
          <w:bCs/>
          <w:iCs/>
          <w:szCs w:val="20"/>
        </w:rPr>
        <w:t xml:space="preserve">Aun </w:t>
      </w:r>
      <w:r w:rsidR="00BC639A">
        <w:rPr>
          <w:rFonts w:ascii="Arial Narrow" w:hAnsi="Arial Narrow"/>
          <w:bCs/>
          <w:iCs/>
          <w:szCs w:val="20"/>
        </w:rPr>
        <w:t>así,</w:t>
      </w:r>
      <w:r>
        <w:rPr>
          <w:rFonts w:ascii="Arial Narrow" w:hAnsi="Arial Narrow"/>
          <w:bCs/>
          <w:iCs/>
          <w:szCs w:val="20"/>
        </w:rPr>
        <w:t xml:space="preserve"> mi persona por la responsabilidad que mis funciones conllevan tuve que asistir a laborar </w:t>
      </w:r>
      <w:r w:rsidR="00BC639A">
        <w:rPr>
          <w:rFonts w:ascii="Arial Narrow" w:hAnsi="Arial Narrow"/>
          <w:bCs/>
          <w:iCs/>
          <w:szCs w:val="20"/>
        </w:rPr>
        <w:t>con la finalidad de cumplir con la programación física programada.</w:t>
      </w:r>
    </w:p>
    <w:p w14:paraId="53CFD164" w14:textId="66A0C676" w:rsidR="00BC639A" w:rsidRDefault="00BC639A" w:rsidP="00015955">
      <w:pPr>
        <w:spacing w:after="0"/>
        <w:jc w:val="both"/>
        <w:rPr>
          <w:rFonts w:ascii="Arial Narrow" w:hAnsi="Arial Narrow"/>
          <w:bCs/>
          <w:iCs/>
          <w:szCs w:val="20"/>
        </w:rPr>
      </w:pPr>
    </w:p>
    <w:p w14:paraId="40EA949A" w14:textId="3A05C386" w:rsidR="00BC639A" w:rsidRDefault="00BC639A" w:rsidP="00015955">
      <w:pPr>
        <w:spacing w:after="0"/>
        <w:jc w:val="both"/>
        <w:rPr>
          <w:rFonts w:asciiTheme="minorHAnsi" w:hAnsiTheme="minorHAnsi" w:cstheme="minorHAnsi"/>
          <w:iCs/>
          <w:szCs w:val="16"/>
        </w:rPr>
      </w:pPr>
      <w:r>
        <w:rPr>
          <w:rFonts w:asciiTheme="minorHAnsi" w:hAnsiTheme="minorHAnsi" w:cstheme="minorHAnsi"/>
          <w:iCs/>
          <w:szCs w:val="16"/>
        </w:rPr>
        <w:t>Debo informar también que lo indicado en el presente informe ya fue verificado por la Oficina de Personal quienes se apersonaron a la Obra y verificaron los cuadernos de asistencias y la documentación presentada por mi persona sobre la supuesta inasistencia</w:t>
      </w:r>
      <w:r w:rsidR="00992F48">
        <w:rPr>
          <w:rFonts w:asciiTheme="minorHAnsi" w:hAnsiTheme="minorHAnsi" w:cstheme="minorHAnsi"/>
          <w:iCs/>
          <w:szCs w:val="16"/>
        </w:rPr>
        <w:t xml:space="preserve"> informada y supuestamente verificada por la Supervisión de la Obra.</w:t>
      </w:r>
    </w:p>
    <w:p w14:paraId="08AA09AC" w14:textId="77777777" w:rsidR="00992F48" w:rsidRDefault="00992F48" w:rsidP="00015955">
      <w:pPr>
        <w:spacing w:after="0"/>
        <w:jc w:val="both"/>
        <w:rPr>
          <w:rFonts w:asciiTheme="minorHAnsi" w:hAnsiTheme="minorHAnsi" w:cstheme="minorHAnsi"/>
          <w:iCs/>
          <w:szCs w:val="16"/>
        </w:rPr>
      </w:pPr>
    </w:p>
    <w:p w14:paraId="05960109" w14:textId="71BEFB8E" w:rsidR="000B1A6B" w:rsidRDefault="00992F48" w:rsidP="00FA44E4">
      <w:pPr>
        <w:spacing w:after="0"/>
        <w:jc w:val="both"/>
        <w:rPr>
          <w:rFonts w:asciiTheme="minorHAnsi" w:hAnsiTheme="minorHAnsi" w:cstheme="minorHAnsi"/>
          <w:iCs/>
          <w:szCs w:val="16"/>
        </w:rPr>
      </w:pPr>
      <w:r>
        <w:rPr>
          <w:rFonts w:asciiTheme="minorHAnsi" w:hAnsiTheme="minorHAnsi" w:cstheme="minorHAnsi"/>
          <w:iCs/>
          <w:szCs w:val="16"/>
        </w:rPr>
        <w:t xml:space="preserve">En ese sentido debo manifestar que en </w:t>
      </w:r>
      <w:r w:rsidR="00F53F14">
        <w:rPr>
          <w:rFonts w:asciiTheme="minorHAnsi" w:hAnsiTheme="minorHAnsi" w:cstheme="minorHAnsi"/>
          <w:iCs/>
          <w:szCs w:val="16"/>
        </w:rPr>
        <w:t>amparo</w:t>
      </w:r>
      <w:r>
        <w:rPr>
          <w:rFonts w:asciiTheme="minorHAnsi" w:hAnsiTheme="minorHAnsi" w:cstheme="minorHAnsi"/>
          <w:iCs/>
          <w:szCs w:val="16"/>
        </w:rPr>
        <w:t xml:space="preserve"> de</w:t>
      </w:r>
      <w:r w:rsidR="00F53F14">
        <w:rPr>
          <w:rFonts w:asciiTheme="minorHAnsi" w:hAnsiTheme="minorHAnsi" w:cstheme="minorHAnsi"/>
          <w:iCs/>
          <w:szCs w:val="16"/>
        </w:rPr>
        <w:t xml:space="preserve"> las normatividades vigente sobre este tipo de hechos no puede existir doble intervención, ya que la oficina responsable ha iniciado las acciones correspondientes y levantada acta del hecho supuesto informado por la Supervisión.</w:t>
      </w:r>
    </w:p>
    <w:p w14:paraId="08F42B72" w14:textId="46C56089" w:rsidR="00F53F14" w:rsidRDefault="00F53F14" w:rsidP="00FA44E4">
      <w:pPr>
        <w:spacing w:after="0"/>
        <w:jc w:val="both"/>
        <w:rPr>
          <w:rFonts w:asciiTheme="minorHAnsi" w:hAnsiTheme="minorHAnsi" w:cstheme="minorHAnsi"/>
          <w:iCs/>
          <w:szCs w:val="16"/>
        </w:rPr>
      </w:pPr>
    </w:p>
    <w:p w14:paraId="1D153B9E" w14:textId="600A7B6C" w:rsidR="00F53F14" w:rsidRDefault="00F53F14" w:rsidP="00FA44E4">
      <w:pPr>
        <w:spacing w:after="0"/>
        <w:jc w:val="both"/>
        <w:rPr>
          <w:rFonts w:asciiTheme="minorHAnsi" w:hAnsiTheme="minorHAnsi" w:cstheme="minorHAnsi"/>
          <w:iCs/>
          <w:szCs w:val="16"/>
        </w:rPr>
      </w:pPr>
      <w:r>
        <w:rPr>
          <w:rFonts w:asciiTheme="minorHAnsi" w:hAnsiTheme="minorHAnsi" w:cstheme="minorHAnsi"/>
          <w:iCs/>
          <w:szCs w:val="16"/>
        </w:rPr>
        <w:t xml:space="preserve">Por lo tanto y al amparo de lo establecido por el Tribunal Constitucional en relación al principio </w:t>
      </w:r>
      <w:r>
        <w:rPr>
          <w:rFonts w:ascii="Open Sans" w:hAnsi="Open Sans" w:cs="Open Sans"/>
          <w:b/>
          <w:bCs/>
          <w:color w:val="000000"/>
          <w:u w:val="single"/>
        </w:rPr>
        <w:t>“</w:t>
      </w:r>
      <w:r>
        <w:rPr>
          <w:rFonts w:ascii="Open Sans" w:hAnsi="Open Sans" w:cs="Open Sans"/>
          <w:b/>
          <w:bCs/>
          <w:i/>
          <w:iCs/>
          <w:color w:val="000000"/>
          <w:u w:val="single"/>
        </w:rPr>
        <w:t>non bis in ídem</w:t>
      </w:r>
      <w:r>
        <w:rPr>
          <w:rFonts w:ascii="Open Sans" w:hAnsi="Open Sans" w:cs="Open Sans"/>
          <w:b/>
          <w:bCs/>
          <w:color w:val="000000"/>
          <w:u w:val="single"/>
        </w:rPr>
        <w:t>”</w:t>
      </w:r>
      <w:r>
        <w:rPr>
          <w:rFonts w:asciiTheme="minorHAnsi" w:hAnsiTheme="minorHAnsi" w:cstheme="minorHAnsi"/>
          <w:iCs/>
          <w:szCs w:val="16"/>
        </w:rPr>
        <w:t xml:space="preserve"> no se puede iniciar </w:t>
      </w:r>
      <w:proofErr w:type="spellStart"/>
      <w:r>
        <w:rPr>
          <w:rFonts w:asciiTheme="minorHAnsi" w:hAnsiTheme="minorHAnsi" w:cstheme="minorHAnsi"/>
          <w:iCs/>
          <w:szCs w:val="16"/>
        </w:rPr>
        <w:t>mas</w:t>
      </w:r>
      <w:proofErr w:type="spellEnd"/>
      <w:r>
        <w:rPr>
          <w:rFonts w:asciiTheme="minorHAnsi" w:hAnsiTheme="minorHAnsi" w:cstheme="minorHAnsi"/>
          <w:iCs/>
          <w:szCs w:val="16"/>
        </w:rPr>
        <w:t xml:space="preserve"> de un procedimiento administrativo y/o acción correctiva ya que la oficina de </w:t>
      </w:r>
      <w:proofErr w:type="spellStart"/>
      <w:r>
        <w:rPr>
          <w:rFonts w:asciiTheme="minorHAnsi" w:hAnsiTheme="minorHAnsi" w:cstheme="minorHAnsi"/>
          <w:iCs/>
          <w:szCs w:val="16"/>
        </w:rPr>
        <w:t>personal</w:t>
      </w:r>
      <w:proofErr w:type="spellEnd"/>
      <w:r>
        <w:rPr>
          <w:rFonts w:asciiTheme="minorHAnsi" w:hAnsiTheme="minorHAnsi" w:cstheme="minorHAnsi"/>
          <w:iCs/>
          <w:szCs w:val="16"/>
        </w:rPr>
        <w:t xml:space="preserve"> ya dejo las recomendaciones que corresponde </w:t>
      </w:r>
      <w:r w:rsidR="002455AA">
        <w:rPr>
          <w:rFonts w:asciiTheme="minorHAnsi" w:hAnsiTheme="minorHAnsi" w:cstheme="minorHAnsi"/>
          <w:iCs/>
          <w:szCs w:val="16"/>
        </w:rPr>
        <w:t>y dejado las advertencias de manera verbal sobre lo informado por la Supervisión.</w:t>
      </w:r>
    </w:p>
    <w:p w14:paraId="261A45A7" w14:textId="0D2DD54D" w:rsidR="002455AA" w:rsidRDefault="002455AA" w:rsidP="00FA44E4">
      <w:pPr>
        <w:spacing w:after="0"/>
        <w:jc w:val="both"/>
        <w:rPr>
          <w:rFonts w:asciiTheme="minorHAnsi" w:hAnsiTheme="minorHAnsi" w:cstheme="minorHAnsi"/>
          <w:iCs/>
          <w:szCs w:val="16"/>
        </w:rPr>
      </w:pPr>
    </w:p>
    <w:p w14:paraId="0781EC22" w14:textId="7A4B52F1" w:rsidR="0083603F" w:rsidRDefault="002455AA" w:rsidP="00FA44E4">
      <w:pPr>
        <w:spacing w:after="0"/>
        <w:jc w:val="both"/>
        <w:rPr>
          <w:rFonts w:asciiTheme="minorHAnsi" w:hAnsiTheme="minorHAnsi" w:cstheme="minorHAnsi"/>
          <w:iCs/>
          <w:szCs w:val="16"/>
        </w:rPr>
      </w:pPr>
      <w:r>
        <w:rPr>
          <w:rFonts w:asciiTheme="minorHAnsi" w:hAnsiTheme="minorHAnsi" w:cstheme="minorHAnsi"/>
          <w:iCs/>
          <w:szCs w:val="16"/>
        </w:rPr>
        <w:t xml:space="preserve">Y por el contrario debo señalar que lo manifestado en CARTA N°58-2021-GRAP/DSRLTPL/SO-RCHT que recomienda poner en conocimiento de la Oficina de Personal debo señalar que la Oficina de </w:t>
      </w:r>
      <w:proofErr w:type="spellStart"/>
      <w:r>
        <w:rPr>
          <w:rFonts w:asciiTheme="minorHAnsi" w:hAnsiTheme="minorHAnsi" w:cstheme="minorHAnsi"/>
          <w:iCs/>
          <w:szCs w:val="16"/>
        </w:rPr>
        <w:t>Personal</w:t>
      </w:r>
      <w:proofErr w:type="spellEnd"/>
      <w:r>
        <w:rPr>
          <w:rFonts w:asciiTheme="minorHAnsi" w:hAnsiTheme="minorHAnsi" w:cstheme="minorHAnsi"/>
          <w:iCs/>
          <w:szCs w:val="16"/>
        </w:rPr>
        <w:t xml:space="preserve"> ya tiene pleno conocimiento ya que como indique líneas arriba ya se </w:t>
      </w:r>
      <w:proofErr w:type="spellStart"/>
      <w:r>
        <w:rPr>
          <w:rFonts w:asciiTheme="minorHAnsi" w:hAnsiTheme="minorHAnsi" w:cstheme="minorHAnsi"/>
          <w:iCs/>
          <w:szCs w:val="16"/>
        </w:rPr>
        <w:t>elevo</w:t>
      </w:r>
      <w:proofErr w:type="spellEnd"/>
      <w:r>
        <w:rPr>
          <w:rFonts w:asciiTheme="minorHAnsi" w:hAnsiTheme="minorHAnsi" w:cstheme="minorHAnsi"/>
          <w:iCs/>
          <w:szCs w:val="16"/>
        </w:rPr>
        <w:t xml:space="preserve"> un acta de verificación y por el contrario esta acción por parte de la Supervisión es claramente </w:t>
      </w:r>
      <w:r>
        <w:rPr>
          <w:rFonts w:asciiTheme="minorHAnsi" w:hAnsiTheme="minorHAnsi" w:cstheme="minorHAnsi"/>
          <w:iCs/>
          <w:szCs w:val="16"/>
        </w:rPr>
        <w:lastRenderedPageBreak/>
        <w:t xml:space="preserve">un signo de Hostigamiento Laboral ya que la especialidad de la cual soy responsable NO TIENE NINGUN TIPO DE PROBLEMAS EN CUANTO AL AVANCE DE OBRA </w:t>
      </w:r>
      <w:r w:rsidR="0083603F">
        <w:rPr>
          <w:rFonts w:asciiTheme="minorHAnsi" w:hAnsiTheme="minorHAnsi" w:cstheme="minorHAnsi"/>
          <w:iCs/>
          <w:szCs w:val="16"/>
        </w:rPr>
        <w:t>tanto Físico como Financiero.</w:t>
      </w:r>
    </w:p>
    <w:p w14:paraId="325C9023" w14:textId="138139EF" w:rsidR="002455AA" w:rsidRDefault="002455AA" w:rsidP="00FA44E4">
      <w:pPr>
        <w:spacing w:after="0"/>
        <w:jc w:val="both"/>
        <w:rPr>
          <w:rFonts w:asciiTheme="minorHAnsi" w:hAnsiTheme="minorHAnsi" w:cstheme="minorHAnsi"/>
          <w:iCs/>
          <w:szCs w:val="16"/>
        </w:rPr>
      </w:pPr>
    </w:p>
    <w:p w14:paraId="5F9846B6" w14:textId="3BD04E62" w:rsidR="0083603F" w:rsidRDefault="0083603F" w:rsidP="00FA44E4">
      <w:pPr>
        <w:spacing w:after="0"/>
        <w:jc w:val="both"/>
        <w:rPr>
          <w:rFonts w:asciiTheme="minorHAnsi" w:hAnsiTheme="minorHAnsi" w:cstheme="minorHAnsi"/>
          <w:iCs/>
          <w:szCs w:val="16"/>
        </w:rPr>
      </w:pPr>
      <w:r>
        <w:rPr>
          <w:rFonts w:asciiTheme="minorHAnsi" w:hAnsiTheme="minorHAnsi" w:cstheme="minorHAnsi"/>
          <w:iCs/>
          <w:szCs w:val="16"/>
        </w:rPr>
        <w:t xml:space="preserve">Debo señalar de la misma manera que por el contrario mi persona en reiteradas </w:t>
      </w:r>
      <w:r w:rsidR="000D66E8">
        <w:rPr>
          <w:rFonts w:asciiTheme="minorHAnsi" w:hAnsiTheme="minorHAnsi" w:cstheme="minorHAnsi"/>
          <w:iCs/>
          <w:szCs w:val="16"/>
        </w:rPr>
        <w:t>ocasiones ha buscado al supervisor en obra no encontrándolo lo que si ha ocasionado muchos retrasos para la resolución de las consultas que en ese momento ameritaban.</w:t>
      </w:r>
    </w:p>
    <w:p w14:paraId="415BD9D2" w14:textId="404F7E6A" w:rsidR="000D66E8" w:rsidRDefault="000D66E8" w:rsidP="00FA44E4">
      <w:pPr>
        <w:spacing w:after="0"/>
        <w:jc w:val="both"/>
        <w:rPr>
          <w:rFonts w:asciiTheme="minorHAnsi" w:hAnsiTheme="minorHAnsi" w:cstheme="minorHAnsi"/>
          <w:iCs/>
          <w:szCs w:val="16"/>
        </w:rPr>
      </w:pPr>
    </w:p>
    <w:p w14:paraId="28F0C277" w14:textId="0E10D654" w:rsidR="00965837" w:rsidRDefault="00965837" w:rsidP="00FA44E4">
      <w:pPr>
        <w:spacing w:after="0"/>
        <w:jc w:val="both"/>
        <w:rPr>
          <w:rFonts w:asciiTheme="minorHAnsi" w:hAnsiTheme="minorHAnsi" w:cstheme="minorHAnsi"/>
          <w:iCs/>
          <w:szCs w:val="16"/>
        </w:rPr>
      </w:pPr>
      <w:r>
        <w:rPr>
          <w:rFonts w:asciiTheme="minorHAnsi" w:hAnsiTheme="minorHAnsi" w:cstheme="minorHAnsi"/>
          <w:iCs/>
          <w:szCs w:val="16"/>
        </w:rPr>
        <w:t>Sin animo a crear algún tipo de discrepancias personales suplico a su persona en su condición de Residente de Obra a conversar con el supervisor de Obra y solicitar su presencia en la obra de manera permanente y en el horario en el que todo el personal técnico y obrero laboramos.</w:t>
      </w:r>
      <w:r w:rsidR="00432C6C">
        <w:rPr>
          <w:rFonts w:asciiTheme="minorHAnsi" w:hAnsiTheme="minorHAnsi" w:cstheme="minorHAnsi"/>
          <w:iCs/>
          <w:szCs w:val="16"/>
        </w:rPr>
        <w:t xml:space="preserve"> Dicha aseveración de mi parte se puede corroborar con las grabaciones del sistema de video vigilancia que </w:t>
      </w:r>
      <w:proofErr w:type="spellStart"/>
      <w:r w:rsidR="00432C6C">
        <w:rPr>
          <w:rFonts w:asciiTheme="minorHAnsi" w:hAnsiTheme="minorHAnsi" w:cstheme="minorHAnsi"/>
          <w:iCs/>
          <w:szCs w:val="16"/>
        </w:rPr>
        <w:t>esta</w:t>
      </w:r>
      <w:proofErr w:type="spellEnd"/>
      <w:r w:rsidR="00432C6C">
        <w:rPr>
          <w:rFonts w:asciiTheme="minorHAnsi" w:hAnsiTheme="minorHAnsi" w:cstheme="minorHAnsi"/>
          <w:iCs/>
          <w:szCs w:val="16"/>
        </w:rPr>
        <w:t xml:space="preserve"> instalado en la Obra.</w:t>
      </w:r>
    </w:p>
    <w:p w14:paraId="244C3667" w14:textId="77777777" w:rsidR="00965837" w:rsidRDefault="00965837" w:rsidP="00FA44E4">
      <w:pPr>
        <w:spacing w:after="0"/>
        <w:jc w:val="both"/>
        <w:rPr>
          <w:rFonts w:asciiTheme="minorHAnsi" w:hAnsiTheme="minorHAnsi" w:cstheme="minorHAnsi"/>
          <w:iCs/>
          <w:szCs w:val="16"/>
        </w:rPr>
      </w:pPr>
    </w:p>
    <w:p w14:paraId="44B185F2" w14:textId="5CAB8C2A" w:rsidR="00965837" w:rsidRDefault="00965837" w:rsidP="00FA44E4">
      <w:pPr>
        <w:spacing w:after="0"/>
        <w:jc w:val="both"/>
        <w:rPr>
          <w:rFonts w:asciiTheme="minorHAnsi" w:hAnsiTheme="minorHAnsi" w:cstheme="minorHAnsi"/>
          <w:iCs/>
          <w:szCs w:val="16"/>
        </w:rPr>
      </w:pPr>
      <w:r>
        <w:rPr>
          <w:rFonts w:asciiTheme="minorHAnsi" w:hAnsiTheme="minorHAnsi" w:cstheme="minorHAnsi"/>
          <w:iCs/>
          <w:szCs w:val="16"/>
        </w:rPr>
        <w:t>Demo manifestar también que el día 13 de diciembre mi persona estuvo también en EsSalud, hecho que fue informado a la Lic. En Enfermería responsable del tema de Salud en la Obra y adjunto también evidencia fotográfica de lo que indico</w:t>
      </w:r>
      <w:r w:rsidR="005C4B16">
        <w:rPr>
          <w:rFonts w:asciiTheme="minorHAnsi" w:hAnsiTheme="minorHAnsi" w:cstheme="minorHAnsi"/>
          <w:iCs/>
          <w:szCs w:val="16"/>
        </w:rPr>
        <w:t>,</w:t>
      </w:r>
      <w:r>
        <w:rPr>
          <w:rFonts w:asciiTheme="minorHAnsi" w:hAnsiTheme="minorHAnsi" w:cstheme="minorHAnsi"/>
          <w:iCs/>
          <w:szCs w:val="16"/>
        </w:rPr>
        <w:t xml:space="preserve"> </w:t>
      </w:r>
      <w:r w:rsidR="001262B7">
        <w:rPr>
          <w:rFonts w:asciiTheme="minorHAnsi" w:hAnsiTheme="minorHAnsi" w:cstheme="minorHAnsi"/>
          <w:iCs/>
          <w:szCs w:val="16"/>
        </w:rPr>
        <w:t>que fue enviado por medio electrónico de manera oportuna.</w:t>
      </w:r>
    </w:p>
    <w:p w14:paraId="3C2CFED9" w14:textId="2539B1A3" w:rsidR="005C4B16" w:rsidRDefault="005C4B16" w:rsidP="00FA44E4">
      <w:pPr>
        <w:spacing w:after="0"/>
        <w:jc w:val="both"/>
        <w:rPr>
          <w:rFonts w:asciiTheme="minorHAnsi" w:hAnsiTheme="minorHAnsi" w:cstheme="minorHAnsi"/>
          <w:iCs/>
          <w:szCs w:val="16"/>
        </w:rPr>
      </w:pPr>
    </w:p>
    <w:p w14:paraId="4289D777" w14:textId="2CFC2DD3" w:rsidR="00F53F14" w:rsidRDefault="005C4B16" w:rsidP="00FA44E4">
      <w:pPr>
        <w:spacing w:after="0"/>
        <w:jc w:val="both"/>
        <w:rPr>
          <w:rFonts w:asciiTheme="minorHAnsi" w:hAnsiTheme="minorHAnsi" w:cstheme="minorHAnsi"/>
          <w:iCs/>
          <w:szCs w:val="16"/>
        </w:rPr>
      </w:pPr>
      <w:r>
        <w:rPr>
          <w:rFonts w:asciiTheme="minorHAnsi" w:hAnsiTheme="minorHAnsi" w:cstheme="minorHAnsi"/>
          <w:iCs/>
          <w:szCs w:val="16"/>
        </w:rPr>
        <w:t>Por todo lo expuesto me ratifico en que mis acciones en ningún momento fueron motivo de ningún tipo de retraso en la ejecución física de la obra y que por el contrario mi especialidad realiza todos los trabajos de manera coordinada con las demás especialidades liberando los frentes de trabajo de manera oportuna con la finalidad que intervengan otras especialidades. No teniendo hasta la fecha ningún tipo de observación en el sentido que informa la Supervisión.</w:t>
      </w:r>
    </w:p>
    <w:p w14:paraId="2690F164" w14:textId="6176B325" w:rsidR="005C4B16" w:rsidRDefault="005C4B16" w:rsidP="00FA44E4">
      <w:pPr>
        <w:spacing w:after="0"/>
        <w:jc w:val="both"/>
        <w:rPr>
          <w:rFonts w:asciiTheme="minorHAnsi" w:hAnsiTheme="minorHAnsi" w:cstheme="minorHAnsi"/>
          <w:iCs/>
          <w:szCs w:val="16"/>
        </w:rPr>
      </w:pPr>
    </w:p>
    <w:p w14:paraId="21C374D3" w14:textId="0ABE7469" w:rsidR="005C4B16" w:rsidRDefault="005C4B16" w:rsidP="00FA44E4">
      <w:pPr>
        <w:spacing w:after="0"/>
        <w:jc w:val="both"/>
        <w:rPr>
          <w:rFonts w:asciiTheme="minorHAnsi" w:hAnsiTheme="minorHAnsi" w:cstheme="minorHAnsi"/>
          <w:iCs/>
          <w:szCs w:val="16"/>
        </w:rPr>
      </w:pPr>
      <w:r>
        <w:rPr>
          <w:rFonts w:asciiTheme="minorHAnsi" w:hAnsiTheme="minorHAnsi" w:cstheme="minorHAnsi"/>
          <w:iCs/>
          <w:szCs w:val="16"/>
        </w:rPr>
        <w:t>En ese sentido Ingeniero Residente de la Obra Santa Rosa pongo a su disposición</w:t>
      </w:r>
      <w:r w:rsidR="00692F0B">
        <w:rPr>
          <w:rFonts w:asciiTheme="minorHAnsi" w:hAnsiTheme="minorHAnsi" w:cstheme="minorHAnsi"/>
          <w:iCs/>
          <w:szCs w:val="16"/>
        </w:rPr>
        <w:t xml:space="preserve"> mi cargo y las responsabilidades que esto conlleva, todo ello debido a que lo imputado a mi persona en carta de la referencia carecen de veracidad y por el contrario son signos de un acto de hostigamiento laborar injustificado ya que como indique anteriormente y con esta carta de demuestra también el Supervisor de Obra no podía estar enterado de los hechos debido a su ausencia en Obra.</w:t>
      </w:r>
    </w:p>
    <w:p w14:paraId="478493FF" w14:textId="442E6BC9" w:rsidR="00692F0B" w:rsidRDefault="00692F0B" w:rsidP="00FA44E4">
      <w:pPr>
        <w:spacing w:after="0"/>
        <w:jc w:val="both"/>
        <w:rPr>
          <w:rFonts w:asciiTheme="minorHAnsi" w:hAnsiTheme="minorHAnsi" w:cstheme="minorHAnsi"/>
          <w:iCs/>
          <w:szCs w:val="16"/>
        </w:rPr>
      </w:pPr>
    </w:p>
    <w:p w14:paraId="43E9E92B" w14:textId="73DAFD58" w:rsidR="00692F0B" w:rsidRDefault="00E269F8" w:rsidP="00FA44E4">
      <w:pPr>
        <w:spacing w:after="0"/>
        <w:jc w:val="both"/>
        <w:rPr>
          <w:rFonts w:asciiTheme="minorHAnsi" w:hAnsiTheme="minorHAnsi" w:cstheme="minorHAnsi"/>
          <w:iCs/>
          <w:szCs w:val="16"/>
        </w:rPr>
      </w:pPr>
      <w:r>
        <w:rPr>
          <w:rFonts w:asciiTheme="minorHAnsi" w:hAnsiTheme="minorHAnsi" w:cstheme="minorHAnsi"/>
          <w:iCs/>
          <w:szCs w:val="16"/>
        </w:rPr>
        <w:t>Finalmente,</w:t>
      </w:r>
      <w:r w:rsidR="002B5210">
        <w:rPr>
          <w:rFonts w:asciiTheme="minorHAnsi" w:hAnsiTheme="minorHAnsi" w:cstheme="minorHAnsi"/>
          <w:iCs/>
          <w:szCs w:val="16"/>
        </w:rPr>
        <w:t xml:space="preserve"> y en amparo a mis derechos solicito se eleve a la Oficina de Recursos Humanos el presente Informe con una copia de las grabaciones del sistema de video vigilancia instalado en el que se puede verificar lo que líneas arriba indico.</w:t>
      </w:r>
    </w:p>
    <w:p w14:paraId="12D8FA09" w14:textId="77777777" w:rsidR="002B5210" w:rsidRDefault="002B5210" w:rsidP="00FA44E4">
      <w:pPr>
        <w:spacing w:after="0"/>
        <w:jc w:val="both"/>
        <w:rPr>
          <w:rFonts w:asciiTheme="minorHAnsi" w:hAnsiTheme="minorHAnsi" w:cstheme="minorHAnsi"/>
          <w:iCs/>
          <w:szCs w:val="16"/>
        </w:rPr>
      </w:pPr>
    </w:p>
    <w:p w14:paraId="23777B32" w14:textId="1274BE9D" w:rsidR="00FA44E4" w:rsidRPr="008144AA" w:rsidRDefault="008144AA" w:rsidP="00FA44E4">
      <w:pPr>
        <w:spacing w:after="0"/>
        <w:jc w:val="both"/>
        <w:rPr>
          <w:rFonts w:asciiTheme="minorHAnsi" w:hAnsiTheme="minorHAnsi" w:cstheme="minorHAnsi"/>
          <w:iCs/>
          <w:szCs w:val="16"/>
        </w:rPr>
      </w:pPr>
      <w:r w:rsidRPr="008144AA">
        <w:rPr>
          <w:rFonts w:asciiTheme="minorHAnsi" w:hAnsiTheme="minorHAnsi" w:cstheme="minorHAnsi"/>
          <w:iCs/>
          <w:szCs w:val="16"/>
        </w:rPr>
        <w:t>Es cuanto informo para conocimiento y determinación.</w:t>
      </w:r>
    </w:p>
    <w:p w14:paraId="35BDE15D" w14:textId="77777777" w:rsidR="008144AA" w:rsidRDefault="008144AA" w:rsidP="00FA44E4">
      <w:pPr>
        <w:spacing w:after="0"/>
        <w:jc w:val="both"/>
        <w:rPr>
          <w:rFonts w:asciiTheme="minorHAnsi" w:hAnsiTheme="minorHAnsi" w:cstheme="minorHAnsi"/>
          <w:iCs/>
          <w:szCs w:val="16"/>
        </w:rPr>
      </w:pPr>
    </w:p>
    <w:p w14:paraId="0F3CDCC1" w14:textId="4A6F9542" w:rsidR="008144AA" w:rsidRPr="008144AA" w:rsidRDefault="008144AA" w:rsidP="00FA44E4">
      <w:pPr>
        <w:spacing w:after="0"/>
        <w:jc w:val="both"/>
        <w:rPr>
          <w:rFonts w:asciiTheme="minorHAnsi" w:hAnsiTheme="minorHAnsi" w:cstheme="minorHAnsi"/>
          <w:iCs/>
          <w:szCs w:val="16"/>
        </w:rPr>
      </w:pPr>
      <w:r w:rsidRPr="008144AA">
        <w:rPr>
          <w:rFonts w:asciiTheme="minorHAnsi" w:hAnsiTheme="minorHAnsi" w:cstheme="minorHAnsi"/>
          <w:iCs/>
          <w:szCs w:val="16"/>
        </w:rPr>
        <w:t>Atentamente,</w:t>
      </w:r>
    </w:p>
    <w:sectPr w:rsidR="008144AA" w:rsidRPr="008144AA" w:rsidSect="008144AA">
      <w:headerReference w:type="default" r:id="rId8"/>
      <w:pgSz w:w="11906" w:h="16838" w:code="9"/>
      <w:pgMar w:top="1418" w:right="1701" w:bottom="1418"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C2870" w14:textId="77777777" w:rsidR="0018265D" w:rsidRDefault="0018265D" w:rsidP="008144AA">
      <w:pPr>
        <w:spacing w:after="0" w:line="240" w:lineRule="auto"/>
      </w:pPr>
      <w:r>
        <w:separator/>
      </w:r>
    </w:p>
  </w:endnote>
  <w:endnote w:type="continuationSeparator" w:id="0">
    <w:p w14:paraId="2E6BDEF1" w14:textId="77777777" w:rsidR="0018265D" w:rsidRDefault="0018265D" w:rsidP="00814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12F28" w14:textId="77777777" w:rsidR="0018265D" w:rsidRDefault="0018265D" w:rsidP="008144AA">
      <w:pPr>
        <w:spacing w:after="0" w:line="240" w:lineRule="auto"/>
      </w:pPr>
      <w:r>
        <w:separator/>
      </w:r>
    </w:p>
  </w:footnote>
  <w:footnote w:type="continuationSeparator" w:id="0">
    <w:p w14:paraId="6056D513" w14:textId="77777777" w:rsidR="0018265D" w:rsidRDefault="0018265D" w:rsidP="00814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715"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6"/>
      <w:gridCol w:w="6663"/>
      <w:gridCol w:w="996"/>
    </w:tblGrid>
    <w:tr w:rsidR="008144AA" w14:paraId="244CA07A" w14:textId="77777777" w:rsidTr="00E7141D">
      <w:trPr>
        <w:jc w:val="center"/>
      </w:trPr>
      <w:tc>
        <w:tcPr>
          <w:tcW w:w="906" w:type="dxa"/>
        </w:tcPr>
        <w:p w14:paraId="2B39F4F7" w14:textId="7BD7103C" w:rsidR="008144AA" w:rsidRDefault="008144AA" w:rsidP="00E7141D">
          <w:pPr>
            <w:pStyle w:val="Encabezado"/>
          </w:pPr>
          <w:r>
            <w:rPr>
              <w:noProof/>
            </w:rPr>
            <w:drawing>
              <wp:inline distT="0" distB="0" distL="0" distR="0" wp14:anchorId="4AA1567D" wp14:editId="13A05415">
                <wp:extent cx="528916" cy="602672"/>
                <wp:effectExtent l="0" t="0" r="508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4049" r="16731" b="21129"/>
                        <a:stretch/>
                      </pic:blipFill>
                      <pic:spPr bwMode="auto">
                        <a:xfrm>
                          <a:off x="0" y="0"/>
                          <a:ext cx="538829" cy="613968"/>
                        </a:xfrm>
                        <a:prstGeom prst="rect">
                          <a:avLst/>
                        </a:prstGeom>
                        <a:ln>
                          <a:noFill/>
                        </a:ln>
                        <a:extLst>
                          <a:ext uri="{53640926-AAD7-44D8-BBD7-CCE9431645EC}">
                            <a14:shadowObscured xmlns:a14="http://schemas.microsoft.com/office/drawing/2010/main"/>
                          </a:ext>
                        </a:extLst>
                      </pic:spPr>
                    </pic:pic>
                  </a:graphicData>
                </a:graphic>
              </wp:inline>
            </w:drawing>
          </w:r>
        </w:p>
      </w:tc>
      <w:tc>
        <w:tcPr>
          <w:tcW w:w="6891" w:type="dxa"/>
        </w:tcPr>
        <w:p w14:paraId="3ECB3E9A" w14:textId="62A54E9E" w:rsidR="008144AA" w:rsidRPr="00415D90" w:rsidRDefault="001B2E62" w:rsidP="001B2E62">
          <w:pPr>
            <w:pStyle w:val="Encabezado"/>
            <w:jc w:val="center"/>
            <w:rPr>
              <w:b/>
              <w:bCs/>
              <w:sz w:val="24"/>
              <w:szCs w:val="24"/>
            </w:rPr>
          </w:pPr>
          <w:r w:rsidRPr="00415D90">
            <w:rPr>
              <w:b/>
              <w:bCs/>
              <w:sz w:val="24"/>
              <w:szCs w:val="24"/>
            </w:rPr>
            <w:t>GOBIERNO REGIONAL DE APURÍMAC</w:t>
          </w:r>
        </w:p>
        <w:p w14:paraId="3DCB8A43" w14:textId="75668C50" w:rsidR="008144AA" w:rsidRPr="00415D90" w:rsidRDefault="001B2E62" w:rsidP="001B2E62">
          <w:pPr>
            <w:pStyle w:val="Encabezado"/>
            <w:jc w:val="center"/>
            <w:rPr>
              <w:sz w:val="20"/>
              <w:szCs w:val="20"/>
            </w:rPr>
          </w:pPr>
          <w:r w:rsidRPr="00415D90">
            <w:rPr>
              <w:sz w:val="20"/>
              <w:szCs w:val="20"/>
            </w:rPr>
            <w:t>GERENCIA REGIONAL DE INFRAESTRUCTURA</w:t>
          </w:r>
        </w:p>
        <w:p w14:paraId="7636ADC1" w14:textId="52CCE0E0" w:rsidR="008144AA" w:rsidRPr="00415D90" w:rsidRDefault="001B2E62" w:rsidP="001B2E62">
          <w:pPr>
            <w:pStyle w:val="Encabezado"/>
            <w:jc w:val="center"/>
            <w:rPr>
              <w:sz w:val="20"/>
              <w:szCs w:val="20"/>
            </w:rPr>
          </w:pPr>
          <w:r w:rsidRPr="00415D90">
            <w:rPr>
              <w:sz w:val="20"/>
              <w:szCs w:val="20"/>
            </w:rPr>
            <w:t>SUB GERENCIA DE OBRAS</w:t>
          </w:r>
        </w:p>
        <w:p w14:paraId="69778038" w14:textId="5A8913B6" w:rsidR="008144AA" w:rsidRDefault="001B2E62" w:rsidP="001B2E62">
          <w:pPr>
            <w:pStyle w:val="Encabezado"/>
            <w:jc w:val="center"/>
          </w:pPr>
          <w:r w:rsidRPr="00415D90">
            <w:rPr>
              <w:sz w:val="18"/>
              <w:szCs w:val="18"/>
            </w:rPr>
            <w:t>“</w:t>
          </w:r>
          <w:r w:rsidR="008144AA" w:rsidRPr="00415D90">
            <w:rPr>
              <w:sz w:val="18"/>
              <w:szCs w:val="18"/>
            </w:rPr>
            <w:t xml:space="preserve">Año del bicentenario del </w:t>
          </w:r>
          <w:r w:rsidRPr="00415D90">
            <w:rPr>
              <w:sz w:val="18"/>
              <w:szCs w:val="18"/>
            </w:rPr>
            <w:t>Perú”</w:t>
          </w:r>
        </w:p>
      </w:tc>
      <w:tc>
        <w:tcPr>
          <w:tcW w:w="918" w:type="dxa"/>
        </w:tcPr>
        <w:p w14:paraId="287ED20A" w14:textId="6374631D" w:rsidR="008144AA" w:rsidRDefault="005304C3" w:rsidP="00E7141D">
          <w:pPr>
            <w:pStyle w:val="Encabezado"/>
            <w:jc w:val="right"/>
          </w:pPr>
          <w:r>
            <w:rPr>
              <w:noProof/>
            </w:rPr>
            <w:drawing>
              <wp:inline distT="0" distB="0" distL="0" distR="0" wp14:anchorId="3717824F" wp14:editId="6A6FE213">
                <wp:extent cx="491836" cy="624187"/>
                <wp:effectExtent l="0" t="0" r="381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13251" r="12456" b="9420"/>
                        <a:stretch/>
                      </pic:blipFill>
                      <pic:spPr bwMode="auto">
                        <a:xfrm>
                          <a:off x="0" y="0"/>
                          <a:ext cx="507650" cy="644257"/>
                        </a:xfrm>
                        <a:prstGeom prst="rect">
                          <a:avLst/>
                        </a:prstGeom>
                        <a:ln>
                          <a:noFill/>
                        </a:ln>
                        <a:extLst>
                          <a:ext uri="{53640926-AAD7-44D8-BBD7-CCE9431645EC}">
                            <a14:shadowObscured xmlns:a14="http://schemas.microsoft.com/office/drawing/2010/main"/>
                          </a:ext>
                        </a:extLst>
                      </pic:spPr>
                    </pic:pic>
                  </a:graphicData>
                </a:graphic>
              </wp:inline>
            </w:drawing>
          </w:r>
        </w:p>
      </w:tc>
    </w:tr>
  </w:tbl>
  <w:p w14:paraId="1218DCBC" w14:textId="77777777" w:rsidR="008144AA" w:rsidRDefault="008144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7AD7"/>
    <w:multiLevelType w:val="hybridMultilevel"/>
    <w:tmpl w:val="98AED24E"/>
    <w:lvl w:ilvl="0" w:tplc="AD4A6244">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FD04FD1"/>
    <w:multiLevelType w:val="hybridMultilevel"/>
    <w:tmpl w:val="ACD86860"/>
    <w:lvl w:ilvl="0" w:tplc="2F6251E2">
      <w:numFmt w:val="bullet"/>
      <w:lvlText w:val="-"/>
      <w:lvlJc w:val="left"/>
      <w:pPr>
        <w:ind w:left="720" w:hanging="360"/>
      </w:pPr>
      <w:rPr>
        <w:rFonts w:ascii="Swis721 LtCn BT" w:eastAsia="Times New Roman" w:hAnsi="Swis721 LtCn BT"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0B"/>
    <w:rsid w:val="0000561B"/>
    <w:rsid w:val="00012DB9"/>
    <w:rsid w:val="00015955"/>
    <w:rsid w:val="0002225C"/>
    <w:rsid w:val="00025C1C"/>
    <w:rsid w:val="00030BAB"/>
    <w:rsid w:val="00033E83"/>
    <w:rsid w:val="0003753E"/>
    <w:rsid w:val="00042992"/>
    <w:rsid w:val="00054C2B"/>
    <w:rsid w:val="0006006E"/>
    <w:rsid w:val="000608BB"/>
    <w:rsid w:val="00070F19"/>
    <w:rsid w:val="00072A38"/>
    <w:rsid w:val="00073172"/>
    <w:rsid w:val="000736CD"/>
    <w:rsid w:val="00075E2B"/>
    <w:rsid w:val="000855C5"/>
    <w:rsid w:val="000A7FDB"/>
    <w:rsid w:val="000B1A6B"/>
    <w:rsid w:val="000B2987"/>
    <w:rsid w:val="000B474A"/>
    <w:rsid w:val="000D66E8"/>
    <w:rsid w:val="000E0109"/>
    <w:rsid w:val="000F319E"/>
    <w:rsid w:val="000F3A2A"/>
    <w:rsid w:val="001049F8"/>
    <w:rsid w:val="00106327"/>
    <w:rsid w:val="0011085F"/>
    <w:rsid w:val="00110E44"/>
    <w:rsid w:val="00111B6D"/>
    <w:rsid w:val="001159DE"/>
    <w:rsid w:val="00117B93"/>
    <w:rsid w:val="001262B7"/>
    <w:rsid w:val="00126ADB"/>
    <w:rsid w:val="00130BF1"/>
    <w:rsid w:val="00131B9C"/>
    <w:rsid w:val="00134558"/>
    <w:rsid w:val="00134CF3"/>
    <w:rsid w:val="00140A92"/>
    <w:rsid w:val="00143B77"/>
    <w:rsid w:val="001462D9"/>
    <w:rsid w:val="0015104D"/>
    <w:rsid w:val="0017344C"/>
    <w:rsid w:val="0017570C"/>
    <w:rsid w:val="0018265D"/>
    <w:rsid w:val="00184816"/>
    <w:rsid w:val="00190D94"/>
    <w:rsid w:val="0019637F"/>
    <w:rsid w:val="001A493B"/>
    <w:rsid w:val="001A527E"/>
    <w:rsid w:val="001B2480"/>
    <w:rsid w:val="001B2E62"/>
    <w:rsid w:val="001D0976"/>
    <w:rsid w:val="001D4F9F"/>
    <w:rsid w:val="001E3496"/>
    <w:rsid w:val="001F5925"/>
    <w:rsid w:val="002045E1"/>
    <w:rsid w:val="002063B8"/>
    <w:rsid w:val="00211AA3"/>
    <w:rsid w:val="0022321E"/>
    <w:rsid w:val="00223598"/>
    <w:rsid w:val="00223DBE"/>
    <w:rsid w:val="00233249"/>
    <w:rsid w:val="00235D6A"/>
    <w:rsid w:val="0024142D"/>
    <w:rsid w:val="002455AA"/>
    <w:rsid w:val="0025013D"/>
    <w:rsid w:val="00250EEB"/>
    <w:rsid w:val="00262F8C"/>
    <w:rsid w:val="00274EDF"/>
    <w:rsid w:val="0027609E"/>
    <w:rsid w:val="00295156"/>
    <w:rsid w:val="002970C0"/>
    <w:rsid w:val="002977D2"/>
    <w:rsid w:val="00297CA0"/>
    <w:rsid w:val="002B0D28"/>
    <w:rsid w:val="002B47C4"/>
    <w:rsid w:val="002B5210"/>
    <w:rsid w:val="002B7AE8"/>
    <w:rsid w:val="002C17EC"/>
    <w:rsid w:val="002C2E62"/>
    <w:rsid w:val="002C43FF"/>
    <w:rsid w:val="002D1EAE"/>
    <w:rsid w:val="002D606A"/>
    <w:rsid w:val="002D6D56"/>
    <w:rsid w:val="002E0B7D"/>
    <w:rsid w:val="002E123E"/>
    <w:rsid w:val="002E54F3"/>
    <w:rsid w:val="002F3A7B"/>
    <w:rsid w:val="002F452B"/>
    <w:rsid w:val="00312B83"/>
    <w:rsid w:val="00320163"/>
    <w:rsid w:val="003269A0"/>
    <w:rsid w:val="00327956"/>
    <w:rsid w:val="00345D98"/>
    <w:rsid w:val="003523BE"/>
    <w:rsid w:val="00352F43"/>
    <w:rsid w:val="00353CF9"/>
    <w:rsid w:val="00357185"/>
    <w:rsid w:val="00361CC2"/>
    <w:rsid w:val="00363EFF"/>
    <w:rsid w:val="003730C7"/>
    <w:rsid w:val="0037590E"/>
    <w:rsid w:val="00381CE4"/>
    <w:rsid w:val="00387E2D"/>
    <w:rsid w:val="0039132E"/>
    <w:rsid w:val="0039482F"/>
    <w:rsid w:val="00395EE3"/>
    <w:rsid w:val="00395EE7"/>
    <w:rsid w:val="003A4623"/>
    <w:rsid w:val="003A4E4B"/>
    <w:rsid w:val="003A6F31"/>
    <w:rsid w:val="003A717B"/>
    <w:rsid w:val="003A78D3"/>
    <w:rsid w:val="003B087E"/>
    <w:rsid w:val="003C2408"/>
    <w:rsid w:val="003E4D09"/>
    <w:rsid w:val="003F5BF1"/>
    <w:rsid w:val="00402287"/>
    <w:rsid w:val="00414423"/>
    <w:rsid w:val="00415D90"/>
    <w:rsid w:val="004317EC"/>
    <w:rsid w:val="00431C43"/>
    <w:rsid w:val="00432C6C"/>
    <w:rsid w:val="0044436C"/>
    <w:rsid w:val="004520C7"/>
    <w:rsid w:val="00452E64"/>
    <w:rsid w:val="004764EB"/>
    <w:rsid w:val="0047668D"/>
    <w:rsid w:val="004A4B42"/>
    <w:rsid w:val="004B074D"/>
    <w:rsid w:val="004B0D57"/>
    <w:rsid w:val="004C0AE0"/>
    <w:rsid w:val="004C6AF2"/>
    <w:rsid w:val="004E02D6"/>
    <w:rsid w:val="004E54B2"/>
    <w:rsid w:val="004F12BE"/>
    <w:rsid w:val="004F1A46"/>
    <w:rsid w:val="00506042"/>
    <w:rsid w:val="00511B5E"/>
    <w:rsid w:val="005129C9"/>
    <w:rsid w:val="0051368C"/>
    <w:rsid w:val="00526AD6"/>
    <w:rsid w:val="005304C3"/>
    <w:rsid w:val="005378BA"/>
    <w:rsid w:val="005425F0"/>
    <w:rsid w:val="00546090"/>
    <w:rsid w:val="0054637D"/>
    <w:rsid w:val="005523C0"/>
    <w:rsid w:val="00564195"/>
    <w:rsid w:val="0058467D"/>
    <w:rsid w:val="00585747"/>
    <w:rsid w:val="00585907"/>
    <w:rsid w:val="005915F1"/>
    <w:rsid w:val="00594C81"/>
    <w:rsid w:val="005B774E"/>
    <w:rsid w:val="005C4B16"/>
    <w:rsid w:val="005D45B9"/>
    <w:rsid w:val="005E0C45"/>
    <w:rsid w:val="005F5B14"/>
    <w:rsid w:val="0060037A"/>
    <w:rsid w:val="00601EF1"/>
    <w:rsid w:val="00602D22"/>
    <w:rsid w:val="006111E3"/>
    <w:rsid w:val="00620256"/>
    <w:rsid w:val="00626E84"/>
    <w:rsid w:val="00641CAD"/>
    <w:rsid w:val="0065158A"/>
    <w:rsid w:val="00660D30"/>
    <w:rsid w:val="00672FC2"/>
    <w:rsid w:val="006825BF"/>
    <w:rsid w:val="00686DC8"/>
    <w:rsid w:val="00692F0B"/>
    <w:rsid w:val="006C04B6"/>
    <w:rsid w:val="006C6454"/>
    <w:rsid w:val="006D0CB6"/>
    <w:rsid w:val="006D6D12"/>
    <w:rsid w:val="006E4B5C"/>
    <w:rsid w:val="006F0902"/>
    <w:rsid w:val="006F0EA3"/>
    <w:rsid w:val="006F2540"/>
    <w:rsid w:val="006F39BC"/>
    <w:rsid w:val="0071231D"/>
    <w:rsid w:val="00715D45"/>
    <w:rsid w:val="007209F3"/>
    <w:rsid w:val="007363B1"/>
    <w:rsid w:val="00742280"/>
    <w:rsid w:val="007560D9"/>
    <w:rsid w:val="00762980"/>
    <w:rsid w:val="00771292"/>
    <w:rsid w:val="007775F2"/>
    <w:rsid w:val="00786CA9"/>
    <w:rsid w:val="00787E60"/>
    <w:rsid w:val="007A049D"/>
    <w:rsid w:val="007B4BB9"/>
    <w:rsid w:val="007B5E36"/>
    <w:rsid w:val="007C3FD2"/>
    <w:rsid w:val="007E1A77"/>
    <w:rsid w:val="00805DB1"/>
    <w:rsid w:val="00810835"/>
    <w:rsid w:val="008144AA"/>
    <w:rsid w:val="008254D2"/>
    <w:rsid w:val="0083603F"/>
    <w:rsid w:val="0083669C"/>
    <w:rsid w:val="0084419D"/>
    <w:rsid w:val="008450F3"/>
    <w:rsid w:val="00851B46"/>
    <w:rsid w:val="008524A2"/>
    <w:rsid w:val="00853A67"/>
    <w:rsid w:val="00857831"/>
    <w:rsid w:val="00857C3D"/>
    <w:rsid w:val="00876BF4"/>
    <w:rsid w:val="00881ACA"/>
    <w:rsid w:val="00896B86"/>
    <w:rsid w:val="008A2BE7"/>
    <w:rsid w:val="008A4357"/>
    <w:rsid w:val="008B249B"/>
    <w:rsid w:val="008B4497"/>
    <w:rsid w:val="008E1C0A"/>
    <w:rsid w:val="008E3B01"/>
    <w:rsid w:val="008F4A43"/>
    <w:rsid w:val="008F505E"/>
    <w:rsid w:val="00903907"/>
    <w:rsid w:val="0090625D"/>
    <w:rsid w:val="00907406"/>
    <w:rsid w:val="00912BAB"/>
    <w:rsid w:val="009211D0"/>
    <w:rsid w:val="00932C92"/>
    <w:rsid w:val="009350F3"/>
    <w:rsid w:val="009436ED"/>
    <w:rsid w:val="00946AA2"/>
    <w:rsid w:val="009513BC"/>
    <w:rsid w:val="0096041C"/>
    <w:rsid w:val="00961015"/>
    <w:rsid w:val="009640AD"/>
    <w:rsid w:val="00965837"/>
    <w:rsid w:val="009871CA"/>
    <w:rsid w:val="00992394"/>
    <w:rsid w:val="00992F48"/>
    <w:rsid w:val="009B0AAE"/>
    <w:rsid w:val="009B0CFB"/>
    <w:rsid w:val="009B2C9A"/>
    <w:rsid w:val="009B4C7A"/>
    <w:rsid w:val="009C3A53"/>
    <w:rsid w:val="009C48B5"/>
    <w:rsid w:val="009C656F"/>
    <w:rsid w:val="009D3831"/>
    <w:rsid w:val="009D6AD5"/>
    <w:rsid w:val="009D79F0"/>
    <w:rsid w:val="009E06EC"/>
    <w:rsid w:val="009E3AC4"/>
    <w:rsid w:val="009E472A"/>
    <w:rsid w:val="009F4B0B"/>
    <w:rsid w:val="00A05BD4"/>
    <w:rsid w:val="00A22D76"/>
    <w:rsid w:val="00A300DF"/>
    <w:rsid w:val="00A330D9"/>
    <w:rsid w:val="00A42D02"/>
    <w:rsid w:val="00A4529C"/>
    <w:rsid w:val="00A46ED7"/>
    <w:rsid w:val="00A515C1"/>
    <w:rsid w:val="00A533BB"/>
    <w:rsid w:val="00A5655B"/>
    <w:rsid w:val="00A57240"/>
    <w:rsid w:val="00A6137B"/>
    <w:rsid w:val="00A61B97"/>
    <w:rsid w:val="00A701C7"/>
    <w:rsid w:val="00A73022"/>
    <w:rsid w:val="00A80792"/>
    <w:rsid w:val="00A9023D"/>
    <w:rsid w:val="00A90DB6"/>
    <w:rsid w:val="00A97E78"/>
    <w:rsid w:val="00AA2C2D"/>
    <w:rsid w:val="00AA4EFC"/>
    <w:rsid w:val="00AA5472"/>
    <w:rsid w:val="00AB44B0"/>
    <w:rsid w:val="00AB7B6E"/>
    <w:rsid w:val="00AC3C72"/>
    <w:rsid w:val="00AD1E8A"/>
    <w:rsid w:val="00AE0BF8"/>
    <w:rsid w:val="00AE25C4"/>
    <w:rsid w:val="00AE28B4"/>
    <w:rsid w:val="00AF1583"/>
    <w:rsid w:val="00AF5685"/>
    <w:rsid w:val="00AF78D0"/>
    <w:rsid w:val="00B05119"/>
    <w:rsid w:val="00B06892"/>
    <w:rsid w:val="00B16514"/>
    <w:rsid w:val="00B16F21"/>
    <w:rsid w:val="00B333BB"/>
    <w:rsid w:val="00B35957"/>
    <w:rsid w:val="00B40EBE"/>
    <w:rsid w:val="00B5126A"/>
    <w:rsid w:val="00B570BE"/>
    <w:rsid w:val="00B64E89"/>
    <w:rsid w:val="00B7127A"/>
    <w:rsid w:val="00B71472"/>
    <w:rsid w:val="00B71CD5"/>
    <w:rsid w:val="00B83107"/>
    <w:rsid w:val="00B97921"/>
    <w:rsid w:val="00B97BD9"/>
    <w:rsid w:val="00BA0676"/>
    <w:rsid w:val="00BA33F4"/>
    <w:rsid w:val="00BB4C84"/>
    <w:rsid w:val="00BB50A2"/>
    <w:rsid w:val="00BC2527"/>
    <w:rsid w:val="00BC639A"/>
    <w:rsid w:val="00BD40AB"/>
    <w:rsid w:val="00BD68CD"/>
    <w:rsid w:val="00BE40F1"/>
    <w:rsid w:val="00BE5325"/>
    <w:rsid w:val="00BE572E"/>
    <w:rsid w:val="00BF0FBB"/>
    <w:rsid w:val="00BF5ED9"/>
    <w:rsid w:val="00C00E29"/>
    <w:rsid w:val="00C06C6B"/>
    <w:rsid w:val="00C16D5E"/>
    <w:rsid w:val="00C3388B"/>
    <w:rsid w:val="00C3480D"/>
    <w:rsid w:val="00C373B2"/>
    <w:rsid w:val="00C4024A"/>
    <w:rsid w:val="00C40F1A"/>
    <w:rsid w:val="00C45485"/>
    <w:rsid w:val="00C612B3"/>
    <w:rsid w:val="00C7650B"/>
    <w:rsid w:val="00C8608B"/>
    <w:rsid w:val="00C956E8"/>
    <w:rsid w:val="00CA35A3"/>
    <w:rsid w:val="00CD1854"/>
    <w:rsid w:val="00CD22EE"/>
    <w:rsid w:val="00CD30A7"/>
    <w:rsid w:val="00CF061F"/>
    <w:rsid w:val="00CF099C"/>
    <w:rsid w:val="00CF6695"/>
    <w:rsid w:val="00D1602F"/>
    <w:rsid w:val="00D1761D"/>
    <w:rsid w:val="00D17C12"/>
    <w:rsid w:val="00D20354"/>
    <w:rsid w:val="00D306F2"/>
    <w:rsid w:val="00D36686"/>
    <w:rsid w:val="00D41626"/>
    <w:rsid w:val="00D55842"/>
    <w:rsid w:val="00D62667"/>
    <w:rsid w:val="00D67555"/>
    <w:rsid w:val="00D73F5E"/>
    <w:rsid w:val="00D81D72"/>
    <w:rsid w:val="00D83AEE"/>
    <w:rsid w:val="00D93A70"/>
    <w:rsid w:val="00D96191"/>
    <w:rsid w:val="00D967EA"/>
    <w:rsid w:val="00D97A43"/>
    <w:rsid w:val="00DA1D94"/>
    <w:rsid w:val="00DA3553"/>
    <w:rsid w:val="00DA3DEF"/>
    <w:rsid w:val="00DA591F"/>
    <w:rsid w:val="00DA5CD1"/>
    <w:rsid w:val="00DA68CE"/>
    <w:rsid w:val="00DC0F83"/>
    <w:rsid w:val="00DD4F6A"/>
    <w:rsid w:val="00DD5309"/>
    <w:rsid w:val="00DD611E"/>
    <w:rsid w:val="00DE451C"/>
    <w:rsid w:val="00DF772D"/>
    <w:rsid w:val="00E02686"/>
    <w:rsid w:val="00E132A0"/>
    <w:rsid w:val="00E205C2"/>
    <w:rsid w:val="00E2124A"/>
    <w:rsid w:val="00E21321"/>
    <w:rsid w:val="00E21E30"/>
    <w:rsid w:val="00E24316"/>
    <w:rsid w:val="00E269F8"/>
    <w:rsid w:val="00E35433"/>
    <w:rsid w:val="00E37FBC"/>
    <w:rsid w:val="00E477F5"/>
    <w:rsid w:val="00E50FBB"/>
    <w:rsid w:val="00E6295E"/>
    <w:rsid w:val="00E62D39"/>
    <w:rsid w:val="00E63F6B"/>
    <w:rsid w:val="00E65745"/>
    <w:rsid w:val="00E7125C"/>
    <w:rsid w:val="00E7141D"/>
    <w:rsid w:val="00E74D4F"/>
    <w:rsid w:val="00E82FD0"/>
    <w:rsid w:val="00E914EE"/>
    <w:rsid w:val="00EA1B7B"/>
    <w:rsid w:val="00EA2CFE"/>
    <w:rsid w:val="00EB3AE6"/>
    <w:rsid w:val="00EC0921"/>
    <w:rsid w:val="00EC26DE"/>
    <w:rsid w:val="00EC57C0"/>
    <w:rsid w:val="00ED56D5"/>
    <w:rsid w:val="00EE0DFD"/>
    <w:rsid w:val="00EE1DF2"/>
    <w:rsid w:val="00EE3D96"/>
    <w:rsid w:val="00EE6031"/>
    <w:rsid w:val="00EF16AC"/>
    <w:rsid w:val="00EF4941"/>
    <w:rsid w:val="00EF6E45"/>
    <w:rsid w:val="00F004D7"/>
    <w:rsid w:val="00F00925"/>
    <w:rsid w:val="00F06993"/>
    <w:rsid w:val="00F1097C"/>
    <w:rsid w:val="00F149EF"/>
    <w:rsid w:val="00F178DB"/>
    <w:rsid w:val="00F22ABC"/>
    <w:rsid w:val="00F22E5D"/>
    <w:rsid w:val="00F328CB"/>
    <w:rsid w:val="00F53F14"/>
    <w:rsid w:val="00F61E6A"/>
    <w:rsid w:val="00F729C6"/>
    <w:rsid w:val="00F757B7"/>
    <w:rsid w:val="00F7686B"/>
    <w:rsid w:val="00F770A1"/>
    <w:rsid w:val="00F77226"/>
    <w:rsid w:val="00F82D9B"/>
    <w:rsid w:val="00F83342"/>
    <w:rsid w:val="00F90E80"/>
    <w:rsid w:val="00FA1608"/>
    <w:rsid w:val="00FA2546"/>
    <w:rsid w:val="00FA44E4"/>
    <w:rsid w:val="00FA56A1"/>
    <w:rsid w:val="00FB13A4"/>
    <w:rsid w:val="00FC10BA"/>
    <w:rsid w:val="00FC3EE4"/>
    <w:rsid w:val="00FC4105"/>
    <w:rsid w:val="00FC4847"/>
    <w:rsid w:val="00FD13D3"/>
    <w:rsid w:val="00FD2D22"/>
    <w:rsid w:val="00FD65DD"/>
    <w:rsid w:val="00FE1B98"/>
    <w:rsid w:val="00FE666E"/>
    <w:rsid w:val="00FF773C"/>
    <w:rsid w:val="00FF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365DE"/>
  <w15:chartTrackingRefBased/>
  <w15:docId w15:val="{CB4A3A87-0173-43F5-A449-EA125B290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B0B"/>
    <w:pPr>
      <w:spacing w:after="200" w:line="276" w:lineRule="auto"/>
    </w:pPr>
    <w:rPr>
      <w:rFonts w:ascii="Calibri" w:eastAsia="Times New Roman" w:hAnsi="Calibri"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9F4B0B"/>
    <w:rPr>
      <w:color w:val="0000FF"/>
      <w:u w:val="single"/>
    </w:rPr>
  </w:style>
  <w:style w:type="paragraph" w:styleId="Prrafodelista">
    <w:name w:val="List Paragraph"/>
    <w:basedOn w:val="Normal"/>
    <w:uiPriority w:val="34"/>
    <w:qFormat/>
    <w:rsid w:val="00223DBE"/>
    <w:pPr>
      <w:ind w:left="720"/>
      <w:contextualSpacing/>
    </w:pPr>
  </w:style>
  <w:style w:type="table" w:styleId="Tablaconcuadrcula">
    <w:name w:val="Table Grid"/>
    <w:basedOn w:val="Tablanormal"/>
    <w:uiPriority w:val="39"/>
    <w:rsid w:val="00FA4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144A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144AA"/>
    <w:rPr>
      <w:rFonts w:ascii="Calibri" w:eastAsia="Times New Roman" w:hAnsi="Calibri" w:cs="Times New Roman"/>
      <w:lang w:val="es-ES" w:eastAsia="es-ES"/>
    </w:rPr>
  </w:style>
  <w:style w:type="paragraph" w:styleId="Piedepgina">
    <w:name w:val="footer"/>
    <w:basedOn w:val="Normal"/>
    <w:link w:val="PiedepginaCar"/>
    <w:uiPriority w:val="99"/>
    <w:unhideWhenUsed/>
    <w:rsid w:val="008144A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144AA"/>
    <w:rPr>
      <w:rFonts w:ascii="Calibri" w:eastAsia="Times New Roman" w:hAnsi="Calibri"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099">
      <w:bodyDiv w:val="1"/>
      <w:marLeft w:val="0"/>
      <w:marRight w:val="0"/>
      <w:marTop w:val="0"/>
      <w:marBottom w:val="0"/>
      <w:divBdr>
        <w:top w:val="none" w:sz="0" w:space="0" w:color="auto"/>
        <w:left w:val="none" w:sz="0" w:space="0" w:color="auto"/>
        <w:bottom w:val="none" w:sz="0" w:space="0" w:color="auto"/>
        <w:right w:val="none" w:sz="0" w:space="0" w:color="auto"/>
      </w:divBdr>
    </w:div>
    <w:div w:id="1338921303">
      <w:bodyDiv w:val="1"/>
      <w:marLeft w:val="0"/>
      <w:marRight w:val="0"/>
      <w:marTop w:val="0"/>
      <w:marBottom w:val="0"/>
      <w:divBdr>
        <w:top w:val="none" w:sz="0" w:space="0" w:color="auto"/>
        <w:left w:val="none" w:sz="0" w:space="0" w:color="auto"/>
        <w:bottom w:val="none" w:sz="0" w:space="0" w:color="auto"/>
        <w:right w:val="none" w:sz="0" w:space="0" w:color="auto"/>
      </w:divBdr>
    </w:div>
    <w:div w:id="187303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23816-8577-47B4-B8DE-3F681024A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733</Words>
  <Characters>4034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Manuel Raul Livano Luna</cp:lastModifiedBy>
  <cp:revision>2</cp:revision>
  <cp:lastPrinted>2021-12-02T23:25:00Z</cp:lastPrinted>
  <dcterms:created xsi:type="dcterms:W3CDTF">2021-12-17T21:05:00Z</dcterms:created>
  <dcterms:modified xsi:type="dcterms:W3CDTF">2021-12-17T21:05:00Z</dcterms:modified>
</cp:coreProperties>
</file>