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A20B98B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DF3427">
        <w:rPr>
          <w:rFonts w:asciiTheme="minorHAnsi" w:hAnsiTheme="minorHAnsi" w:cstheme="minorHAnsi"/>
          <w:b/>
          <w:u w:val="single"/>
        </w:rPr>
        <w:t>4</w:t>
      </w:r>
      <w:r w:rsidR="0007519B">
        <w:rPr>
          <w:rFonts w:asciiTheme="minorHAnsi" w:hAnsiTheme="minorHAnsi" w:cstheme="minorHAnsi"/>
          <w:b/>
          <w:u w:val="single"/>
        </w:rPr>
        <w:t>5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4F5A1260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07519B">
        <w:rPr>
          <w:rFonts w:asciiTheme="minorHAnsi" w:hAnsiTheme="minorHAnsi" w:cstheme="minorHAnsi"/>
          <w:b/>
        </w:rPr>
        <w:t>1018</w:t>
      </w:r>
      <w:r>
        <w:rPr>
          <w:rFonts w:asciiTheme="minorHAnsi" w:hAnsiTheme="minorHAnsi" w:cstheme="minorHAnsi"/>
          <w:b/>
        </w:rPr>
        <w:t>-2022-GR.APURIMAC/07.04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1F24A44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DF3427">
        <w:rPr>
          <w:rFonts w:asciiTheme="minorHAnsi" w:hAnsiTheme="minorHAnsi" w:cstheme="minorHAnsi"/>
          <w:b/>
        </w:rPr>
        <w:t>2</w:t>
      </w:r>
      <w:r w:rsidR="0007519B">
        <w:rPr>
          <w:rFonts w:asciiTheme="minorHAnsi" w:hAnsiTheme="minorHAnsi" w:cstheme="minorHAnsi"/>
          <w:b/>
        </w:rPr>
        <w:t>6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1C7BDF">
        <w:rPr>
          <w:rFonts w:asciiTheme="minorHAnsi" w:hAnsiTheme="minorHAnsi" w:cstheme="minorHAnsi"/>
          <w:b/>
        </w:rPr>
        <w:t>mayo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7D6EFF6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9278" w:type="dxa"/>
        <w:tblLook w:val="04A0" w:firstRow="1" w:lastRow="0" w:firstColumn="1" w:lastColumn="0" w:noHBand="0" w:noVBand="1"/>
      </w:tblPr>
      <w:tblGrid>
        <w:gridCol w:w="420"/>
        <w:gridCol w:w="1276"/>
        <w:gridCol w:w="3261"/>
        <w:gridCol w:w="3543"/>
        <w:gridCol w:w="778"/>
      </w:tblGrid>
      <w:tr w:rsidR="002C3853" w:rsidRPr="00627445" w14:paraId="66A935C9" w14:textId="77777777" w:rsidTr="00920B04">
        <w:tc>
          <w:tcPr>
            <w:tcW w:w="420" w:type="dxa"/>
            <w:vAlign w:val="center"/>
          </w:tcPr>
          <w:p w14:paraId="57264FA0" w14:textId="77777777" w:rsidR="002C3853" w:rsidRPr="00627445" w:rsidRDefault="002C3853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N.</w:t>
            </w:r>
          </w:p>
        </w:tc>
        <w:tc>
          <w:tcPr>
            <w:tcW w:w="1276" w:type="dxa"/>
            <w:vAlign w:val="center"/>
          </w:tcPr>
          <w:p w14:paraId="73C99785" w14:textId="77777777" w:rsidR="002C3853" w:rsidRPr="00627445" w:rsidRDefault="002C3853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PROVEEDOR</w:t>
            </w:r>
          </w:p>
        </w:tc>
        <w:tc>
          <w:tcPr>
            <w:tcW w:w="3261" w:type="dxa"/>
            <w:vAlign w:val="center"/>
          </w:tcPr>
          <w:p w14:paraId="17C6C6D3" w14:textId="77777777" w:rsidR="002C3853" w:rsidRPr="00627445" w:rsidRDefault="002C3853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 xml:space="preserve">DESCRIPCIÓN </w:t>
            </w:r>
          </w:p>
        </w:tc>
        <w:tc>
          <w:tcPr>
            <w:tcW w:w="3543" w:type="dxa"/>
            <w:vAlign w:val="center"/>
          </w:tcPr>
          <w:p w14:paraId="3FC649B8" w14:textId="77777777" w:rsidR="002C3853" w:rsidRPr="00627445" w:rsidRDefault="002C3853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OBSERVACIÓN</w:t>
            </w:r>
          </w:p>
        </w:tc>
        <w:tc>
          <w:tcPr>
            <w:tcW w:w="778" w:type="dxa"/>
            <w:vAlign w:val="center"/>
          </w:tcPr>
          <w:p w14:paraId="3506F31B" w14:textId="77777777" w:rsidR="002C3853" w:rsidRPr="00627445" w:rsidRDefault="002C3853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CUMPLE</w:t>
            </w:r>
          </w:p>
        </w:tc>
      </w:tr>
      <w:tr w:rsidR="00DB579C" w:rsidRPr="00627445" w14:paraId="05591AE6" w14:textId="77777777" w:rsidTr="00920B04">
        <w:tc>
          <w:tcPr>
            <w:tcW w:w="420" w:type="dxa"/>
            <w:vMerge w:val="restart"/>
            <w:vAlign w:val="center"/>
          </w:tcPr>
          <w:p w14:paraId="04815E34" w14:textId="066459B1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bookmarkStart w:id="2" w:name="_Hlk94877570"/>
            <w:r>
              <w:rPr>
                <w:rFonts w:ascii="Agency FB" w:hAnsi="Agency FB" w:cstheme="minorHAnsi"/>
                <w:iCs/>
                <w:sz w:val="18"/>
                <w:szCs w:val="18"/>
              </w:rPr>
              <w:t>01</w:t>
            </w:r>
          </w:p>
        </w:tc>
        <w:tc>
          <w:tcPr>
            <w:tcW w:w="1276" w:type="dxa"/>
            <w:vMerge w:val="restart"/>
            <w:vAlign w:val="center"/>
          </w:tcPr>
          <w:p w14:paraId="72079FDE" w14:textId="7665FF7E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ANYEMIMG E.I.R.L.</w:t>
            </w:r>
          </w:p>
        </w:tc>
        <w:tc>
          <w:tcPr>
            <w:tcW w:w="3261" w:type="dxa"/>
            <w:vAlign w:val="center"/>
          </w:tcPr>
          <w:p w14:paraId="2D411BB5" w14:textId="77777777" w:rsidR="00DB579C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Estante pesado 1.80x0.50X1.50 </w:t>
            </w:r>
          </w:p>
          <w:p w14:paraId="28FD5D97" w14:textId="5563E235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2459D503" w14:textId="438881E1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MODELO: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 xml:space="preserve"> no especifica</w:t>
            </w:r>
          </w:p>
        </w:tc>
        <w:tc>
          <w:tcPr>
            <w:tcW w:w="3543" w:type="dxa"/>
            <w:vAlign w:val="center"/>
          </w:tcPr>
          <w:p w14:paraId="254DAB15" w14:textId="56315504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No cumple con las características técnicas de las repisas</w:t>
            </w:r>
            <w:r w:rsidR="00E9195B">
              <w:rPr>
                <w:rFonts w:ascii="Agency FB" w:hAnsi="Agency FB" w:cstheme="minorHAnsi"/>
                <w:iCs/>
                <w:sz w:val="18"/>
                <w:szCs w:val="18"/>
              </w:rPr>
              <w:t xml:space="preserve">, se solicitó un material HDF y el postor cotizo MDF que es un material de menor resistencia y densidad. </w:t>
            </w:r>
          </w:p>
        </w:tc>
        <w:tc>
          <w:tcPr>
            <w:tcW w:w="778" w:type="dxa"/>
            <w:vMerge w:val="restart"/>
            <w:vAlign w:val="center"/>
          </w:tcPr>
          <w:p w14:paraId="2FA91A0C" w14:textId="09C8F3C5" w:rsidR="00DB579C" w:rsidRPr="00627445" w:rsidRDefault="00DB579C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DB579C" w:rsidRPr="00627445" w14:paraId="60315F62" w14:textId="77777777" w:rsidTr="00920B04">
        <w:tc>
          <w:tcPr>
            <w:tcW w:w="420" w:type="dxa"/>
            <w:vMerge/>
            <w:vAlign w:val="center"/>
          </w:tcPr>
          <w:p w14:paraId="19F30EDF" w14:textId="0D712142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C8E322B" w14:textId="77777777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28A3858F" w14:textId="77777777" w:rsidR="00DB579C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Anaquel metálico 0.95x0.45x2.00</w:t>
            </w:r>
          </w:p>
          <w:p w14:paraId="0F3BF557" w14:textId="66EB75C5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16275518" w14:textId="7211E905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7DF83968" w14:textId="108A3B54" w:rsidR="00DB579C" w:rsidRPr="00627445" w:rsidRDefault="00E9195B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No cumple con las características técnicas de las repisas, se solicitó un material HDF y el postor cotizo MDF que es un material de menor resistencia y densidad.</w:t>
            </w:r>
          </w:p>
        </w:tc>
        <w:tc>
          <w:tcPr>
            <w:tcW w:w="778" w:type="dxa"/>
            <w:vMerge/>
            <w:vAlign w:val="center"/>
          </w:tcPr>
          <w:p w14:paraId="36BF33C2" w14:textId="35387717" w:rsidR="00DB579C" w:rsidRPr="00627445" w:rsidRDefault="00DB579C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B579C" w:rsidRPr="00627445" w14:paraId="77B44A08" w14:textId="77777777" w:rsidTr="00920B04">
        <w:tc>
          <w:tcPr>
            <w:tcW w:w="420" w:type="dxa"/>
            <w:vMerge/>
            <w:vAlign w:val="center"/>
          </w:tcPr>
          <w:p w14:paraId="4FDE7212" w14:textId="481575A2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3CAF495" w14:textId="77777777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4FA01B4C" w14:textId="77777777" w:rsidR="00DB579C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</w:rPr>
              <w:t>Anaquel metálico de 0.65X0.45x2.00</w:t>
            </w:r>
          </w:p>
          <w:p w14:paraId="201A9CA9" w14:textId="34255895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3C15BC04" w14:textId="17C41809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28DAAEA9" w14:textId="456661E4" w:rsidR="00DB579C" w:rsidRPr="00627445" w:rsidRDefault="00E9195B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No cumple con las características técnicas de las repisas, se solicitó un material HDF y el postor cotizo MDF que es un material de menor resistencia y densidad.</w:t>
            </w:r>
          </w:p>
        </w:tc>
        <w:tc>
          <w:tcPr>
            <w:tcW w:w="778" w:type="dxa"/>
            <w:vMerge/>
            <w:vAlign w:val="center"/>
          </w:tcPr>
          <w:p w14:paraId="686B4EA0" w14:textId="53800E45" w:rsidR="00DB579C" w:rsidRPr="00627445" w:rsidRDefault="00DB579C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bookmarkEnd w:id="2"/>
      <w:tr w:rsidR="00DB579C" w:rsidRPr="00627445" w14:paraId="2145F8A1" w14:textId="77777777" w:rsidTr="00920B04">
        <w:tc>
          <w:tcPr>
            <w:tcW w:w="420" w:type="dxa"/>
            <w:vMerge/>
            <w:vAlign w:val="center"/>
          </w:tcPr>
          <w:p w14:paraId="77C91897" w14:textId="508E80BF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8C162A5" w14:textId="31521429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3E7394F0" w14:textId="7DB29D5A" w:rsidR="00DB579C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Estante para libros de cuatro cuerpos a dos caras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(Alt. x Prof. x Largo) 222x90x360</w:t>
            </w:r>
          </w:p>
          <w:p w14:paraId="44CC5E9A" w14:textId="5BBD84EE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MARCA: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 xml:space="preserve"> no especifica</w:t>
            </w:r>
          </w:p>
          <w:p w14:paraId="6F56149B" w14:textId="10A173BC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54617645" w14:textId="77777777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3A030790" w14:textId="11CE5A21" w:rsidR="00DB579C" w:rsidRPr="00627445" w:rsidRDefault="00DB579C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B579C" w:rsidRPr="00627445" w14:paraId="124A1572" w14:textId="77777777" w:rsidTr="00920B04">
        <w:tc>
          <w:tcPr>
            <w:tcW w:w="420" w:type="dxa"/>
            <w:vMerge/>
            <w:vAlign w:val="center"/>
          </w:tcPr>
          <w:p w14:paraId="145FFFC0" w14:textId="77777777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1E31243" w14:textId="77777777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F8E5DB8" w14:textId="77777777" w:rsidR="00DB579C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Estante para libros de dos cuerpos a dos caras (Alt. x Prof. x Largo) 222x90x180</w:t>
            </w:r>
          </w:p>
          <w:p w14:paraId="23AD84F5" w14:textId="1CE19B89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52D26DC4" w14:textId="16189F01" w:rsidR="00DB579C" w:rsidRPr="00627445" w:rsidRDefault="00DB579C" w:rsidP="00DB579C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F119C6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6DC9CBF8" w14:textId="77777777" w:rsidR="00DB579C" w:rsidRPr="00627445" w:rsidRDefault="00DB579C" w:rsidP="00DB579C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71A2EC24" w14:textId="1C52240C" w:rsidR="00DB579C" w:rsidRPr="00627445" w:rsidRDefault="00DB579C" w:rsidP="00DB579C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F119C6" w:rsidRPr="00627445" w14:paraId="4D87AF16" w14:textId="77777777" w:rsidTr="00920B04">
        <w:tc>
          <w:tcPr>
            <w:tcW w:w="420" w:type="dxa"/>
            <w:vMerge w:val="restart"/>
            <w:vAlign w:val="center"/>
          </w:tcPr>
          <w:p w14:paraId="4CD917B3" w14:textId="14560DE2" w:rsidR="00F119C6" w:rsidRPr="00627445" w:rsidRDefault="00F119C6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0</w:t>
            </w:r>
            <w:r w:rsidR="00920B04">
              <w:rPr>
                <w:rFonts w:ascii="Agency FB" w:hAnsi="Agency FB" w:cstheme="minorHAnsi"/>
                <w:iCs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3F6F08EA" w14:textId="000FE585" w:rsidR="00F119C6" w:rsidRPr="0006528B" w:rsidRDefault="00920B04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  <w:lang w:val="en-US"/>
              </w:rPr>
            </w:pPr>
            <w:r w:rsidRPr="0006528B">
              <w:rPr>
                <w:rFonts w:ascii="Agency FB" w:hAnsi="Agency FB" w:cstheme="minorHAnsi"/>
                <w:iCs/>
                <w:sz w:val="18"/>
                <w:szCs w:val="18"/>
                <w:lang w:val="en-US"/>
              </w:rPr>
              <w:t>METAL BOARD</w:t>
            </w:r>
            <w:r w:rsidR="0006528B" w:rsidRPr="0006528B">
              <w:rPr>
                <w:rFonts w:ascii="Agency FB" w:hAnsi="Agency FB" w:cstheme="minorHAnsi"/>
                <w:iCs/>
                <w:sz w:val="18"/>
                <w:szCs w:val="18"/>
                <w:lang w:val="en-US"/>
              </w:rPr>
              <w:t xml:space="preserve"> S.A.C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3261" w:type="dxa"/>
            <w:vAlign w:val="center"/>
          </w:tcPr>
          <w:p w14:paraId="21B5DF83" w14:textId="77777777" w:rsidR="00F119C6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Estante pesado 1.80x0.50X1.50 </w:t>
            </w:r>
          </w:p>
          <w:p w14:paraId="594C6AA6" w14:textId="11B21815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63A435C6" w14:textId="1455F64F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MODELO: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 xml:space="preserve"> no especifica</w:t>
            </w:r>
          </w:p>
        </w:tc>
        <w:tc>
          <w:tcPr>
            <w:tcW w:w="3543" w:type="dxa"/>
            <w:vAlign w:val="center"/>
          </w:tcPr>
          <w:p w14:paraId="2DAFD41B" w14:textId="04591F73" w:rsidR="00F119C6" w:rsidRPr="00627445" w:rsidRDefault="00920B04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 w:val="restart"/>
            <w:vAlign w:val="center"/>
          </w:tcPr>
          <w:p w14:paraId="4D68EE38" w14:textId="77777777" w:rsidR="00F119C6" w:rsidRPr="00627445" w:rsidRDefault="00F119C6" w:rsidP="00CB16F7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F119C6" w:rsidRPr="00627445" w14:paraId="0D17939B" w14:textId="77777777" w:rsidTr="00920B04">
        <w:tc>
          <w:tcPr>
            <w:tcW w:w="420" w:type="dxa"/>
            <w:vMerge/>
            <w:vAlign w:val="center"/>
          </w:tcPr>
          <w:p w14:paraId="6954C98A" w14:textId="77777777" w:rsidR="00F119C6" w:rsidRPr="00627445" w:rsidRDefault="00F119C6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4C49835" w14:textId="77777777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35102ABB" w14:textId="77777777" w:rsidR="00F119C6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Anaquel metálico 0.95x0.45x2.00</w:t>
            </w:r>
          </w:p>
          <w:p w14:paraId="48441CFA" w14:textId="40D6F12B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781882E0" w14:textId="10EEC881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5F61C655" w14:textId="3BD14A5B" w:rsidR="00F119C6" w:rsidRPr="00627445" w:rsidRDefault="00920B04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45028791" w14:textId="77777777" w:rsidR="00F119C6" w:rsidRPr="00627445" w:rsidRDefault="00F119C6" w:rsidP="00CB16F7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F119C6" w:rsidRPr="00627445" w14:paraId="67AEBC95" w14:textId="77777777" w:rsidTr="00920B04">
        <w:tc>
          <w:tcPr>
            <w:tcW w:w="420" w:type="dxa"/>
            <w:vMerge/>
            <w:vAlign w:val="center"/>
          </w:tcPr>
          <w:p w14:paraId="5C865130" w14:textId="77777777" w:rsidR="00F119C6" w:rsidRPr="00627445" w:rsidRDefault="00F119C6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7E57AE7" w14:textId="77777777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29A8A8F1" w14:textId="77777777" w:rsidR="00F119C6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</w:rPr>
              <w:t>Anaquel metálico de 0.65X0.45x2.00</w:t>
            </w:r>
          </w:p>
          <w:p w14:paraId="4665E1CB" w14:textId="338EB416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4D940415" w14:textId="049F84D1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426D8394" w14:textId="1422A41C" w:rsidR="00F119C6" w:rsidRPr="00627445" w:rsidRDefault="00920B04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7E5D9875" w14:textId="77777777" w:rsidR="00F119C6" w:rsidRPr="00627445" w:rsidRDefault="00F119C6" w:rsidP="00CB16F7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F119C6" w:rsidRPr="00627445" w14:paraId="43824F60" w14:textId="77777777" w:rsidTr="00920B04">
        <w:tc>
          <w:tcPr>
            <w:tcW w:w="420" w:type="dxa"/>
            <w:vMerge/>
            <w:vAlign w:val="center"/>
          </w:tcPr>
          <w:p w14:paraId="3585988A" w14:textId="77777777" w:rsidR="00F119C6" w:rsidRPr="00627445" w:rsidRDefault="00F119C6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6139BC00" w14:textId="77777777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EEE2BFB" w14:textId="77777777" w:rsidR="00F119C6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Estante para libros de cuatro cuerpos a dos caras</w:t>
            </w:r>
            <w:r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(Alt. x Prof. x Largo) 222x90x360</w:t>
            </w:r>
          </w:p>
          <w:p w14:paraId="121A302D" w14:textId="62574F70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MARCA: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 xml:space="preserve"> no especifica</w:t>
            </w:r>
          </w:p>
          <w:p w14:paraId="11B6E8B8" w14:textId="4A8F5753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310AA16D" w14:textId="086D692A" w:rsidR="00F119C6" w:rsidRPr="00627445" w:rsidRDefault="00E9195B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 xml:space="preserve">El postor cotizo los accesos 2 caras a 2 cuerpos lo cual </w:t>
            </w:r>
            <w:r w:rsidR="00920B04">
              <w:rPr>
                <w:rFonts w:ascii="Agency FB" w:hAnsi="Agency FB" w:cstheme="minorHAnsi"/>
                <w:iCs/>
                <w:sz w:val="18"/>
                <w:szCs w:val="18"/>
              </w:rPr>
              <w:t>No cumple con lo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 xml:space="preserve"> solicitado que es</w:t>
            </w:r>
            <w:r w:rsidR="00920B04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  <w:r w:rsidR="00920B04" w:rsidRPr="00920B04">
              <w:rPr>
                <w:rFonts w:ascii="Agency FB" w:hAnsi="Agency FB" w:cstheme="minorHAnsi"/>
                <w:iCs/>
                <w:sz w:val="18"/>
                <w:szCs w:val="18"/>
              </w:rPr>
              <w:t>Acceso a 2 caras 4 cuerpos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vMerge/>
            <w:vAlign w:val="center"/>
          </w:tcPr>
          <w:p w14:paraId="7FDFB07B" w14:textId="77777777" w:rsidR="00F119C6" w:rsidRPr="00627445" w:rsidRDefault="00F119C6" w:rsidP="00CB16F7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F119C6" w:rsidRPr="00627445" w14:paraId="28F818BE" w14:textId="77777777" w:rsidTr="00920B04">
        <w:tc>
          <w:tcPr>
            <w:tcW w:w="420" w:type="dxa"/>
            <w:vMerge/>
            <w:vAlign w:val="center"/>
          </w:tcPr>
          <w:p w14:paraId="792BF6E7" w14:textId="77777777" w:rsidR="00F119C6" w:rsidRPr="00627445" w:rsidRDefault="00F119C6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6AC04BD" w14:textId="77777777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303E9436" w14:textId="77777777" w:rsidR="00F119C6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9440F3">
              <w:rPr>
                <w:rFonts w:ascii="Agency FB" w:hAnsi="Agency FB" w:cstheme="minorHAnsi"/>
                <w:sz w:val="24"/>
                <w:szCs w:val="24"/>
                <w:lang w:eastAsia="es-PE"/>
              </w:rPr>
              <w:t>Estante para libros de dos cuerpos a dos caras (Alt. x Prof. x Largo) 222x90x180</w:t>
            </w:r>
          </w:p>
          <w:p w14:paraId="6BC8B561" w14:textId="7815EA9C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  <w:p w14:paraId="0DE33B4F" w14:textId="7BD64C3E" w:rsidR="00F119C6" w:rsidRPr="00627445" w:rsidRDefault="00F119C6" w:rsidP="00CB16F7">
            <w:pPr>
              <w:spacing w:after="0" w:line="240" w:lineRule="auto"/>
              <w:contextualSpacing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 w:rsidR="0006528B">
              <w:rPr>
                <w:rFonts w:ascii="Agency FB" w:hAnsi="Agency FB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3543" w:type="dxa"/>
            <w:vAlign w:val="center"/>
          </w:tcPr>
          <w:p w14:paraId="6166FCEB" w14:textId="1D4EA0EE" w:rsidR="00F119C6" w:rsidRPr="00627445" w:rsidRDefault="00E9195B" w:rsidP="00CB16F7">
            <w:pPr>
              <w:spacing w:after="0" w:line="240" w:lineRule="auto"/>
              <w:contextualSpacing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 xml:space="preserve">El postor cotizo los accesos 2 caras a 2 cuerpos lo cual No cumple con lo solicitado que es </w:t>
            </w:r>
            <w:r w:rsidRPr="00920B04">
              <w:rPr>
                <w:rFonts w:ascii="Agency FB" w:hAnsi="Agency FB" w:cstheme="minorHAnsi"/>
                <w:iCs/>
                <w:sz w:val="18"/>
                <w:szCs w:val="18"/>
              </w:rPr>
              <w:t>Acceso a 2 caras 4 cuerpos</w:t>
            </w:r>
          </w:p>
        </w:tc>
        <w:tc>
          <w:tcPr>
            <w:tcW w:w="778" w:type="dxa"/>
            <w:vMerge/>
            <w:vAlign w:val="center"/>
          </w:tcPr>
          <w:p w14:paraId="4701BE8E" w14:textId="77777777" w:rsidR="00F119C6" w:rsidRPr="00627445" w:rsidRDefault="00F119C6" w:rsidP="00CB16F7">
            <w:pPr>
              <w:spacing w:after="0" w:line="240" w:lineRule="auto"/>
              <w:contextualSpacing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C242" w14:textId="77777777" w:rsidR="006F4E50" w:rsidRDefault="006F4E50" w:rsidP="008144AA">
      <w:pPr>
        <w:spacing w:after="0" w:line="240" w:lineRule="auto"/>
      </w:pPr>
      <w:r>
        <w:separator/>
      </w:r>
    </w:p>
  </w:endnote>
  <w:endnote w:type="continuationSeparator" w:id="0">
    <w:p w14:paraId="377A4913" w14:textId="77777777" w:rsidR="006F4E50" w:rsidRDefault="006F4E5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09DD" w14:textId="77777777" w:rsidR="006F4E50" w:rsidRDefault="006F4E50" w:rsidP="008144AA">
      <w:pPr>
        <w:spacing w:after="0" w:line="240" w:lineRule="auto"/>
      </w:pPr>
      <w:r>
        <w:separator/>
      </w:r>
    </w:p>
  </w:footnote>
  <w:footnote w:type="continuationSeparator" w:id="0">
    <w:p w14:paraId="46AA777F" w14:textId="77777777" w:rsidR="006F4E50" w:rsidRDefault="006F4E5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8</cp:revision>
  <cp:lastPrinted>2022-05-26T15:00:00Z</cp:lastPrinted>
  <dcterms:created xsi:type="dcterms:W3CDTF">2022-05-26T13:51:00Z</dcterms:created>
  <dcterms:modified xsi:type="dcterms:W3CDTF">2022-05-27T17:13:00Z</dcterms:modified>
</cp:coreProperties>
</file>