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601E753C" w:rsidR="009F4B0B" w:rsidRPr="000C1079" w:rsidRDefault="009F4B0B" w:rsidP="009F4B0B">
      <w:pPr>
        <w:tabs>
          <w:tab w:val="left" w:pos="851"/>
          <w:tab w:val="left" w:pos="1418"/>
          <w:tab w:val="left" w:pos="2268"/>
        </w:tabs>
        <w:autoSpaceDE w:val="0"/>
        <w:autoSpaceDN w:val="0"/>
        <w:adjustRightInd w:val="0"/>
        <w:spacing w:after="0" w:line="240" w:lineRule="auto"/>
        <w:jc w:val="center"/>
        <w:rPr>
          <w:rFonts w:asciiTheme="minorHAnsi" w:hAnsiTheme="minorHAnsi" w:cstheme="minorHAnsi"/>
          <w:b/>
        </w:rPr>
      </w:pPr>
      <w:bookmarkStart w:id="0" w:name="_Hlk78877550"/>
      <w:bookmarkStart w:id="1" w:name="_Hlk107242384"/>
      <w:bookmarkStart w:id="2" w:name="_Hlk99694983"/>
      <w:bookmarkEnd w:id="0"/>
      <w:r w:rsidRPr="000C1079">
        <w:rPr>
          <w:rFonts w:asciiTheme="minorHAnsi" w:hAnsiTheme="minorHAnsi" w:cstheme="minorHAnsi"/>
          <w:b/>
          <w:u w:val="single"/>
        </w:rPr>
        <w:t xml:space="preserve">INFORME </w:t>
      </w:r>
      <w:proofErr w:type="spellStart"/>
      <w:r w:rsidRPr="000C1079">
        <w:rPr>
          <w:rFonts w:asciiTheme="minorHAnsi" w:hAnsiTheme="minorHAnsi" w:cstheme="minorHAnsi"/>
          <w:b/>
          <w:u w:val="single"/>
        </w:rPr>
        <w:t>Nº</w:t>
      </w:r>
      <w:proofErr w:type="spellEnd"/>
      <w:r w:rsidRPr="000C1079">
        <w:rPr>
          <w:rFonts w:asciiTheme="minorHAnsi" w:hAnsiTheme="minorHAnsi" w:cstheme="minorHAnsi"/>
          <w:b/>
          <w:u w:val="single"/>
        </w:rPr>
        <w:t xml:space="preserve"> </w:t>
      </w:r>
      <w:r w:rsidR="00A7104B" w:rsidRPr="002F75BA">
        <w:rPr>
          <w:rFonts w:asciiTheme="minorHAnsi" w:hAnsiTheme="minorHAnsi" w:cstheme="minorHAnsi"/>
          <w:b/>
          <w:color w:val="FF0000"/>
          <w:u w:val="single"/>
        </w:rPr>
        <w:t>0</w:t>
      </w:r>
      <w:r w:rsidR="00DF3427" w:rsidRPr="002F75BA">
        <w:rPr>
          <w:rFonts w:asciiTheme="minorHAnsi" w:hAnsiTheme="minorHAnsi" w:cstheme="minorHAnsi"/>
          <w:b/>
          <w:color w:val="FF0000"/>
          <w:u w:val="single"/>
        </w:rPr>
        <w:t>4</w:t>
      </w:r>
      <w:r w:rsidR="004730EF">
        <w:rPr>
          <w:rFonts w:asciiTheme="minorHAnsi" w:hAnsiTheme="minorHAnsi" w:cstheme="minorHAnsi"/>
          <w:b/>
          <w:color w:val="FF0000"/>
          <w:u w:val="single"/>
        </w:rPr>
        <w:t>9</w:t>
      </w:r>
      <w:r w:rsidR="00BA0676" w:rsidRPr="000C1079">
        <w:rPr>
          <w:rFonts w:asciiTheme="minorHAnsi" w:hAnsiTheme="minorHAnsi" w:cstheme="minorHAnsi"/>
          <w:b/>
          <w:u w:val="single"/>
        </w:rPr>
        <w:t>-</w:t>
      </w:r>
      <w:r w:rsidRPr="000C1079">
        <w:rPr>
          <w:rFonts w:asciiTheme="minorHAnsi" w:hAnsiTheme="minorHAnsi" w:cstheme="minorHAnsi"/>
          <w:b/>
          <w:u w:val="single"/>
        </w:rPr>
        <w:t>202</w:t>
      </w:r>
      <w:r w:rsidR="00A7104B" w:rsidRPr="000C1079">
        <w:rPr>
          <w:rFonts w:asciiTheme="minorHAnsi" w:hAnsiTheme="minorHAnsi" w:cstheme="minorHAnsi"/>
          <w:b/>
          <w:u w:val="single"/>
        </w:rPr>
        <w:t>2</w:t>
      </w:r>
      <w:r w:rsidR="00BA0676" w:rsidRPr="000C1079">
        <w:rPr>
          <w:rFonts w:asciiTheme="minorHAnsi" w:hAnsiTheme="minorHAnsi" w:cstheme="minorHAnsi"/>
          <w:b/>
          <w:u w:val="single"/>
        </w:rPr>
        <w:t>-</w:t>
      </w:r>
      <w:r w:rsidRPr="000C1079">
        <w:rPr>
          <w:rFonts w:asciiTheme="minorHAnsi" w:hAnsiTheme="minorHAnsi" w:cstheme="minorHAnsi"/>
          <w:b/>
          <w:u w:val="single"/>
        </w:rPr>
        <w:t>GR. APURIMAC/GRI/SGO/</w:t>
      </w:r>
      <w:r w:rsidR="00BA0676" w:rsidRPr="000C1079">
        <w:rPr>
          <w:rFonts w:asciiTheme="minorHAnsi" w:hAnsiTheme="minorHAnsi" w:cstheme="minorHAnsi"/>
          <w:b/>
          <w:u w:val="single"/>
        </w:rPr>
        <w:t>MRLL</w:t>
      </w:r>
    </w:p>
    <w:bookmarkEnd w:id="1"/>
    <w:p w14:paraId="4C44BF34" w14:textId="3F51EE65" w:rsidR="009F4B0B" w:rsidRPr="000C1079" w:rsidRDefault="009F4B0B"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iCs/>
        </w:rPr>
      </w:pPr>
    </w:p>
    <w:p w14:paraId="45335DB3" w14:textId="0E459E48" w:rsidR="00BA0676" w:rsidRPr="000C1079" w:rsidRDefault="00BA0676"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iCs/>
        </w:rPr>
        <w:t>Al</w:t>
      </w:r>
      <w:r w:rsidRPr="000C1079">
        <w:rPr>
          <w:rFonts w:asciiTheme="minorHAnsi" w:hAnsiTheme="minorHAnsi" w:cstheme="minorHAnsi"/>
          <w:iCs/>
        </w:rPr>
        <w:tab/>
        <w:t>:</w:t>
      </w:r>
      <w:r w:rsidRPr="000C1079">
        <w:rPr>
          <w:rFonts w:asciiTheme="minorHAnsi" w:hAnsiTheme="minorHAnsi" w:cstheme="minorHAnsi"/>
          <w:b/>
          <w:bCs/>
          <w:iCs/>
        </w:rPr>
        <w:tab/>
        <w:t>ing.</w:t>
      </w:r>
      <w:r w:rsidRPr="000C1079">
        <w:rPr>
          <w:rFonts w:asciiTheme="minorHAnsi" w:hAnsiTheme="minorHAnsi" w:cstheme="minorHAnsi"/>
          <w:b/>
          <w:bCs/>
        </w:rPr>
        <w:t xml:space="preserve"> GUIDO ELGUERA CURI.</w:t>
      </w:r>
    </w:p>
    <w:p w14:paraId="25EC2362" w14:textId="011B613B"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Residente de Obra.</w:t>
      </w:r>
    </w:p>
    <w:p w14:paraId="126DD553"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227B0C5D" w14:textId="5DC20BE6"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De</w:t>
      </w:r>
      <w:r w:rsidRPr="000C1079">
        <w:rPr>
          <w:rFonts w:asciiTheme="minorHAnsi" w:hAnsiTheme="minorHAnsi" w:cstheme="minorHAnsi"/>
        </w:rPr>
        <w:tab/>
        <w:t>:</w:t>
      </w:r>
      <w:r w:rsidRPr="000C1079">
        <w:rPr>
          <w:rFonts w:asciiTheme="minorHAnsi" w:hAnsiTheme="minorHAnsi" w:cstheme="minorHAnsi"/>
        </w:rPr>
        <w:tab/>
      </w:r>
      <w:r w:rsidRPr="000C1079">
        <w:rPr>
          <w:rFonts w:asciiTheme="minorHAnsi" w:hAnsiTheme="minorHAnsi" w:cstheme="minorHAnsi"/>
          <w:b/>
        </w:rPr>
        <w:t>Ing. Manuel Raúl Lívano Luna</w:t>
      </w:r>
      <w:r w:rsidR="009F4B0B" w:rsidRPr="000C1079">
        <w:rPr>
          <w:rFonts w:asciiTheme="minorHAnsi" w:hAnsiTheme="minorHAnsi" w:cstheme="minorHAnsi"/>
          <w:b/>
        </w:rPr>
        <w:t>.</w:t>
      </w:r>
    </w:p>
    <w:p w14:paraId="6596179C" w14:textId="6E58855B" w:rsidR="009F4B0B"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 xml:space="preserve">Especialista </w:t>
      </w:r>
      <w:r w:rsidRPr="000C1079">
        <w:rPr>
          <w:rFonts w:asciiTheme="minorHAnsi" w:hAnsiTheme="minorHAnsi" w:cstheme="minorHAnsi"/>
        </w:rPr>
        <w:t>en informática y telecomunicaciones</w:t>
      </w:r>
      <w:r w:rsidR="00997526">
        <w:rPr>
          <w:rFonts w:asciiTheme="minorHAnsi" w:hAnsiTheme="minorHAnsi" w:cstheme="minorHAnsi"/>
        </w:rPr>
        <w:t>.</w:t>
      </w:r>
    </w:p>
    <w:p w14:paraId="5500E7D2" w14:textId="77777777" w:rsidR="00997526" w:rsidRDefault="0099752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592BD18E" w14:textId="3A7ABFA7" w:rsidR="00997526" w:rsidRPr="00997526" w:rsidRDefault="0099752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lang w:val="es-PE"/>
        </w:rPr>
      </w:pPr>
      <w:r w:rsidRPr="00997526">
        <w:rPr>
          <w:rFonts w:asciiTheme="minorHAnsi" w:hAnsiTheme="minorHAnsi" w:cstheme="minorHAnsi"/>
          <w:lang w:val="es-PE"/>
        </w:rPr>
        <w:t>Ref.</w:t>
      </w:r>
      <w:r w:rsidRPr="00997526">
        <w:rPr>
          <w:rFonts w:asciiTheme="minorHAnsi" w:hAnsiTheme="minorHAnsi" w:cstheme="minorHAnsi"/>
          <w:lang w:val="es-PE"/>
        </w:rPr>
        <w:tab/>
        <w:t>:</w:t>
      </w:r>
      <w:r w:rsidRPr="00997526">
        <w:rPr>
          <w:rFonts w:asciiTheme="minorHAnsi" w:hAnsiTheme="minorHAnsi" w:cstheme="minorHAnsi"/>
          <w:lang w:val="es-PE"/>
        </w:rPr>
        <w:tab/>
        <w:t>CARTA N.29-2022-GRAP/ORSLTPI/SU</w:t>
      </w:r>
      <w:r>
        <w:rPr>
          <w:rFonts w:asciiTheme="minorHAnsi" w:hAnsiTheme="minorHAnsi" w:cstheme="minorHAnsi"/>
          <w:lang w:val="es-PE"/>
        </w:rPr>
        <w:t>P-GPE</w:t>
      </w:r>
    </w:p>
    <w:p w14:paraId="29B09DBF" w14:textId="77777777" w:rsidR="00BA0676" w:rsidRPr="00997526"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lang w:val="es-PE"/>
        </w:rPr>
      </w:pPr>
    </w:p>
    <w:p w14:paraId="176FDDF3" w14:textId="41A60A5F" w:rsidR="009F4B0B" w:rsidRDefault="00A7104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Asunto</w:t>
      </w:r>
      <w:r w:rsidRPr="000C1079">
        <w:rPr>
          <w:rFonts w:asciiTheme="minorHAnsi" w:hAnsiTheme="minorHAnsi" w:cstheme="minorHAnsi"/>
        </w:rPr>
        <w:tab/>
        <w:t>:</w:t>
      </w:r>
      <w:r w:rsidRPr="000C1079">
        <w:rPr>
          <w:rFonts w:asciiTheme="minorHAnsi" w:hAnsiTheme="minorHAnsi" w:cstheme="minorHAnsi"/>
        </w:rPr>
        <w:tab/>
      </w:r>
      <w:r w:rsidR="00B72A2A" w:rsidRPr="000C1079">
        <w:rPr>
          <w:rFonts w:asciiTheme="minorHAnsi" w:hAnsiTheme="minorHAnsi" w:cstheme="minorHAnsi"/>
          <w:b/>
        </w:rPr>
        <w:t xml:space="preserve">INFORME </w:t>
      </w:r>
      <w:r w:rsidR="004730EF">
        <w:rPr>
          <w:rFonts w:asciiTheme="minorHAnsi" w:hAnsiTheme="minorHAnsi" w:cstheme="minorHAnsi"/>
          <w:b/>
        </w:rPr>
        <w:t>SOBRE</w:t>
      </w:r>
      <w:r w:rsidR="00965A5A">
        <w:rPr>
          <w:rFonts w:asciiTheme="minorHAnsi" w:hAnsiTheme="minorHAnsi" w:cstheme="minorHAnsi"/>
          <w:b/>
        </w:rPr>
        <w:t xml:space="preserve"> ORDEN DE COMPRA N. 00844-2022</w:t>
      </w:r>
      <w:r w:rsidR="00B72A2A" w:rsidRPr="000C1079">
        <w:rPr>
          <w:rFonts w:asciiTheme="minorHAnsi" w:hAnsiTheme="minorHAnsi" w:cstheme="minorHAnsi"/>
          <w:b/>
        </w:rPr>
        <w:t>.</w:t>
      </w:r>
    </w:p>
    <w:p w14:paraId="30E1CDF9" w14:textId="77777777" w:rsidR="00264154"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p>
    <w:p w14:paraId="258F1453" w14:textId="12032EB4"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b/>
        </w:rPr>
        <w:t>Fecha</w:t>
      </w:r>
      <w:r w:rsidRPr="000C1079">
        <w:rPr>
          <w:rFonts w:asciiTheme="minorHAnsi" w:hAnsiTheme="minorHAnsi" w:cstheme="minorHAnsi"/>
          <w:b/>
        </w:rPr>
        <w:tab/>
        <w:t>:</w:t>
      </w:r>
      <w:r w:rsidRPr="000C1079">
        <w:rPr>
          <w:rFonts w:asciiTheme="minorHAnsi" w:hAnsiTheme="minorHAnsi" w:cstheme="minorHAnsi"/>
          <w:b/>
        </w:rPr>
        <w:tab/>
      </w:r>
      <w:r w:rsidR="009F4B0B" w:rsidRPr="002F75BA">
        <w:rPr>
          <w:rFonts w:asciiTheme="minorHAnsi" w:hAnsiTheme="minorHAnsi" w:cstheme="minorHAnsi"/>
          <w:b/>
          <w:color w:val="FF0000"/>
        </w:rPr>
        <w:t xml:space="preserve">Abancay, </w:t>
      </w:r>
      <w:r w:rsidR="00DF3427" w:rsidRPr="002F75BA">
        <w:rPr>
          <w:rFonts w:asciiTheme="minorHAnsi" w:hAnsiTheme="minorHAnsi" w:cstheme="minorHAnsi"/>
          <w:b/>
          <w:color w:val="FF0000"/>
        </w:rPr>
        <w:t>2</w:t>
      </w:r>
      <w:r w:rsidR="004730EF">
        <w:rPr>
          <w:rFonts w:asciiTheme="minorHAnsi" w:hAnsiTheme="minorHAnsi" w:cstheme="minorHAnsi"/>
          <w:b/>
          <w:color w:val="FF0000"/>
        </w:rPr>
        <w:t>7</w:t>
      </w:r>
      <w:r w:rsidR="009F4B0B" w:rsidRPr="002F75BA">
        <w:rPr>
          <w:rFonts w:asciiTheme="minorHAnsi" w:hAnsiTheme="minorHAnsi" w:cstheme="minorHAnsi"/>
          <w:b/>
          <w:color w:val="FF0000"/>
        </w:rPr>
        <w:t xml:space="preserve"> de </w:t>
      </w:r>
      <w:r w:rsidR="00706251" w:rsidRPr="002F75BA">
        <w:rPr>
          <w:rFonts w:asciiTheme="minorHAnsi" w:hAnsiTheme="minorHAnsi" w:cstheme="minorHAnsi"/>
          <w:b/>
          <w:color w:val="FF0000"/>
        </w:rPr>
        <w:t>JUNIO</w:t>
      </w:r>
      <w:r w:rsidR="009F4B0B" w:rsidRPr="002F75BA">
        <w:rPr>
          <w:rFonts w:asciiTheme="minorHAnsi" w:hAnsiTheme="minorHAnsi" w:cstheme="minorHAnsi"/>
          <w:b/>
          <w:color w:val="FF0000"/>
        </w:rPr>
        <w:t xml:space="preserve"> del 202</w:t>
      </w:r>
      <w:r w:rsidR="00A7104B" w:rsidRPr="002F75BA">
        <w:rPr>
          <w:rFonts w:asciiTheme="minorHAnsi" w:hAnsiTheme="minorHAnsi" w:cstheme="minorHAnsi"/>
          <w:b/>
          <w:color w:val="FF0000"/>
        </w:rPr>
        <w:t>2</w:t>
      </w:r>
      <w:r w:rsidR="009F4B0B" w:rsidRPr="002F75BA">
        <w:rPr>
          <w:rFonts w:asciiTheme="minorHAnsi" w:hAnsiTheme="minorHAnsi" w:cstheme="minorHAnsi"/>
          <w:b/>
          <w:color w:val="FF0000"/>
        </w:rPr>
        <w:t>.</w:t>
      </w:r>
    </w:p>
    <w:p w14:paraId="7D0B6A9F" w14:textId="77777777" w:rsidR="009F4B0B" w:rsidRPr="000C1079"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Theme="minorHAnsi" w:hAnsiTheme="minorHAnsi" w:cstheme="minorHAnsi"/>
          <w:i/>
          <w:color w:val="FF0000"/>
          <w:highlight w:val="yellow"/>
        </w:rPr>
      </w:pPr>
    </w:p>
    <w:p w14:paraId="3A0657FD" w14:textId="77777777" w:rsidR="009F4B0B" w:rsidRPr="000C1079" w:rsidRDefault="009F4B0B" w:rsidP="009F4B0B">
      <w:pPr>
        <w:spacing w:after="0" w:line="240" w:lineRule="auto"/>
        <w:jc w:val="both"/>
        <w:rPr>
          <w:rFonts w:asciiTheme="minorHAnsi" w:hAnsiTheme="minorHAnsi" w:cstheme="minorHAnsi"/>
          <w:bCs/>
          <w:iCs/>
        </w:rPr>
      </w:pPr>
    </w:p>
    <w:p w14:paraId="5DBAE46B" w14:textId="45C3927A" w:rsidR="005425F0" w:rsidRPr="000C1079" w:rsidRDefault="009F4B0B" w:rsidP="00FA44E4">
      <w:pPr>
        <w:spacing w:after="0"/>
        <w:jc w:val="both"/>
        <w:rPr>
          <w:rFonts w:asciiTheme="minorHAnsi" w:hAnsiTheme="minorHAnsi" w:cstheme="minorHAnsi"/>
          <w:b/>
        </w:rPr>
      </w:pPr>
      <w:r w:rsidRPr="000C1079">
        <w:rPr>
          <w:rFonts w:asciiTheme="minorHAnsi" w:hAnsiTheme="minorHAnsi" w:cstheme="minorHAnsi"/>
          <w:bCs/>
          <w:iCs/>
          <w:szCs w:val="20"/>
        </w:rPr>
        <w:t xml:space="preserve">Tengo el agrado de dirigirme a Usted, con la finalidad de saludarlo muy cordialmente y a la vez remitirle a través del presente el Informe </w:t>
      </w:r>
      <w:r w:rsidR="00997526">
        <w:rPr>
          <w:rFonts w:asciiTheme="minorHAnsi" w:hAnsiTheme="minorHAnsi" w:cstheme="minorHAnsi"/>
          <w:bCs/>
          <w:iCs/>
          <w:szCs w:val="20"/>
        </w:rPr>
        <w:t>en cuanto a las observaciones presentadas al informe de conformidad de la O/C N.844-2022 para el</w:t>
      </w:r>
      <w:r w:rsidR="00965A5A" w:rsidRPr="000C1079">
        <w:rPr>
          <w:rFonts w:asciiTheme="minorHAnsi" w:hAnsiTheme="minorHAnsi" w:cstheme="minorHAnsi"/>
          <w:bCs/>
          <w:iCs/>
          <w:szCs w:val="20"/>
        </w:rPr>
        <w:t xml:space="preserve"> </w:t>
      </w:r>
      <w:r w:rsidRPr="000C1079">
        <w:rPr>
          <w:rFonts w:asciiTheme="minorHAnsi" w:hAnsiTheme="minorHAnsi" w:cstheme="minorHAnsi"/>
          <w:b/>
          <w:sz w:val="24"/>
          <w:szCs w:val="24"/>
          <w:lang w:val="es-PE"/>
        </w:rPr>
        <w:t>“</w:t>
      </w:r>
      <w:r w:rsidRPr="000C1079">
        <w:rPr>
          <w:rFonts w:asciiTheme="minorHAnsi" w:hAnsiTheme="minorHAnsi" w:cstheme="minorHAnsi"/>
          <w:b/>
          <w:bCs/>
          <w:iCs/>
          <w:sz w:val="24"/>
          <w:szCs w:val="24"/>
        </w:rPr>
        <w:t xml:space="preserve">MEJORAMIENTO DEL SERVICIO EDUCATIVO EN LA I.E.P. </w:t>
      </w:r>
      <w:proofErr w:type="spellStart"/>
      <w:r w:rsidRPr="000C1079">
        <w:rPr>
          <w:rFonts w:asciiTheme="minorHAnsi" w:hAnsiTheme="minorHAnsi" w:cstheme="minorHAnsi"/>
          <w:b/>
          <w:bCs/>
          <w:iCs/>
          <w:sz w:val="24"/>
          <w:szCs w:val="24"/>
        </w:rPr>
        <w:t>N°</w:t>
      </w:r>
      <w:proofErr w:type="spellEnd"/>
      <w:r w:rsidRPr="000C1079">
        <w:rPr>
          <w:rFonts w:asciiTheme="minorHAnsi" w:hAnsiTheme="minorHAnsi" w:cstheme="minorHAnsi"/>
          <w:b/>
          <w:bCs/>
          <w:iCs/>
          <w:sz w:val="24"/>
          <w:szCs w:val="24"/>
        </w:rPr>
        <w:t xml:space="preserve"> 54002 SANTA ROSA E.I.E.S. SANTA ROSA DEL DISTRITO DE ABANCAY-REGION APURIMAC”. CODIGO SNIP 167720</w:t>
      </w:r>
      <w:r w:rsidRPr="000C1079">
        <w:rPr>
          <w:rFonts w:asciiTheme="minorHAnsi" w:hAnsiTheme="minorHAnsi" w:cstheme="minorHAnsi"/>
          <w:b/>
        </w:rPr>
        <w:t>. META 00</w:t>
      </w:r>
      <w:r w:rsidR="00594575" w:rsidRPr="000C1079">
        <w:rPr>
          <w:rFonts w:asciiTheme="minorHAnsi" w:hAnsiTheme="minorHAnsi" w:cstheme="minorHAnsi"/>
          <w:b/>
        </w:rPr>
        <w:t>43</w:t>
      </w:r>
      <w:r w:rsidRPr="000C1079">
        <w:rPr>
          <w:rFonts w:asciiTheme="minorHAnsi" w:hAnsiTheme="minorHAnsi" w:cstheme="minorHAnsi"/>
          <w:b/>
        </w:rPr>
        <w:t xml:space="preserve">. </w:t>
      </w:r>
    </w:p>
    <w:bookmarkEnd w:id="2"/>
    <w:p w14:paraId="4A1A959E" w14:textId="701C1DF8" w:rsidR="00C42672" w:rsidRPr="000C1079" w:rsidRDefault="00C42672" w:rsidP="00FA44E4">
      <w:pPr>
        <w:spacing w:after="0"/>
        <w:jc w:val="both"/>
        <w:rPr>
          <w:rFonts w:asciiTheme="minorHAnsi" w:hAnsiTheme="minorHAnsi" w:cstheme="minorHAnsi"/>
          <w:b/>
        </w:rPr>
      </w:pPr>
    </w:p>
    <w:p w14:paraId="535C7180" w14:textId="7F66EED8" w:rsidR="00AA197B" w:rsidRDefault="00AA197B" w:rsidP="00FA44E4">
      <w:pPr>
        <w:spacing w:after="0"/>
        <w:jc w:val="both"/>
        <w:rPr>
          <w:rFonts w:asciiTheme="minorHAnsi" w:hAnsiTheme="minorHAnsi" w:cstheme="minorHAnsi"/>
          <w:iCs/>
          <w:szCs w:val="16"/>
        </w:rPr>
      </w:pPr>
      <w:r>
        <w:rPr>
          <w:rFonts w:asciiTheme="minorHAnsi" w:hAnsiTheme="minorHAnsi" w:cstheme="minorHAnsi"/>
          <w:iCs/>
          <w:szCs w:val="16"/>
        </w:rPr>
        <w:t>Que</w:t>
      </w:r>
      <w:r w:rsidR="002224EA">
        <w:rPr>
          <w:rFonts w:asciiTheme="minorHAnsi" w:hAnsiTheme="minorHAnsi" w:cstheme="minorHAnsi"/>
          <w:iCs/>
          <w:szCs w:val="16"/>
        </w:rPr>
        <w:t xml:space="preserve"> con </w:t>
      </w:r>
      <w:r w:rsidR="002224EA" w:rsidRPr="002224EA">
        <w:rPr>
          <w:rFonts w:asciiTheme="minorHAnsi" w:hAnsiTheme="minorHAnsi" w:cstheme="minorHAnsi"/>
          <w:iCs/>
          <w:szCs w:val="16"/>
        </w:rPr>
        <w:t xml:space="preserve">INFORME </w:t>
      </w:r>
      <w:proofErr w:type="spellStart"/>
      <w:r w:rsidR="002224EA" w:rsidRPr="002224EA">
        <w:rPr>
          <w:rFonts w:asciiTheme="minorHAnsi" w:hAnsiTheme="minorHAnsi" w:cstheme="minorHAnsi"/>
          <w:iCs/>
          <w:szCs w:val="16"/>
        </w:rPr>
        <w:t>Nº</w:t>
      </w:r>
      <w:proofErr w:type="spellEnd"/>
      <w:r w:rsidR="002224EA" w:rsidRPr="002224EA">
        <w:rPr>
          <w:rFonts w:asciiTheme="minorHAnsi" w:hAnsiTheme="minorHAnsi" w:cstheme="minorHAnsi"/>
          <w:iCs/>
          <w:szCs w:val="16"/>
        </w:rPr>
        <w:t xml:space="preserve"> 049-2022-GR. APURIMAC/GRI/SGO/MRLL</w:t>
      </w:r>
      <w:r w:rsidR="002224EA">
        <w:rPr>
          <w:rFonts w:asciiTheme="minorHAnsi" w:hAnsiTheme="minorHAnsi" w:cstheme="minorHAnsi"/>
          <w:iCs/>
          <w:szCs w:val="16"/>
        </w:rPr>
        <w:t>,</w:t>
      </w:r>
      <w:r w:rsidR="00965A5A">
        <w:rPr>
          <w:rFonts w:asciiTheme="minorHAnsi" w:hAnsiTheme="minorHAnsi" w:cstheme="minorHAnsi"/>
          <w:iCs/>
          <w:szCs w:val="16"/>
        </w:rPr>
        <w:t xml:space="preserve"> </w:t>
      </w:r>
      <w:r w:rsidR="002224EA">
        <w:rPr>
          <w:rFonts w:asciiTheme="minorHAnsi" w:hAnsiTheme="minorHAnsi" w:cstheme="minorHAnsi"/>
          <w:iCs/>
          <w:szCs w:val="16"/>
        </w:rPr>
        <w:t>esta especialidad dio conformidad a los equipos llegados con orden de compra del asunto</w:t>
      </w:r>
      <w:r w:rsidR="00965A5A">
        <w:rPr>
          <w:rFonts w:asciiTheme="minorHAnsi" w:hAnsiTheme="minorHAnsi" w:cstheme="minorHAnsi"/>
          <w:iCs/>
          <w:szCs w:val="16"/>
        </w:rPr>
        <w:t>.</w:t>
      </w:r>
    </w:p>
    <w:p w14:paraId="581BFCB7" w14:textId="44BAD671" w:rsidR="00965A5A" w:rsidRDefault="00965A5A" w:rsidP="00FA44E4">
      <w:pPr>
        <w:spacing w:after="0"/>
        <w:jc w:val="both"/>
        <w:rPr>
          <w:rFonts w:asciiTheme="minorHAnsi" w:hAnsiTheme="minorHAnsi" w:cstheme="minorHAnsi"/>
          <w:iCs/>
          <w:szCs w:val="16"/>
        </w:rPr>
      </w:pPr>
    </w:p>
    <w:p w14:paraId="4EC17E59" w14:textId="4CDFF252" w:rsidR="00965A5A" w:rsidRDefault="00965A5A" w:rsidP="00965A5A">
      <w:pPr>
        <w:tabs>
          <w:tab w:val="left" w:pos="1560"/>
          <w:tab w:val="left" w:pos="2694"/>
        </w:tabs>
        <w:spacing w:after="0"/>
        <w:jc w:val="both"/>
        <w:rPr>
          <w:rFonts w:asciiTheme="minorHAnsi" w:hAnsiTheme="minorHAnsi" w:cstheme="minorHAnsi"/>
          <w:iCs/>
          <w:szCs w:val="16"/>
        </w:rPr>
      </w:pPr>
      <w:r>
        <w:rPr>
          <w:rFonts w:asciiTheme="minorHAnsi" w:hAnsiTheme="minorHAnsi" w:cstheme="minorHAnsi"/>
          <w:iCs/>
          <w:szCs w:val="16"/>
        </w:rPr>
        <w:t>Cantidad</w:t>
      </w:r>
      <w:r>
        <w:rPr>
          <w:rFonts w:asciiTheme="minorHAnsi" w:hAnsiTheme="minorHAnsi" w:cstheme="minorHAnsi"/>
          <w:iCs/>
          <w:szCs w:val="16"/>
        </w:rPr>
        <w:tab/>
        <w:t>:</w:t>
      </w:r>
      <w:r>
        <w:rPr>
          <w:rFonts w:asciiTheme="minorHAnsi" w:hAnsiTheme="minorHAnsi" w:cstheme="minorHAnsi"/>
          <w:iCs/>
          <w:szCs w:val="16"/>
        </w:rPr>
        <w:tab/>
        <w:t>32</w:t>
      </w:r>
      <w:r w:rsidR="00601C32">
        <w:rPr>
          <w:rFonts w:asciiTheme="minorHAnsi" w:hAnsiTheme="minorHAnsi" w:cstheme="minorHAnsi"/>
          <w:iCs/>
          <w:szCs w:val="16"/>
        </w:rPr>
        <w:t xml:space="preserve"> unidades</w:t>
      </w:r>
    </w:p>
    <w:p w14:paraId="6BF0A13D" w14:textId="2C10DE23" w:rsidR="00965A5A" w:rsidRDefault="00965A5A" w:rsidP="00965A5A">
      <w:pPr>
        <w:tabs>
          <w:tab w:val="left" w:pos="1560"/>
          <w:tab w:val="left" w:pos="2694"/>
        </w:tabs>
        <w:spacing w:after="0"/>
        <w:jc w:val="both"/>
        <w:rPr>
          <w:rFonts w:asciiTheme="minorHAnsi" w:hAnsiTheme="minorHAnsi" w:cstheme="minorHAnsi"/>
          <w:iCs/>
          <w:szCs w:val="16"/>
        </w:rPr>
      </w:pPr>
      <w:r>
        <w:rPr>
          <w:rFonts w:asciiTheme="minorHAnsi" w:hAnsiTheme="minorHAnsi" w:cstheme="minorHAnsi"/>
          <w:iCs/>
          <w:szCs w:val="16"/>
        </w:rPr>
        <w:t>Marca</w:t>
      </w:r>
      <w:r>
        <w:rPr>
          <w:rFonts w:asciiTheme="minorHAnsi" w:hAnsiTheme="minorHAnsi" w:cstheme="minorHAnsi"/>
          <w:iCs/>
          <w:szCs w:val="16"/>
        </w:rPr>
        <w:tab/>
        <w:t>:</w:t>
      </w:r>
      <w:r>
        <w:rPr>
          <w:rFonts w:asciiTheme="minorHAnsi" w:hAnsiTheme="minorHAnsi" w:cstheme="minorHAnsi"/>
          <w:iCs/>
          <w:szCs w:val="16"/>
        </w:rPr>
        <w:tab/>
      </w:r>
      <w:r w:rsidR="00601C32">
        <w:rPr>
          <w:rFonts w:asciiTheme="minorHAnsi" w:hAnsiTheme="minorHAnsi" w:cstheme="minorHAnsi"/>
          <w:iCs/>
          <w:szCs w:val="16"/>
        </w:rPr>
        <w:t>LENOVO</w:t>
      </w:r>
    </w:p>
    <w:p w14:paraId="41C2BE70" w14:textId="72C9ECCA" w:rsidR="00965A5A" w:rsidRDefault="00965A5A" w:rsidP="00965A5A">
      <w:pPr>
        <w:tabs>
          <w:tab w:val="left" w:pos="1560"/>
          <w:tab w:val="left" w:pos="2694"/>
        </w:tabs>
        <w:spacing w:after="0"/>
        <w:jc w:val="both"/>
        <w:rPr>
          <w:rFonts w:asciiTheme="minorHAnsi" w:hAnsiTheme="minorHAnsi" w:cstheme="minorHAnsi"/>
          <w:iCs/>
          <w:szCs w:val="16"/>
        </w:rPr>
      </w:pPr>
      <w:r>
        <w:rPr>
          <w:rFonts w:asciiTheme="minorHAnsi" w:hAnsiTheme="minorHAnsi" w:cstheme="minorHAnsi"/>
          <w:iCs/>
          <w:szCs w:val="16"/>
        </w:rPr>
        <w:t>Modelo</w:t>
      </w:r>
      <w:r>
        <w:rPr>
          <w:rFonts w:asciiTheme="minorHAnsi" w:hAnsiTheme="minorHAnsi" w:cstheme="minorHAnsi"/>
          <w:iCs/>
          <w:szCs w:val="16"/>
        </w:rPr>
        <w:tab/>
        <w:t>:</w:t>
      </w:r>
      <w:r>
        <w:rPr>
          <w:rFonts w:asciiTheme="minorHAnsi" w:hAnsiTheme="minorHAnsi" w:cstheme="minorHAnsi"/>
          <w:iCs/>
          <w:szCs w:val="16"/>
        </w:rPr>
        <w:tab/>
      </w:r>
      <w:r w:rsidR="00601C32">
        <w:rPr>
          <w:rFonts w:asciiTheme="minorHAnsi" w:hAnsiTheme="minorHAnsi" w:cstheme="minorHAnsi"/>
          <w:iCs/>
          <w:szCs w:val="16"/>
        </w:rPr>
        <w:t>THINKPAD E14 GEN3 (AMD)</w:t>
      </w:r>
    </w:p>
    <w:p w14:paraId="61D459E5" w14:textId="44ADA9F5" w:rsidR="00965A5A" w:rsidRPr="002224EA" w:rsidRDefault="00965A5A" w:rsidP="00965A5A">
      <w:pPr>
        <w:tabs>
          <w:tab w:val="left" w:pos="1560"/>
          <w:tab w:val="left" w:pos="2694"/>
        </w:tabs>
        <w:spacing w:after="0"/>
        <w:jc w:val="both"/>
        <w:rPr>
          <w:rFonts w:asciiTheme="minorHAnsi" w:hAnsiTheme="minorHAnsi" w:cstheme="minorHAnsi"/>
          <w:i/>
          <w:szCs w:val="16"/>
        </w:rPr>
      </w:pPr>
    </w:p>
    <w:p w14:paraId="555DE655" w14:textId="4E3C1C73" w:rsidR="002224EA" w:rsidRPr="002224EA" w:rsidRDefault="002224EA" w:rsidP="00965A5A">
      <w:pPr>
        <w:tabs>
          <w:tab w:val="left" w:pos="1560"/>
          <w:tab w:val="left" w:pos="2694"/>
        </w:tabs>
        <w:spacing w:after="0"/>
        <w:jc w:val="both"/>
        <w:rPr>
          <w:rFonts w:asciiTheme="minorHAnsi" w:hAnsiTheme="minorHAnsi" w:cstheme="minorHAnsi"/>
          <w:i/>
          <w:szCs w:val="16"/>
        </w:rPr>
      </w:pPr>
      <w:r>
        <w:rPr>
          <w:rFonts w:asciiTheme="minorHAnsi" w:hAnsiTheme="minorHAnsi" w:cstheme="minorHAnsi"/>
          <w:i/>
          <w:szCs w:val="16"/>
        </w:rPr>
        <w:t>S</w:t>
      </w:r>
      <w:r w:rsidRPr="002224EA">
        <w:rPr>
          <w:rFonts w:asciiTheme="minorHAnsi" w:hAnsiTheme="minorHAnsi" w:cstheme="minorHAnsi"/>
          <w:i/>
          <w:szCs w:val="16"/>
        </w:rPr>
        <w:t>e me hace llegar con carta de la referencia observaciones a dicha compra indicando que en lugar de comprar 92 laptops se adquirió 32, que las características técnicas son superiores y además que las pantallas son de 14” y no de 15” y que estas modificaciones no presentan el sustento técnico que amerite el cambio ni los documentos de aprobación por parte del supervisor.</w:t>
      </w:r>
    </w:p>
    <w:p w14:paraId="004ECDA2" w14:textId="6A337A85" w:rsidR="002224EA" w:rsidRDefault="002224EA" w:rsidP="00965A5A">
      <w:pPr>
        <w:tabs>
          <w:tab w:val="left" w:pos="1560"/>
          <w:tab w:val="left" w:pos="2694"/>
        </w:tabs>
        <w:spacing w:after="0"/>
        <w:jc w:val="both"/>
        <w:rPr>
          <w:rFonts w:asciiTheme="minorHAnsi" w:hAnsiTheme="minorHAnsi" w:cstheme="minorHAnsi"/>
          <w:iCs/>
          <w:szCs w:val="16"/>
        </w:rPr>
      </w:pPr>
    </w:p>
    <w:p w14:paraId="0B39CE14" w14:textId="6C07F5FE" w:rsidR="00F7183B" w:rsidRDefault="00F7183B" w:rsidP="00965A5A">
      <w:pPr>
        <w:tabs>
          <w:tab w:val="left" w:pos="1560"/>
          <w:tab w:val="left" w:pos="2694"/>
        </w:tabs>
        <w:spacing w:after="0"/>
        <w:jc w:val="both"/>
        <w:rPr>
          <w:rFonts w:asciiTheme="minorHAnsi" w:hAnsiTheme="minorHAnsi" w:cstheme="minorHAnsi"/>
          <w:iCs/>
          <w:szCs w:val="16"/>
        </w:rPr>
      </w:pPr>
      <w:r>
        <w:rPr>
          <w:rFonts w:asciiTheme="minorHAnsi" w:hAnsiTheme="minorHAnsi" w:cstheme="minorHAnsi"/>
          <w:iCs/>
          <w:szCs w:val="16"/>
        </w:rPr>
        <w:t>El folio</w:t>
      </w:r>
      <w:r w:rsidR="002224EA">
        <w:rPr>
          <w:rFonts w:asciiTheme="minorHAnsi" w:hAnsiTheme="minorHAnsi" w:cstheme="minorHAnsi"/>
          <w:iCs/>
          <w:szCs w:val="16"/>
        </w:rPr>
        <w:t xml:space="preserve"> 5 de la carta de observación </w:t>
      </w:r>
      <w:r>
        <w:rPr>
          <w:rFonts w:asciiTheme="minorHAnsi" w:hAnsiTheme="minorHAnsi" w:cstheme="minorHAnsi"/>
          <w:iCs/>
          <w:szCs w:val="16"/>
        </w:rPr>
        <w:t>se presenta una copia de las especificaciones técnicas que pertenecerían al proyecto Santa Rosa; al respecto esta especialidad ya informó de manera oportuna que dichas especificaciones no guardaban ninguna relación con el dimensionamiento real de la obra. Informes que fueron enviados de ma</w:t>
      </w:r>
      <w:r w:rsidR="004B052E">
        <w:rPr>
          <w:rFonts w:asciiTheme="minorHAnsi" w:hAnsiTheme="minorHAnsi" w:cstheme="minorHAnsi"/>
          <w:iCs/>
          <w:szCs w:val="16"/>
        </w:rPr>
        <w:t>n</w:t>
      </w:r>
      <w:r>
        <w:rPr>
          <w:rFonts w:asciiTheme="minorHAnsi" w:hAnsiTheme="minorHAnsi" w:cstheme="minorHAnsi"/>
          <w:iCs/>
          <w:szCs w:val="16"/>
        </w:rPr>
        <w:t xml:space="preserve">era reiterativa a la supervisión </w:t>
      </w:r>
      <w:r w:rsidR="00590F9F">
        <w:rPr>
          <w:rFonts w:asciiTheme="minorHAnsi" w:hAnsiTheme="minorHAnsi" w:cstheme="minorHAnsi"/>
          <w:iCs/>
          <w:szCs w:val="16"/>
        </w:rPr>
        <w:t>quien</w:t>
      </w:r>
      <w:r>
        <w:rPr>
          <w:rFonts w:asciiTheme="minorHAnsi" w:hAnsiTheme="minorHAnsi" w:cstheme="minorHAnsi"/>
          <w:iCs/>
          <w:szCs w:val="16"/>
        </w:rPr>
        <w:t xml:space="preserve"> tiene pleno conocimiento de los hechos.</w:t>
      </w:r>
    </w:p>
    <w:p w14:paraId="4620C0DF" w14:textId="6C184381" w:rsidR="004B052E" w:rsidRDefault="004B052E" w:rsidP="00965A5A">
      <w:pPr>
        <w:tabs>
          <w:tab w:val="left" w:pos="1560"/>
          <w:tab w:val="left" w:pos="2694"/>
        </w:tabs>
        <w:spacing w:after="0"/>
        <w:jc w:val="both"/>
        <w:rPr>
          <w:rFonts w:asciiTheme="minorHAnsi" w:hAnsiTheme="minorHAnsi" w:cstheme="minorHAnsi"/>
          <w:iCs/>
          <w:szCs w:val="16"/>
        </w:rPr>
      </w:pPr>
    </w:p>
    <w:p w14:paraId="6170AC98" w14:textId="77777777" w:rsidR="00F7183B" w:rsidRDefault="00F7183B" w:rsidP="00965A5A">
      <w:pPr>
        <w:tabs>
          <w:tab w:val="left" w:pos="1560"/>
          <w:tab w:val="left" w:pos="2694"/>
        </w:tabs>
        <w:spacing w:after="0"/>
        <w:jc w:val="both"/>
        <w:rPr>
          <w:rFonts w:asciiTheme="minorHAnsi" w:hAnsiTheme="minorHAnsi" w:cstheme="minorHAnsi"/>
          <w:iCs/>
          <w:szCs w:val="16"/>
        </w:rPr>
      </w:pPr>
    </w:p>
    <w:p w14:paraId="3CB95C21" w14:textId="7B040645" w:rsidR="00F7183B" w:rsidRDefault="00F7183B" w:rsidP="00965A5A">
      <w:pPr>
        <w:tabs>
          <w:tab w:val="left" w:pos="1560"/>
          <w:tab w:val="left" w:pos="2694"/>
        </w:tabs>
        <w:spacing w:after="0"/>
        <w:jc w:val="both"/>
        <w:rPr>
          <w:rFonts w:asciiTheme="minorHAnsi" w:hAnsiTheme="minorHAnsi" w:cstheme="minorHAnsi"/>
          <w:iCs/>
          <w:szCs w:val="16"/>
        </w:rPr>
      </w:pPr>
      <w:r>
        <w:rPr>
          <w:rFonts w:asciiTheme="minorHAnsi" w:hAnsiTheme="minorHAnsi" w:cstheme="minorHAnsi"/>
          <w:iCs/>
          <w:szCs w:val="16"/>
        </w:rPr>
        <w:t>Las especificaciones técnicas alcanzadas por la supervisión no cuentan con firma del CRAET ni del coordinador del proyecto</w:t>
      </w:r>
      <w:r w:rsidR="004B052E">
        <w:rPr>
          <w:rFonts w:asciiTheme="minorHAnsi" w:hAnsiTheme="minorHAnsi" w:cstheme="minorHAnsi"/>
          <w:iCs/>
          <w:szCs w:val="16"/>
        </w:rPr>
        <w:t xml:space="preserve"> tan solo se puede apreciar de la Arq. Liz Karel </w:t>
      </w:r>
      <w:proofErr w:type="spellStart"/>
      <w:r w:rsidR="004B052E">
        <w:rPr>
          <w:rFonts w:asciiTheme="minorHAnsi" w:hAnsiTheme="minorHAnsi" w:cstheme="minorHAnsi"/>
          <w:iCs/>
          <w:szCs w:val="16"/>
        </w:rPr>
        <w:t>Zuniga</w:t>
      </w:r>
      <w:proofErr w:type="spellEnd"/>
      <w:r w:rsidR="004B052E">
        <w:rPr>
          <w:rFonts w:asciiTheme="minorHAnsi" w:hAnsiTheme="minorHAnsi" w:cstheme="minorHAnsi"/>
          <w:iCs/>
          <w:szCs w:val="16"/>
        </w:rPr>
        <w:t xml:space="preserve"> Pilco.</w:t>
      </w:r>
    </w:p>
    <w:p w14:paraId="2C18B7DF" w14:textId="77777777" w:rsidR="004B052E" w:rsidRDefault="004B052E" w:rsidP="00965A5A">
      <w:pPr>
        <w:tabs>
          <w:tab w:val="left" w:pos="1560"/>
          <w:tab w:val="left" w:pos="2694"/>
        </w:tabs>
        <w:spacing w:after="0"/>
        <w:jc w:val="both"/>
        <w:rPr>
          <w:rFonts w:asciiTheme="minorHAnsi" w:hAnsiTheme="minorHAnsi" w:cstheme="minorHAnsi"/>
          <w:iCs/>
          <w:szCs w:val="16"/>
        </w:rPr>
      </w:pPr>
    </w:p>
    <w:p w14:paraId="6D9D4F96" w14:textId="47032454" w:rsidR="00FE3855" w:rsidRDefault="00FE3855" w:rsidP="00965A5A">
      <w:pPr>
        <w:tabs>
          <w:tab w:val="left" w:pos="1560"/>
          <w:tab w:val="left" w:pos="2694"/>
        </w:tabs>
        <w:spacing w:after="0"/>
        <w:jc w:val="both"/>
        <w:rPr>
          <w:rFonts w:asciiTheme="minorHAnsi" w:hAnsiTheme="minorHAnsi" w:cstheme="minorHAnsi"/>
          <w:iCs/>
          <w:szCs w:val="16"/>
        </w:rPr>
      </w:pPr>
    </w:p>
    <w:p w14:paraId="4DAFF27D" w14:textId="0EA13BFC" w:rsidR="003903B4" w:rsidRDefault="00FE3855" w:rsidP="00965A5A">
      <w:pPr>
        <w:tabs>
          <w:tab w:val="left" w:pos="1560"/>
          <w:tab w:val="left" w:pos="2694"/>
        </w:tabs>
        <w:spacing w:after="0"/>
        <w:jc w:val="both"/>
        <w:rPr>
          <w:rFonts w:asciiTheme="minorHAnsi" w:hAnsiTheme="minorHAnsi" w:cstheme="minorHAnsi"/>
          <w:iCs/>
          <w:szCs w:val="16"/>
        </w:rPr>
      </w:pPr>
      <w:r>
        <w:rPr>
          <w:rFonts w:asciiTheme="minorHAnsi" w:hAnsiTheme="minorHAnsi" w:cstheme="minorHAnsi"/>
          <w:iCs/>
          <w:szCs w:val="16"/>
        </w:rPr>
        <w:lastRenderedPageBreak/>
        <w:t>Luego se hace referencia a un modelo “</w:t>
      </w:r>
      <w:proofErr w:type="spellStart"/>
      <w:r>
        <w:rPr>
          <w:rFonts w:asciiTheme="minorHAnsi" w:hAnsiTheme="minorHAnsi" w:cstheme="minorHAnsi"/>
          <w:iCs/>
          <w:szCs w:val="16"/>
        </w:rPr>
        <w:t>Inspiron</w:t>
      </w:r>
      <w:proofErr w:type="spellEnd"/>
      <w:r>
        <w:rPr>
          <w:rFonts w:asciiTheme="minorHAnsi" w:hAnsiTheme="minorHAnsi" w:cstheme="minorHAnsi"/>
          <w:iCs/>
          <w:szCs w:val="16"/>
        </w:rPr>
        <w:t xml:space="preserve"> 14-3458” este modelo pertenece a la marca DELL cuyas </w:t>
      </w:r>
      <w:r w:rsidR="003903B4">
        <w:rPr>
          <w:rFonts w:asciiTheme="minorHAnsi" w:hAnsiTheme="minorHAnsi" w:cstheme="minorHAnsi"/>
          <w:iCs/>
          <w:szCs w:val="16"/>
        </w:rPr>
        <w:t>características</w:t>
      </w:r>
      <w:r>
        <w:rPr>
          <w:rFonts w:asciiTheme="minorHAnsi" w:hAnsiTheme="minorHAnsi" w:cstheme="minorHAnsi"/>
          <w:iCs/>
          <w:szCs w:val="16"/>
        </w:rPr>
        <w:t xml:space="preserve"> claramente hacen referencia a un</w:t>
      </w:r>
      <w:r w:rsidR="003903B4">
        <w:rPr>
          <w:rFonts w:asciiTheme="minorHAnsi" w:hAnsiTheme="minorHAnsi" w:cstheme="minorHAnsi"/>
          <w:iCs/>
          <w:szCs w:val="16"/>
        </w:rPr>
        <w:t>a</w:t>
      </w:r>
      <w:r>
        <w:rPr>
          <w:rFonts w:asciiTheme="minorHAnsi" w:hAnsiTheme="minorHAnsi" w:cstheme="minorHAnsi"/>
          <w:iCs/>
          <w:szCs w:val="16"/>
        </w:rPr>
        <w:t xml:space="preserve"> pantalla de 14” </w:t>
      </w:r>
      <w:r w:rsidR="003903B4">
        <w:rPr>
          <w:rFonts w:asciiTheme="minorHAnsi" w:hAnsiTheme="minorHAnsi" w:cstheme="minorHAnsi"/>
          <w:iCs/>
          <w:szCs w:val="16"/>
        </w:rPr>
        <w:t>las cuales paso a detallar a continuación:</w:t>
      </w:r>
    </w:p>
    <w:p w14:paraId="13E56D69" w14:textId="77777777" w:rsidR="003903B4" w:rsidRDefault="00FE3855" w:rsidP="00965A5A">
      <w:pPr>
        <w:tabs>
          <w:tab w:val="left" w:pos="1560"/>
          <w:tab w:val="left" w:pos="2694"/>
        </w:tabs>
        <w:spacing w:after="0"/>
        <w:jc w:val="both"/>
        <w:rPr>
          <w:rFonts w:asciiTheme="minorHAnsi" w:hAnsiTheme="minorHAnsi" w:cstheme="minorHAnsi"/>
          <w:iCs/>
          <w:szCs w:val="16"/>
        </w:rPr>
      </w:pPr>
      <w:r>
        <w:rPr>
          <w:rFonts w:asciiTheme="minorHAnsi" w:hAnsiTheme="minorHAnsi" w:cstheme="minorHAnsi"/>
          <w:iCs/>
          <w:szCs w:val="16"/>
        </w:rPr>
        <w:t xml:space="preserve"> </w:t>
      </w:r>
    </w:p>
    <w:tbl>
      <w:tblPr>
        <w:tblStyle w:val="Tablaconcuadrculaclara"/>
        <w:tblW w:w="8505" w:type="dxa"/>
        <w:tblLook w:val="04A0" w:firstRow="1" w:lastRow="0" w:firstColumn="1" w:lastColumn="0" w:noHBand="0" w:noVBand="1"/>
      </w:tblPr>
      <w:tblGrid>
        <w:gridCol w:w="2820"/>
        <w:gridCol w:w="5685"/>
      </w:tblGrid>
      <w:tr w:rsidR="003903B4" w:rsidRPr="003903B4" w14:paraId="0D898C40" w14:textId="77777777" w:rsidTr="00A92113">
        <w:tc>
          <w:tcPr>
            <w:tcW w:w="2790" w:type="dxa"/>
            <w:hideMark/>
          </w:tcPr>
          <w:p w14:paraId="3800ECB2"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Marca</w:t>
            </w:r>
          </w:p>
        </w:tc>
        <w:tc>
          <w:tcPr>
            <w:tcW w:w="5625" w:type="dxa"/>
            <w:hideMark/>
          </w:tcPr>
          <w:p w14:paraId="1685292E" w14:textId="77777777" w:rsidR="003903B4" w:rsidRPr="003903B4" w:rsidRDefault="003903B4" w:rsidP="003903B4">
            <w:p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Dell</w:t>
            </w:r>
          </w:p>
        </w:tc>
      </w:tr>
      <w:tr w:rsidR="003903B4" w:rsidRPr="003903B4" w14:paraId="09252672" w14:textId="77777777" w:rsidTr="00A92113">
        <w:tc>
          <w:tcPr>
            <w:tcW w:w="2790" w:type="dxa"/>
            <w:hideMark/>
          </w:tcPr>
          <w:p w14:paraId="70D6321D"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Modelo</w:t>
            </w:r>
          </w:p>
        </w:tc>
        <w:tc>
          <w:tcPr>
            <w:tcW w:w="5625" w:type="dxa"/>
            <w:hideMark/>
          </w:tcPr>
          <w:p w14:paraId="644D6B95" w14:textId="77777777" w:rsidR="003903B4" w:rsidRPr="003903B4" w:rsidRDefault="003903B4" w:rsidP="003903B4">
            <w:p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I3458_i3450BUBs</w:t>
            </w:r>
          </w:p>
        </w:tc>
      </w:tr>
      <w:tr w:rsidR="003903B4" w:rsidRPr="003903B4" w14:paraId="27CAC176" w14:textId="77777777" w:rsidTr="00A92113">
        <w:tc>
          <w:tcPr>
            <w:tcW w:w="2790" w:type="dxa"/>
            <w:hideMark/>
          </w:tcPr>
          <w:p w14:paraId="7140ABCB"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Procesador</w:t>
            </w:r>
          </w:p>
        </w:tc>
        <w:tc>
          <w:tcPr>
            <w:tcW w:w="5625" w:type="dxa"/>
            <w:hideMark/>
          </w:tcPr>
          <w:p w14:paraId="590B766B" w14:textId="77777777" w:rsidR="003903B4" w:rsidRPr="003903B4" w:rsidRDefault="003903B4" w:rsidP="003903B4">
            <w:p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Intel® Core™ i3-5005U (3MB Caché, 2.0 GHz) Quinta generación.</w:t>
            </w:r>
          </w:p>
        </w:tc>
      </w:tr>
      <w:tr w:rsidR="003903B4" w:rsidRPr="003903B4" w14:paraId="02AE5130" w14:textId="77777777" w:rsidTr="00A92113">
        <w:tc>
          <w:tcPr>
            <w:tcW w:w="2790" w:type="dxa"/>
            <w:hideMark/>
          </w:tcPr>
          <w:p w14:paraId="286C967F"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Memoria RAM</w:t>
            </w:r>
          </w:p>
        </w:tc>
        <w:tc>
          <w:tcPr>
            <w:tcW w:w="5625" w:type="dxa"/>
            <w:hideMark/>
          </w:tcPr>
          <w:p w14:paraId="68D65CAD" w14:textId="77777777" w:rsidR="003903B4" w:rsidRPr="003903B4" w:rsidRDefault="003903B4" w:rsidP="003903B4">
            <w:p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4GB DDR3L SDRAM, ampliable</w:t>
            </w:r>
          </w:p>
        </w:tc>
      </w:tr>
      <w:tr w:rsidR="003903B4" w:rsidRPr="003903B4" w14:paraId="409152A4" w14:textId="77777777" w:rsidTr="00A92113">
        <w:tc>
          <w:tcPr>
            <w:tcW w:w="2790" w:type="dxa"/>
            <w:hideMark/>
          </w:tcPr>
          <w:p w14:paraId="746D46F9"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Disco Duro</w:t>
            </w:r>
          </w:p>
        </w:tc>
        <w:tc>
          <w:tcPr>
            <w:tcW w:w="5625" w:type="dxa"/>
            <w:hideMark/>
          </w:tcPr>
          <w:p w14:paraId="1F48A291" w14:textId="77777777" w:rsidR="003903B4" w:rsidRPr="003903B4" w:rsidRDefault="003903B4" w:rsidP="003903B4">
            <w:p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500GB SATA - 5400 rpm</w:t>
            </w:r>
          </w:p>
        </w:tc>
      </w:tr>
      <w:tr w:rsidR="003903B4" w:rsidRPr="003903B4" w14:paraId="3342F8C0" w14:textId="77777777" w:rsidTr="00A92113">
        <w:tc>
          <w:tcPr>
            <w:tcW w:w="2790" w:type="dxa"/>
            <w:hideMark/>
          </w:tcPr>
          <w:p w14:paraId="221C3FBD"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Pantalla</w:t>
            </w:r>
          </w:p>
        </w:tc>
        <w:tc>
          <w:tcPr>
            <w:tcW w:w="5625" w:type="dxa"/>
            <w:hideMark/>
          </w:tcPr>
          <w:p w14:paraId="30C5E730" w14:textId="77777777" w:rsidR="003903B4" w:rsidRPr="003903B4" w:rsidRDefault="003903B4" w:rsidP="003903B4">
            <w:pPr>
              <w:tabs>
                <w:tab w:val="left" w:pos="1560"/>
                <w:tab w:val="left" w:pos="2694"/>
              </w:tabs>
              <w:spacing w:after="0"/>
              <w:jc w:val="both"/>
              <w:rPr>
                <w:rFonts w:asciiTheme="minorHAnsi" w:hAnsiTheme="minorHAnsi" w:cstheme="minorHAnsi"/>
                <w:iCs/>
                <w:szCs w:val="16"/>
                <w:lang w:val="es-PE"/>
              </w:rPr>
            </w:pPr>
            <w:proofErr w:type="gramStart"/>
            <w:r w:rsidRPr="003903B4">
              <w:rPr>
                <w:rFonts w:asciiTheme="minorHAnsi" w:hAnsiTheme="minorHAnsi" w:cstheme="minorHAnsi"/>
                <w:iCs/>
                <w:szCs w:val="16"/>
                <w:lang w:val="es-PE"/>
              </w:rPr>
              <w:t>LED iluminada</w:t>
            </w:r>
            <w:proofErr w:type="gramEnd"/>
            <w:r w:rsidRPr="003903B4">
              <w:rPr>
                <w:rFonts w:asciiTheme="minorHAnsi" w:hAnsiTheme="minorHAnsi" w:cstheme="minorHAnsi"/>
                <w:iCs/>
                <w:szCs w:val="16"/>
                <w:lang w:val="es-PE"/>
              </w:rPr>
              <w:t xml:space="preserve"> con </w:t>
            </w:r>
            <w:proofErr w:type="spellStart"/>
            <w:r w:rsidRPr="003903B4">
              <w:rPr>
                <w:rFonts w:asciiTheme="minorHAnsi" w:hAnsiTheme="minorHAnsi" w:cstheme="minorHAnsi"/>
                <w:iCs/>
                <w:szCs w:val="16"/>
                <w:lang w:val="es-PE"/>
              </w:rPr>
              <w:t>TrueLife</w:t>
            </w:r>
            <w:proofErr w:type="spellEnd"/>
            <w:r w:rsidRPr="003903B4">
              <w:rPr>
                <w:rFonts w:asciiTheme="minorHAnsi" w:hAnsiTheme="minorHAnsi" w:cstheme="minorHAnsi"/>
                <w:iCs/>
                <w:szCs w:val="16"/>
                <w:lang w:val="es-PE"/>
              </w:rPr>
              <w:t>™ de 14" de alta definición (HD) (1366 x 768)</w:t>
            </w:r>
          </w:p>
        </w:tc>
      </w:tr>
      <w:tr w:rsidR="003903B4" w:rsidRPr="003903B4" w14:paraId="643ED9AD" w14:textId="77777777" w:rsidTr="00A92113">
        <w:tc>
          <w:tcPr>
            <w:tcW w:w="2790" w:type="dxa"/>
            <w:hideMark/>
          </w:tcPr>
          <w:p w14:paraId="2B4DAF33"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Unidad óptica</w:t>
            </w:r>
          </w:p>
        </w:tc>
        <w:tc>
          <w:tcPr>
            <w:tcW w:w="5625" w:type="dxa"/>
            <w:hideMark/>
          </w:tcPr>
          <w:p w14:paraId="5E46FC03" w14:textId="77777777" w:rsidR="003903B4" w:rsidRPr="003903B4" w:rsidRDefault="003903B4" w:rsidP="003903B4">
            <w:p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No</w:t>
            </w:r>
          </w:p>
        </w:tc>
      </w:tr>
      <w:tr w:rsidR="003903B4" w:rsidRPr="003903B4" w14:paraId="7A068A46" w14:textId="77777777" w:rsidTr="00A92113">
        <w:tc>
          <w:tcPr>
            <w:tcW w:w="2790" w:type="dxa"/>
            <w:hideMark/>
          </w:tcPr>
          <w:p w14:paraId="5A31B2D7"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Tarjeta de video</w:t>
            </w:r>
          </w:p>
        </w:tc>
        <w:tc>
          <w:tcPr>
            <w:tcW w:w="5625" w:type="dxa"/>
            <w:hideMark/>
          </w:tcPr>
          <w:p w14:paraId="3FA6B8A6" w14:textId="77777777" w:rsidR="003903B4" w:rsidRPr="003903B4" w:rsidRDefault="003903B4" w:rsidP="003903B4">
            <w:p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Gráficos Intel® HD</w:t>
            </w:r>
          </w:p>
        </w:tc>
      </w:tr>
      <w:tr w:rsidR="003903B4" w:rsidRPr="003903B4" w14:paraId="30AFF8E7" w14:textId="77777777" w:rsidTr="00A92113">
        <w:tc>
          <w:tcPr>
            <w:tcW w:w="2790" w:type="dxa"/>
            <w:hideMark/>
          </w:tcPr>
          <w:p w14:paraId="67F394B1"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Conectividad</w:t>
            </w:r>
          </w:p>
        </w:tc>
        <w:tc>
          <w:tcPr>
            <w:tcW w:w="5625" w:type="dxa"/>
            <w:hideMark/>
          </w:tcPr>
          <w:p w14:paraId="069C2E7C" w14:textId="77777777" w:rsidR="003903B4" w:rsidRPr="003903B4" w:rsidRDefault="003903B4" w:rsidP="003903B4">
            <w:pPr>
              <w:numPr>
                <w:ilvl w:val="0"/>
                <w:numId w:val="3"/>
              </w:num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Tarjeta Inalámbrica Intel® doble banda AC 3160, 802.11ac + Bluetooth v4.0</w:t>
            </w:r>
          </w:p>
        </w:tc>
      </w:tr>
      <w:tr w:rsidR="003903B4" w:rsidRPr="003903B4" w14:paraId="7E536513" w14:textId="77777777" w:rsidTr="00A92113">
        <w:tc>
          <w:tcPr>
            <w:tcW w:w="2790" w:type="dxa"/>
            <w:hideMark/>
          </w:tcPr>
          <w:p w14:paraId="69EC960C"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Multimedia</w:t>
            </w:r>
          </w:p>
        </w:tc>
        <w:tc>
          <w:tcPr>
            <w:tcW w:w="5625" w:type="dxa"/>
            <w:hideMark/>
          </w:tcPr>
          <w:p w14:paraId="34454C49" w14:textId="77777777" w:rsidR="003903B4" w:rsidRPr="003903B4" w:rsidRDefault="003903B4" w:rsidP="003903B4">
            <w:pPr>
              <w:numPr>
                <w:ilvl w:val="0"/>
                <w:numId w:val="4"/>
              </w:num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Cámara web integrada HD</w:t>
            </w:r>
          </w:p>
          <w:p w14:paraId="618C6502" w14:textId="77777777" w:rsidR="003903B4" w:rsidRPr="003903B4" w:rsidRDefault="003903B4" w:rsidP="003903B4">
            <w:pPr>
              <w:numPr>
                <w:ilvl w:val="0"/>
                <w:numId w:val="4"/>
              </w:num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Entrada para auriculares estéreo/micrófono</w:t>
            </w:r>
          </w:p>
          <w:p w14:paraId="620BEB6B" w14:textId="77777777" w:rsidR="003903B4" w:rsidRPr="003903B4" w:rsidRDefault="003903B4" w:rsidP="003903B4">
            <w:pPr>
              <w:numPr>
                <w:ilvl w:val="0"/>
                <w:numId w:val="4"/>
              </w:num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 xml:space="preserve">Altavoces </w:t>
            </w:r>
            <w:proofErr w:type="spellStart"/>
            <w:r w:rsidRPr="003903B4">
              <w:rPr>
                <w:rFonts w:asciiTheme="minorHAnsi" w:hAnsiTheme="minorHAnsi" w:cstheme="minorHAnsi"/>
                <w:iCs/>
                <w:szCs w:val="16"/>
                <w:lang w:val="es-PE"/>
              </w:rPr>
              <w:t>Waves</w:t>
            </w:r>
            <w:proofErr w:type="spellEnd"/>
            <w:r w:rsidRPr="003903B4">
              <w:rPr>
                <w:rFonts w:asciiTheme="minorHAnsi" w:hAnsiTheme="minorHAnsi" w:cstheme="minorHAnsi"/>
                <w:iCs/>
                <w:szCs w:val="16"/>
                <w:lang w:val="es-PE"/>
              </w:rPr>
              <w:t xml:space="preserve"> </w:t>
            </w:r>
            <w:proofErr w:type="spellStart"/>
            <w:r w:rsidRPr="003903B4">
              <w:rPr>
                <w:rFonts w:asciiTheme="minorHAnsi" w:hAnsiTheme="minorHAnsi" w:cstheme="minorHAnsi"/>
                <w:iCs/>
                <w:szCs w:val="16"/>
                <w:lang w:val="es-PE"/>
              </w:rPr>
              <w:t>MaxxAudio</w:t>
            </w:r>
            <w:proofErr w:type="spellEnd"/>
          </w:p>
        </w:tc>
      </w:tr>
      <w:tr w:rsidR="003903B4" w:rsidRPr="003903B4" w14:paraId="638FD8C4" w14:textId="77777777" w:rsidTr="00A92113">
        <w:tc>
          <w:tcPr>
            <w:tcW w:w="2790" w:type="dxa"/>
            <w:hideMark/>
          </w:tcPr>
          <w:p w14:paraId="605977BF"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Puertos y Ranuras</w:t>
            </w:r>
          </w:p>
        </w:tc>
        <w:tc>
          <w:tcPr>
            <w:tcW w:w="5625" w:type="dxa"/>
            <w:hideMark/>
          </w:tcPr>
          <w:p w14:paraId="6353BF50" w14:textId="77777777" w:rsidR="003903B4" w:rsidRPr="003903B4" w:rsidRDefault="003903B4" w:rsidP="003903B4">
            <w:pPr>
              <w:numPr>
                <w:ilvl w:val="0"/>
                <w:numId w:val="5"/>
              </w:num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HDMI™ 1.4a</w:t>
            </w:r>
          </w:p>
          <w:p w14:paraId="1EDF539B" w14:textId="77777777" w:rsidR="003903B4" w:rsidRPr="003903B4" w:rsidRDefault="003903B4" w:rsidP="003903B4">
            <w:pPr>
              <w:numPr>
                <w:ilvl w:val="0"/>
                <w:numId w:val="5"/>
              </w:num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USB 3.0 (1)</w:t>
            </w:r>
          </w:p>
          <w:p w14:paraId="7897183A" w14:textId="77777777" w:rsidR="003903B4" w:rsidRPr="003903B4" w:rsidRDefault="003903B4" w:rsidP="003903B4">
            <w:pPr>
              <w:numPr>
                <w:ilvl w:val="0"/>
                <w:numId w:val="5"/>
              </w:num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USB 2.0 (2)</w:t>
            </w:r>
          </w:p>
          <w:p w14:paraId="57896EBE" w14:textId="77777777" w:rsidR="003903B4" w:rsidRPr="003903B4" w:rsidRDefault="003903B4" w:rsidP="003903B4">
            <w:pPr>
              <w:numPr>
                <w:ilvl w:val="0"/>
                <w:numId w:val="5"/>
              </w:num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Ranura de bloqueo Kensington</w:t>
            </w:r>
          </w:p>
          <w:p w14:paraId="4E6A4AA9" w14:textId="77777777" w:rsidR="003903B4" w:rsidRPr="003903B4" w:rsidRDefault="003903B4" w:rsidP="003903B4">
            <w:pPr>
              <w:numPr>
                <w:ilvl w:val="0"/>
                <w:numId w:val="5"/>
              </w:num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Tarjeta de medios (SD, SDHC, SDXC)</w:t>
            </w:r>
          </w:p>
          <w:p w14:paraId="5EBF14DA" w14:textId="77777777" w:rsidR="003903B4" w:rsidRPr="003903B4" w:rsidRDefault="003903B4" w:rsidP="003903B4">
            <w:pPr>
              <w:numPr>
                <w:ilvl w:val="0"/>
                <w:numId w:val="5"/>
              </w:num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Audio in/</w:t>
            </w:r>
            <w:proofErr w:type="spellStart"/>
            <w:r w:rsidRPr="003903B4">
              <w:rPr>
                <w:rFonts w:asciiTheme="minorHAnsi" w:hAnsiTheme="minorHAnsi" w:cstheme="minorHAnsi"/>
                <w:iCs/>
                <w:szCs w:val="16"/>
                <w:lang w:val="es-PE"/>
              </w:rPr>
              <w:t>out</w:t>
            </w:r>
            <w:proofErr w:type="spellEnd"/>
          </w:p>
        </w:tc>
      </w:tr>
      <w:tr w:rsidR="003903B4" w:rsidRPr="003903B4" w14:paraId="700FFB5B" w14:textId="77777777" w:rsidTr="00A92113">
        <w:tc>
          <w:tcPr>
            <w:tcW w:w="2790" w:type="dxa"/>
            <w:hideMark/>
          </w:tcPr>
          <w:p w14:paraId="207BD4C9"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S.O.</w:t>
            </w:r>
          </w:p>
        </w:tc>
        <w:tc>
          <w:tcPr>
            <w:tcW w:w="5625" w:type="dxa"/>
            <w:hideMark/>
          </w:tcPr>
          <w:p w14:paraId="499EE6FB" w14:textId="77777777" w:rsidR="003903B4" w:rsidRPr="003903B4" w:rsidRDefault="003903B4" w:rsidP="003903B4">
            <w:p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Free DOS - Linux Ubuntu</w:t>
            </w:r>
          </w:p>
        </w:tc>
      </w:tr>
      <w:tr w:rsidR="003903B4" w:rsidRPr="003903B4" w14:paraId="4CEA7A6E" w14:textId="77777777" w:rsidTr="00A92113">
        <w:tc>
          <w:tcPr>
            <w:tcW w:w="2790" w:type="dxa"/>
            <w:hideMark/>
          </w:tcPr>
          <w:p w14:paraId="302AB989"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Batería</w:t>
            </w:r>
          </w:p>
        </w:tc>
        <w:tc>
          <w:tcPr>
            <w:tcW w:w="5625" w:type="dxa"/>
            <w:hideMark/>
          </w:tcPr>
          <w:p w14:paraId="721C90C3" w14:textId="77777777" w:rsidR="003903B4" w:rsidRPr="003903B4" w:rsidRDefault="003903B4" w:rsidP="003903B4">
            <w:pPr>
              <w:tabs>
                <w:tab w:val="left" w:pos="1560"/>
                <w:tab w:val="left" w:pos="2694"/>
              </w:tabs>
              <w:spacing w:after="0"/>
              <w:jc w:val="both"/>
              <w:rPr>
                <w:rFonts w:asciiTheme="minorHAnsi" w:hAnsiTheme="minorHAnsi" w:cstheme="minorHAnsi"/>
                <w:iCs/>
                <w:szCs w:val="16"/>
                <w:lang w:val="es-PE"/>
              </w:rPr>
            </w:pPr>
            <w:proofErr w:type="spellStart"/>
            <w:r w:rsidRPr="003903B4">
              <w:rPr>
                <w:rFonts w:asciiTheme="minorHAnsi" w:hAnsiTheme="minorHAnsi" w:cstheme="minorHAnsi"/>
                <w:iCs/>
                <w:szCs w:val="16"/>
                <w:lang w:val="es-PE"/>
              </w:rPr>
              <w:t>Bateria</w:t>
            </w:r>
            <w:proofErr w:type="spellEnd"/>
            <w:r w:rsidRPr="003903B4">
              <w:rPr>
                <w:rFonts w:asciiTheme="minorHAnsi" w:hAnsiTheme="minorHAnsi" w:cstheme="minorHAnsi"/>
                <w:iCs/>
                <w:szCs w:val="16"/>
                <w:lang w:val="es-PE"/>
              </w:rPr>
              <w:t xml:space="preserve"> de </w:t>
            </w:r>
            <w:proofErr w:type="spellStart"/>
            <w:r w:rsidRPr="003903B4">
              <w:rPr>
                <w:rFonts w:asciiTheme="minorHAnsi" w:hAnsiTheme="minorHAnsi" w:cstheme="minorHAnsi"/>
                <w:iCs/>
                <w:szCs w:val="16"/>
                <w:lang w:val="es-PE"/>
              </w:rPr>
              <w:t>Ión</w:t>
            </w:r>
            <w:proofErr w:type="spellEnd"/>
            <w:r w:rsidRPr="003903B4">
              <w:rPr>
                <w:rFonts w:asciiTheme="minorHAnsi" w:hAnsiTheme="minorHAnsi" w:cstheme="minorHAnsi"/>
                <w:iCs/>
                <w:szCs w:val="16"/>
                <w:lang w:val="es-PE"/>
              </w:rPr>
              <w:t xml:space="preserve"> de Litio de 4-Celdas 40Watt horas (removible)</w:t>
            </w:r>
          </w:p>
        </w:tc>
      </w:tr>
      <w:tr w:rsidR="003903B4" w:rsidRPr="003903B4" w14:paraId="06C26948" w14:textId="77777777" w:rsidTr="00A92113">
        <w:tc>
          <w:tcPr>
            <w:tcW w:w="2790" w:type="dxa"/>
            <w:hideMark/>
          </w:tcPr>
          <w:p w14:paraId="5A67B5E3"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Peso</w:t>
            </w:r>
          </w:p>
        </w:tc>
        <w:tc>
          <w:tcPr>
            <w:tcW w:w="5625" w:type="dxa"/>
            <w:hideMark/>
          </w:tcPr>
          <w:p w14:paraId="57B99CD5" w14:textId="77777777" w:rsidR="003903B4" w:rsidRPr="003903B4" w:rsidRDefault="003903B4" w:rsidP="003903B4">
            <w:p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1.82 kg</w:t>
            </w:r>
          </w:p>
        </w:tc>
      </w:tr>
      <w:tr w:rsidR="003903B4" w:rsidRPr="003903B4" w14:paraId="73FBFC46" w14:textId="77777777" w:rsidTr="00A92113">
        <w:tc>
          <w:tcPr>
            <w:tcW w:w="2790" w:type="dxa"/>
            <w:hideMark/>
          </w:tcPr>
          <w:p w14:paraId="6B4D90B9" w14:textId="77777777" w:rsidR="003903B4" w:rsidRPr="003903B4" w:rsidRDefault="003903B4" w:rsidP="003903B4">
            <w:pPr>
              <w:tabs>
                <w:tab w:val="left" w:pos="1560"/>
                <w:tab w:val="left" w:pos="2694"/>
              </w:tabs>
              <w:spacing w:after="0"/>
              <w:rPr>
                <w:rFonts w:asciiTheme="minorHAnsi" w:hAnsiTheme="minorHAnsi" w:cstheme="minorHAnsi"/>
                <w:b/>
                <w:bCs/>
                <w:iCs/>
                <w:szCs w:val="16"/>
                <w:lang w:val="es-PE"/>
              </w:rPr>
            </w:pPr>
            <w:r w:rsidRPr="003903B4">
              <w:rPr>
                <w:rFonts w:asciiTheme="minorHAnsi" w:hAnsiTheme="minorHAnsi" w:cstheme="minorHAnsi"/>
                <w:b/>
                <w:bCs/>
                <w:iCs/>
                <w:szCs w:val="16"/>
                <w:lang w:val="es-PE"/>
              </w:rPr>
              <w:t>Adicionales y/o Condición</w:t>
            </w:r>
          </w:p>
        </w:tc>
        <w:tc>
          <w:tcPr>
            <w:tcW w:w="5625" w:type="dxa"/>
            <w:hideMark/>
          </w:tcPr>
          <w:p w14:paraId="19B5F16F" w14:textId="77777777" w:rsidR="003903B4" w:rsidRPr="003903B4" w:rsidRDefault="003903B4" w:rsidP="003903B4">
            <w:pPr>
              <w:tabs>
                <w:tab w:val="left" w:pos="1560"/>
                <w:tab w:val="left" w:pos="2694"/>
              </w:tabs>
              <w:spacing w:after="0"/>
              <w:jc w:val="both"/>
              <w:rPr>
                <w:rFonts w:asciiTheme="minorHAnsi" w:hAnsiTheme="minorHAnsi" w:cstheme="minorHAnsi"/>
                <w:iCs/>
                <w:szCs w:val="16"/>
                <w:lang w:val="es-PE"/>
              </w:rPr>
            </w:pPr>
            <w:r w:rsidRPr="003903B4">
              <w:rPr>
                <w:rFonts w:asciiTheme="minorHAnsi" w:hAnsiTheme="minorHAnsi" w:cstheme="minorHAnsi"/>
                <w:iCs/>
                <w:szCs w:val="16"/>
                <w:lang w:val="es-PE"/>
              </w:rPr>
              <w:t>No</w:t>
            </w:r>
          </w:p>
        </w:tc>
      </w:tr>
    </w:tbl>
    <w:p w14:paraId="64F76725" w14:textId="6BB1826D" w:rsidR="00FE3855" w:rsidRDefault="00FE3855" w:rsidP="00965A5A">
      <w:pPr>
        <w:tabs>
          <w:tab w:val="left" w:pos="1560"/>
          <w:tab w:val="left" w:pos="2694"/>
        </w:tabs>
        <w:spacing w:after="0"/>
        <w:jc w:val="both"/>
        <w:rPr>
          <w:rFonts w:asciiTheme="minorHAnsi" w:hAnsiTheme="minorHAnsi" w:cstheme="minorHAnsi"/>
          <w:iCs/>
          <w:szCs w:val="16"/>
        </w:rPr>
      </w:pPr>
    </w:p>
    <w:p w14:paraId="78E70391" w14:textId="66112DE6" w:rsidR="00EA5A0C" w:rsidRDefault="003903B4" w:rsidP="00FA44E4">
      <w:pPr>
        <w:spacing w:after="0"/>
        <w:jc w:val="both"/>
        <w:rPr>
          <w:rFonts w:asciiTheme="minorHAnsi" w:hAnsiTheme="minorHAnsi" w:cstheme="minorHAnsi"/>
          <w:iCs/>
          <w:szCs w:val="16"/>
        </w:rPr>
      </w:pPr>
      <w:r>
        <w:rPr>
          <w:rFonts w:asciiTheme="minorHAnsi" w:hAnsiTheme="minorHAnsi" w:cstheme="minorHAnsi"/>
          <w:iCs/>
          <w:szCs w:val="16"/>
        </w:rPr>
        <w:t>Por lo que paso a manifestar que</w:t>
      </w:r>
      <w:r w:rsidR="004B052E">
        <w:rPr>
          <w:rFonts w:asciiTheme="minorHAnsi" w:hAnsiTheme="minorHAnsi" w:cstheme="minorHAnsi"/>
          <w:iCs/>
          <w:szCs w:val="16"/>
        </w:rPr>
        <w:t xml:space="preserve"> normativamente no se puede direccionar a una determinada marca y modelo por contravenir con la norma Ley de contrataciones del estado Ley N.30225 y su reglamentación.</w:t>
      </w:r>
      <w:r>
        <w:rPr>
          <w:rFonts w:asciiTheme="minorHAnsi" w:hAnsiTheme="minorHAnsi" w:cstheme="minorHAnsi"/>
          <w:iCs/>
          <w:szCs w:val="16"/>
        </w:rPr>
        <w:t xml:space="preserve"> </w:t>
      </w:r>
    </w:p>
    <w:p w14:paraId="27F56A57" w14:textId="3C1AC465" w:rsidR="003903B4" w:rsidRDefault="003903B4" w:rsidP="00FA44E4">
      <w:pPr>
        <w:spacing w:after="0"/>
        <w:jc w:val="both"/>
        <w:rPr>
          <w:rFonts w:asciiTheme="minorHAnsi" w:hAnsiTheme="minorHAnsi" w:cstheme="minorHAnsi"/>
          <w:iCs/>
          <w:szCs w:val="16"/>
        </w:rPr>
      </w:pPr>
    </w:p>
    <w:p w14:paraId="1DDA6F82" w14:textId="77D18CFB" w:rsidR="00694AF9" w:rsidRDefault="00CF4871" w:rsidP="00FA44E4">
      <w:pPr>
        <w:spacing w:after="0"/>
        <w:jc w:val="both"/>
        <w:rPr>
          <w:rFonts w:asciiTheme="minorHAnsi" w:hAnsiTheme="minorHAnsi" w:cstheme="minorHAnsi"/>
          <w:i/>
          <w:szCs w:val="16"/>
        </w:rPr>
      </w:pPr>
      <w:r>
        <w:rPr>
          <w:rFonts w:asciiTheme="minorHAnsi" w:hAnsiTheme="minorHAnsi" w:cstheme="minorHAnsi"/>
          <w:iCs/>
          <w:szCs w:val="16"/>
        </w:rPr>
        <w:t xml:space="preserve">Debo indicar también que el procesador al cual hace mención las especificaciones técnicas es del </w:t>
      </w:r>
      <w:r w:rsidR="00037243">
        <w:rPr>
          <w:rFonts w:asciiTheme="minorHAnsi" w:hAnsiTheme="minorHAnsi" w:cstheme="minorHAnsi"/>
          <w:iCs/>
          <w:szCs w:val="16"/>
        </w:rPr>
        <w:t xml:space="preserve">año de fabricación </w:t>
      </w:r>
      <w:r>
        <w:rPr>
          <w:rFonts w:asciiTheme="minorHAnsi" w:hAnsiTheme="minorHAnsi" w:cstheme="minorHAnsi"/>
          <w:iCs/>
          <w:szCs w:val="16"/>
        </w:rPr>
        <w:t xml:space="preserve">2010, </w:t>
      </w:r>
      <w:r w:rsidR="00037243">
        <w:rPr>
          <w:rFonts w:asciiTheme="minorHAnsi" w:hAnsiTheme="minorHAnsi" w:cstheme="minorHAnsi"/>
          <w:iCs/>
          <w:szCs w:val="16"/>
        </w:rPr>
        <w:t>es decir tendría 12 años de antigüedad. Por esta razón y en atención a las normativas relacionadas a</w:t>
      </w:r>
      <w:r w:rsidR="00694AF9">
        <w:rPr>
          <w:rFonts w:asciiTheme="minorHAnsi" w:hAnsiTheme="minorHAnsi" w:cstheme="minorHAnsi"/>
          <w:iCs/>
          <w:szCs w:val="16"/>
        </w:rPr>
        <w:t xml:space="preserve"> vigencia tecnológica </w:t>
      </w:r>
      <w:r w:rsidR="00A0121C">
        <w:rPr>
          <w:rFonts w:asciiTheme="minorHAnsi" w:hAnsiTheme="minorHAnsi" w:cstheme="minorHAnsi"/>
          <w:iCs/>
          <w:szCs w:val="16"/>
        </w:rPr>
        <w:t xml:space="preserve">de la RV </w:t>
      </w:r>
      <w:proofErr w:type="spellStart"/>
      <w:r w:rsidR="00A0121C" w:rsidRPr="00A0121C">
        <w:rPr>
          <w:rFonts w:asciiTheme="minorHAnsi" w:hAnsiTheme="minorHAnsi" w:cstheme="minorHAnsi"/>
          <w:iCs/>
          <w:szCs w:val="16"/>
        </w:rPr>
        <w:t>N°</w:t>
      </w:r>
      <w:proofErr w:type="spellEnd"/>
      <w:r w:rsidR="00A0121C" w:rsidRPr="00A0121C">
        <w:rPr>
          <w:rFonts w:asciiTheme="minorHAnsi" w:hAnsiTheme="minorHAnsi" w:cstheme="minorHAnsi"/>
          <w:iCs/>
          <w:szCs w:val="16"/>
        </w:rPr>
        <w:t xml:space="preserve"> 234-2021-MINEDU</w:t>
      </w:r>
      <w:r w:rsidR="00A0121C">
        <w:rPr>
          <w:rFonts w:asciiTheme="minorHAnsi" w:hAnsiTheme="minorHAnsi" w:cstheme="minorHAnsi"/>
          <w:iCs/>
          <w:szCs w:val="16"/>
        </w:rPr>
        <w:t xml:space="preserve"> </w:t>
      </w:r>
      <w:r w:rsidR="00694AF9">
        <w:rPr>
          <w:rFonts w:asciiTheme="minorHAnsi" w:hAnsiTheme="minorHAnsi" w:cstheme="minorHAnsi"/>
          <w:iCs/>
          <w:szCs w:val="16"/>
        </w:rPr>
        <w:t>y</w:t>
      </w:r>
      <w:r w:rsidR="00CE3E09">
        <w:rPr>
          <w:rFonts w:asciiTheme="minorHAnsi" w:hAnsiTheme="minorHAnsi" w:cstheme="minorHAnsi"/>
          <w:iCs/>
          <w:szCs w:val="16"/>
        </w:rPr>
        <w:t xml:space="preserve"> la </w:t>
      </w:r>
      <w:r w:rsidR="00CE3E09" w:rsidRPr="00CE3E09">
        <w:rPr>
          <w:rFonts w:asciiTheme="minorHAnsi" w:hAnsiTheme="minorHAnsi" w:cstheme="minorHAnsi"/>
          <w:i/>
          <w:szCs w:val="16"/>
        </w:rPr>
        <w:t>RESOLUCIÓN DE SECRETARIA GENERAL N. 505-2016 MINEDU</w:t>
      </w:r>
      <w:r w:rsidR="00674A8E">
        <w:rPr>
          <w:rFonts w:asciiTheme="minorHAnsi" w:hAnsiTheme="minorHAnsi" w:cstheme="minorHAnsi"/>
          <w:i/>
          <w:szCs w:val="16"/>
        </w:rPr>
        <w:t xml:space="preserve"> que considera que para el 2021 las IE deberían alcanzar la Inteligencia Digital.</w:t>
      </w:r>
      <w:r w:rsidR="008E13E1">
        <w:rPr>
          <w:rFonts w:asciiTheme="minorHAnsi" w:hAnsiTheme="minorHAnsi" w:cstheme="minorHAnsi"/>
          <w:i/>
          <w:szCs w:val="16"/>
        </w:rPr>
        <w:t xml:space="preserve"> Se procedió a actualizar dichas características con </w:t>
      </w:r>
      <w:proofErr w:type="gramStart"/>
      <w:r w:rsidR="008E13E1">
        <w:rPr>
          <w:rFonts w:asciiTheme="minorHAnsi" w:hAnsiTheme="minorHAnsi" w:cstheme="minorHAnsi"/>
          <w:i/>
          <w:szCs w:val="16"/>
        </w:rPr>
        <w:t>unas actuales equivalentes</w:t>
      </w:r>
      <w:proofErr w:type="gramEnd"/>
      <w:r w:rsidR="008E13E1">
        <w:rPr>
          <w:rFonts w:asciiTheme="minorHAnsi" w:hAnsiTheme="minorHAnsi" w:cstheme="minorHAnsi"/>
          <w:i/>
          <w:szCs w:val="16"/>
        </w:rPr>
        <w:t xml:space="preserve"> que cuenten con soporte tanto del fabricante como del proveedor.</w:t>
      </w:r>
    </w:p>
    <w:p w14:paraId="1BAC4A5B" w14:textId="3BAD536F" w:rsidR="00674A8E" w:rsidRDefault="00674A8E" w:rsidP="00FA44E4">
      <w:pPr>
        <w:spacing w:after="0"/>
        <w:jc w:val="both"/>
        <w:rPr>
          <w:rFonts w:asciiTheme="minorHAnsi" w:hAnsiTheme="minorHAnsi" w:cstheme="minorHAnsi"/>
          <w:i/>
          <w:szCs w:val="16"/>
        </w:rPr>
      </w:pPr>
    </w:p>
    <w:p w14:paraId="6CC9A54F" w14:textId="02790410" w:rsidR="006F2C92" w:rsidRDefault="006F2C92" w:rsidP="00FA44E4">
      <w:pPr>
        <w:spacing w:after="0"/>
        <w:jc w:val="both"/>
        <w:rPr>
          <w:rFonts w:asciiTheme="minorHAnsi" w:hAnsiTheme="minorHAnsi" w:cstheme="minorHAnsi"/>
          <w:iCs/>
          <w:szCs w:val="16"/>
        </w:rPr>
      </w:pPr>
      <w:r>
        <w:rPr>
          <w:rFonts w:asciiTheme="minorHAnsi" w:hAnsiTheme="minorHAnsi" w:cstheme="minorHAnsi"/>
          <w:iCs/>
          <w:szCs w:val="16"/>
        </w:rPr>
        <w:lastRenderedPageBreak/>
        <w:t xml:space="preserve">Con todo lo manifestado por esta especialidad debo concluir que se </w:t>
      </w:r>
      <w:r w:rsidR="008E13E1">
        <w:rPr>
          <w:rFonts w:asciiTheme="minorHAnsi" w:hAnsiTheme="minorHAnsi" w:cstheme="minorHAnsi"/>
          <w:iCs/>
          <w:szCs w:val="16"/>
        </w:rPr>
        <w:t xml:space="preserve">ha </w:t>
      </w:r>
      <w:r>
        <w:rPr>
          <w:rFonts w:asciiTheme="minorHAnsi" w:hAnsiTheme="minorHAnsi" w:cstheme="minorHAnsi"/>
          <w:iCs/>
          <w:szCs w:val="16"/>
        </w:rPr>
        <w:t>realizado el requerimiento de los equipos Laptops en estricta observancia al expediente técnico aprobado y a las normas en mención</w:t>
      </w:r>
      <w:r w:rsidR="00051A5D">
        <w:rPr>
          <w:rFonts w:asciiTheme="minorHAnsi" w:hAnsiTheme="minorHAnsi" w:cstheme="minorHAnsi"/>
          <w:iCs/>
          <w:szCs w:val="16"/>
        </w:rPr>
        <w:t xml:space="preserve">, </w:t>
      </w:r>
      <w:r w:rsidR="00915E75">
        <w:rPr>
          <w:rFonts w:asciiTheme="minorHAnsi" w:hAnsiTheme="minorHAnsi" w:cstheme="minorHAnsi"/>
          <w:iCs/>
          <w:szCs w:val="16"/>
        </w:rPr>
        <w:t>pedido que fue coordinado, firmado y aprobado por la supervisión</w:t>
      </w:r>
      <w:r w:rsidR="00051A5D">
        <w:rPr>
          <w:rFonts w:asciiTheme="minorHAnsi" w:hAnsiTheme="minorHAnsi" w:cstheme="minorHAnsi"/>
          <w:iCs/>
          <w:szCs w:val="16"/>
        </w:rPr>
        <w:t>.</w:t>
      </w:r>
    </w:p>
    <w:p w14:paraId="4516C75F" w14:textId="15EB5511" w:rsidR="00051A5D" w:rsidRDefault="00051A5D" w:rsidP="00FA44E4">
      <w:pPr>
        <w:spacing w:after="0"/>
        <w:jc w:val="both"/>
        <w:rPr>
          <w:rFonts w:asciiTheme="minorHAnsi" w:hAnsiTheme="minorHAnsi" w:cstheme="minorHAnsi"/>
          <w:iCs/>
          <w:szCs w:val="16"/>
        </w:rPr>
      </w:pPr>
    </w:p>
    <w:p w14:paraId="002B2095" w14:textId="663C1184" w:rsidR="00051A5D" w:rsidRDefault="00051A5D" w:rsidP="00FA44E4">
      <w:pPr>
        <w:spacing w:after="0"/>
        <w:jc w:val="both"/>
        <w:rPr>
          <w:rFonts w:asciiTheme="minorHAnsi" w:hAnsiTheme="minorHAnsi" w:cstheme="minorHAnsi"/>
          <w:iCs/>
          <w:szCs w:val="16"/>
        </w:rPr>
      </w:pPr>
      <w:r>
        <w:rPr>
          <w:rFonts w:asciiTheme="minorHAnsi" w:hAnsiTheme="minorHAnsi" w:cstheme="minorHAnsi"/>
          <w:iCs/>
          <w:szCs w:val="16"/>
        </w:rPr>
        <w:t xml:space="preserve">El procesador consignado en las especificaciones presentadas por la supervisión no cumple con los requisitos mínimos para la instalación de los sistemas operativos actuales, caso es del Windows 11 ya que el Windows 8, 8.1 y 10 ya no brindan soporte para el año 2022, para ello adjunto reporte de compatibilidad del modelo en </w:t>
      </w:r>
      <w:r w:rsidR="00D63709">
        <w:rPr>
          <w:rFonts w:asciiTheme="minorHAnsi" w:hAnsiTheme="minorHAnsi" w:cstheme="minorHAnsi"/>
          <w:iCs/>
          <w:szCs w:val="16"/>
        </w:rPr>
        <w:t>cuestión</w:t>
      </w:r>
      <w:r>
        <w:rPr>
          <w:rFonts w:asciiTheme="minorHAnsi" w:hAnsiTheme="minorHAnsi" w:cstheme="minorHAnsi"/>
          <w:iCs/>
          <w:szCs w:val="16"/>
        </w:rPr>
        <w:t>.</w:t>
      </w:r>
    </w:p>
    <w:p w14:paraId="16C087BA" w14:textId="7323BAD1" w:rsidR="00A92113" w:rsidRDefault="00A92113" w:rsidP="00FA44E4">
      <w:pPr>
        <w:spacing w:after="0"/>
        <w:jc w:val="both"/>
        <w:rPr>
          <w:rFonts w:asciiTheme="minorHAnsi" w:hAnsiTheme="minorHAnsi" w:cstheme="minorHAnsi"/>
          <w:iCs/>
          <w:szCs w:val="16"/>
        </w:rPr>
      </w:pPr>
    </w:p>
    <w:p w14:paraId="3CC2D25F" w14:textId="225BEF8C" w:rsidR="00A92113" w:rsidRDefault="00915E75" w:rsidP="00FA44E4">
      <w:pPr>
        <w:spacing w:after="0"/>
        <w:jc w:val="both"/>
        <w:rPr>
          <w:rFonts w:asciiTheme="minorHAnsi" w:hAnsiTheme="minorHAnsi" w:cstheme="minorHAnsi"/>
          <w:iCs/>
          <w:szCs w:val="16"/>
        </w:rPr>
      </w:pPr>
      <w:r>
        <w:rPr>
          <w:rFonts w:asciiTheme="minorHAnsi" w:hAnsiTheme="minorHAnsi" w:cstheme="minorHAnsi"/>
          <w:iCs/>
          <w:szCs w:val="16"/>
        </w:rPr>
        <w:t>Quiero indicar también que a la fecha se ha presentado una ampliación presupuestal N.07 en la cual esta especialidad ha presentado una actualización en compatibilidad al requerimiento físico de la obra</w:t>
      </w:r>
      <w:r w:rsidR="008E13E1">
        <w:rPr>
          <w:rFonts w:asciiTheme="minorHAnsi" w:hAnsiTheme="minorHAnsi" w:cstheme="minorHAnsi"/>
          <w:iCs/>
          <w:szCs w:val="16"/>
        </w:rPr>
        <w:t>, adjunto al presente informe el reporte de insumos de dicha actualización.</w:t>
      </w:r>
    </w:p>
    <w:p w14:paraId="7951A7D4" w14:textId="4CA0626E" w:rsidR="00A92113" w:rsidRDefault="00A92113" w:rsidP="00FA44E4">
      <w:pPr>
        <w:spacing w:after="0"/>
        <w:jc w:val="both"/>
        <w:rPr>
          <w:rFonts w:asciiTheme="minorHAnsi" w:hAnsiTheme="minorHAnsi" w:cstheme="minorHAnsi"/>
          <w:iCs/>
          <w:szCs w:val="16"/>
        </w:rPr>
      </w:pPr>
    </w:p>
    <w:p w14:paraId="3FECFDE3" w14:textId="76D23644" w:rsidR="00A92113" w:rsidRDefault="00A92113" w:rsidP="00FA44E4">
      <w:pPr>
        <w:spacing w:after="0"/>
        <w:jc w:val="both"/>
        <w:rPr>
          <w:rFonts w:asciiTheme="minorHAnsi" w:hAnsiTheme="minorHAnsi" w:cstheme="minorHAnsi"/>
          <w:iCs/>
          <w:szCs w:val="16"/>
        </w:rPr>
      </w:pPr>
      <w:r>
        <w:rPr>
          <w:rFonts w:asciiTheme="minorHAnsi" w:hAnsiTheme="minorHAnsi" w:cstheme="minorHAnsi"/>
          <w:iCs/>
          <w:szCs w:val="16"/>
        </w:rPr>
        <w:t xml:space="preserve">Adjunto al presente </w:t>
      </w:r>
      <w:r w:rsidR="008E13E1">
        <w:rPr>
          <w:rFonts w:asciiTheme="minorHAnsi" w:hAnsiTheme="minorHAnsi" w:cstheme="minorHAnsi"/>
          <w:iCs/>
          <w:szCs w:val="16"/>
        </w:rPr>
        <w:t>la documentación que sustenta lo expuesto</w:t>
      </w:r>
    </w:p>
    <w:p w14:paraId="5AA91330" w14:textId="74E64ACB" w:rsidR="003903B4" w:rsidRDefault="003903B4" w:rsidP="00FA44E4">
      <w:pPr>
        <w:spacing w:after="0"/>
        <w:jc w:val="both"/>
        <w:rPr>
          <w:rFonts w:asciiTheme="minorHAnsi" w:hAnsiTheme="minorHAnsi" w:cstheme="minorHAnsi"/>
          <w:iCs/>
          <w:szCs w:val="16"/>
        </w:rPr>
      </w:pPr>
    </w:p>
    <w:p w14:paraId="23777B32" w14:textId="62FB0785" w:rsidR="00FA44E4" w:rsidRPr="000C1079" w:rsidRDefault="008144AA" w:rsidP="00FA44E4">
      <w:pPr>
        <w:spacing w:after="0"/>
        <w:jc w:val="both"/>
        <w:rPr>
          <w:rFonts w:asciiTheme="minorHAnsi" w:hAnsiTheme="minorHAnsi" w:cstheme="minorHAnsi"/>
          <w:iCs/>
          <w:szCs w:val="16"/>
        </w:rPr>
      </w:pPr>
      <w:r w:rsidRPr="000C1079">
        <w:rPr>
          <w:rFonts w:asciiTheme="minorHAnsi" w:hAnsiTheme="minorHAnsi" w:cstheme="minorHAnsi"/>
          <w:iCs/>
          <w:szCs w:val="16"/>
        </w:rPr>
        <w:t>Es cuanto informo para conocimiento y determinación.</w:t>
      </w:r>
    </w:p>
    <w:p w14:paraId="35BDE15D" w14:textId="77777777" w:rsidR="008144AA" w:rsidRPr="000C1079" w:rsidRDefault="008144AA" w:rsidP="00FA44E4">
      <w:pPr>
        <w:spacing w:after="0"/>
        <w:jc w:val="both"/>
        <w:rPr>
          <w:rFonts w:asciiTheme="minorHAnsi" w:hAnsiTheme="minorHAnsi" w:cstheme="minorHAnsi"/>
          <w:iCs/>
          <w:szCs w:val="16"/>
        </w:rPr>
      </w:pPr>
    </w:p>
    <w:p w14:paraId="38AB54E8" w14:textId="56CF787B" w:rsidR="008144AA" w:rsidRPr="000C1079" w:rsidRDefault="008144AA" w:rsidP="00FA44E4">
      <w:pPr>
        <w:spacing w:after="0"/>
        <w:jc w:val="both"/>
        <w:rPr>
          <w:rFonts w:asciiTheme="minorHAnsi" w:hAnsiTheme="minorHAnsi" w:cstheme="minorHAnsi"/>
          <w:b/>
          <w:bCs/>
          <w:iCs/>
          <w:sz w:val="28"/>
          <w:szCs w:val="20"/>
        </w:rPr>
      </w:pPr>
      <w:r w:rsidRPr="000C1079">
        <w:rPr>
          <w:rFonts w:asciiTheme="minorHAnsi" w:hAnsiTheme="minorHAnsi" w:cstheme="minorHAnsi"/>
          <w:iCs/>
          <w:szCs w:val="16"/>
        </w:rPr>
        <w:t>Atentamente,</w:t>
      </w:r>
    </w:p>
    <w:sectPr w:rsidR="008144AA" w:rsidRPr="000C1079"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E7216" w14:textId="77777777" w:rsidR="00483033" w:rsidRDefault="00483033" w:rsidP="008144AA">
      <w:pPr>
        <w:spacing w:after="0" w:line="240" w:lineRule="auto"/>
      </w:pPr>
      <w:r>
        <w:separator/>
      </w:r>
    </w:p>
  </w:endnote>
  <w:endnote w:type="continuationSeparator" w:id="0">
    <w:p w14:paraId="2FBDD599" w14:textId="77777777" w:rsidR="00483033" w:rsidRDefault="00483033"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E2BB1" w14:textId="77777777" w:rsidR="00483033" w:rsidRDefault="00483033" w:rsidP="008144AA">
      <w:pPr>
        <w:spacing w:after="0" w:line="240" w:lineRule="auto"/>
      </w:pPr>
      <w:r>
        <w:separator/>
      </w:r>
    </w:p>
  </w:footnote>
  <w:footnote w:type="continuationSeparator" w:id="0">
    <w:p w14:paraId="751D5E76" w14:textId="77777777" w:rsidR="00483033" w:rsidRDefault="00483033"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8144AA" w14:paraId="244CA07A" w14:textId="77777777" w:rsidTr="00E7141D">
      <w:trPr>
        <w:jc w:val="center"/>
      </w:trPr>
      <w:tc>
        <w:tcPr>
          <w:tcW w:w="906" w:type="dxa"/>
        </w:tcPr>
        <w:p w14:paraId="2B39F4F7" w14:textId="7BD7103C" w:rsidR="008144AA" w:rsidRDefault="008144AA" w:rsidP="00E7141D">
          <w:pPr>
            <w:pStyle w:val="Encabezado"/>
          </w:pPr>
          <w:bookmarkStart w:id="3" w:name="_Hlk99695014"/>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A45478" w:rsidRDefault="001B2E62" w:rsidP="001B2E62">
          <w:pPr>
            <w:pStyle w:val="Encabezado"/>
            <w:jc w:val="center"/>
            <w:rPr>
              <w:b/>
              <w:bCs/>
              <w:sz w:val="32"/>
              <w:szCs w:val="32"/>
            </w:rPr>
          </w:pPr>
          <w:r w:rsidRPr="00A45478">
            <w:rPr>
              <w:b/>
              <w:bCs/>
              <w:sz w:val="32"/>
              <w:szCs w:val="32"/>
            </w:rPr>
            <w:t>GOBIERNO REGIONAL DE APURÍMAC</w:t>
          </w:r>
        </w:p>
        <w:p w14:paraId="3DCB8A43" w14:textId="75668C50" w:rsidR="008144AA" w:rsidRPr="00A45478" w:rsidRDefault="001B2E62" w:rsidP="001B2E62">
          <w:pPr>
            <w:pStyle w:val="Encabezado"/>
            <w:jc w:val="center"/>
            <w:rPr>
              <w:sz w:val="20"/>
              <w:szCs w:val="20"/>
            </w:rPr>
          </w:pPr>
          <w:r w:rsidRPr="00A45478">
            <w:rPr>
              <w:sz w:val="20"/>
              <w:szCs w:val="20"/>
            </w:rPr>
            <w:t>GERENCIA REGIONAL DE INFRAESTRUCTURA</w:t>
          </w:r>
        </w:p>
        <w:p w14:paraId="7636ADC1" w14:textId="52CCE0E0" w:rsidR="008144AA" w:rsidRPr="00A45478" w:rsidRDefault="001B2E62" w:rsidP="001B2E62">
          <w:pPr>
            <w:pStyle w:val="Encabezado"/>
            <w:jc w:val="center"/>
            <w:rPr>
              <w:sz w:val="20"/>
              <w:szCs w:val="20"/>
            </w:rPr>
          </w:pPr>
          <w:r w:rsidRPr="00A45478">
            <w:rPr>
              <w:sz w:val="20"/>
              <w:szCs w:val="20"/>
            </w:rPr>
            <w:t>SUB GERENCIA DE OBRAS</w:t>
          </w:r>
        </w:p>
        <w:p w14:paraId="69778038" w14:textId="29BF7082" w:rsidR="008144AA" w:rsidRDefault="001B2E62" w:rsidP="001B2E62">
          <w:pPr>
            <w:pStyle w:val="Encabezado"/>
            <w:jc w:val="center"/>
          </w:pPr>
          <w:r w:rsidRPr="00A45478">
            <w:rPr>
              <w:sz w:val="18"/>
              <w:szCs w:val="18"/>
            </w:rPr>
            <w:t>“</w:t>
          </w:r>
          <w:r w:rsidR="003D2560" w:rsidRPr="00A45478">
            <w:rPr>
              <w:sz w:val="18"/>
              <w:szCs w:val="18"/>
            </w:rPr>
            <w:t>Año del Fortalecimiento de la Soberanía Nacional</w:t>
          </w:r>
          <w:r w:rsidRPr="00A45478">
            <w:rPr>
              <w:sz w:val="18"/>
              <w:szCs w:val="18"/>
            </w:rPr>
            <w:t>”</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17153EBC">
                <wp:extent cx="571500" cy="7252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583176" cy="740108"/>
                        </a:xfrm>
                        <a:prstGeom prst="rect">
                          <a:avLst/>
                        </a:prstGeom>
                        <a:ln>
                          <a:noFill/>
                        </a:ln>
                        <a:extLst>
                          <a:ext uri="{53640926-AAD7-44D8-BBD7-CCE9431645EC}">
                            <a14:shadowObscured xmlns:a14="http://schemas.microsoft.com/office/drawing/2010/main"/>
                          </a:ext>
                        </a:extLst>
                      </pic:spPr>
                    </pic:pic>
                  </a:graphicData>
                </a:graphic>
              </wp:inline>
            </w:drawing>
          </w:r>
        </w:p>
      </w:tc>
    </w:tr>
    <w:bookmarkEnd w:id="3"/>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E571CD8"/>
    <w:multiLevelType w:val="multilevel"/>
    <w:tmpl w:val="A728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B6DE1"/>
    <w:multiLevelType w:val="multilevel"/>
    <w:tmpl w:val="5A4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D2530"/>
    <w:multiLevelType w:val="multilevel"/>
    <w:tmpl w:val="C50E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B"/>
    <w:rsid w:val="0000561B"/>
    <w:rsid w:val="00012DB9"/>
    <w:rsid w:val="0002225C"/>
    <w:rsid w:val="00025C1C"/>
    <w:rsid w:val="00030BAB"/>
    <w:rsid w:val="00033E83"/>
    <w:rsid w:val="00037243"/>
    <w:rsid w:val="0003753E"/>
    <w:rsid w:val="00037CB3"/>
    <w:rsid w:val="00042992"/>
    <w:rsid w:val="0004369D"/>
    <w:rsid w:val="00051A5D"/>
    <w:rsid w:val="00054C2B"/>
    <w:rsid w:val="0006006E"/>
    <w:rsid w:val="000608BB"/>
    <w:rsid w:val="0006466B"/>
    <w:rsid w:val="0006528B"/>
    <w:rsid w:val="00070F19"/>
    <w:rsid w:val="00072A38"/>
    <w:rsid w:val="00073172"/>
    <w:rsid w:val="000736CD"/>
    <w:rsid w:val="0007519B"/>
    <w:rsid w:val="00075E2B"/>
    <w:rsid w:val="000A7FDB"/>
    <w:rsid w:val="000B2987"/>
    <w:rsid w:val="000B474A"/>
    <w:rsid w:val="000C1079"/>
    <w:rsid w:val="000D5CF8"/>
    <w:rsid w:val="000E0109"/>
    <w:rsid w:val="000F319E"/>
    <w:rsid w:val="000F3A2A"/>
    <w:rsid w:val="0011085F"/>
    <w:rsid w:val="00110E44"/>
    <w:rsid w:val="00111B6D"/>
    <w:rsid w:val="001159DE"/>
    <w:rsid w:val="00117B93"/>
    <w:rsid w:val="00126ADB"/>
    <w:rsid w:val="00130BF1"/>
    <w:rsid w:val="00134558"/>
    <w:rsid w:val="00134CF3"/>
    <w:rsid w:val="00140A92"/>
    <w:rsid w:val="00143B77"/>
    <w:rsid w:val="0015104D"/>
    <w:rsid w:val="0015320E"/>
    <w:rsid w:val="0017344C"/>
    <w:rsid w:val="0017570C"/>
    <w:rsid w:val="001767A9"/>
    <w:rsid w:val="0018472C"/>
    <w:rsid w:val="00184816"/>
    <w:rsid w:val="00190D94"/>
    <w:rsid w:val="0019637F"/>
    <w:rsid w:val="001A493B"/>
    <w:rsid w:val="001B2480"/>
    <w:rsid w:val="001B2E62"/>
    <w:rsid w:val="001B5609"/>
    <w:rsid w:val="001C7BDF"/>
    <w:rsid w:val="001C7CF2"/>
    <w:rsid w:val="001D0976"/>
    <w:rsid w:val="001D4F9F"/>
    <w:rsid w:val="001E3496"/>
    <w:rsid w:val="001E41D8"/>
    <w:rsid w:val="001E696C"/>
    <w:rsid w:val="001F359B"/>
    <w:rsid w:val="001F5925"/>
    <w:rsid w:val="002045E1"/>
    <w:rsid w:val="002063B8"/>
    <w:rsid w:val="00211AA3"/>
    <w:rsid w:val="002224EA"/>
    <w:rsid w:val="002227D2"/>
    <w:rsid w:val="0022321E"/>
    <w:rsid w:val="00223598"/>
    <w:rsid w:val="00223DBE"/>
    <w:rsid w:val="00232BA1"/>
    <w:rsid w:val="00233249"/>
    <w:rsid w:val="00235D6A"/>
    <w:rsid w:val="0024142D"/>
    <w:rsid w:val="0025013D"/>
    <w:rsid w:val="00250EEB"/>
    <w:rsid w:val="00262B71"/>
    <w:rsid w:val="00262F8C"/>
    <w:rsid w:val="00264154"/>
    <w:rsid w:val="00274EDF"/>
    <w:rsid w:val="0027609E"/>
    <w:rsid w:val="00283580"/>
    <w:rsid w:val="00295156"/>
    <w:rsid w:val="00295475"/>
    <w:rsid w:val="002970C0"/>
    <w:rsid w:val="002977D2"/>
    <w:rsid w:val="00297CA0"/>
    <w:rsid w:val="002B0D28"/>
    <w:rsid w:val="002B226A"/>
    <w:rsid w:val="002B47C4"/>
    <w:rsid w:val="002B7AE8"/>
    <w:rsid w:val="002C17EC"/>
    <w:rsid w:val="002C2E62"/>
    <w:rsid w:val="002C3853"/>
    <w:rsid w:val="002C43FF"/>
    <w:rsid w:val="002D1EAE"/>
    <w:rsid w:val="002D606A"/>
    <w:rsid w:val="002D6D56"/>
    <w:rsid w:val="002E0B7D"/>
    <w:rsid w:val="002E123E"/>
    <w:rsid w:val="002E54F3"/>
    <w:rsid w:val="002F3A7B"/>
    <w:rsid w:val="002F452B"/>
    <w:rsid w:val="002F75BA"/>
    <w:rsid w:val="00312B83"/>
    <w:rsid w:val="00320163"/>
    <w:rsid w:val="003262CB"/>
    <w:rsid w:val="003269A0"/>
    <w:rsid w:val="00327956"/>
    <w:rsid w:val="00341D0A"/>
    <w:rsid w:val="00342734"/>
    <w:rsid w:val="00345D98"/>
    <w:rsid w:val="003523BE"/>
    <w:rsid w:val="00352F43"/>
    <w:rsid w:val="00353CF9"/>
    <w:rsid w:val="00357185"/>
    <w:rsid w:val="00361CC2"/>
    <w:rsid w:val="00363EFF"/>
    <w:rsid w:val="003730C7"/>
    <w:rsid w:val="0037590E"/>
    <w:rsid w:val="00381CE4"/>
    <w:rsid w:val="00387E2D"/>
    <w:rsid w:val="003903B4"/>
    <w:rsid w:val="0039132E"/>
    <w:rsid w:val="0039482F"/>
    <w:rsid w:val="00395EE3"/>
    <w:rsid w:val="00395EE7"/>
    <w:rsid w:val="003A4623"/>
    <w:rsid w:val="003A4E4B"/>
    <w:rsid w:val="003A6F31"/>
    <w:rsid w:val="003A717B"/>
    <w:rsid w:val="003A78D3"/>
    <w:rsid w:val="003B399E"/>
    <w:rsid w:val="003C2408"/>
    <w:rsid w:val="003D2560"/>
    <w:rsid w:val="003E4D09"/>
    <w:rsid w:val="003F01CB"/>
    <w:rsid w:val="003F5BF1"/>
    <w:rsid w:val="004005FE"/>
    <w:rsid w:val="00402287"/>
    <w:rsid w:val="00414423"/>
    <w:rsid w:val="004317EC"/>
    <w:rsid w:val="00431C43"/>
    <w:rsid w:val="0044217C"/>
    <w:rsid w:val="0044436C"/>
    <w:rsid w:val="004520C7"/>
    <w:rsid w:val="00452E64"/>
    <w:rsid w:val="004730EF"/>
    <w:rsid w:val="004755D1"/>
    <w:rsid w:val="004764EB"/>
    <w:rsid w:val="0047668D"/>
    <w:rsid w:val="00483033"/>
    <w:rsid w:val="004906D1"/>
    <w:rsid w:val="004B052E"/>
    <w:rsid w:val="004B074D"/>
    <w:rsid w:val="004B0D57"/>
    <w:rsid w:val="004C0AE0"/>
    <w:rsid w:val="004C480C"/>
    <w:rsid w:val="004C6AF2"/>
    <w:rsid w:val="004E02D6"/>
    <w:rsid w:val="004E1F0B"/>
    <w:rsid w:val="004E54B2"/>
    <w:rsid w:val="004F12BE"/>
    <w:rsid w:val="004F1A46"/>
    <w:rsid w:val="00506042"/>
    <w:rsid w:val="00511B5E"/>
    <w:rsid w:val="00512247"/>
    <w:rsid w:val="005129C9"/>
    <w:rsid w:val="0051368C"/>
    <w:rsid w:val="00513706"/>
    <w:rsid w:val="005273BC"/>
    <w:rsid w:val="005304C3"/>
    <w:rsid w:val="005425F0"/>
    <w:rsid w:val="00546090"/>
    <w:rsid w:val="0054637D"/>
    <w:rsid w:val="005523C0"/>
    <w:rsid w:val="005825B3"/>
    <w:rsid w:val="005836E5"/>
    <w:rsid w:val="0058467D"/>
    <w:rsid w:val="00585747"/>
    <w:rsid w:val="00585907"/>
    <w:rsid w:val="00590F9F"/>
    <w:rsid w:val="005915F1"/>
    <w:rsid w:val="00594575"/>
    <w:rsid w:val="00594C81"/>
    <w:rsid w:val="005A0552"/>
    <w:rsid w:val="005B774E"/>
    <w:rsid w:val="005D45B9"/>
    <w:rsid w:val="005E0C45"/>
    <w:rsid w:val="005F2FDE"/>
    <w:rsid w:val="005F5B14"/>
    <w:rsid w:val="0060037A"/>
    <w:rsid w:val="00601C32"/>
    <w:rsid w:val="00601EF1"/>
    <w:rsid w:val="00602D22"/>
    <w:rsid w:val="00620256"/>
    <w:rsid w:val="00626E84"/>
    <w:rsid w:val="00627445"/>
    <w:rsid w:val="00635EC0"/>
    <w:rsid w:val="00641CAD"/>
    <w:rsid w:val="0065158A"/>
    <w:rsid w:val="00660D30"/>
    <w:rsid w:val="00665034"/>
    <w:rsid w:val="00672FC2"/>
    <w:rsid w:val="00674A8E"/>
    <w:rsid w:val="006825BF"/>
    <w:rsid w:val="00694AF9"/>
    <w:rsid w:val="006B4C76"/>
    <w:rsid w:val="006C04B6"/>
    <w:rsid w:val="006C6454"/>
    <w:rsid w:val="006D0CB6"/>
    <w:rsid w:val="006D6D12"/>
    <w:rsid w:val="006E38B5"/>
    <w:rsid w:val="006E4B5C"/>
    <w:rsid w:val="006F0902"/>
    <w:rsid w:val="006F0EA3"/>
    <w:rsid w:val="006F2540"/>
    <w:rsid w:val="006F2C92"/>
    <w:rsid w:val="006F39BC"/>
    <w:rsid w:val="006F4E50"/>
    <w:rsid w:val="00704DFC"/>
    <w:rsid w:val="00706251"/>
    <w:rsid w:val="0071231D"/>
    <w:rsid w:val="00715BCF"/>
    <w:rsid w:val="00715D45"/>
    <w:rsid w:val="007209F3"/>
    <w:rsid w:val="007363B1"/>
    <w:rsid w:val="00742280"/>
    <w:rsid w:val="00743B79"/>
    <w:rsid w:val="007560D9"/>
    <w:rsid w:val="00757F29"/>
    <w:rsid w:val="00762980"/>
    <w:rsid w:val="00771292"/>
    <w:rsid w:val="007775F2"/>
    <w:rsid w:val="00786CA9"/>
    <w:rsid w:val="007873D0"/>
    <w:rsid w:val="00787E60"/>
    <w:rsid w:val="007A049D"/>
    <w:rsid w:val="007A4B64"/>
    <w:rsid w:val="007B4BB9"/>
    <w:rsid w:val="007B5E36"/>
    <w:rsid w:val="007C3FD2"/>
    <w:rsid w:val="007E1A77"/>
    <w:rsid w:val="00803FB0"/>
    <w:rsid w:val="00805DB1"/>
    <w:rsid w:val="008144AA"/>
    <w:rsid w:val="008254D2"/>
    <w:rsid w:val="0083669C"/>
    <w:rsid w:val="0084419D"/>
    <w:rsid w:val="008450F3"/>
    <w:rsid w:val="00851B46"/>
    <w:rsid w:val="008524A2"/>
    <w:rsid w:val="00857831"/>
    <w:rsid w:val="00857C3D"/>
    <w:rsid w:val="008637DC"/>
    <w:rsid w:val="00876BF4"/>
    <w:rsid w:val="00881ACA"/>
    <w:rsid w:val="00896B86"/>
    <w:rsid w:val="00896F36"/>
    <w:rsid w:val="008A2BE7"/>
    <w:rsid w:val="008A4357"/>
    <w:rsid w:val="008B016F"/>
    <w:rsid w:val="008B249B"/>
    <w:rsid w:val="008B4497"/>
    <w:rsid w:val="008E13E1"/>
    <w:rsid w:val="008E1C0A"/>
    <w:rsid w:val="008E3B01"/>
    <w:rsid w:val="008F4A43"/>
    <w:rsid w:val="008F505E"/>
    <w:rsid w:val="00903907"/>
    <w:rsid w:val="0090625D"/>
    <w:rsid w:val="00907406"/>
    <w:rsid w:val="00912BAB"/>
    <w:rsid w:val="00915E75"/>
    <w:rsid w:val="00920B04"/>
    <w:rsid w:val="009211D0"/>
    <w:rsid w:val="00932C92"/>
    <w:rsid w:val="009350F3"/>
    <w:rsid w:val="009440F3"/>
    <w:rsid w:val="00946AA2"/>
    <w:rsid w:val="009513BC"/>
    <w:rsid w:val="0096041C"/>
    <w:rsid w:val="00961015"/>
    <w:rsid w:val="009640AD"/>
    <w:rsid w:val="00965A5A"/>
    <w:rsid w:val="00967666"/>
    <w:rsid w:val="009871CA"/>
    <w:rsid w:val="00992394"/>
    <w:rsid w:val="00997526"/>
    <w:rsid w:val="009B0AAE"/>
    <w:rsid w:val="009B0CFB"/>
    <w:rsid w:val="009B2C9A"/>
    <w:rsid w:val="009B3CBA"/>
    <w:rsid w:val="009B4C7A"/>
    <w:rsid w:val="009C3A53"/>
    <w:rsid w:val="009C656F"/>
    <w:rsid w:val="009D3831"/>
    <w:rsid w:val="009D6AD5"/>
    <w:rsid w:val="009D79F0"/>
    <w:rsid w:val="009E06EC"/>
    <w:rsid w:val="009E3AC4"/>
    <w:rsid w:val="009E472A"/>
    <w:rsid w:val="009E6F2D"/>
    <w:rsid w:val="009F4B0B"/>
    <w:rsid w:val="00A0121C"/>
    <w:rsid w:val="00A05BD4"/>
    <w:rsid w:val="00A145AC"/>
    <w:rsid w:val="00A22D76"/>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2113"/>
    <w:rsid w:val="00A96AB1"/>
    <w:rsid w:val="00A97AFB"/>
    <w:rsid w:val="00A97E78"/>
    <w:rsid w:val="00AA197B"/>
    <w:rsid w:val="00AA2C2D"/>
    <w:rsid w:val="00AA4EFC"/>
    <w:rsid w:val="00AA5472"/>
    <w:rsid w:val="00AB44B0"/>
    <w:rsid w:val="00AB7B6E"/>
    <w:rsid w:val="00AC3C72"/>
    <w:rsid w:val="00AD1E8A"/>
    <w:rsid w:val="00AE0BF8"/>
    <w:rsid w:val="00AE25C4"/>
    <w:rsid w:val="00AE262E"/>
    <w:rsid w:val="00AE28B4"/>
    <w:rsid w:val="00AF1583"/>
    <w:rsid w:val="00AF5685"/>
    <w:rsid w:val="00AF78D0"/>
    <w:rsid w:val="00B05119"/>
    <w:rsid w:val="00B06892"/>
    <w:rsid w:val="00B16514"/>
    <w:rsid w:val="00B16F21"/>
    <w:rsid w:val="00B333BB"/>
    <w:rsid w:val="00B35957"/>
    <w:rsid w:val="00B40EBE"/>
    <w:rsid w:val="00B432BC"/>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2527"/>
    <w:rsid w:val="00BC7587"/>
    <w:rsid w:val="00BD40AB"/>
    <w:rsid w:val="00BD68CD"/>
    <w:rsid w:val="00BE40F1"/>
    <w:rsid w:val="00BE5325"/>
    <w:rsid w:val="00BE572E"/>
    <w:rsid w:val="00BF0FBB"/>
    <w:rsid w:val="00BF5ED9"/>
    <w:rsid w:val="00C00E29"/>
    <w:rsid w:val="00C06C6B"/>
    <w:rsid w:val="00C16D5E"/>
    <w:rsid w:val="00C3388B"/>
    <w:rsid w:val="00C3480D"/>
    <w:rsid w:val="00C373B2"/>
    <w:rsid w:val="00C4024A"/>
    <w:rsid w:val="00C40F1A"/>
    <w:rsid w:val="00C42672"/>
    <w:rsid w:val="00C4412B"/>
    <w:rsid w:val="00C45485"/>
    <w:rsid w:val="00C52A22"/>
    <w:rsid w:val="00C52F55"/>
    <w:rsid w:val="00C57EC8"/>
    <w:rsid w:val="00C612B3"/>
    <w:rsid w:val="00C7250E"/>
    <w:rsid w:val="00C7650B"/>
    <w:rsid w:val="00C8608B"/>
    <w:rsid w:val="00C956E8"/>
    <w:rsid w:val="00CA1247"/>
    <w:rsid w:val="00CA35A3"/>
    <w:rsid w:val="00CB12DF"/>
    <w:rsid w:val="00CD1854"/>
    <w:rsid w:val="00CD22EE"/>
    <w:rsid w:val="00CD30A7"/>
    <w:rsid w:val="00CE3E09"/>
    <w:rsid w:val="00CE4D17"/>
    <w:rsid w:val="00CF061F"/>
    <w:rsid w:val="00CF099C"/>
    <w:rsid w:val="00CF3396"/>
    <w:rsid w:val="00CF4871"/>
    <w:rsid w:val="00CF6695"/>
    <w:rsid w:val="00D05852"/>
    <w:rsid w:val="00D067D0"/>
    <w:rsid w:val="00D1602F"/>
    <w:rsid w:val="00D1761D"/>
    <w:rsid w:val="00D17C12"/>
    <w:rsid w:val="00D20354"/>
    <w:rsid w:val="00D2608E"/>
    <w:rsid w:val="00D306F2"/>
    <w:rsid w:val="00D34DFA"/>
    <w:rsid w:val="00D36686"/>
    <w:rsid w:val="00D41626"/>
    <w:rsid w:val="00D44813"/>
    <w:rsid w:val="00D55842"/>
    <w:rsid w:val="00D62667"/>
    <w:rsid w:val="00D63709"/>
    <w:rsid w:val="00D67555"/>
    <w:rsid w:val="00D73F5E"/>
    <w:rsid w:val="00D81D72"/>
    <w:rsid w:val="00D83AEE"/>
    <w:rsid w:val="00D923CA"/>
    <w:rsid w:val="00D93A70"/>
    <w:rsid w:val="00D96191"/>
    <w:rsid w:val="00D967EA"/>
    <w:rsid w:val="00DA1D94"/>
    <w:rsid w:val="00DA3553"/>
    <w:rsid w:val="00DA591F"/>
    <w:rsid w:val="00DA5CD1"/>
    <w:rsid w:val="00DA68CE"/>
    <w:rsid w:val="00DB579C"/>
    <w:rsid w:val="00DC0F83"/>
    <w:rsid w:val="00DD4F6A"/>
    <w:rsid w:val="00DD5309"/>
    <w:rsid w:val="00DD611E"/>
    <w:rsid w:val="00DE0FF3"/>
    <w:rsid w:val="00DE451C"/>
    <w:rsid w:val="00DF2029"/>
    <w:rsid w:val="00DF3427"/>
    <w:rsid w:val="00DF772D"/>
    <w:rsid w:val="00E02686"/>
    <w:rsid w:val="00E031A6"/>
    <w:rsid w:val="00E132A0"/>
    <w:rsid w:val="00E145F3"/>
    <w:rsid w:val="00E20127"/>
    <w:rsid w:val="00E2124A"/>
    <w:rsid w:val="00E21321"/>
    <w:rsid w:val="00E21E30"/>
    <w:rsid w:val="00E24316"/>
    <w:rsid w:val="00E35433"/>
    <w:rsid w:val="00E35A1B"/>
    <w:rsid w:val="00E37FBC"/>
    <w:rsid w:val="00E455EB"/>
    <w:rsid w:val="00E477F5"/>
    <w:rsid w:val="00E50FBB"/>
    <w:rsid w:val="00E6295E"/>
    <w:rsid w:val="00E62D39"/>
    <w:rsid w:val="00E63F6B"/>
    <w:rsid w:val="00E65745"/>
    <w:rsid w:val="00E7125C"/>
    <w:rsid w:val="00E7141D"/>
    <w:rsid w:val="00E82FD0"/>
    <w:rsid w:val="00E8369B"/>
    <w:rsid w:val="00E914EE"/>
    <w:rsid w:val="00E9195B"/>
    <w:rsid w:val="00EA2CFE"/>
    <w:rsid w:val="00EA5A0C"/>
    <w:rsid w:val="00EB3AE6"/>
    <w:rsid w:val="00EC0921"/>
    <w:rsid w:val="00EC26DE"/>
    <w:rsid w:val="00EC57C0"/>
    <w:rsid w:val="00EC6D82"/>
    <w:rsid w:val="00ED2C25"/>
    <w:rsid w:val="00ED3FE9"/>
    <w:rsid w:val="00ED56D5"/>
    <w:rsid w:val="00EE0679"/>
    <w:rsid w:val="00EE0DFD"/>
    <w:rsid w:val="00EE1DF2"/>
    <w:rsid w:val="00EE3D96"/>
    <w:rsid w:val="00EE6031"/>
    <w:rsid w:val="00EF16AC"/>
    <w:rsid w:val="00EF6E45"/>
    <w:rsid w:val="00F00925"/>
    <w:rsid w:val="00F06993"/>
    <w:rsid w:val="00F1097C"/>
    <w:rsid w:val="00F111A0"/>
    <w:rsid w:val="00F119C6"/>
    <w:rsid w:val="00F149EF"/>
    <w:rsid w:val="00F178DB"/>
    <w:rsid w:val="00F22ABC"/>
    <w:rsid w:val="00F22E5D"/>
    <w:rsid w:val="00F328CB"/>
    <w:rsid w:val="00F61E6A"/>
    <w:rsid w:val="00F7183B"/>
    <w:rsid w:val="00F73C05"/>
    <w:rsid w:val="00F757B7"/>
    <w:rsid w:val="00F7686B"/>
    <w:rsid w:val="00F770A1"/>
    <w:rsid w:val="00F77226"/>
    <w:rsid w:val="00F82D9B"/>
    <w:rsid w:val="00F83342"/>
    <w:rsid w:val="00F90E80"/>
    <w:rsid w:val="00FA1608"/>
    <w:rsid w:val="00FA2546"/>
    <w:rsid w:val="00FA44E4"/>
    <w:rsid w:val="00FA56A1"/>
    <w:rsid w:val="00FB13A4"/>
    <w:rsid w:val="00FB6F04"/>
    <w:rsid w:val="00FC10BA"/>
    <w:rsid w:val="00FC3EE4"/>
    <w:rsid w:val="00FC4105"/>
    <w:rsid w:val="00FC4847"/>
    <w:rsid w:val="00FD13D3"/>
    <w:rsid w:val="00FD2D22"/>
    <w:rsid w:val="00FD65DD"/>
    <w:rsid w:val="00FE1B98"/>
    <w:rsid w:val="00FE3855"/>
    <w:rsid w:val="00FE666E"/>
    <w:rsid w:val="00FF6C50"/>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65DE"/>
  <w15:docId w15:val="{2C0F7616-AA9C-4757-BE18-ED15286F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 w:type="table" w:styleId="Tablaconcuadrculaclara">
    <w:name w:val="Grid Table Light"/>
    <w:basedOn w:val="Tablanormal"/>
    <w:uiPriority w:val="40"/>
    <w:rsid w:val="00A921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4623">
      <w:bodyDiv w:val="1"/>
      <w:marLeft w:val="0"/>
      <w:marRight w:val="0"/>
      <w:marTop w:val="0"/>
      <w:marBottom w:val="0"/>
      <w:divBdr>
        <w:top w:val="none" w:sz="0" w:space="0" w:color="auto"/>
        <w:left w:val="none" w:sz="0" w:space="0" w:color="auto"/>
        <w:bottom w:val="none" w:sz="0" w:space="0" w:color="auto"/>
        <w:right w:val="none" w:sz="0" w:space="0" w:color="auto"/>
      </w:divBdr>
    </w:div>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Pages>
  <Words>721</Words>
  <Characters>3967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10</cp:revision>
  <cp:lastPrinted>2022-06-28T14:29:00Z</cp:lastPrinted>
  <dcterms:created xsi:type="dcterms:W3CDTF">2022-06-27T21:26:00Z</dcterms:created>
  <dcterms:modified xsi:type="dcterms:W3CDTF">2022-06-28T16:53:00Z</dcterms:modified>
</cp:coreProperties>
</file>