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3123C5F9" w:rsidR="009F4B0B" w:rsidRPr="000C1079" w:rsidRDefault="00762FBA" w:rsidP="009F4B0B">
      <w:pPr>
        <w:tabs>
          <w:tab w:val="left" w:pos="851"/>
          <w:tab w:val="left" w:pos="1418"/>
          <w:tab w:val="left" w:pos="2268"/>
        </w:tabs>
        <w:autoSpaceDE w:val="0"/>
        <w:autoSpaceDN w:val="0"/>
        <w:adjustRightInd w:val="0"/>
        <w:spacing w:after="0" w:line="240" w:lineRule="auto"/>
        <w:jc w:val="center"/>
        <w:rPr>
          <w:rFonts w:asciiTheme="minorHAnsi" w:hAnsiTheme="minorHAnsi" w:cstheme="minorHAnsi"/>
          <w:b/>
        </w:rPr>
      </w:pPr>
      <w:bookmarkStart w:id="0" w:name="_Hlk78877550"/>
      <w:bookmarkStart w:id="1" w:name="_Hlk107242384"/>
      <w:bookmarkStart w:id="2" w:name="_Hlk99694983"/>
      <w:bookmarkEnd w:id="0"/>
      <w:r>
        <w:rPr>
          <w:rFonts w:asciiTheme="minorHAnsi" w:hAnsiTheme="minorHAnsi" w:cstheme="minorHAnsi"/>
          <w:b/>
          <w:u w:val="single"/>
        </w:rPr>
        <w:t>9</w:t>
      </w:r>
      <w:r w:rsidR="009F4B0B" w:rsidRPr="000C1079">
        <w:rPr>
          <w:rFonts w:asciiTheme="minorHAnsi" w:hAnsiTheme="minorHAnsi" w:cstheme="minorHAnsi"/>
          <w:b/>
          <w:u w:val="single"/>
        </w:rPr>
        <w:t xml:space="preserve">INFORME </w:t>
      </w:r>
      <w:proofErr w:type="spellStart"/>
      <w:r w:rsidR="009F4B0B" w:rsidRPr="000C1079">
        <w:rPr>
          <w:rFonts w:asciiTheme="minorHAnsi" w:hAnsiTheme="minorHAnsi" w:cstheme="minorHAnsi"/>
          <w:b/>
          <w:u w:val="single"/>
        </w:rPr>
        <w:t>Nº</w:t>
      </w:r>
      <w:proofErr w:type="spellEnd"/>
      <w:r w:rsidR="009F4B0B" w:rsidRPr="000C1079">
        <w:rPr>
          <w:rFonts w:asciiTheme="minorHAnsi" w:hAnsiTheme="minorHAnsi" w:cstheme="minorHAnsi"/>
          <w:b/>
          <w:u w:val="single"/>
        </w:rPr>
        <w:t xml:space="preserve"> </w:t>
      </w:r>
      <w:r w:rsidR="00A7104B" w:rsidRPr="002F75BA">
        <w:rPr>
          <w:rFonts w:asciiTheme="minorHAnsi" w:hAnsiTheme="minorHAnsi" w:cstheme="minorHAnsi"/>
          <w:b/>
          <w:color w:val="FF0000"/>
          <w:u w:val="single"/>
        </w:rPr>
        <w:t>0</w:t>
      </w:r>
      <w:r w:rsidR="00810C2E">
        <w:rPr>
          <w:rFonts w:asciiTheme="minorHAnsi" w:hAnsiTheme="minorHAnsi" w:cstheme="minorHAnsi"/>
          <w:b/>
          <w:color w:val="FF0000"/>
          <w:u w:val="single"/>
        </w:rPr>
        <w:t>50</w:t>
      </w:r>
      <w:r w:rsidR="00BA0676" w:rsidRPr="000C1079">
        <w:rPr>
          <w:rFonts w:asciiTheme="minorHAnsi" w:hAnsiTheme="minorHAnsi" w:cstheme="minorHAnsi"/>
          <w:b/>
          <w:u w:val="single"/>
        </w:rPr>
        <w:t>-</w:t>
      </w:r>
      <w:r w:rsidR="009F4B0B" w:rsidRPr="000C1079">
        <w:rPr>
          <w:rFonts w:asciiTheme="minorHAnsi" w:hAnsiTheme="minorHAnsi" w:cstheme="minorHAnsi"/>
          <w:b/>
          <w:u w:val="single"/>
        </w:rPr>
        <w:t>202</w:t>
      </w:r>
      <w:r w:rsidR="00A7104B" w:rsidRPr="000C1079">
        <w:rPr>
          <w:rFonts w:asciiTheme="minorHAnsi" w:hAnsiTheme="minorHAnsi" w:cstheme="minorHAnsi"/>
          <w:b/>
          <w:u w:val="single"/>
        </w:rPr>
        <w:t>2</w:t>
      </w:r>
      <w:r w:rsidR="00BA0676" w:rsidRPr="000C1079">
        <w:rPr>
          <w:rFonts w:asciiTheme="minorHAnsi" w:hAnsiTheme="minorHAnsi" w:cstheme="minorHAnsi"/>
          <w:b/>
          <w:u w:val="single"/>
        </w:rPr>
        <w:t>-</w:t>
      </w:r>
      <w:r w:rsidR="009F4B0B" w:rsidRPr="000C1079">
        <w:rPr>
          <w:rFonts w:asciiTheme="minorHAnsi" w:hAnsiTheme="minorHAnsi" w:cstheme="minorHAnsi"/>
          <w:b/>
          <w:u w:val="single"/>
        </w:rPr>
        <w:t>GR. APURIMAC/GRI/SGO/</w:t>
      </w:r>
      <w:r w:rsidR="00BA0676" w:rsidRPr="000C1079">
        <w:rPr>
          <w:rFonts w:asciiTheme="minorHAnsi" w:hAnsiTheme="minorHAnsi" w:cstheme="minorHAnsi"/>
          <w:b/>
          <w:u w:val="single"/>
        </w:rPr>
        <w:t>MRLL</w:t>
      </w:r>
    </w:p>
    <w:bookmarkEnd w:id="1"/>
    <w:p w14:paraId="4C44BF34" w14:textId="3F51EE65" w:rsidR="009F4B0B" w:rsidRPr="000C1079" w:rsidRDefault="009F4B0B"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iCs/>
        </w:rPr>
      </w:pPr>
    </w:p>
    <w:p w14:paraId="45335DB3" w14:textId="0E459E48" w:rsidR="00BA0676" w:rsidRPr="000C1079" w:rsidRDefault="00BA0676"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iCs/>
        </w:rPr>
        <w:t>Al</w:t>
      </w:r>
      <w:r w:rsidRPr="000C1079">
        <w:rPr>
          <w:rFonts w:asciiTheme="minorHAnsi" w:hAnsiTheme="minorHAnsi" w:cstheme="minorHAnsi"/>
          <w:iCs/>
        </w:rPr>
        <w:tab/>
        <w:t>:</w:t>
      </w:r>
      <w:r w:rsidRPr="000C1079">
        <w:rPr>
          <w:rFonts w:asciiTheme="minorHAnsi" w:hAnsiTheme="minorHAnsi" w:cstheme="minorHAnsi"/>
          <w:b/>
          <w:bCs/>
          <w:iCs/>
        </w:rPr>
        <w:tab/>
        <w:t>ing.</w:t>
      </w:r>
      <w:r w:rsidRPr="000C1079">
        <w:rPr>
          <w:rFonts w:asciiTheme="minorHAnsi" w:hAnsiTheme="minorHAnsi" w:cstheme="minorHAnsi"/>
          <w:b/>
          <w:bCs/>
        </w:rPr>
        <w:t xml:space="preserve"> GUIDO ELGUERA CURI.</w:t>
      </w:r>
    </w:p>
    <w:p w14:paraId="25EC2362" w14:textId="011B613B"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Residente de Obra.</w:t>
      </w:r>
    </w:p>
    <w:p w14:paraId="126DD553"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227B0C5D" w14:textId="5DC20BE6"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De</w:t>
      </w:r>
      <w:r w:rsidRPr="000C1079">
        <w:rPr>
          <w:rFonts w:asciiTheme="minorHAnsi" w:hAnsiTheme="minorHAnsi" w:cstheme="minorHAnsi"/>
        </w:rPr>
        <w:tab/>
        <w:t>:</w:t>
      </w:r>
      <w:r w:rsidRPr="000C1079">
        <w:rPr>
          <w:rFonts w:asciiTheme="minorHAnsi" w:hAnsiTheme="minorHAnsi" w:cstheme="minorHAnsi"/>
        </w:rPr>
        <w:tab/>
      </w:r>
      <w:r w:rsidRPr="000C1079">
        <w:rPr>
          <w:rFonts w:asciiTheme="minorHAnsi" w:hAnsiTheme="minorHAnsi" w:cstheme="minorHAnsi"/>
          <w:b/>
        </w:rPr>
        <w:t>Ing. Manuel Raúl Lívano Luna</w:t>
      </w:r>
      <w:r w:rsidR="009F4B0B" w:rsidRPr="000C1079">
        <w:rPr>
          <w:rFonts w:asciiTheme="minorHAnsi" w:hAnsiTheme="minorHAnsi" w:cstheme="minorHAnsi"/>
          <w:b/>
        </w:rPr>
        <w:t>.</w:t>
      </w:r>
    </w:p>
    <w:p w14:paraId="6596179C" w14:textId="6E58855B" w:rsidR="009F4B0B"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 xml:space="preserve">Especialista </w:t>
      </w:r>
      <w:r w:rsidRPr="000C1079">
        <w:rPr>
          <w:rFonts w:asciiTheme="minorHAnsi" w:hAnsiTheme="minorHAnsi" w:cstheme="minorHAnsi"/>
        </w:rPr>
        <w:t>en informática y telecomunicaciones</w:t>
      </w:r>
      <w:r w:rsidR="00997526">
        <w:rPr>
          <w:rFonts w:asciiTheme="minorHAnsi" w:hAnsiTheme="minorHAnsi" w:cstheme="minorHAnsi"/>
        </w:rPr>
        <w:t>.</w:t>
      </w:r>
    </w:p>
    <w:p w14:paraId="5500E7D2" w14:textId="77777777" w:rsidR="00997526" w:rsidRDefault="0099752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592BD18E" w14:textId="0B4F1003" w:rsidR="00997526" w:rsidRPr="00997526" w:rsidRDefault="0099752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lang w:val="es-PE"/>
        </w:rPr>
      </w:pPr>
      <w:r w:rsidRPr="00997526">
        <w:rPr>
          <w:rFonts w:asciiTheme="minorHAnsi" w:hAnsiTheme="minorHAnsi" w:cstheme="minorHAnsi"/>
          <w:lang w:val="es-PE"/>
        </w:rPr>
        <w:t>Ref.</w:t>
      </w:r>
      <w:r w:rsidRPr="00997526">
        <w:rPr>
          <w:rFonts w:asciiTheme="minorHAnsi" w:hAnsiTheme="minorHAnsi" w:cstheme="minorHAnsi"/>
          <w:lang w:val="es-PE"/>
        </w:rPr>
        <w:tab/>
        <w:t>:</w:t>
      </w:r>
      <w:r w:rsidRPr="00997526">
        <w:rPr>
          <w:rFonts w:asciiTheme="minorHAnsi" w:hAnsiTheme="minorHAnsi" w:cstheme="minorHAnsi"/>
          <w:lang w:val="es-PE"/>
        </w:rPr>
        <w:tab/>
        <w:t>CARTA N.</w:t>
      </w:r>
      <w:r w:rsidR="00851F98">
        <w:rPr>
          <w:rFonts w:asciiTheme="minorHAnsi" w:hAnsiTheme="minorHAnsi" w:cstheme="minorHAnsi"/>
          <w:lang w:val="es-PE"/>
        </w:rPr>
        <w:t>30</w:t>
      </w:r>
      <w:r w:rsidRPr="00997526">
        <w:rPr>
          <w:rFonts w:asciiTheme="minorHAnsi" w:hAnsiTheme="minorHAnsi" w:cstheme="minorHAnsi"/>
          <w:lang w:val="es-PE"/>
        </w:rPr>
        <w:t>-2022-GRAP/ORSLTPI/SU</w:t>
      </w:r>
      <w:r>
        <w:rPr>
          <w:rFonts w:asciiTheme="minorHAnsi" w:hAnsiTheme="minorHAnsi" w:cstheme="minorHAnsi"/>
          <w:lang w:val="es-PE"/>
        </w:rPr>
        <w:t>P-GPE</w:t>
      </w:r>
    </w:p>
    <w:p w14:paraId="29B09DBF" w14:textId="77777777" w:rsidR="00BA0676" w:rsidRPr="00997526"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lang w:val="es-PE"/>
        </w:rPr>
      </w:pPr>
    </w:p>
    <w:p w14:paraId="176FDDF3" w14:textId="017C2CC1" w:rsidR="009F4B0B" w:rsidRDefault="00A7104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Asunto</w:t>
      </w:r>
      <w:r w:rsidRPr="000C1079">
        <w:rPr>
          <w:rFonts w:asciiTheme="minorHAnsi" w:hAnsiTheme="minorHAnsi" w:cstheme="minorHAnsi"/>
        </w:rPr>
        <w:tab/>
        <w:t>:</w:t>
      </w:r>
      <w:r w:rsidRPr="000C1079">
        <w:rPr>
          <w:rFonts w:asciiTheme="minorHAnsi" w:hAnsiTheme="minorHAnsi" w:cstheme="minorHAnsi"/>
        </w:rPr>
        <w:tab/>
      </w:r>
      <w:r w:rsidR="00B72A2A" w:rsidRPr="000C1079">
        <w:rPr>
          <w:rFonts w:asciiTheme="minorHAnsi" w:hAnsiTheme="minorHAnsi" w:cstheme="minorHAnsi"/>
          <w:b/>
        </w:rPr>
        <w:t xml:space="preserve">INFORME </w:t>
      </w:r>
      <w:r w:rsidR="004730EF">
        <w:rPr>
          <w:rFonts w:asciiTheme="minorHAnsi" w:hAnsiTheme="minorHAnsi" w:cstheme="minorHAnsi"/>
          <w:b/>
        </w:rPr>
        <w:t>SOBRE</w:t>
      </w:r>
      <w:r w:rsidR="00965A5A">
        <w:rPr>
          <w:rFonts w:asciiTheme="minorHAnsi" w:hAnsiTheme="minorHAnsi" w:cstheme="minorHAnsi"/>
          <w:b/>
        </w:rPr>
        <w:t xml:space="preserve"> ORDEN DE COMPRA N. </w:t>
      </w:r>
      <w:r w:rsidR="00851F98">
        <w:rPr>
          <w:rFonts w:asciiTheme="minorHAnsi" w:hAnsiTheme="minorHAnsi" w:cstheme="minorHAnsi"/>
          <w:b/>
        </w:rPr>
        <w:t>1734</w:t>
      </w:r>
      <w:r w:rsidR="00965A5A">
        <w:rPr>
          <w:rFonts w:asciiTheme="minorHAnsi" w:hAnsiTheme="minorHAnsi" w:cstheme="minorHAnsi"/>
          <w:b/>
        </w:rPr>
        <w:t>-2022</w:t>
      </w:r>
      <w:r w:rsidR="00B72A2A" w:rsidRPr="000C1079">
        <w:rPr>
          <w:rFonts w:asciiTheme="minorHAnsi" w:hAnsiTheme="minorHAnsi" w:cstheme="minorHAnsi"/>
          <w:b/>
        </w:rPr>
        <w:t>.</w:t>
      </w:r>
    </w:p>
    <w:p w14:paraId="30E1CDF9" w14:textId="77777777" w:rsidR="00264154"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p>
    <w:p w14:paraId="258F1453" w14:textId="5212E163"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b/>
        </w:rPr>
        <w:t>Fecha</w:t>
      </w:r>
      <w:r w:rsidRPr="000C1079">
        <w:rPr>
          <w:rFonts w:asciiTheme="minorHAnsi" w:hAnsiTheme="minorHAnsi" w:cstheme="minorHAnsi"/>
          <w:b/>
        </w:rPr>
        <w:tab/>
        <w:t>:</w:t>
      </w:r>
      <w:r w:rsidRPr="000C1079">
        <w:rPr>
          <w:rFonts w:asciiTheme="minorHAnsi" w:hAnsiTheme="minorHAnsi" w:cstheme="minorHAnsi"/>
          <w:b/>
        </w:rPr>
        <w:tab/>
      </w:r>
      <w:r w:rsidR="009F4B0B" w:rsidRPr="002F75BA">
        <w:rPr>
          <w:rFonts w:asciiTheme="minorHAnsi" w:hAnsiTheme="minorHAnsi" w:cstheme="minorHAnsi"/>
          <w:b/>
          <w:color w:val="FF0000"/>
        </w:rPr>
        <w:t xml:space="preserve">Abancay, </w:t>
      </w:r>
      <w:r w:rsidR="00571C8C">
        <w:rPr>
          <w:rFonts w:asciiTheme="minorHAnsi" w:hAnsiTheme="minorHAnsi" w:cstheme="minorHAnsi"/>
          <w:b/>
          <w:color w:val="FF0000"/>
        </w:rPr>
        <w:t>13</w:t>
      </w:r>
      <w:r w:rsidR="009F4B0B" w:rsidRPr="002F75BA">
        <w:rPr>
          <w:rFonts w:asciiTheme="minorHAnsi" w:hAnsiTheme="minorHAnsi" w:cstheme="minorHAnsi"/>
          <w:b/>
          <w:color w:val="FF0000"/>
        </w:rPr>
        <w:t xml:space="preserve"> de </w:t>
      </w:r>
      <w:r w:rsidR="00571C8C">
        <w:rPr>
          <w:rFonts w:asciiTheme="minorHAnsi" w:hAnsiTheme="minorHAnsi" w:cstheme="minorHAnsi"/>
          <w:b/>
          <w:color w:val="FF0000"/>
        </w:rPr>
        <w:t>julio</w:t>
      </w:r>
      <w:r w:rsidR="009F4B0B" w:rsidRPr="002F75BA">
        <w:rPr>
          <w:rFonts w:asciiTheme="minorHAnsi" w:hAnsiTheme="minorHAnsi" w:cstheme="minorHAnsi"/>
          <w:b/>
          <w:color w:val="FF0000"/>
        </w:rPr>
        <w:t xml:space="preserve"> del 202</w:t>
      </w:r>
      <w:r w:rsidR="00A7104B" w:rsidRPr="002F75BA">
        <w:rPr>
          <w:rFonts w:asciiTheme="minorHAnsi" w:hAnsiTheme="minorHAnsi" w:cstheme="minorHAnsi"/>
          <w:b/>
          <w:color w:val="FF0000"/>
        </w:rPr>
        <w:t>2</w:t>
      </w:r>
      <w:r w:rsidR="009F4B0B" w:rsidRPr="002F75BA">
        <w:rPr>
          <w:rFonts w:asciiTheme="minorHAnsi" w:hAnsiTheme="minorHAnsi" w:cstheme="minorHAnsi"/>
          <w:b/>
          <w:color w:val="FF0000"/>
        </w:rPr>
        <w:t>.</w:t>
      </w:r>
    </w:p>
    <w:p w14:paraId="7D0B6A9F" w14:textId="77777777" w:rsidR="009F4B0B" w:rsidRPr="000C1079"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Theme="minorHAnsi" w:hAnsiTheme="minorHAnsi" w:cstheme="minorHAnsi"/>
          <w:i/>
          <w:color w:val="FF0000"/>
          <w:highlight w:val="yellow"/>
        </w:rPr>
      </w:pPr>
    </w:p>
    <w:p w14:paraId="3A0657FD" w14:textId="77777777" w:rsidR="009F4B0B" w:rsidRPr="000C1079" w:rsidRDefault="009F4B0B" w:rsidP="009F4B0B">
      <w:pPr>
        <w:spacing w:after="0" w:line="240" w:lineRule="auto"/>
        <w:jc w:val="both"/>
        <w:rPr>
          <w:rFonts w:asciiTheme="minorHAnsi" w:hAnsiTheme="minorHAnsi" w:cstheme="minorHAnsi"/>
          <w:bCs/>
          <w:iCs/>
        </w:rPr>
      </w:pPr>
    </w:p>
    <w:p w14:paraId="5DBAE46B" w14:textId="5554FE57" w:rsidR="005425F0" w:rsidRPr="000C1079" w:rsidRDefault="009F4B0B" w:rsidP="00FA44E4">
      <w:pPr>
        <w:spacing w:after="0"/>
        <w:jc w:val="both"/>
        <w:rPr>
          <w:rFonts w:asciiTheme="minorHAnsi" w:hAnsiTheme="minorHAnsi" w:cstheme="minorHAnsi"/>
          <w:b/>
        </w:rPr>
      </w:pPr>
      <w:r w:rsidRPr="000C1079">
        <w:rPr>
          <w:rFonts w:asciiTheme="minorHAnsi" w:hAnsiTheme="minorHAnsi" w:cstheme="minorHAnsi"/>
          <w:bCs/>
          <w:iCs/>
          <w:szCs w:val="20"/>
        </w:rPr>
        <w:t xml:space="preserve">Tengo el agrado de dirigirme a Usted, con la finalidad de saludarlo muy cordialmente y a la vez remitirle a través del presente el Informe </w:t>
      </w:r>
      <w:r w:rsidR="00997526">
        <w:rPr>
          <w:rFonts w:asciiTheme="minorHAnsi" w:hAnsiTheme="minorHAnsi" w:cstheme="minorHAnsi"/>
          <w:bCs/>
          <w:iCs/>
          <w:szCs w:val="20"/>
        </w:rPr>
        <w:t>en cuanto a las observaciones presentadas al informe de conformidad de la O/C N.</w:t>
      </w:r>
      <w:r w:rsidR="00851F98">
        <w:rPr>
          <w:rFonts w:asciiTheme="minorHAnsi" w:hAnsiTheme="minorHAnsi" w:cstheme="minorHAnsi"/>
          <w:bCs/>
          <w:iCs/>
          <w:szCs w:val="20"/>
        </w:rPr>
        <w:t>1734</w:t>
      </w:r>
      <w:r w:rsidR="00997526">
        <w:rPr>
          <w:rFonts w:asciiTheme="minorHAnsi" w:hAnsiTheme="minorHAnsi" w:cstheme="minorHAnsi"/>
          <w:bCs/>
          <w:iCs/>
          <w:szCs w:val="20"/>
        </w:rPr>
        <w:t>-2022 para el</w:t>
      </w:r>
      <w:r w:rsidR="00965A5A" w:rsidRPr="000C1079">
        <w:rPr>
          <w:rFonts w:asciiTheme="minorHAnsi" w:hAnsiTheme="minorHAnsi" w:cstheme="minorHAnsi"/>
          <w:bCs/>
          <w:iCs/>
          <w:szCs w:val="20"/>
        </w:rPr>
        <w:t xml:space="preserve"> </w:t>
      </w:r>
      <w:r w:rsidRPr="000C1079">
        <w:rPr>
          <w:rFonts w:asciiTheme="minorHAnsi" w:hAnsiTheme="minorHAnsi" w:cstheme="minorHAnsi"/>
          <w:b/>
          <w:sz w:val="24"/>
          <w:szCs w:val="24"/>
          <w:lang w:val="es-PE"/>
        </w:rPr>
        <w:t>“</w:t>
      </w:r>
      <w:r w:rsidRPr="000C1079">
        <w:rPr>
          <w:rFonts w:asciiTheme="minorHAnsi" w:hAnsiTheme="minorHAnsi" w:cstheme="minorHAnsi"/>
          <w:b/>
          <w:bCs/>
          <w:iCs/>
          <w:sz w:val="24"/>
          <w:szCs w:val="24"/>
        </w:rPr>
        <w:t xml:space="preserve">MEJORAMIENTO DEL SERVICIO EDUCATIVO EN LA I.E.P. </w:t>
      </w:r>
      <w:proofErr w:type="spellStart"/>
      <w:r w:rsidRPr="000C1079">
        <w:rPr>
          <w:rFonts w:asciiTheme="minorHAnsi" w:hAnsiTheme="minorHAnsi" w:cstheme="minorHAnsi"/>
          <w:b/>
          <w:bCs/>
          <w:iCs/>
          <w:sz w:val="24"/>
          <w:szCs w:val="24"/>
        </w:rPr>
        <w:t>N°</w:t>
      </w:r>
      <w:proofErr w:type="spellEnd"/>
      <w:r w:rsidRPr="000C1079">
        <w:rPr>
          <w:rFonts w:asciiTheme="minorHAnsi" w:hAnsiTheme="minorHAnsi" w:cstheme="minorHAnsi"/>
          <w:b/>
          <w:bCs/>
          <w:iCs/>
          <w:sz w:val="24"/>
          <w:szCs w:val="24"/>
        </w:rPr>
        <w:t xml:space="preserve"> 54002 SANTA ROSA E.I.E.S. SANTA ROSA DEL DISTRITO DE ABANCAY-REGION APURIMAC”. CODIGO SNIP 167720</w:t>
      </w:r>
      <w:r w:rsidRPr="000C1079">
        <w:rPr>
          <w:rFonts w:asciiTheme="minorHAnsi" w:hAnsiTheme="minorHAnsi" w:cstheme="minorHAnsi"/>
          <w:b/>
        </w:rPr>
        <w:t>. META 00</w:t>
      </w:r>
      <w:r w:rsidR="00594575" w:rsidRPr="000C1079">
        <w:rPr>
          <w:rFonts w:asciiTheme="minorHAnsi" w:hAnsiTheme="minorHAnsi" w:cstheme="minorHAnsi"/>
          <w:b/>
        </w:rPr>
        <w:t>43</w:t>
      </w:r>
      <w:r w:rsidRPr="000C1079">
        <w:rPr>
          <w:rFonts w:asciiTheme="minorHAnsi" w:hAnsiTheme="minorHAnsi" w:cstheme="minorHAnsi"/>
          <w:b/>
        </w:rPr>
        <w:t xml:space="preserve">. </w:t>
      </w:r>
    </w:p>
    <w:bookmarkEnd w:id="2"/>
    <w:p w14:paraId="4A1A959E" w14:textId="7DEC58EA" w:rsidR="00C42672" w:rsidRPr="00B05291" w:rsidRDefault="00C42672" w:rsidP="00FA44E4">
      <w:pPr>
        <w:spacing w:after="0"/>
        <w:jc w:val="both"/>
        <w:rPr>
          <w:rFonts w:asciiTheme="minorHAnsi" w:hAnsiTheme="minorHAnsi" w:cstheme="minorHAnsi"/>
          <w:bCs/>
        </w:rPr>
      </w:pPr>
    </w:p>
    <w:p w14:paraId="6F1C1100" w14:textId="2EA88C14" w:rsidR="00B05291" w:rsidRDefault="00B05291" w:rsidP="00FA44E4">
      <w:pPr>
        <w:spacing w:after="0"/>
        <w:jc w:val="both"/>
        <w:rPr>
          <w:rFonts w:asciiTheme="minorHAnsi" w:hAnsiTheme="minorHAnsi" w:cstheme="minorHAnsi"/>
          <w:bCs/>
        </w:rPr>
      </w:pPr>
      <w:r w:rsidRPr="00B05291">
        <w:rPr>
          <w:rFonts w:asciiTheme="minorHAnsi" w:hAnsiTheme="minorHAnsi" w:cstheme="minorHAnsi"/>
          <w:bCs/>
        </w:rPr>
        <w:t xml:space="preserve">Que, con orden de compra N. 0001734 se adquirió sillas para el proyecto </w:t>
      </w:r>
      <w:r>
        <w:rPr>
          <w:rFonts w:asciiTheme="minorHAnsi" w:hAnsiTheme="minorHAnsi" w:cstheme="minorHAnsi"/>
          <w:bCs/>
        </w:rPr>
        <w:t>con el siguiente detalle:</w:t>
      </w:r>
    </w:p>
    <w:p w14:paraId="1312AED0" w14:textId="26E47AB5" w:rsidR="00B05291" w:rsidRDefault="00B05291" w:rsidP="00565FE3">
      <w:pPr>
        <w:tabs>
          <w:tab w:val="left" w:pos="709"/>
          <w:tab w:val="left" w:pos="1843"/>
        </w:tabs>
        <w:spacing w:after="0"/>
        <w:jc w:val="both"/>
        <w:rPr>
          <w:rFonts w:asciiTheme="minorHAnsi" w:hAnsiTheme="minorHAnsi" w:cstheme="minorHAnsi"/>
          <w:bCs/>
        </w:rPr>
      </w:pPr>
      <w:r>
        <w:rPr>
          <w:rFonts w:asciiTheme="minorHAnsi" w:hAnsiTheme="minorHAnsi" w:cstheme="minorHAnsi"/>
          <w:bCs/>
        </w:rPr>
        <w:t>250</w:t>
      </w:r>
      <w:r w:rsidR="00565FE3">
        <w:rPr>
          <w:rFonts w:asciiTheme="minorHAnsi" w:hAnsiTheme="minorHAnsi" w:cstheme="minorHAnsi"/>
          <w:bCs/>
        </w:rPr>
        <w:tab/>
        <w:t>unidades</w:t>
      </w:r>
      <w:r w:rsidR="00565FE3">
        <w:rPr>
          <w:rFonts w:asciiTheme="minorHAnsi" w:hAnsiTheme="minorHAnsi" w:cstheme="minorHAnsi"/>
          <w:bCs/>
        </w:rPr>
        <w:tab/>
        <w:t>sillas apilables</w:t>
      </w:r>
    </w:p>
    <w:p w14:paraId="26443E1C" w14:textId="5C4AE59F" w:rsidR="00565FE3" w:rsidRDefault="00565FE3" w:rsidP="00565FE3">
      <w:pPr>
        <w:tabs>
          <w:tab w:val="left" w:pos="709"/>
          <w:tab w:val="left" w:pos="1843"/>
        </w:tabs>
        <w:spacing w:after="0"/>
        <w:jc w:val="both"/>
        <w:rPr>
          <w:rFonts w:asciiTheme="minorHAnsi" w:hAnsiTheme="minorHAnsi" w:cstheme="minorHAnsi"/>
          <w:bCs/>
        </w:rPr>
      </w:pPr>
      <w:r>
        <w:rPr>
          <w:rFonts w:asciiTheme="minorHAnsi" w:hAnsiTheme="minorHAnsi" w:cstheme="minorHAnsi"/>
          <w:bCs/>
        </w:rPr>
        <w:t>03</w:t>
      </w:r>
      <w:r>
        <w:rPr>
          <w:rFonts w:asciiTheme="minorHAnsi" w:hAnsiTheme="minorHAnsi" w:cstheme="minorHAnsi"/>
          <w:bCs/>
        </w:rPr>
        <w:tab/>
        <w:t>unidades</w:t>
      </w:r>
      <w:r>
        <w:rPr>
          <w:rFonts w:asciiTheme="minorHAnsi" w:hAnsiTheme="minorHAnsi" w:cstheme="minorHAnsi"/>
          <w:bCs/>
        </w:rPr>
        <w:tab/>
        <w:t>sillas giratorias de metal</w:t>
      </w:r>
    </w:p>
    <w:p w14:paraId="4057F00F" w14:textId="4C7D7489" w:rsidR="00565FE3" w:rsidRDefault="00565FE3" w:rsidP="00565FE3">
      <w:pPr>
        <w:tabs>
          <w:tab w:val="left" w:pos="709"/>
          <w:tab w:val="left" w:pos="1843"/>
        </w:tabs>
        <w:spacing w:after="0"/>
        <w:jc w:val="both"/>
        <w:rPr>
          <w:rFonts w:asciiTheme="minorHAnsi" w:hAnsiTheme="minorHAnsi" w:cstheme="minorHAnsi"/>
          <w:bCs/>
        </w:rPr>
      </w:pPr>
      <w:r>
        <w:rPr>
          <w:rFonts w:asciiTheme="minorHAnsi" w:hAnsiTheme="minorHAnsi" w:cstheme="minorHAnsi"/>
          <w:bCs/>
        </w:rPr>
        <w:t>25</w:t>
      </w:r>
      <w:r>
        <w:rPr>
          <w:rFonts w:asciiTheme="minorHAnsi" w:hAnsiTheme="minorHAnsi" w:cstheme="minorHAnsi"/>
          <w:bCs/>
        </w:rPr>
        <w:tab/>
        <w:t>unidades</w:t>
      </w:r>
      <w:r>
        <w:rPr>
          <w:rFonts w:asciiTheme="minorHAnsi" w:hAnsiTheme="minorHAnsi" w:cstheme="minorHAnsi"/>
          <w:bCs/>
        </w:rPr>
        <w:tab/>
        <w:t>sillas giratorias de metal con brazos</w:t>
      </w:r>
    </w:p>
    <w:p w14:paraId="03EC88D6" w14:textId="1041AB91" w:rsidR="00565FE3" w:rsidRDefault="00565FE3" w:rsidP="00565FE3">
      <w:pPr>
        <w:tabs>
          <w:tab w:val="left" w:pos="2127"/>
          <w:tab w:val="left" w:pos="3828"/>
        </w:tabs>
        <w:spacing w:after="0"/>
        <w:jc w:val="both"/>
        <w:rPr>
          <w:rFonts w:asciiTheme="minorHAnsi" w:hAnsiTheme="minorHAnsi" w:cstheme="minorHAnsi"/>
          <w:bCs/>
        </w:rPr>
      </w:pPr>
    </w:p>
    <w:p w14:paraId="425F84FC" w14:textId="6AA434FB" w:rsidR="00A11332" w:rsidRDefault="00632693" w:rsidP="00565FE3">
      <w:pPr>
        <w:tabs>
          <w:tab w:val="left" w:pos="2127"/>
          <w:tab w:val="left" w:pos="3828"/>
        </w:tabs>
        <w:spacing w:after="0"/>
        <w:jc w:val="both"/>
        <w:rPr>
          <w:rFonts w:asciiTheme="minorHAnsi" w:hAnsiTheme="minorHAnsi" w:cstheme="minorHAnsi"/>
          <w:bCs/>
        </w:rPr>
      </w:pPr>
      <w:r>
        <w:rPr>
          <w:rFonts w:asciiTheme="minorHAnsi" w:hAnsiTheme="minorHAnsi" w:cstheme="minorHAnsi"/>
          <w:bCs/>
        </w:rPr>
        <w:t xml:space="preserve">Al respecto debo informar que se ha remitido a la supervisión el informe para la revisión de las especificaciones técnicas </w:t>
      </w:r>
      <w:r w:rsidR="004C0718">
        <w:rPr>
          <w:rFonts w:asciiTheme="minorHAnsi" w:hAnsiTheme="minorHAnsi" w:cstheme="minorHAnsi"/>
          <w:bCs/>
        </w:rPr>
        <w:t>del componente equipamiento y mobiliario en dicho informe se adjunta la lista de insumos incluida las sillas giratorias y sillas apilables para el SUM en un numero de 308 unidades.</w:t>
      </w:r>
    </w:p>
    <w:p w14:paraId="38916B82" w14:textId="3DD62A66" w:rsidR="004C0718" w:rsidRDefault="004C0718" w:rsidP="00565FE3">
      <w:pPr>
        <w:tabs>
          <w:tab w:val="left" w:pos="2127"/>
          <w:tab w:val="left" w:pos="3828"/>
        </w:tabs>
        <w:spacing w:after="0"/>
        <w:jc w:val="both"/>
        <w:rPr>
          <w:rFonts w:asciiTheme="minorHAnsi" w:hAnsiTheme="minorHAnsi" w:cstheme="minorHAnsi"/>
          <w:bCs/>
        </w:rPr>
      </w:pPr>
    </w:p>
    <w:p w14:paraId="5C257287" w14:textId="021182E7" w:rsidR="004C0718" w:rsidRDefault="00F750B1" w:rsidP="00565FE3">
      <w:pPr>
        <w:tabs>
          <w:tab w:val="left" w:pos="2127"/>
          <w:tab w:val="left" w:pos="3828"/>
        </w:tabs>
        <w:spacing w:after="0"/>
        <w:jc w:val="both"/>
        <w:rPr>
          <w:rFonts w:asciiTheme="minorHAnsi" w:hAnsiTheme="minorHAnsi" w:cstheme="minorHAnsi"/>
          <w:bCs/>
        </w:rPr>
      </w:pPr>
      <w:r>
        <w:rPr>
          <w:rFonts w:asciiTheme="minorHAnsi" w:hAnsiTheme="minorHAnsi" w:cstheme="minorHAnsi"/>
          <w:bCs/>
        </w:rPr>
        <w:t>El requerimiento de las 250 no obedece a una reducción</w:t>
      </w:r>
      <w:r w:rsidR="00EB67F4">
        <w:rPr>
          <w:rFonts w:asciiTheme="minorHAnsi" w:hAnsiTheme="minorHAnsi" w:cstheme="minorHAnsi"/>
          <w:bCs/>
        </w:rPr>
        <w:t>, sino se hizo el requerimiento teniendo en cuenta la asignación presupuestal para esa fecha.</w:t>
      </w:r>
    </w:p>
    <w:p w14:paraId="74D790A3" w14:textId="0CD4AA51" w:rsidR="00EB67F4" w:rsidRDefault="00EB67F4" w:rsidP="00565FE3">
      <w:pPr>
        <w:tabs>
          <w:tab w:val="left" w:pos="2127"/>
          <w:tab w:val="left" w:pos="3828"/>
        </w:tabs>
        <w:spacing w:after="0"/>
        <w:jc w:val="both"/>
        <w:rPr>
          <w:rFonts w:asciiTheme="minorHAnsi" w:hAnsiTheme="minorHAnsi" w:cstheme="minorHAnsi"/>
          <w:bCs/>
        </w:rPr>
      </w:pPr>
    </w:p>
    <w:p w14:paraId="6E83B578" w14:textId="5725D8FD" w:rsidR="004C0718" w:rsidRDefault="00EB67F4" w:rsidP="00565FE3">
      <w:pPr>
        <w:tabs>
          <w:tab w:val="left" w:pos="2127"/>
          <w:tab w:val="left" w:pos="3828"/>
        </w:tabs>
        <w:spacing w:after="0"/>
        <w:jc w:val="both"/>
        <w:rPr>
          <w:rFonts w:asciiTheme="minorHAnsi" w:hAnsiTheme="minorHAnsi" w:cstheme="minorHAnsi"/>
          <w:bCs/>
        </w:rPr>
      </w:pPr>
      <w:r>
        <w:rPr>
          <w:rFonts w:asciiTheme="minorHAnsi" w:hAnsiTheme="minorHAnsi" w:cstheme="minorHAnsi"/>
          <w:bCs/>
        </w:rPr>
        <w:t>Como ya se informo anteriormente el expediente técnico no contaba con especificaciones técnicas de dichos mobiliarios, por esta razón se ha elaborado las especificaciones técnicas teniendo en cuanta la situación actual del proyecto, debo indicar también que dichas especificaciones técnicas están incluidas en la ampliación presupuestal N.07</w:t>
      </w:r>
    </w:p>
    <w:p w14:paraId="5AA91330" w14:textId="74E64ACB" w:rsidR="003903B4" w:rsidRDefault="003903B4" w:rsidP="00FA44E4">
      <w:pPr>
        <w:spacing w:after="0"/>
        <w:jc w:val="both"/>
        <w:rPr>
          <w:rFonts w:asciiTheme="minorHAnsi" w:hAnsiTheme="minorHAnsi" w:cstheme="minorHAnsi"/>
          <w:iCs/>
          <w:szCs w:val="16"/>
        </w:rPr>
      </w:pPr>
    </w:p>
    <w:p w14:paraId="23777B32" w14:textId="62FB0785" w:rsidR="00FA44E4" w:rsidRPr="000C1079" w:rsidRDefault="008144AA" w:rsidP="00FA44E4">
      <w:pPr>
        <w:spacing w:after="0"/>
        <w:jc w:val="both"/>
        <w:rPr>
          <w:rFonts w:asciiTheme="minorHAnsi" w:hAnsiTheme="minorHAnsi" w:cstheme="minorHAnsi"/>
          <w:iCs/>
          <w:szCs w:val="16"/>
        </w:rPr>
      </w:pPr>
      <w:r w:rsidRPr="000C1079">
        <w:rPr>
          <w:rFonts w:asciiTheme="minorHAnsi" w:hAnsiTheme="minorHAnsi" w:cstheme="minorHAnsi"/>
          <w:iCs/>
          <w:szCs w:val="16"/>
        </w:rPr>
        <w:t>Es cuanto informo para conocimiento y determinación.</w:t>
      </w:r>
    </w:p>
    <w:p w14:paraId="35BDE15D" w14:textId="77777777" w:rsidR="008144AA" w:rsidRPr="000C1079" w:rsidRDefault="008144AA" w:rsidP="00FA44E4">
      <w:pPr>
        <w:spacing w:after="0"/>
        <w:jc w:val="both"/>
        <w:rPr>
          <w:rFonts w:asciiTheme="minorHAnsi" w:hAnsiTheme="minorHAnsi" w:cstheme="minorHAnsi"/>
          <w:iCs/>
          <w:szCs w:val="16"/>
        </w:rPr>
      </w:pPr>
    </w:p>
    <w:p w14:paraId="38AB54E8" w14:textId="56CF787B" w:rsidR="008144AA" w:rsidRPr="000C1079" w:rsidRDefault="008144AA" w:rsidP="00FA44E4">
      <w:pPr>
        <w:spacing w:after="0"/>
        <w:jc w:val="both"/>
        <w:rPr>
          <w:rFonts w:asciiTheme="minorHAnsi" w:hAnsiTheme="minorHAnsi" w:cstheme="minorHAnsi"/>
          <w:b/>
          <w:bCs/>
          <w:iCs/>
          <w:sz w:val="28"/>
          <w:szCs w:val="20"/>
        </w:rPr>
      </w:pPr>
      <w:r w:rsidRPr="000C1079">
        <w:rPr>
          <w:rFonts w:asciiTheme="minorHAnsi" w:hAnsiTheme="minorHAnsi" w:cstheme="minorHAnsi"/>
          <w:iCs/>
          <w:szCs w:val="16"/>
        </w:rPr>
        <w:t>Atentamente,</w:t>
      </w:r>
    </w:p>
    <w:sectPr w:rsidR="008144AA" w:rsidRPr="000C1079"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6D87F" w14:textId="77777777" w:rsidR="0017798D" w:rsidRDefault="0017798D" w:rsidP="008144AA">
      <w:pPr>
        <w:spacing w:after="0" w:line="240" w:lineRule="auto"/>
      </w:pPr>
      <w:r>
        <w:separator/>
      </w:r>
    </w:p>
  </w:endnote>
  <w:endnote w:type="continuationSeparator" w:id="0">
    <w:p w14:paraId="662A37DF" w14:textId="77777777" w:rsidR="0017798D" w:rsidRDefault="0017798D"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04C88" w14:textId="77777777" w:rsidR="0017798D" w:rsidRDefault="0017798D" w:rsidP="008144AA">
      <w:pPr>
        <w:spacing w:after="0" w:line="240" w:lineRule="auto"/>
      </w:pPr>
      <w:r>
        <w:separator/>
      </w:r>
    </w:p>
  </w:footnote>
  <w:footnote w:type="continuationSeparator" w:id="0">
    <w:p w14:paraId="2D043E86" w14:textId="77777777" w:rsidR="0017798D" w:rsidRDefault="0017798D"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8144AA" w14:paraId="244CA07A" w14:textId="77777777" w:rsidTr="00E7141D">
      <w:trPr>
        <w:jc w:val="center"/>
      </w:trPr>
      <w:tc>
        <w:tcPr>
          <w:tcW w:w="906" w:type="dxa"/>
        </w:tcPr>
        <w:p w14:paraId="2B39F4F7" w14:textId="7BD7103C" w:rsidR="008144AA" w:rsidRDefault="008144AA" w:rsidP="00E7141D">
          <w:pPr>
            <w:pStyle w:val="Encabezado"/>
          </w:pPr>
          <w:bookmarkStart w:id="3" w:name="_Hlk99695014"/>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A45478" w:rsidRDefault="001B2E62" w:rsidP="001B2E62">
          <w:pPr>
            <w:pStyle w:val="Encabezado"/>
            <w:jc w:val="center"/>
            <w:rPr>
              <w:b/>
              <w:bCs/>
              <w:sz w:val="32"/>
              <w:szCs w:val="32"/>
            </w:rPr>
          </w:pPr>
          <w:r w:rsidRPr="00A45478">
            <w:rPr>
              <w:b/>
              <w:bCs/>
              <w:sz w:val="32"/>
              <w:szCs w:val="32"/>
            </w:rPr>
            <w:t>GOBIERNO REGIONAL DE APURÍMAC</w:t>
          </w:r>
        </w:p>
        <w:p w14:paraId="3DCB8A43" w14:textId="75668C50" w:rsidR="008144AA" w:rsidRPr="00A45478" w:rsidRDefault="001B2E62" w:rsidP="001B2E62">
          <w:pPr>
            <w:pStyle w:val="Encabezado"/>
            <w:jc w:val="center"/>
            <w:rPr>
              <w:sz w:val="20"/>
              <w:szCs w:val="20"/>
            </w:rPr>
          </w:pPr>
          <w:r w:rsidRPr="00A45478">
            <w:rPr>
              <w:sz w:val="20"/>
              <w:szCs w:val="20"/>
            </w:rPr>
            <w:t>GERENCIA REGIONAL DE INFRAESTRUCTURA</w:t>
          </w:r>
        </w:p>
        <w:p w14:paraId="7636ADC1" w14:textId="52CCE0E0" w:rsidR="008144AA" w:rsidRPr="00A45478" w:rsidRDefault="001B2E62" w:rsidP="001B2E62">
          <w:pPr>
            <w:pStyle w:val="Encabezado"/>
            <w:jc w:val="center"/>
            <w:rPr>
              <w:sz w:val="20"/>
              <w:szCs w:val="20"/>
            </w:rPr>
          </w:pPr>
          <w:r w:rsidRPr="00A45478">
            <w:rPr>
              <w:sz w:val="20"/>
              <w:szCs w:val="20"/>
            </w:rPr>
            <w:t>SUB GERENCIA DE OBRAS</w:t>
          </w:r>
        </w:p>
        <w:p w14:paraId="69778038" w14:textId="29BF7082" w:rsidR="008144AA" w:rsidRDefault="001B2E62" w:rsidP="001B2E62">
          <w:pPr>
            <w:pStyle w:val="Encabezado"/>
            <w:jc w:val="center"/>
          </w:pPr>
          <w:r w:rsidRPr="00A45478">
            <w:rPr>
              <w:sz w:val="18"/>
              <w:szCs w:val="18"/>
            </w:rPr>
            <w:t>“</w:t>
          </w:r>
          <w:r w:rsidR="003D2560" w:rsidRPr="00A45478">
            <w:rPr>
              <w:sz w:val="18"/>
              <w:szCs w:val="18"/>
            </w:rPr>
            <w:t>Año del Fortalecimiento de la Soberanía Nacional</w:t>
          </w:r>
          <w:r w:rsidRPr="00A45478">
            <w:rPr>
              <w:sz w:val="18"/>
              <w:szCs w:val="18"/>
            </w:rPr>
            <w:t>”</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17153EBC">
                <wp:extent cx="571500" cy="7252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583176" cy="740108"/>
                        </a:xfrm>
                        <a:prstGeom prst="rect">
                          <a:avLst/>
                        </a:prstGeom>
                        <a:ln>
                          <a:noFill/>
                        </a:ln>
                        <a:extLst>
                          <a:ext uri="{53640926-AAD7-44D8-BBD7-CCE9431645EC}">
                            <a14:shadowObscured xmlns:a14="http://schemas.microsoft.com/office/drawing/2010/main"/>
                          </a:ext>
                        </a:extLst>
                      </pic:spPr>
                    </pic:pic>
                  </a:graphicData>
                </a:graphic>
              </wp:inline>
            </w:drawing>
          </w:r>
        </w:p>
      </w:tc>
    </w:tr>
    <w:bookmarkEnd w:id="3"/>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E571CD8"/>
    <w:multiLevelType w:val="multilevel"/>
    <w:tmpl w:val="A72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B6DE1"/>
    <w:multiLevelType w:val="multilevel"/>
    <w:tmpl w:val="5A4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D2530"/>
    <w:multiLevelType w:val="multilevel"/>
    <w:tmpl w:val="C50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B"/>
    <w:rsid w:val="0000561B"/>
    <w:rsid w:val="00012DB9"/>
    <w:rsid w:val="0002225C"/>
    <w:rsid w:val="00025C1C"/>
    <w:rsid w:val="00030BAB"/>
    <w:rsid w:val="00033E83"/>
    <w:rsid w:val="00037243"/>
    <w:rsid w:val="0003753E"/>
    <w:rsid w:val="00037CB3"/>
    <w:rsid w:val="00042992"/>
    <w:rsid w:val="0004369D"/>
    <w:rsid w:val="00051A5D"/>
    <w:rsid w:val="00054C2B"/>
    <w:rsid w:val="0006006E"/>
    <w:rsid w:val="000608BB"/>
    <w:rsid w:val="0006466B"/>
    <w:rsid w:val="0006528B"/>
    <w:rsid w:val="00070F19"/>
    <w:rsid w:val="00072A38"/>
    <w:rsid w:val="00073172"/>
    <w:rsid w:val="000736CD"/>
    <w:rsid w:val="0007519B"/>
    <w:rsid w:val="00075E2B"/>
    <w:rsid w:val="000A7FDB"/>
    <w:rsid w:val="000B2987"/>
    <w:rsid w:val="000B474A"/>
    <w:rsid w:val="000C1079"/>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5320E"/>
    <w:rsid w:val="0017344C"/>
    <w:rsid w:val="0017570C"/>
    <w:rsid w:val="001767A9"/>
    <w:rsid w:val="0017798D"/>
    <w:rsid w:val="0018472C"/>
    <w:rsid w:val="00184816"/>
    <w:rsid w:val="00190D94"/>
    <w:rsid w:val="0019637F"/>
    <w:rsid w:val="001A493B"/>
    <w:rsid w:val="001B2480"/>
    <w:rsid w:val="001B2E62"/>
    <w:rsid w:val="001B5609"/>
    <w:rsid w:val="001C7BDF"/>
    <w:rsid w:val="001C7CF2"/>
    <w:rsid w:val="001D0976"/>
    <w:rsid w:val="001D4F9F"/>
    <w:rsid w:val="001E3496"/>
    <w:rsid w:val="001E41D8"/>
    <w:rsid w:val="001E696C"/>
    <w:rsid w:val="001F2FB5"/>
    <w:rsid w:val="001F359B"/>
    <w:rsid w:val="001F5925"/>
    <w:rsid w:val="002045E1"/>
    <w:rsid w:val="002063B8"/>
    <w:rsid w:val="00211AA3"/>
    <w:rsid w:val="002224EA"/>
    <w:rsid w:val="002227D2"/>
    <w:rsid w:val="0022321E"/>
    <w:rsid w:val="00223598"/>
    <w:rsid w:val="00223DBE"/>
    <w:rsid w:val="00232BA1"/>
    <w:rsid w:val="00233249"/>
    <w:rsid w:val="00235D6A"/>
    <w:rsid w:val="0024142D"/>
    <w:rsid w:val="0025013D"/>
    <w:rsid w:val="00250EEB"/>
    <w:rsid w:val="00262B71"/>
    <w:rsid w:val="00262F8C"/>
    <w:rsid w:val="00264154"/>
    <w:rsid w:val="00274EDF"/>
    <w:rsid w:val="0027609E"/>
    <w:rsid w:val="00283580"/>
    <w:rsid w:val="00295156"/>
    <w:rsid w:val="00295475"/>
    <w:rsid w:val="002970C0"/>
    <w:rsid w:val="002977D2"/>
    <w:rsid w:val="00297CA0"/>
    <w:rsid w:val="002B0D28"/>
    <w:rsid w:val="002B226A"/>
    <w:rsid w:val="002B47C4"/>
    <w:rsid w:val="002B7AE8"/>
    <w:rsid w:val="002C17EC"/>
    <w:rsid w:val="002C2E62"/>
    <w:rsid w:val="002C3853"/>
    <w:rsid w:val="002C43FF"/>
    <w:rsid w:val="002D1EAE"/>
    <w:rsid w:val="002D606A"/>
    <w:rsid w:val="002D6D56"/>
    <w:rsid w:val="002E0B7D"/>
    <w:rsid w:val="002E123E"/>
    <w:rsid w:val="002E54F3"/>
    <w:rsid w:val="002F3A7B"/>
    <w:rsid w:val="002F452B"/>
    <w:rsid w:val="002F75BA"/>
    <w:rsid w:val="00312B83"/>
    <w:rsid w:val="00320163"/>
    <w:rsid w:val="003262CB"/>
    <w:rsid w:val="003269A0"/>
    <w:rsid w:val="00327956"/>
    <w:rsid w:val="00341D0A"/>
    <w:rsid w:val="00342734"/>
    <w:rsid w:val="00345D98"/>
    <w:rsid w:val="003523BE"/>
    <w:rsid w:val="00352F43"/>
    <w:rsid w:val="00353CF9"/>
    <w:rsid w:val="00357185"/>
    <w:rsid w:val="00361CC2"/>
    <w:rsid w:val="00363EFF"/>
    <w:rsid w:val="003730C7"/>
    <w:rsid w:val="0037590E"/>
    <w:rsid w:val="00381CE4"/>
    <w:rsid w:val="00387E2D"/>
    <w:rsid w:val="003903B4"/>
    <w:rsid w:val="0039132E"/>
    <w:rsid w:val="0039482F"/>
    <w:rsid w:val="00395EE3"/>
    <w:rsid w:val="00395EE7"/>
    <w:rsid w:val="003A4623"/>
    <w:rsid w:val="003A4E4B"/>
    <w:rsid w:val="003A6F31"/>
    <w:rsid w:val="003A717B"/>
    <w:rsid w:val="003A78D3"/>
    <w:rsid w:val="003B3093"/>
    <w:rsid w:val="003B399E"/>
    <w:rsid w:val="003C2408"/>
    <w:rsid w:val="003D2560"/>
    <w:rsid w:val="003E4D09"/>
    <w:rsid w:val="003F01CB"/>
    <w:rsid w:val="003F5BF1"/>
    <w:rsid w:val="003F60C8"/>
    <w:rsid w:val="004005FE"/>
    <w:rsid w:val="00402287"/>
    <w:rsid w:val="00414423"/>
    <w:rsid w:val="004317EC"/>
    <w:rsid w:val="00431C43"/>
    <w:rsid w:val="0044217C"/>
    <w:rsid w:val="0044436C"/>
    <w:rsid w:val="004520C7"/>
    <w:rsid w:val="00452E64"/>
    <w:rsid w:val="004730EF"/>
    <w:rsid w:val="004755D1"/>
    <w:rsid w:val="004764EB"/>
    <w:rsid w:val="0047668D"/>
    <w:rsid w:val="004906D1"/>
    <w:rsid w:val="004B052E"/>
    <w:rsid w:val="004B074D"/>
    <w:rsid w:val="004B0D57"/>
    <w:rsid w:val="004C0718"/>
    <w:rsid w:val="004C0AE0"/>
    <w:rsid w:val="004C480C"/>
    <w:rsid w:val="004C6AF2"/>
    <w:rsid w:val="004E02D6"/>
    <w:rsid w:val="004E1F0B"/>
    <w:rsid w:val="004E54B2"/>
    <w:rsid w:val="004F12BE"/>
    <w:rsid w:val="004F1A46"/>
    <w:rsid w:val="00506042"/>
    <w:rsid w:val="00511B5E"/>
    <w:rsid w:val="00512247"/>
    <w:rsid w:val="005129C9"/>
    <w:rsid w:val="0051368C"/>
    <w:rsid w:val="00513706"/>
    <w:rsid w:val="005273BC"/>
    <w:rsid w:val="005304C3"/>
    <w:rsid w:val="005425F0"/>
    <w:rsid w:val="00546090"/>
    <w:rsid w:val="0054637D"/>
    <w:rsid w:val="005523C0"/>
    <w:rsid w:val="00565FE3"/>
    <w:rsid w:val="00571C8C"/>
    <w:rsid w:val="005825B3"/>
    <w:rsid w:val="005836E5"/>
    <w:rsid w:val="0058467D"/>
    <w:rsid w:val="00585747"/>
    <w:rsid w:val="00585907"/>
    <w:rsid w:val="00590F9F"/>
    <w:rsid w:val="005915F1"/>
    <w:rsid w:val="00594575"/>
    <w:rsid w:val="00594C81"/>
    <w:rsid w:val="005A0552"/>
    <w:rsid w:val="005B774E"/>
    <w:rsid w:val="005D45B9"/>
    <w:rsid w:val="005E0C45"/>
    <w:rsid w:val="005F2FDE"/>
    <w:rsid w:val="005F5B14"/>
    <w:rsid w:val="0060037A"/>
    <w:rsid w:val="00601C32"/>
    <w:rsid w:val="00601EF1"/>
    <w:rsid w:val="00602D22"/>
    <w:rsid w:val="00620256"/>
    <w:rsid w:val="00626E84"/>
    <w:rsid w:val="00627445"/>
    <w:rsid w:val="00632693"/>
    <w:rsid w:val="00635EC0"/>
    <w:rsid w:val="00641CAD"/>
    <w:rsid w:val="0065158A"/>
    <w:rsid w:val="00660D30"/>
    <w:rsid w:val="00665034"/>
    <w:rsid w:val="00672FC2"/>
    <w:rsid w:val="00674A8E"/>
    <w:rsid w:val="006825BF"/>
    <w:rsid w:val="00694AF9"/>
    <w:rsid w:val="006B4C76"/>
    <w:rsid w:val="006C04B6"/>
    <w:rsid w:val="006C6454"/>
    <w:rsid w:val="006D0CB6"/>
    <w:rsid w:val="006D6D12"/>
    <w:rsid w:val="006E38B5"/>
    <w:rsid w:val="006E4B5C"/>
    <w:rsid w:val="006F0902"/>
    <w:rsid w:val="006F0EA3"/>
    <w:rsid w:val="006F2540"/>
    <w:rsid w:val="006F2C92"/>
    <w:rsid w:val="006F39BC"/>
    <w:rsid w:val="006F4E50"/>
    <w:rsid w:val="00704DFC"/>
    <w:rsid w:val="00706251"/>
    <w:rsid w:val="0071231D"/>
    <w:rsid w:val="00715BCF"/>
    <w:rsid w:val="00715D45"/>
    <w:rsid w:val="007209F3"/>
    <w:rsid w:val="007363B1"/>
    <w:rsid w:val="00742280"/>
    <w:rsid w:val="00743B79"/>
    <w:rsid w:val="007560D9"/>
    <w:rsid w:val="00757F29"/>
    <w:rsid w:val="00762980"/>
    <w:rsid w:val="00762FBA"/>
    <w:rsid w:val="00771292"/>
    <w:rsid w:val="007775F2"/>
    <w:rsid w:val="00786CA9"/>
    <w:rsid w:val="007873D0"/>
    <w:rsid w:val="00787E60"/>
    <w:rsid w:val="007A049D"/>
    <w:rsid w:val="007A4B64"/>
    <w:rsid w:val="007B4BB9"/>
    <w:rsid w:val="007B5E36"/>
    <w:rsid w:val="007C3FD2"/>
    <w:rsid w:val="007E1A77"/>
    <w:rsid w:val="00803FB0"/>
    <w:rsid w:val="00805DB1"/>
    <w:rsid w:val="00810C2E"/>
    <w:rsid w:val="008144AA"/>
    <w:rsid w:val="008254D2"/>
    <w:rsid w:val="0083669C"/>
    <w:rsid w:val="0084419D"/>
    <w:rsid w:val="008450F3"/>
    <w:rsid w:val="00851B46"/>
    <w:rsid w:val="00851F98"/>
    <w:rsid w:val="008524A2"/>
    <w:rsid w:val="00857831"/>
    <w:rsid w:val="00857C3D"/>
    <w:rsid w:val="008637DC"/>
    <w:rsid w:val="00876BF4"/>
    <w:rsid w:val="00881ACA"/>
    <w:rsid w:val="00896B86"/>
    <w:rsid w:val="00896F36"/>
    <w:rsid w:val="008A2BE7"/>
    <w:rsid w:val="008A4357"/>
    <w:rsid w:val="008B016F"/>
    <w:rsid w:val="008B249B"/>
    <w:rsid w:val="008B4497"/>
    <w:rsid w:val="008E13E1"/>
    <w:rsid w:val="008E1C0A"/>
    <w:rsid w:val="008E3B01"/>
    <w:rsid w:val="008F4A43"/>
    <w:rsid w:val="008F505E"/>
    <w:rsid w:val="00903907"/>
    <w:rsid w:val="0090625D"/>
    <w:rsid w:val="00907406"/>
    <w:rsid w:val="00912BAB"/>
    <w:rsid w:val="00915E75"/>
    <w:rsid w:val="00920B04"/>
    <w:rsid w:val="009211D0"/>
    <w:rsid w:val="00932C92"/>
    <w:rsid w:val="009350F3"/>
    <w:rsid w:val="009440F3"/>
    <w:rsid w:val="00946AA2"/>
    <w:rsid w:val="009513BC"/>
    <w:rsid w:val="0096041C"/>
    <w:rsid w:val="00961015"/>
    <w:rsid w:val="009640AD"/>
    <w:rsid w:val="00965A5A"/>
    <w:rsid w:val="00967666"/>
    <w:rsid w:val="009871CA"/>
    <w:rsid w:val="00992394"/>
    <w:rsid w:val="00997526"/>
    <w:rsid w:val="009B0AAE"/>
    <w:rsid w:val="009B0CFB"/>
    <w:rsid w:val="009B2C9A"/>
    <w:rsid w:val="009B3CBA"/>
    <w:rsid w:val="009B4C7A"/>
    <w:rsid w:val="009C3A53"/>
    <w:rsid w:val="009C656F"/>
    <w:rsid w:val="009D3831"/>
    <w:rsid w:val="009D6AD5"/>
    <w:rsid w:val="009D79F0"/>
    <w:rsid w:val="009E06EC"/>
    <w:rsid w:val="009E3AC4"/>
    <w:rsid w:val="009E472A"/>
    <w:rsid w:val="009E6F2D"/>
    <w:rsid w:val="009F4B0B"/>
    <w:rsid w:val="00A0121C"/>
    <w:rsid w:val="00A05BD4"/>
    <w:rsid w:val="00A11332"/>
    <w:rsid w:val="00A145AC"/>
    <w:rsid w:val="00A22D76"/>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2113"/>
    <w:rsid w:val="00A96AB1"/>
    <w:rsid w:val="00A97AFB"/>
    <w:rsid w:val="00A97E78"/>
    <w:rsid w:val="00AA197B"/>
    <w:rsid w:val="00AA2C2D"/>
    <w:rsid w:val="00AA4EFC"/>
    <w:rsid w:val="00AA5472"/>
    <w:rsid w:val="00AB44B0"/>
    <w:rsid w:val="00AB7B6E"/>
    <w:rsid w:val="00AC3C72"/>
    <w:rsid w:val="00AD1E8A"/>
    <w:rsid w:val="00AE0BF8"/>
    <w:rsid w:val="00AE25C4"/>
    <w:rsid w:val="00AE262E"/>
    <w:rsid w:val="00AE28B4"/>
    <w:rsid w:val="00AF1583"/>
    <w:rsid w:val="00AF5685"/>
    <w:rsid w:val="00AF78D0"/>
    <w:rsid w:val="00B05119"/>
    <w:rsid w:val="00B05291"/>
    <w:rsid w:val="00B06892"/>
    <w:rsid w:val="00B16514"/>
    <w:rsid w:val="00B16F21"/>
    <w:rsid w:val="00B333BB"/>
    <w:rsid w:val="00B35957"/>
    <w:rsid w:val="00B40EBE"/>
    <w:rsid w:val="00B432BC"/>
    <w:rsid w:val="00B5126A"/>
    <w:rsid w:val="00B570BE"/>
    <w:rsid w:val="00B63E78"/>
    <w:rsid w:val="00B64E89"/>
    <w:rsid w:val="00B7127A"/>
    <w:rsid w:val="00B71472"/>
    <w:rsid w:val="00B71CD5"/>
    <w:rsid w:val="00B72056"/>
    <w:rsid w:val="00B72A2A"/>
    <w:rsid w:val="00B74FA3"/>
    <w:rsid w:val="00B83107"/>
    <w:rsid w:val="00B97921"/>
    <w:rsid w:val="00B97BD9"/>
    <w:rsid w:val="00BA0676"/>
    <w:rsid w:val="00BA33F4"/>
    <w:rsid w:val="00BB4C84"/>
    <w:rsid w:val="00BB50A2"/>
    <w:rsid w:val="00BC2527"/>
    <w:rsid w:val="00BC7587"/>
    <w:rsid w:val="00BD40AB"/>
    <w:rsid w:val="00BD68CD"/>
    <w:rsid w:val="00BE40F1"/>
    <w:rsid w:val="00BE5325"/>
    <w:rsid w:val="00BE572E"/>
    <w:rsid w:val="00BF0FBB"/>
    <w:rsid w:val="00BF5ED9"/>
    <w:rsid w:val="00C00E29"/>
    <w:rsid w:val="00C06C6B"/>
    <w:rsid w:val="00C16D5E"/>
    <w:rsid w:val="00C3388B"/>
    <w:rsid w:val="00C3480D"/>
    <w:rsid w:val="00C373B2"/>
    <w:rsid w:val="00C4024A"/>
    <w:rsid w:val="00C40F1A"/>
    <w:rsid w:val="00C42672"/>
    <w:rsid w:val="00C4412B"/>
    <w:rsid w:val="00C45485"/>
    <w:rsid w:val="00C52A22"/>
    <w:rsid w:val="00C52F55"/>
    <w:rsid w:val="00C57EC8"/>
    <w:rsid w:val="00C612B3"/>
    <w:rsid w:val="00C7250E"/>
    <w:rsid w:val="00C7650B"/>
    <w:rsid w:val="00C8608B"/>
    <w:rsid w:val="00C956E8"/>
    <w:rsid w:val="00CA1247"/>
    <w:rsid w:val="00CA35A3"/>
    <w:rsid w:val="00CB12DF"/>
    <w:rsid w:val="00CD1854"/>
    <w:rsid w:val="00CD1965"/>
    <w:rsid w:val="00CD22EE"/>
    <w:rsid w:val="00CD30A7"/>
    <w:rsid w:val="00CE3E09"/>
    <w:rsid w:val="00CE4D17"/>
    <w:rsid w:val="00CF061F"/>
    <w:rsid w:val="00CF099C"/>
    <w:rsid w:val="00CF3396"/>
    <w:rsid w:val="00CF4871"/>
    <w:rsid w:val="00CF6695"/>
    <w:rsid w:val="00D05852"/>
    <w:rsid w:val="00D067D0"/>
    <w:rsid w:val="00D1602F"/>
    <w:rsid w:val="00D1761D"/>
    <w:rsid w:val="00D17C12"/>
    <w:rsid w:val="00D20354"/>
    <w:rsid w:val="00D2608E"/>
    <w:rsid w:val="00D306F2"/>
    <w:rsid w:val="00D34DFA"/>
    <w:rsid w:val="00D36686"/>
    <w:rsid w:val="00D41626"/>
    <w:rsid w:val="00D44813"/>
    <w:rsid w:val="00D55842"/>
    <w:rsid w:val="00D62667"/>
    <w:rsid w:val="00D63709"/>
    <w:rsid w:val="00D67555"/>
    <w:rsid w:val="00D73F5E"/>
    <w:rsid w:val="00D81D72"/>
    <w:rsid w:val="00D83AEE"/>
    <w:rsid w:val="00D923CA"/>
    <w:rsid w:val="00D93A70"/>
    <w:rsid w:val="00D96191"/>
    <w:rsid w:val="00D967EA"/>
    <w:rsid w:val="00DA1D94"/>
    <w:rsid w:val="00DA3553"/>
    <w:rsid w:val="00DA591F"/>
    <w:rsid w:val="00DA5CD1"/>
    <w:rsid w:val="00DA68CE"/>
    <w:rsid w:val="00DB579C"/>
    <w:rsid w:val="00DC0F83"/>
    <w:rsid w:val="00DD1949"/>
    <w:rsid w:val="00DD4F6A"/>
    <w:rsid w:val="00DD5309"/>
    <w:rsid w:val="00DD611E"/>
    <w:rsid w:val="00DE0FF3"/>
    <w:rsid w:val="00DE451C"/>
    <w:rsid w:val="00DF2029"/>
    <w:rsid w:val="00DF3427"/>
    <w:rsid w:val="00DF772D"/>
    <w:rsid w:val="00E02686"/>
    <w:rsid w:val="00E031A6"/>
    <w:rsid w:val="00E132A0"/>
    <w:rsid w:val="00E145F3"/>
    <w:rsid w:val="00E20127"/>
    <w:rsid w:val="00E2124A"/>
    <w:rsid w:val="00E21321"/>
    <w:rsid w:val="00E21E30"/>
    <w:rsid w:val="00E24316"/>
    <w:rsid w:val="00E35433"/>
    <w:rsid w:val="00E35A1B"/>
    <w:rsid w:val="00E37FBC"/>
    <w:rsid w:val="00E455EB"/>
    <w:rsid w:val="00E477F5"/>
    <w:rsid w:val="00E50FBB"/>
    <w:rsid w:val="00E6295E"/>
    <w:rsid w:val="00E62D39"/>
    <w:rsid w:val="00E63F6B"/>
    <w:rsid w:val="00E65745"/>
    <w:rsid w:val="00E7125C"/>
    <w:rsid w:val="00E7141D"/>
    <w:rsid w:val="00E82FD0"/>
    <w:rsid w:val="00E8369B"/>
    <w:rsid w:val="00E914EE"/>
    <w:rsid w:val="00E9195B"/>
    <w:rsid w:val="00EA2CFE"/>
    <w:rsid w:val="00EA5A0C"/>
    <w:rsid w:val="00EB3AE6"/>
    <w:rsid w:val="00EB67F4"/>
    <w:rsid w:val="00EC0921"/>
    <w:rsid w:val="00EC26DE"/>
    <w:rsid w:val="00EC57C0"/>
    <w:rsid w:val="00EC6D82"/>
    <w:rsid w:val="00ED2C25"/>
    <w:rsid w:val="00ED3FE9"/>
    <w:rsid w:val="00ED56D5"/>
    <w:rsid w:val="00EE0679"/>
    <w:rsid w:val="00EE0DFD"/>
    <w:rsid w:val="00EE1DF2"/>
    <w:rsid w:val="00EE3D96"/>
    <w:rsid w:val="00EE6031"/>
    <w:rsid w:val="00EF16AC"/>
    <w:rsid w:val="00EF6E45"/>
    <w:rsid w:val="00F00925"/>
    <w:rsid w:val="00F06993"/>
    <w:rsid w:val="00F1097C"/>
    <w:rsid w:val="00F111A0"/>
    <w:rsid w:val="00F119C6"/>
    <w:rsid w:val="00F149EF"/>
    <w:rsid w:val="00F178DB"/>
    <w:rsid w:val="00F22ABC"/>
    <w:rsid w:val="00F22E5D"/>
    <w:rsid w:val="00F328CB"/>
    <w:rsid w:val="00F61E6A"/>
    <w:rsid w:val="00F7183B"/>
    <w:rsid w:val="00F73C05"/>
    <w:rsid w:val="00F750B1"/>
    <w:rsid w:val="00F757B7"/>
    <w:rsid w:val="00F7686B"/>
    <w:rsid w:val="00F770A1"/>
    <w:rsid w:val="00F77226"/>
    <w:rsid w:val="00F82D9B"/>
    <w:rsid w:val="00F83342"/>
    <w:rsid w:val="00F90E80"/>
    <w:rsid w:val="00FA1608"/>
    <w:rsid w:val="00FA2546"/>
    <w:rsid w:val="00FA44E4"/>
    <w:rsid w:val="00FA56A1"/>
    <w:rsid w:val="00FB13A4"/>
    <w:rsid w:val="00FB6F04"/>
    <w:rsid w:val="00FC10BA"/>
    <w:rsid w:val="00FC3EE4"/>
    <w:rsid w:val="00FC4105"/>
    <w:rsid w:val="00FC4847"/>
    <w:rsid w:val="00FD13D3"/>
    <w:rsid w:val="00FD2D22"/>
    <w:rsid w:val="00FD65DD"/>
    <w:rsid w:val="00FE1B98"/>
    <w:rsid w:val="00FE3855"/>
    <w:rsid w:val="00FE666E"/>
    <w:rsid w:val="00FF6C50"/>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5DE"/>
  <w15:docId w15:val="{2C0F7616-AA9C-4757-BE18-ED15286F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 w:type="table" w:styleId="Tablaconcuadrculaclara">
    <w:name w:val="Grid Table Light"/>
    <w:basedOn w:val="Tablanormal"/>
    <w:uiPriority w:val="40"/>
    <w:rsid w:val="00A921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4623">
      <w:bodyDiv w:val="1"/>
      <w:marLeft w:val="0"/>
      <w:marRight w:val="0"/>
      <w:marTop w:val="0"/>
      <w:marBottom w:val="0"/>
      <w:divBdr>
        <w:top w:val="none" w:sz="0" w:space="0" w:color="auto"/>
        <w:left w:val="none" w:sz="0" w:space="0" w:color="auto"/>
        <w:bottom w:val="none" w:sz="0" w:space="0" w:color="auto"/>
        <w:right w:val="none" w:sz="0" w:space="0" w:color="auto"/>
      </w:divBdr>
    </w:div>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Pages>
  <Words>278</Words>
  <Characters>1534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8</cp:revision>
  <cp:lastPrinted>2022-06-28T17:25:00Z</cp:lastPrinted>
  <dcterms:created xsi:type="dcterms:W3CDTF">2022-06-28T17:38:00Z</dcterms:created>
  <dcterms:modified xsi:type="dcterms:W3CDTF">2022-07-13T15:05:00Z</dcterms:modified>
</cp:coreProperties>
</file>