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2E7B32F6" w:rsidR="004343C5" w:rsidRPr="00CC6681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FF0000"/>
          <w:lang w:val="es-PE"/>
        </w:rPr>
      </w:pPr>
      <w:bookmarkStart w:id="0" w:name="_Hlk78877550"/>
      <w:bookmarkStart w:id="1" w:name="_Hlk99694983"/>
      <w:bookmarkEnd w:id="0"/>
      <w:r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 xml:space="preserve">INFORME </w:t>
      </w:r>
      <w:proofErr w:type="spellStart"/>
      <w:r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>Nº</w:t>
      </w:r>
      <w:proofErr w:type="spellEnd"/>
      <w:r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 xml:space="preserve"> </w:t>
      </w:r>
      <w:r w:rsidR="00CC6681"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>xxxxxxxx</w:t>
      </w:r>
      <w:r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>-202</w:t>
      </w:r>
      <w:r w:rsidR="005454E0"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>3</w:t>
      </w:r>
      <w:r w:rsidRPr="00CC6681">
        <w:rPr>
          <w:rFonts w:asciiTheme="majorHAnsi" w:hAnsiTheme="majorHAnsi" w:cstheme="majorHAnsi"/>
          <w:b/>
          <w:color w:val="FF0000"/>
          <w:u w:val="single"/>
          <w:lang w:val="es-PE"/>
        </w:rPr>
        <w:t>-GR. APURIMAC/GRI/SGO</w:t>
      </w:r>
    </w:p>
    <w:p w14:paraId="4752C071" w14:textId="77777777" w:rsidR="004343C5" w:rsidRPr="00CC6681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color w:val="FF0000"/>
          <w:lang w:val="es-PE"/>
        </w:rPr>
      </w:pPr>
    </w:p>
    <w:p w14:paraId="4CAD80A6" w14:textId="77777777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CC6681">
        <w:rPr>
          <w:rFonts w:asciiTheme="majorHAnsi" w:hAnsiTheme="majorHAnsi" w:cstheme="majorHAnsi"/>
          <w:iCs/>
          <w:color w:val="FF0000"/>
          <w:lang w:val="es-PE"/>
        </w:rPr>
        <w:t>Al</w:t>
      </w:r>
      <w:r w:rsidRPr="00CC6681">
        <w:rPr>
          <w:rFonts w:asciiTheme="majorHAnsi" w:hAnsiTheme="majorHAnsi" w:cstheme="majorHAnsi"/>
          <w:iCs/>
          <w:color w:val="FF0000"/>
          <w:lang w:val="es-PE"/>
        </w:rPr>
        <w:tab/>
        <w:t>:</w:t>
      </w:r>
      <w:r w:rsidRPr="00CC6681">
        <w:rPr>
          <w:rFonts w:asciiTheme="majorHAnsi" w:hAnsiTheme="majorHAnsi" w:cstheme="majorHAnsi"/>
          <w:b/>
          <w:bCs/>
          <w:iCs/>
          <w:color w:val="FF0000"/>
          <w:lang w:val="es-PE"/>
        </w:rPr>
        <w:tab/>
        <w:t>ing.</w:t>
      </w:r>
      <w:r w:rsidRPr="00CC6681">
        <w:rPr>
          <w:rFonts w:asciiTheme="majorHAnsi" w:hAnsiTheme="majorHAnsi" w:cstheme="majorHAnsi"/>
          <w:b/>
          <w:bCs/>
          <w:color w:val="FF0000"/>
          <w:lang w:val="es-PE"/>
        </w:rPr>
        <w:t xml:space="preserve"> GUIDO ELGUERA CURI.</w:t>
      </w:r>
    </w:p>
    <w:p w14:paraId="372D32BA" w14:textId="77777777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  <w:r w:rsidRPr="00CC6681">
        <w:rPr>
          <w:rFonts w:asciiTheme="majorHAnsi" w:hAnsiTheme="majorHAnsi" w:cstheme="majorHAnsi"/>
          <w:b/>
          <w:color w:val="FF0000"/>
          <w:lang w:val="es-PE"/>
        </w:rPr>
        <w:tab/>
      </w:r>
      <w:r w:rsidRPr="00CC6681">
        <w:rPr>
          <w:rFonts w:asciiTheme="majorHAnsi" w:hAnsiTheme="majorHAnsi" w:cstheme="majorHAnsi"/>
          <w:b/>
          <w:color w:val="FF0000"/>
          <w:lang w:val="es-PE"/>
        </w:rPr>
        <w:tab/>
      </w:r>
      <w:r w:rsidRPr="00CC6681">
        <w:rPr>
          <w:rFonts w:asciiTheme="majorHAnsi" w:hAnsiTheme="majorHAnsi" w:cstheme="majorHAnsi"/>
          <w:color w:val="FF0000"/>
          <w:lang w:val="es-PE"/>
        </w:rPr>
        <w:t>Residente de Obra.</w:t>
      </w:r>
    </w:p>
    <w:p w14:paraId="5BFFDBEA" w14:textId="77777777" w:rsidR="004343C5" w:rsidRPr="00CC6681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</w:p>
    <w:p w14:paraId="01A491C1" w14:textId="0CF9D50A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CC6681">
        <w:rPr>
          <w:rFonts w:asciiTheme="majorHAnsi" w:hAnsiTheme="majorHAnsi" w:cstheme="majorHAnsi"/>
          <w:color w:val="FF0000"/>
          <w:lang w:val="es-PE"/>
        </w:rPr>
        <w:t>De</w:t>
      </w:r>
      <w:r w:rsidRPr="00CC6681">
        <w:rPr>
          <w:rFonts w:asciiTheme="majorHAnsi" w:hAnsiTheme="majorHAnsi" w:cstheme="majorHAnsi"/>
          <w:color w:val="FF0000"/>
          <w:lang w:val="es-PE"/>
        </w:rPr>
        <w:tab/>
        <w:t>:</w:t>
      </w:r>
      <w:r w:rsidRPr="00CC6681">
        <w:rPr>
          <w:rFonts w:asciiTheme="majorHAnsi" w:hAnsiTheme="majorHAnsi" w:cstheme="majorHAnsi"/>
          <w:color w:val="FF0000"/>
          <w:lang w:val="es-PE"/>
        </w:rPr>
        <w:tab/>
      </w:r>
      <w:r w:rsidRPr="00CC6681">
        <w:rPr>
          <w:rFonts w:asciiTheme="majorHAnsi" w:hAnsiTheme="majorHAnsi" w:cstheme="majorHAnsi"/>
          <w:b/>
          <w:color w:val="FF0000"/>
          <w:lang w:val="es-PE"/>
        </w:rPr>
        <w:t xml:space="preserve">Ing. </w:t>
      </w:r>
      <w:proofErr w:type="spellStart"/>
      <w:r w:rsidR="00BA402F" w:rsidRPr="00CC6681">
        <w:rPr>
          <w:rFonts w:asciiTheme="majorHAnsi" w:hAnsiTheme="majorHAnsi" w:cstheme="majorHAnsi"/>
          <w:b/>
          <w:color w:val="FF0000"/>
          <w:lang w:val="es-PE"/>
        </w:rPr>
        <w:t>xxxxxxxxxxxxxxxxxxxxxxxxxxxx</w:t>
      </w:r>
      <w:proofErr w:type="spellEnd"/>
    </w:p>
    <w:p w14:paraId="21784240" w14:textId="5C91DF3E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  <w:r w:rsidRPr="00CC6681">
        <w:rPr>
          <w:rFonts w:asciiTheme="majorHAnsi" w:hAnsiTheme="majorHAnsi" w:cstheme="majorHAnsi"/>
          <w:b/>
          <w:color w:val="FF0000"/>
          <w:lang w:val="es-PE"/>
        </w:rPr>
        <w:tab/>
      </w:r>
      <w:r w:rsidRPr="00CC6681">
        <w:rPr>
          <w:rFonts w:asciiTheme="majorHAnsi" w:hAnsiTheme="majorHAnsi" w:cstheme="majorHAnsi"/>
          <w:b/>
          <w:color w:val="FF0000"/>
          <w:lang w:val="es-PE"/>
        </w:rPr>
        <w:tab/>
      </w:r>
      <w:proofErr w:type="spellStart"/>
      <w:r w:rsidR="00BA402F" w:rsidRPr="00CC6681">
        <w:rPr>
          <w:rFonts w:asciiTheme="majorHAnsi" w:hAnsiTheme="majorHAnsi" w:cstheme="majorHAnsi"/>
          <w:color w:val="FF0000"/>
          <w:lang w:val="es-PE"/>
        </w:rPr>
        <w:t>xxxxxxxxxxxxxxxxxxxxxxxxxxxxxxxxxxxxxxxx</w:t>
      </w:r>
      <w:proofErr w:type="spellEnd"/>
    </w:p>
    <w:p w14:paraId="1D926061" w14:textId="77777777" w:rsidR="004343C5" w:rsidRPr="00CC6681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</w:p>
    <w:p w14:paraId="13882107" w14:textId="517D88EB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CC6681">
        <w:rPr>
          <w:rFonts w:asciiTheme="majorHAnsi" w:hAnsiTheme="majorHAnsi" w:cstheme="majorHAnsi"/>
          <w:color w:val="FF0000"/>
          <w:lang w:val="es-PE"/>
        </w:rPr>
        <w:t>Asunto</w:t>
      </w:r>
      <w:r w:rsidRPr="00CC6681">
        <w:rPr>
          <w:rFonts w:asciiTheme="majorHAnsi" w:hAnsiTheme="majorHAnsi" w:cstheme="majorHAnsi"/>
          <w:color w:val="FF0000"/>
          <w:lang w:val="es-PE"/>
        </w:rPr>
        <w:tab/>
        <w:t>:</w:t>
      </w:r>
      <w:r w:rsidRPr="00CC6681">
        <w:rPr>
          <w:rFonts w:asciiTheme="majorHAnsi" w:hAnsiTheme="majorHAnsi" w:cstheme="majorHAnsi"/>
          <w:color w:val="FF0000"/>
          <w:lang w:val="es-PE"/>
        </w:rPr>
        <w:tab/>
      </w:r>
      <w:r w:rsidRPr="00CC6681">
        <w:rPr>
          <w:rFonts w:asciiTheme="majorHAnsi" w:hAnsiTheme="majorHAnsi" w:cstheme="majorHAnsi"/>
          <w:b/>
          <w:color w:val="FF0000"/>
          <w:lang w:val="es-PE"/>
        </w:rPr>
        <w:t>INFORME DE EVALUACIÓN Y VERIFICACIÓN DE CUMPLIMIENTO DE ESPECIFICACIONES TÉCNICAS.</w:t>
      </w:r>
    </w:p>
    <w:p w14:paraId="57FA6F05" w14:textId="77777777" w:rsidR="00DB77E5" w:rsidRPr="00CC6681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</w:p>
    <w:p w14:paraId="442BC5AC" w14:textId="7DB6F60C" w:rsidR="00A23F3E" w:rsidRPr="00CC6681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s-PE"/>
        </w:rPr>
      </w:pPr>
      <w:r w:rsidRPr="00CC6681">
        <w:rPr>
          <w:rFonts w:asciiTheme="majorHAnsi" w:hAnsiTheme="majorHAnsi" w:cstheme="majorHAnsi"/>
          <w:bCs/>
          <w:lang w:val="es-PE"/>
        </w:rPr>
        <w:t>REF</w:t>
      </w:r>
      <w:r w:rsidRPr="00CC6681">
        <w:rPr>
          <w:rFonts w:asciiTheme="majorHAnsi" w:hAnsiTheme="majorHAnsi" w:cstheme="majorHAnsi"/>
          <w:bCs/>
          <w:lang w:val="es-PE"/>
        </w:rPr>
        <w:tab/>
        <w:t>:</w:t>
      </w:r>
      <w:r w:rsidRPr="00CC6681">
        <w:rPr>
          <w:rFonts w:asciiTheme="majorHAnsi" w:hAnsiTheme="majorHAnsi" w:cstheme="majorHAnsi"/>
          <w:bCs/>
          <w:lang w:val="es-PE"/>
        </w:rPr>
        <w:tab/>
        <w:t xml:space="preserve">INFORME N. </w:t>
      </w:r>
      <w:r w:rsidR="005454E0" w:rsidRPr="00CC6681">
        <w:rPr>
          <w:rFonts w:asciiTheme="majorHAnsi" w:hAnsiTheme="majorHAnsi" w:cstheme="majorHAnsi"/>
          <w:bCs/>
          <w:lang w:val="es-PE"/>
        </w:rPr>
        <w:t>01</w:t>
      </w:r>
      <w:r w:rsidR="00BA402F" w:rsidRPr="00CC6681">
        <w:rPr>
          <w:rFonts w:asciiTheme="majorHAnsi" w:hAnsiTheme="majorHAnsi" w:cstheme="majorHAnsi"/>
          <w:bCs/>
          <w:lang w:val="es-PE"/>
        </w:rPr>
        <w:t>28</w:t>
      </w:r>
      <w:r w:rsidRPr="00CC6681">
        <w:rPr>
          <w:rFonts w:asciiTheme="majorHAnsi" w:hAnsiTheme="majorHAnsi" w:cstheme="majorHAnsi"/>
          <w:bCs/>
          <w:lang w:val="es-PE"/>
        </w:rPr>
        <w:t>-202</w:t>
      </w:r>
      <w:r w:rsidR="005454E0" w:rsidRPr="00CC6681">
        <w:rPr>
          <w:rFonts w:asciiTheme="majorHAnsi" w:hAnsiTheme="majorHAnsi" w:cstheme="majorHAnsi"/>
          <w:bCs/>
          <w:lang w:val="es-PE"/>
        </w:rPr>
        <w:t>3</w:t>
      </w:r>
      <w:r w:rsidRPr="00CC6681">
        <w:rPr>
          <w:rFonts w:asciiTheme="majorHAnsi" w:hAnsiTheme="majorHAnsi" w:cstheme="majorHAnsi"/>
          <w:bCs/>
          <w:lang w:val="es-PE"/>
        </w:rPr>
        <w:t>-GR.APURIMAC/07.04</w:t>
      </w:r>
      <w:r w:rsidR="00BA402F" w:rsidRPr="00CC6681">
        <w:rPr>
          <w:rFonts w:asciiTheme="majorHAnsi" w:hAnsiTheme="majorHAnsi" w:cstheme="majorHAnsi"/>
          <w:bCs/>
          <w:lang w:val="es-PE"/>
        </w:rPr>
        <w:t>/UAD</w:t>
      </w:r>
    </w:p>
    <w:p w14:paraId="6867B2B7" w14:textId="77777777" w:rsidR="004343C5" w:rsidRPr="00CC6681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</w:p>
    <w:p w14:paraId="6D3FFC45" w14:textId="6F622C5A" w:rsidR="004343C5" w:rsidRPr="00CC668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CC6681">
        <w:rPr>
          <w:rFonts w:asciiTheme="majorHAnsi" w:hAnsiTheme="majorHAnsi" w:cstheme="majorHAnsi"/>
          <w:b/>
          <w:lang w:val="es-PE"/>
        </w:rPr>
        <w:t>Fecha</w:t>
      </w:r>
      <w:r w:rsidRPr="00CC6681">
        <w:rPr>
          <w:rFonts w:asciiTheme="majorHAnsi" w:hAnsiTheme="majorHAnsi" w:cstheme="majorHAnsi"/>
          <w:b/>
          <w:lang w:val="es-PE"/>
        </w:rPr>
        <w:tab/>
        <w:t>:</w:t>
      </w:r>
      <w:r w:rsidRPr="00CC6681">
        <w:rPr>
          <w:rFonts w:asciiTheme="majorHAnsi" w:hAnsiTheme="majorHAnsi" w:cstheme="majorHAnsi"/>
          <w:b/>
          <w:lang w:val="es-PE"/>
        </w:rPr>
        <w:tab/>
        <w:t xml:space="preserve">Abancay, </w:t>
      </w:r>
      <w:r w:rsidR="00134973" w:rsidRPr="00CC6681">
        <w:rPr>
          <w:rFonts w:asciiTheme="majorHAnsi" w:hAnsiTheme="majorHAnsi" w:cstheme="majorHAnsi"/>
          <w:b/>
          <w:lang w:val="es-MX"/>
        </w:rPr>
        <w:t>1</w:t>
      </w:r>
      <w:r w:rsidR="00BA402F" w:rsidRPr="00CC6681">
        <w:rPr>
          <w:rFonts w:asciiTheme="majorHAnsi" w:hAnsiTheme="majorHAnsi" w:cstheme="majorHAnsi"/>
          <w:b/>
          <w:lang w:val="es-MX"/>
        </w:rPr>
        <w:t>0</w:t>
      </w:r>
      <w:r w:rsidRPr="00CC6681">
        <w:rPr>
          <w:rFonts w:asciiTheme="majorHAnsi" w:hAnsiTheme="majorHAnsi" w:cstheme="majorHAnsi"/>
          <w:b/>
          <w:lang w:val="es-PE"/>
        </w:rPr>
        <w:t xml:space="preserve"> de </w:t>
      </w:r>
      <w:r w:rsidR="00BA402F" w:rsidRPr="00CC6681">
        <w:rPr>
          <w:rFonts w:asciiTheme="majorHAnsi" w:hAnsiTheme="majorHAnsi" w:cstheme="majorHAnsi"/>
          <w:b/>
          <w:lang w:val="es-PE"/>
        </w:rPr>
        <w:t>marzo</w:t>
      </w:r>
      <w:r w:rsidR="00F16AEE" w:rsidRPr="00CC6681">
        <w:rPr>
          <w:rFonts w:asciiTheme="majorHAnsi" w:hAnsiTheme="majorHAnsi" w:cstheme="majorHAnsi"/>
          <w:b/>
          <w:lang w:val="es-PE"/>
        </w:rPr>
        <w:t xml:space="preserve"> </w:t>
      </w:r>
      <w:r w:rsidRPr="00CC6681">
        <w:rPr>
          <w:rFonts w:asciiTheme="majorHAnsi" w:hAnsiTheme="majorHAnsi" w:cstheme="majorHAnsi"/>
          <w:b/>
          <w:lang w:val="es-PE"/>
        </w:rPr>
        <w:t>del 202</w:t>
      </w:r>
      <w:r w:rsidR="00134973" w:rsidRPr="00CC6681">
        <w:rPr>
          <w:rFonts w:asciiTheme="majorHAnsi" w:hAnsiTheme="majorHAnsi" w:cstheme="majorHAnsi"/>
          <w:b/>
          <w:lang w:val="es-PE"/>
        </w:rPr>
        <w:t>3</w:t>
      </w:r>
      <w:r w:rsidRPr="00CC6681">
        <w:rPr>
          <w:rFonts w:asciiTheme="majorHAnsi" w:hAnsiTheme="majorHAnsi" w:cstheme="majorHAnsi"/>
          <w:b/>
          <w:lang w:val="es-PE"/>
        </w:rPr>
        <w:t>.</w:t>
      </w:r>
    </w:p>
    <w:p w14:paraId="4ABDC6DF" w14:textId="77777777" w:rsidR="004343C5" w:rsidRPr="00CC6681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3103AF90" w:rsidR="004343C5" w:rsidRPr="00CC6681" w:rsidRDefault="007A0607">
      <w:pPr>
        <w:spacing w:after="0"/>
        <w:jc w:val="both"/>
        <w:rPr>
          <w:rFonts w:asciiTheme="majorHAnsi" w:hAnsiTheme="majorHAnsi" w:cstheme="majorHAnsi"/>
          <w:b/>
          <w:lang w:val="es-PE"/>
        </w:rPr>
      </w:pPr>
      <w:r w:rsidRPr="00CC6681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CC6681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N.</w:t>
      </w:r>
      <w:r w:rsidR="00134973" w:rsidRPr="00CC6681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000</w:t>
      </w:r>
      <w:r w:rsidR="00BA402F" w:rsidRPr="00CC6681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343</w:t>
      </w:r>
      <w:r w:rsidRPr="00CC6681">
        <w:rPr>
          <w:rFonts w:asciiTheme="majorHAnsi" w:hAnsiTheme="majorHAnsi" w:cstheme="majorHAnsi"/>
          <w:bCs/>
          <w:iCs/>
          <w:color w:val="FF0000"/>
          <w:szCs w:val="20"/>
          <w:lang w:val="es-MX"/>
        </w:rPr>
        <w:t xml:space="preserve"> </w:t>
      </w:r>
      <w:r w:rsidRPr="00CC6681">
        <w:rPr>
          <w:rFonts w:asciiTheme="majorHAnsi" w:hAnsiTheme="majorHAnsi" w:cstheme="majorHAnsi"/>
          <w:bCs/>
          <w:iCs/>
          <w:szCs w:val="20"/>
          <w:lang w:val="es-PE"/>
        </w:rPr>
        <w:t xml:space="preserve">para el proyecto </w:t>
      </w:r>
      <w:r w:rsidRPr="00CC6681">
        <w:rPr>
          <w:rFonts w:asciiTheme="majorHAnsi" w:hAnsiTheme="majorHAnsi" w:cstheme="majorHAnsi"/>
          <w:b/>
          <w:sz w:val="24"/>
          <w:szCs w:val="24"/>
          <w:lang w:val="es-PE"/>
        </w:rPr>
        <w:t>“</w:t>
      </w:r>
      <w:r w:rsidRPr="00CC6681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CC6681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>N°</w:t>
      </w:r>
      <w:proofErr w:type="spellEnd"/>
      <w:r w:rsidRPr="00CC6681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CC6681">
        <w:rPr>
          <w:rFonts w:asciiTheme="majorHAnsi" w:hAnsiTheme="majorHAnsi" w:cstheme="majorHAnsi"/>
          <w:b/>
          <w:lang w:val="es-PE"/>
        </w:rPr>
        <w:t>. META 00</w:t>
      </w:r>
      <w:r w:rsidR="00BA402F" w:rsidRPr="00CC6681">
        <w:rPr>
          <w:rFonts w:asciiTheme="majorHAnsi" w:hAnsiTheme="majorHAnsi" w:cstheme="majorHAnsi"/>
          <w:b/>
          <w:lang w:val="es-PE"/>
        </w:rPr>
        <w:t>26</w:t>
      </w:r>
      <w:r w:rsidRPr="00CC6681">
        <w:rPr>
          <w:rFonts w:asciiTheme="majorHAnsi" w:hAnsiTheme="majorHAnsi" w:cstheme="majorHAnsi"/>
          <w:b/>
          <w:lang w:val="es-PE"/>
        </w:rPr>
        <w:t xml:space="preserve">. </w:t>
      </w:r>
    </w:p>
    <w:bookmarkEnd w:id="1"/>
    <w:p w14:paraId="2D1BCE20" w14:textId="602B7880" w:rsidR="004343C5" w:rsidRPr="00CC6681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CC6681">
        <w:rPr>
          <w:rFonts w:asciiTheme="majorHAnsi" w:hAnsiTheme="majorHAnsi" w:cstheme="maj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 w:rsidRPr="00CC6681">
        <w:rPr>
          <w:rFonts w:asciiTheme="majorHAnsi" w:hAnsiTheme="majorHAnsi" w:cstheme="maj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CC6681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CC6681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0BC596CF" w:rsidR="006E2B75" w:rsidRPr="00CC6681" w:rsidRDefault="00621E9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CC6681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CC6681" w:rsidRDefault="006E2B75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CC6681" w:rsidRDefault="006E2B75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D20022" w:rsidRPr="00CC6681" w14:paraId="0F90DA46" w14:textId="77777777" w:rsidTr="00D20022">
        <w:tc>
          <w:tcPr>
            <w:tcW w:w="418" w:type="dxa"/>
            <w:vAlign w:val="center"/>
          </w:tcPr>
          <w:p w14:paraId="4B1F4D25" w14:textId="36828C43" w:rsidR="00D20022" w:rsidRPr="00CC6681" w:rsidRDefault="00D20022" w:rsidP="00D20022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0ADF658D" w14:textId="7D6A9156" w:rsidR="00D20022" w:rsidRPr="00CC6681" w:rsidRDefault="00D20022" w:rsidP="00D20022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CORPORACIÓN CAMUFA SCRL</w:t>
            </w:r>
          </w:p>
        </w:tc>
        <w:tc>
          <w:tcPr>
            <w:tcW w:w="2662" w:type="dxa"/>
            <w:vAlign w:val="center"/>
          </w:tcPr>
          <w:p w14:paraId="31425437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58A57F92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7479549" w14:textId="601BE9B7" w:rsidR="00D20022" w:rsidRPr="00CC6681" w:rsidRDefault="00445486" w:rsidP="00445486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5036DACC" w14:textId="29CBCDCE" w:rsidR="00D20022" w:rsidRPr="00CC6681" w:rsidRDefault="00D20022" w:rsidP="00D20022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6374B6AC" w14:textId="559EB764" w:rsidR="00D20022" w:rsidRPr="00CC6681" w:rsidRDefault="00D20022" w:rsidP="00D200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BA402F" w:rsidRPr="00CC6681" w14:paraId="1C2F1342" w14:textId="77777777" w:rsidTr="00F16AEE">
        <w:tc>
          <w:tcPr>
            <w:tcW w:w="418" w:type="dxa"/>
            <w:vAlign w:val="center"/>
          </w:tcPr>
          <w:p w14:paraId="5C2C7FAB" w14:textId="4043000F" w:rsidR="00BA402F" w:rsidRPr="00CC6681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322AB2C4" w14:textId="28E96B1A" w:rsidR="00BA402F" w:rsidRPr="00CC6681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GÓMEZ CUSSI ANGELICA MARÍA</w:t>
            </w:r>
          </w:p>
        </w:tc>
        <w:tc>
          <w:tcPr>
            <w:tcW w:w="2662" w:type="dxa"/>
            <w:vAlign w:val="center"/>
          </w:tcPr>
          <w:p w14:paraId="29E1FDFA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5DD93A42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4223A769" w14:textId="719CD907" w:rsidR="00BA402F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CDA3DFC" w14:textId="41C4FE13" w:rsidR="00BA402F" w:rsidRPr="00CC6681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adjunta ficha técnica</w:t>
            </w:r>
          </w:p>
        </w:tc>
        <w:tc>
          <w:tcPr>
            <w:tcW w:w="915" w:type="dxa"/>
            <w:vAlign w:val="center"/>
          </w:tcPr>
          <w:p w14:paraId="0B88DA65" w14:textId="44EE5CC8" w:rsidR="00BA402F" w:rsidRPr="00CC6681" w:rsidRDefault="00BA402F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bookmarkEnd w:id="2"/>
      <w:tr w:rsidR="00BA402F" w:rsidRPr="00CC6681" w14:paraId="4E140C1F" w14:textId="77777777" w:rsidTr="000D7289">
        <w:tc>
          <w:tcPr>
            <w:tcW w:w="418" w:type="dxa"/>
            <w:vAlign w:val="center"/>
          </w:tcPr>
          <w:p w14:paraId="4EDD3E7B" w14:textId="6C4F9B05" w:rsidR="00BA402F" w:rsidRPr="00CC6681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18B2CB27" w14:textId="77B0B4F5" w:rsidR="00BA402F" w:rsidRPr="00CC6681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TINADO LIMA TATIANA LIZBETH</w:t>
            </w:r>
          </w:p>
        </w:tc>
        <w:tc>
          <w:tcPr>
            <w:tcW w:w="2662" w:type="dxa"/>
            <w:vAlign w:val="center"/>
          </w:tcPr>
          <w:p w14:paraId="293EE6B1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6D24E598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6F0BDB17" w14:textId="3B88FB7E" w:rsidR="00BA402F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4E0F87E" w14:textId="64404A99" w:rsidR="00BA402F" w:rsidRPr="00CC6681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35A9CC6C" w14:textId="47E3F8DE" w:rsidR="00BA402F" w:rsidRPr="00CC6681" w:rsidRDefault="00BA402F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BA402F" w:rsidRPr="00CC6681" w14:paraId="44C81E25" w14:textId="77777777" w:rsidTr="00F0279D">
        <w:tc>
          <w:tcPr>
            <w:tcW w:w="418" w:type="dxa"/>
            <w:vAlign w:val="center"/>
          </w:tcPr>
          <w:p w14:paraId="15F896A6" w14:textId="6CA1B9F9" w:rsidR="00BA402F" w:rsidRPr="00CC6681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04</w:t>
            </w:r>
          </w:p>
        </w:tc>
        <w:tc>
          <w:tcPr>
            <w:tcW w:w="1310" w:type="dxa"/>
            <w:vAlign w:val="center"/>
          </w:tcPr>
          <w:p w14:paraId="7CB82675" w14:textId="15630F49" w:rsidR="00BA402F" w:rsidRPr="00CC6681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2662" w:type="dxa"/>
            <w:vAlign w:val="center"/>
          </w:tcPr>
          <w:p w14:paraId="1124F39B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51A24B30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29CE0C37" w14:textId="5A2B4E06" w:rsidR="00BA402F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0B7509A" w14:textId="6160B5E6" w:rsidR="00BA402F" w:rsidRPr="00CC6681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739C0DBE" w14:textId="0FCF4600" w:rsidR="00BA402F" w:rsidRPr="00CC6681" w:rsidRDefault="00BA402F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BA402F" w:rsidRPr="00CC6681" w14:paraId="2C95574C" w14:textId="77777777" w:rsidTr="00DB0BAC">
        <w:tc>
          <w:tcPr>
            <w:tcW w:w="418" w:type="dxa"/>
            <w:vAlign w:val="center"/>
          </w:tcPr>
          <w:p w14:paraId="35C41D59" w14:textId="75524E70" w:rsidR="00BA402F" w:rsidRPr="00CC6681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2C0471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5</w:t>
            </w:r>
          </w:p>
        </w:tc>
        <w:tc>
          <w:tcPr>
            <w:tcW w:w="1310" w:type="dxa"/>
            <w:vAlign w:val="center"/>
          </w:tcPr>
          <w:p w14:paraId="3FA69F8C" w14:textId="14FA0D9C" w:rsidR="00BA402F" w:rsidRPr="00CC6681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UMBE BIENES Y SERVICIOS GENERALES SAC</w:t>
            </w:r>
          </w:p>
        </w:tc>
        <w:tc>
          <w:tcPr>
            <w:tcW w:w="2662" w:type="dxa"/>
            <w:vAlign w:val="center"/>
          </w:tcPr>
          <w:p w14:paraId="4A5D1100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6F61F827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6438AE2" w14:textId="1C79D121" w:rsidR="00BA402F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1833F5D1" w14:textId="55C65BE6" w:rsidR="00BA402F" w:rsidRPr="00CC6681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1C6A1431" w14:textId="1DBD3050" w:rsidR="00BA402F" w:rsidRPr="00CC6681" w:rsidRDefault="00BA402F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BA402F" w:rsidRPr="00CC6681" w14:paraId="70C0B969" w14:textId="77777777" w:rsidTr="00DB0BAC">
        <w:tc>
          <w:tcPr>
            <w:tcW w:w="418" w:type="dxa"/>
            <w:vAlign w:val="center"/>
          </w:tcPr>
          <w:p w14:paraId="53757847" w14:textId="7444BE3B" w:rsidR="00BA402F" w:rsidRPr="00CC6681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2C0471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7</w:t>
            </w:r>
          </w:p>
        </w:tc>
        <w:tc>
          <w:tcPr>
            <w:tcW w:w="1310" w:type="dxa"/>
            <w:vAlign w:val="center"/>
          </w:tcPr>
          <w:p w14:paraId="5C940E5D" w14:textId="1BC7BD50" w:rsidR="00BA402F" w:rsidRPr="00A51EFB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A51EFB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SALAZAR RUEDAS EVER ANGEL</w:t>
            </w:r>
          </w:p>
        </w:tc>
        <w:tc>
          <w:tcPr>
            <w:tcW w:w="2662" w:type="dxa"/>
            <w:vAlign w:val="center"/>
          </w:tcPr>
          <w:p w14:paraId="08589444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493CADCC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6F7FD12" w14:textId="37E454AF" w:rsidR="00BA402F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2B47BF8" w14:textId="56027F9B" w:rsidR="00BA402F" w:rsidRPr="00CC6681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ninguno de los bienes</w:t>
            </w:r>
          </w:p>
        </w:tc>
        <w:tc>
          <w:tcPr>
            <w:tcW w:w="915" w:type="dxa"/>
            <w:vAlign w:val="center"/>
          </w:tcPr>
          <w:p w14:paraId="4104D088" w14:textId="7DF33D62" w:rsidR="00BA402F" w:rsidRPr="00CC6681" w:rsidRDefault="00BA402F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21E95" w:rsidRPr="00CC6681" w14:paraId="19B80C5E" w14:textId="77777777" w:rsidTr="00DB0BAC">
        <w:tc>
          <w:tcPr>
            <w:tcW w:w="418" w:type="dxa"/>
            <w:vAlign w:val="center"/>
          </w:tcPr>
          <w:p w14:paraId="1119B7D4" w14:textId="790D2CB0" w:rsidR="00621E95" w:rsidRPr="00CC6681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07</w:t>
            </w:r>
          </w:p>
        </w:tc>
        <w:tc>
          <w:tcPr>
            <w:tcW w:w="1310" w:type="dxa"/>
            <w:vAlign w:val="center"/>
          </w:tcPr>
          <w:p w14:paraId="22AE027B" w14:textId="67286E35" w:rsidR="00621E95" w:rsidRPr="00CC6681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NETCOMS ELECTRIC EIRL</w:t>
            </w:r>
          </w:p>
        </w:tc>
        <w:tc>
          <w:tcPr>
            <w:tcW w:w="2662" w:type="dxa"/>
            <w:vAlign w:val="center"/>
          </w:tcPr>
          <w:p w14:paraId="4D9194CA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6505F3B4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08A1E095" w14:textId="306336EE" w:rsidR="00621E95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45317AF0" w14:textId="475EE5DA" w:rsidR="00621E95" w:rsidRPr="00CC6681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transmisor wifi, receptor </w:t>
            </w:r>
            <w:proofErr w:type="spellStart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dmx</w:t>
            </w:r>
            <w:proofErr w:type="spellEnd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, cables para </w:t>
            </w:r>
            <w:proofErr w:type="spellStart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dmx</w:t>
            </w:r>
            <w:proofErr w:type="spellEnd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, cables </w:t>
            </w:r>
            <w:proofErr w:type="spellStart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xlr</w:t>
            </w:r>
            <w:proofErr w:type="spellEnd"/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,</w:t>
            </w:r>
            <w:r w:rsidR="00CC6681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</w:t>
            </w:r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conectores, </w:t>
            </w:r>
          </w:p>
        </w:tc>
        <w:tc>
          <w:tcPr>
            <w:tcW w:w="915" w:type="dxa"/>
            <w:vAlign w:val="center"/>
          </w:tcPr>
          <w:p w14:paraId="1646159E" w14:textId="7786CE03" w:rsidR="00621E95" w:rsidRPr="00CC6681" w:rsidRDefault="00621E95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21E95" w:rsidRPr="00CC6681" w14:paraId="2D5C1C55" w14:textId="77777777" w:rsidTr="00DB0BAC">
        <w:tc>
          <w:tcPr>
            <w:tcW w:w="418" w:type="dxa"/>
            <w:vAlign w:val="center"/>
          </w:tcPr>
          <w:p w14:paraId="46338B0F" w14:textId="5F572BC5" w:rsidR="00621E95" w:rsidRPr="00CC6681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08</w:t>
            </w:r>
          </w:p>
        </w:tc>
        <w:tc>
          <w:tcPr>
            <w:tcW w:w="1310" w:type="dxa"/>
            <w:vAlign w:val="center"/>
          </w:tcPr>
          <w:p w14:paraId="426AA075" w14:textId="58FFFF58" w:rsidR="00621E95" w:rsidRPr="00CC6681" w:rsidRDefault="00A51EFB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HUANCAPAZA CORA WILY</w:t>
            </w:r>
          </w:p>
        </w:tc>
        <w:tc>
          <w:tcPr>
            <w:tcW w:w="2662" w:type="dxa"/>
            <w:vAlign w:val="center"/>
          </w:tcPr>
          <w:p w14:paraId="693F0992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325F2053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0F9A7276" w14:textId="0667D46A" w:rsidR="00621E95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325D70F" w14:textId="38E63473" w:rsidR="00621E95" w:rsidRPr="00CC6681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</w:t>
            </w:r>
          </w:p>
        </w:tc>
        <w:tc>
          <w:tcPr>
            <w:tcW w:w="915" w:type="dxa"/>
            <w:vAlign w:val="center"/>
          </w:tcPr>
          <w:p w14:paraId="4DB82B25" w14:textId="099A3B36" w:rsidR="00621E95" w:rsidRPr="00CC6681" w:rsidRDefault="00621E95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21E95" w:rsidRPr="00CC6681" w14:paraId="66C80C96" w14:textId="77777777" w:rsidTr="00DB0BAC">
        <w:tc>
          <w:tcPr>
            <w:tcW w:w="418" w:type="dxa"/>
            <w:vAlign w:val="center"/>
          </w:tcPr>
          <w:p w14:paraId="430596CD" w14:textId="1131D1C8" w:rsidR="00621E95" w:rsidRPr="00CC6681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09</w:t>
            </w:r>
          </w:p>
        </w:tc>
        <w:tc>
          <w:tcPr>
            <w:tcW w:w="1310" w:type="dxa"/>
            <w:vAlign w:val="center"/>
          </w:tcPr>
          <w:p w14:paraId="4877091E" w14:textId="54EC722C" w:rsidR="00621E95" w:rsidRPr="00CC6681" w:rsidRDefault="00A51EFB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JUAN BERCHSMAN HUAISARA</w:t>
            </w:r>
            <w:r w:rsidR="00445486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SIHUIN</w:t>
            </w:r>
          </w:p>
        </w:tc>
        <w:tc>
          <w:tcPr>
            <w:tcW w:w="2662" w:type="dxa"/>
            <w:vAlign w:val="center"/>
          </w:tcPr>
          <w:p w14:paraId="584CAC31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1076AACC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19A5AB27" w14:textId="3383032A" w:rsidR="00621E95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03A3B630" w14:textId="5A15F25C" w:rsidR="00621E95" w:rsidRPr="00CC6681" w:rsidRDefault="00D20022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3A90F9B3" w14:textId="7CDE2C4E" w:rsidR="00621E95" w:rsidRPr="00CC6681" w:rsidRDefault="00621E95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445486" w:rsidRPr="00CC6681" w14:paraId="1672A921" w14:textId="77777777" w:rsidTr="00DB0BAC">
        <w:tc>
          <w:tcPr>
            <w:tcW w:w="418" w:type="dxa"/>
            <w:vAlign w:val="center"/>
          </w:tcPr>
          <w:p w14:paraId="20173138" w14:textId="7040E153" w:rsidR="00445486" w:rsidRPr="00CC6681" w:rsidRDefault="00445486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10</w:t>
            </w:r>
          </w:p>
        </w:tc>
        <w:tc>
          <w:tcPr>
            <w:tcW w:w="1310" w:type="dxa"/>
            <w:vAlign w:val="center"/>
          </w:tcPr>
          <w:p w14:paraId="34C7ECC3" w14:textId="468DD5F0" w:rsidR="00445486" w:rsidRDefault="00445486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GRUPO N Y R TRADING EXPRESS EIRL</w:t>
            </w:r>
          </w:p>
        </w:tc>
        <w:tc>
          <w:tcPr>
            <w:tcW w:w="2662" w:type="dxa"/>
            <w:vAlign w:val="center"/>
          </w:tcPr>
          <w:p w14:paraId="441D3ECB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EQUIPAMIENTO MULTIUSO</w:t>
            </w:r>
          </w:p>
          <w:p w14:paraId="30FED819" w14:textId="77777777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4D2D040" w14:textId="2D093764" w:rsidR="00445486" w:rsidRPr="00CC6681" w:rsidRDefault="00445486" w:rsidP="00445486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CC668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.</w:t>
            </w:r>
          </w:p>
        </w:tc>
        <w:tc>
          <w:tcPr>
            <w:tcW w:w="3118" w:type="dxa"/>
            <w:vAlign w:val="center"/>
          </w:tcPr>
          <w:p w14:paraId="568C182A" w14:textId="464044FB" w:rsidR="00445486" w:rsidRPr="00CC6681" w:rsidRDefault="00445486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adjunta ficha técnica del sistema de soporte de audio, pre amplificación</w:t>
            </w:r>
          </w:p>
        </w:tc>
        <w:tc>
          <w:tcPr>
            <w:tcW w:w="915" w:type="dxa"/>
            <w:vAlign w:val="center"/>
          </w:tcPr>
          <w:p w14:paraId="5787F945" w14:textId="169E45C3" w:rsidR="00445486" w:rsidRPr="00CC6681" w:rsidRDefault="00445486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</w:tbl>
    <w:p w14:paraId="2494B939" w14:textId="77777777" w:rsidR="004343C5" w:rsidRPr="00CC6681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CC6681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CC6681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CC6681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CC6681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CC6681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CC6681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99AC" w14:textId="77777777" w:rsidR="004A730B" w:rsidRDefault="004A730B">
      <w:pPr>
        <w:spacing w:line="240" w:lineRule="auto"/>
      </w:pPr>
      <w:r>
        <w:separator/>
      </w:r>
    </w:p>
  </w:endnote>
  <w:endnote w:type="continuationSeparator" w:id="0">
    <w:p w14:paraId="071EED81" w14:textId="77777777" w:rsidR="004A730B" w:rsidRDefault="004A7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973E" w14:textId="77777777" w:rsidR="004A730B" w:rsidRDefault="004A730B">
      <w:pPr>
        <w:spacing w:after="0"/>
      </w:pPr>
      <w:r>
        <w:separator/>
      </w:r>
    </w:p>
  </w:footnote>
  <w:footnote w:type="continuationSeparator" w:id="0">
    <w:p w14:paraId="4BBD6898" w14:textId="77777777" w:rsidR="004A730B" w:rsidRDefault="004A73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214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6EFA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0471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45486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A730B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1E95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242A7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1EFB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A402F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C6681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02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NAHIM</cp:lastModifiedBy>
  <cp:revision>4</cp:revision>
  <cp:lastPrinted>2022-10-27T17:18:00Z</cp:lastPrinted>
  <dcterms:created xsi:type="dcterms:W3CDTF">2023-03-10T19:26:00Z</dcterms:created>
  <dcterms:modified xsi:type="dcterms:W3CDTF">2023-03-10T19:58:00Z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