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557A96A6" w:rsidR="009F4B0B" w:rsidRPr="00B95A79" w:rsidRDefault="009F4B0B"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rPr>
      </w:pPr>
      <w:bookmarkStart w:id="0" w:name="_Hlk78877550"/>
      <w:bookmarkEnd w:id="0"/>
      <w:r>
        <w:rPr>
          <w:rFonts w:ascii="Arial Narrow" w:hAnsi="Arial Narrow" w:cs="Arial"/>
          <w:b/>
          <w:u w:val="single"/>
        </w:rPr>
        <w:t xml:space="preserve">INFORME Nº </w:t>
      </w:r>
      <w:r w:rsidR="00992682">
        <w:rPr>
          <w:rFonts w:ascii="Arial Narrow" w:hAnsi="Arial Narrow" w:cs="Arial"/>
          <w:b/>
          <w:u w:val="single"/>
        </w:rPr>
        <w:t xml:space="preserve">      </w:t>
      </w:r>
      <w:r w:rsidR="00746AAD">
        <w:rPr>
          <w:rFonts w:ascii="Arial Narrow" w:hAnsi="Arial Narrow" w:cs="Arial"/>
          <w:b/>
          <w:u w:val="single"/>
        </w:rPr>
        <w:t xml:space="preserve">   </w:t>
      </w:r>
      <w:r w:rsidR="00992682">
        <w:rPr>
          <w:rFonts w:ascii="Arial Narrow" w:hAnsi="Arial Narrow" w:cs="Arial"/>
          <w:b/>
          <w:u w:val="single"/>
        </w:rPr>
        <w:t xml:space="preserve">  </w:t>
      </w:r>
      <w:r w:rsidR="00BA0676">
        <w:rPr>
          <w:rFonts w:ascii="Arial Narrow" w:hAnsi="Arial Narrow" w:cs="Arial"/>
          <w:b/>
          <w:u w:val="single"/>
        </w:rPr>
        <w:t>-</w:t>
      </w:r>
      <w:r>
        <w:rPr>
          <w:rFonts w:ascii="Arial Narrow" w:hAnsi="Arial Narrow" w:cs="Arial"/>
          <w:b/>
          <w:u w:val="single"/>
        </w:rPr>
        <w:t>2021</w:t>
      </w:r>
      <w:r w:rsidR="00BA0676">
        <w:rPr>
          <w:rFonts w:ascii="Arial Narrow" w:hAnsi="Arial Narrow" w:cs="Arial"/>
          <w:b/>
          <w:u w:val="single"/>
        </w:rPr>
        <w:t>-</w:t>
      </w:r>
      <w:r>
        <w:rPr>
          <w:rFonts w:ascii="Arial Narrow" w:hAnsi="Arial Narrow" w:cs="Arial"/>
          <w:b/>
          <w:u w:val="single"/>
        </w:rPr>
        <w:t>GR. APURIMAC/GRI/SGO</w:t>
      </w:r>
      <w:r w:rsidRPr="00B95A79">
        <w:rPr>
          <w:rFonts w:ascii="Arial Narrow" w:hAnsi="Arial Narrow" w:cs="Arial"/>
          <w:b/>
          <w:u w:val="single"/>
        </w:rPr>
        <w:t>/</w:t>
      </w:r>
      <w:r w:rsidR="00992682">
        <w:rPr>
          <w:rFonts w:ascii="Arial Narrow" w:hAnsi="Arial Narrow" w:cs="Arial"/>
          <w:b/>
          <w:u w:val="single"/>
        </w:rPr>
        <w:t>GEC</w:t>
      </w:r>
    </w:p>
    <w:p w14:paraId="4C44BF34" w14:textId="3F51EE65" w:rsidR="009F4B0B" w:rsidRDefault="009F4B0B"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iCs/>
        </w:rPr>
      </w:pPr>
    </w:p>
    <w:p w14:paraId="45335DB3" w14:textId="69083CCA" w:rsidR="00BA0676" w:rsidRDefault="00BA0676"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iCs/>
        </w:rPr>
        <w:t>Al</w:t>
      </w:r>
      <w:r>
        <w:rPr>
          <w:rFonts w:ascii="Arial Narrow" w:hAnsi="Arial Narrow" w:cs="Arial"/>
          <w:iCs/>
        </w:rPr>
        <w:tab/>
        <w:t>:</w:t>
      </w:r>
      <w:r w:rsidRPr="00274EDF">
        <w:rPr>
          <w:rFonts w:ascii="Arial Narrow" w:hAnsi="Arial Narrow" w:cs="Arial"/>
          <w:b/>
          <w:bCs/>
          <w:iCs/>
        </w:rPr>
        <w:tab/>
      </w:r>
      <w:r w:rsidR="00355657" w:rsidRPr="00274EDF">
        <w:rPr>
          <w:rFonts w:ascii="Arial Narrow" w:hAnsi="Arial Narrow" w:cs="Arial"/>
          <w:b/>
          <w:bCs/>
          <w:iCs/>
        </w:rPr>
        <w:t>ING.</w:t>
      </w:r>
      <w:r w:rsidR="00355657" w:rsidRPr="00274EDF">
        <w:rPr>
          <w:rFonts w:ascii="Arial Narrow" w:hAnsi="Arial Narrow" w:cs="Arial"/>
          <w:b/>
          <w:bCs/>
        </w:rPr>
        <w:t xml:space="preserve"> </w:t>
      </w:r>
      <w:r w:rsidR="00355657">
        <w:rPr>
          <w:rFonts w:ascii="Arial Narrow" w:hAnsi="Arial Narrow" w:cs="Arial"/>
          <w:b/>
          <w:bCs/>
        </w:rPr>
        <w:t>LEONEL SOTA SARMIENTO</w:t>
      </w:r>
      <w:r w:rsidR="00355657" w:rsidRPr="00274EDF">
        <w:rPr>
          <w:rFonts w:ascii="Arial Narrow" w:hAnsi="Arial Narrow" w:cs="Arial"/>
          <w:b/>
          <w:bCs/>
        </w:rPr>
        <w:t>.</w:t>
      </w:r>
    </w:p>
    <w:p w14:paraId="25EC2362" w14:textId="6F16A75D"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355657">
        <w:rPr>
          <w:rFonts w:ascii="Arial Narrow" w:hAnsi="Arial Narrow" w:cs="Arial"/>
        </w:rPr>
        <w:t>Sub gerencia</w:t>
      </w:r>
      <w:r w:rsidR="009F4B0B" w:rsidRPr="00B95A79">
        <w:rPr>
          <w:rFonts w:ascii="Arial Narrow" w:hAnsi="Arial Narrow" w:cs="Arial"/>
        </w:rPr>
        <w:t xml:space="preserve"> de Obra</w:t>
      </w:r>
      <w:r w:rsidR="00355657">
        <w:rPr>
          <w:rFonts w:ascii="Arial Narrow" w:hAnsi="Arial Narrow" w:cs="Arial"/>
        </w:rPr>
        <w:t>s</w:t>
      </w:r>
      <w:r w:rsidR="009F4B0B" w:rsidRPr="00B95A79">
        <w:rPr>
          <w:rFonts w:ascii="Arial Narrow" w:hAnsi="Arial Narrow" w:cs="Arial"/>
        </w:rPr>
        <w:t>.</w:t>
      </w:r>
    </w:p>
    <w:p w14:paraId="126DD553"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227B0C5D" w14:textId="2E0AC0B7"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De</w:t>
      </w:r>
      <w:r>
        <w:rPr>
          <w:rFonts w:ascii="Arial Narrow" w:hAnsi="Arial Narrow" w:cs="Arial"/>
        </w:rPr>
        <w:tab/>
        <w:t>:</w:t>
      </w:r>
      <w:r>
        <w:rPr>
          <w:rFonts w:ascii="Arial Narrow" w:hAnsi="Arial Narrow" w:cs="Arial"/>
        </w:rPr>
        <w:tab/>
      </w:r>
      <w:r w:rsidR="00355657">
        <w:rPr>
          <w:rFonts w:ascii="Arial Narrow" w:hAnsi="Arial Narrow" w:cs="Arial"/>
          <w:b/>
        </w:rPr>
        <w:t>ING. GUIDO ELGUERA CURI.</w:t>
      </w:r>
    </w:p>
    <w:p w14:paraId="6596179C" w14:textId="3331486A"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355657">
        <w:rPr>
          <w:rFonts w:ascii="Arial Narrow" w:hAnsi="Arial Narrow" w:cs="Arial"/>
        </w:rPr>
        <w:t>Residente de obra</w:t>
      </w:r>
    </w:p>
    <w:p w14:paraId="29B09DBF"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2C5D5406" w14:textId="5468ABED" w:rsidR="00E455E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Asunto</w:t>
      </w:r>
      <w:r>
        <w:rPr>
          <w:rFonts w:ascii="Arial Narrow" w:hAnsi="Arial Narrow" w:cs="Arial"/>
        </w:rPr>
        <w:tab/>
      </w:r>
      <w:r w:rsidR="00C138CE">
        <w:rPr>
          <w:rFonts w:ascii="Arial Narrow" w:hAnsi="Arial Narrow" w:cs="Arial"/>
        </w:rPr>
        <w:t>:</w:t>
      </w:r>
      <w:r w:rsidR="00C138CE">
        <w:rPr>
          <w:rFonts w:ascii="Arial Narrow" w:hAnsi="Arial Narrow" w:cs="Arial"/>
        </w:rPr>
        <w:tab/>
      </w:r>
      <w:r w:rsidR="00591185">
        <w:rPr>
          <w:rFonts w:ascii="Arial Narrow" w:hAnsi="Arial Narrow" w:cs="Arial"/>
          <w:b/>
        </w:rPr>
        <w:t xml:space="preserve">REMITO </w:t>
      </w:r>
      <w:r w:rsidR="00D11E56">
        <w:rPr>
          <w:rFonts w:ascii="Arial Narrow" w:hAnsi="Arial Narrow" w:cs="Arial"/>
          <w:b/>
        </w:rPr>
        <w:t>RESPUESTA SOBRE SOLICITUD DE AMPLIACIÓN DE PLAZO.</w:t>
      </w:r>
    </w:p>
    <w:p w14:paraId="41D7F3EC" w14:textId="77777777" w:rsidR="00591185" w:rsidRDefault="00591185"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2E0B2DBB" w14:textId="130DDD36" w:rsidR="00E455EB" w:rsidRDefault="00E455E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Referencia</w:t>
      </w:r>
      <w:r>
        <w:rPr>
          <w:rFonts w:ascii="Arial Narrow" w:hAnsi="Arial Narrow" w:cs="Arial"/>
          <w:b/>
        </w:rPr>
        <w:tab/>
        <w:t>:</w:t>
      </w:r>
      <w:r>
        <w:rPr>
          <w:rFonts w:ascii="Arial Narrow" w:hAnsi="Arial Narrow" w:cs="Arial"/>
          <w:b/>
        </w:rPr>
        <w:tab/>
      </w:r>
      <w:r w:rsidR="00D11E56">
        <w:rPr>
          <w:rFonts w:ascii="Arial Narrow" w:hAnsi="Arial Narrow" w:cs="Arial"/>
          <w:b/>
        </w:rPr>
        <w:t>CARTA N° 00300-2021</w:t>
      </w:r>
    </w:p>
    <w:p w14:paraId="62B25830" w14:textId="7A2CF1F4" w:rsidR="00BA0676" w:rsidRDefault="00355657"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ab/>
      </w:r>
      <w:r>
        <w:rPr>
          <w:rFonts w:ascii="Arial Narrow" w:hAnsi="Arial Narrow" w:cs="Arial"/>
          <w:b/>
        </w:rPr>
        <w:tab/>
      </w:r>
    </w:p>
    <w:p w14:paraId="258F1453" w14:textId="21EE53EC" w:rsidR="009F4B0B" w:rsidRPr="0080079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Fecha</w:t>
      </w:r>
      <w:r>
        <w:rPr>
          <w:rFonts w:ascii="Arial Narrow" w:hAnsi="Arial Narrow" w:cs="Arial"/>
          <w:b/>
        </w:rPr>
        <w:tab/>
        <w:t>:</w:t>
      </w:r>
      <w:r>
        <w:rPr>
          <w:rFonts w:ascii="Arial Narrow" w:hAnsi="Arial Narrow" w:cs="Arial"/>
          <w:b/>
        </w:rPr>
        <w:tab/>
      </w:r>
      <w:r w:rsidR="009F4B0B" w:rsidRPr="00800792">
        <w:rPr>
          <w:rFonts w:ascii="Arial Narrow" w:hAnsi="Arial Narrow" w:cs="Arial"/>
          <w:b/>
        </w:rPr>
        <w:t xml:space="preserve">Abancay, </w:t>
      </w:r>
      <w:r w:rsidR="00D11E56">
        <w:rPr>
          <w:rFonts w:ascii="Arial Narrow" w:hAnsi="Arial Narrow" w:cs="Arial"/>
          <w:b/>
        </w:rPr>
        <w:t>30</w:t>
      </w:r>
      <w:r w:rsidR="009F4B0B">
        <w:rPr>
          <w:rFonts w:ascii="Arial Narrow" w:hAnsi="Arial Narrow" w:cs="Arial"/>
          <w:b/>
        </w:rPr>
        <w:t xml:space="preserve"> de </w:t>
      </w:r>
      <w:r w:rsidR="009B0AAE">
        <w:rPr>
          <w:rFonts w:ascii="Arial Narrow" w:hAnsi="Arial Narrow" w:cs="Arial"/>
          <w:b/>
        </w:rPr>
        <w:t>diciembre</w:t>
      </w:r>
      <w:r w:rsidR="009F4B0B">
        <w:rPr>
          <w:rFonts w:ascii="Arial Narrow" w:hAnsi="Arial Narrow" w:cs="Arial"/>
          <w:b/>
        </w:rPr>
        <w:t xml:space="preserve"> </w:t>
      </w:r>
      <w:r w:rsidR="009F4B0B" w:rsidRPr="00800792">
        <w:rPr>
          <w:rFonts w:ascii="Arial Narrow" w:hAnsi="Arial Narrow" w:cs="Arial"/>
          <w:b/>
        </w:rPr>
        <w:t>del 20</w:t>
      </w:r>
      <w:r w:rsidR="009F4B0B">
        <w:rPr>
          <w:rFonts w:ascii="Arial Narrow" w:hAnsi="Arial Narrow" w:cs="Arial"/>
          <w:b/>
        </w:rPr>
        <w:t>21</w:t>
      </w:r>
      <w:r w:rsidR="009F4B0B" w:rsidRPr="00800792">
        <w:rPr>
          <w:rFonts w:ascii="Arial Narrow" w:hAnsi="Arial Narrow" w:cs="Arial"/>
          <w:b/>
        </w:rPr>
        <w:t>.</w:t>
      </w:r>
    </w:p>
    <w:p w14:paraId="7D0B6A9F" w14:textId="77777777" w:rsidR="009F4B0B" w:rsidRPr="00142D48"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7E711933" w14:textId="5A00F72F" w:rsidR="00311FD5" w:rsidRDefault="009F4B0B" w:rsidP="00A17949">
      <w:pPr>
        <w:spacing w:after="0"/>
        <w:jc w:val="both"/>
        <w:rPr>
          <w:rFonts w:ascii="Arial Narrow" w:hAnsi="Arial Narrow" w:cs="Arial"/>
          <w:b/>
        </w:rPr>
      </w:pPr>
      <w:r w:rsidRPr="005577B6">
        <w:rPr>
          <w:rFonts w:ascii="Arial Narrow" w:hAnsi="Arial Narrow"/>
          <w:bCs/>
          <w:iCs/>
          <w:szCs w:val="20"/>
        </w:rPr>
        <w:t>Tengo el agrado de dirigirme a Usted, con la finalidad de</w:t>
      </w:r>
      <w:r>
        <w:rPr>
          <w:rFonts w:ascii="Arial Narrow" w:hAnsi="Arial Narrow"/>
          <w:bCs/>
          <w:iCs/>
          <w:szCs w:val="20"/>
        </w:rPr>
        <w:t xml:space="preserve"> saludarlo muy cordialmente y a la vez remiti</w:t>
      </w:r>
      <w:r w:rsidR="00A17949">
        <w:rPr>
          <w:rFonts w:ascii="Arial Narrow" w:hAnsi="Arial Narrow"/>
          <w:bCs/>
          <w:iCs/>
          <w:szCs w:val="20"/>
        </w:rPr>
        <w:t>r a su despacho</w:t>
      </w:r>
      <w:r w:rsidR="00311FD5">
        <w:rPr>
          <w:rFonts w:ascii="Arial Narrow" w:hAnsi="Arial Narrow"/>
          <w:bCs/>
          <w:iCs/>
          <w:szCs w:val="20"/>
        </w:rPr>
        <w:t xml:space="preserve"> </w:t>
      </w:r>
      <w:r w:rsidR="00D11E56">
        <w:rPr>
          <w:rFonts w:ascii="Arial Narrow" w:hAnsi="Arial Narrow"/>
          <w:bCs/>
          <w:iCs/>
          <w:szCs w:val="20"/>
        </w:rPr>
        <w:t>la respuesta sobre solicitud de ampliación de plazo para la adquisición de mesas y sillas para</w:t>
      </w:r>
      <w:r w:rsidR="00311FD5">
        <w:rPr>
          <w:rFonts w:ascii="Arial Narrow" w:hAnsi="Arial Narrow"/>
          <w:bCs/>
          <w:iCs/>
          <w:szCs w:val="20"/>
        </w:rPr>
        <w:t xml:space="preserve"> el </w:t>
      </w:r>
      <w:r w:rsidR="00EE2DD0">
        <w:rPr>
          <w:rFonts w:ascii="Arial Narrow" w:hAnsi="Arial Narrow"/>
          <w:bCs/>
          <w:iCs/>
          <w:szCs w:val="20"/>
        </w:rPr>
        <w:t xml:space="preserve">proyecto </w:t>
      </w:r>
      <w:r w:rsidR="00EE2DD0">
        <w:rPr>
          <w:rFonts w:ascii="Agency FB" w:hAnsi="Agency FB"/>
          <w:b/>
          <w:sz w:val="24"/>
          <w:szCs w:val="24"/>
          <w:lang w:val="es-PE"/>
        </w:rPr>
        <w:t>“</w:t>
      </w:r>
      <w:r w:rsidR="00EE2DD0" w:rsidRPr="00610C79">
        <w:rPr>
          <w:rFonts w:ascii="Agency FB" w:hAnsi="Agency FB"/>
          <w:b/>
          <w:bCs/>
          <w:iCs/>
          <w:sz w:val="24"/>
          <w:szCs w:val="24"/>
        </w:rPr>
        <w:t xml:space="preserve">MEJORAMIENTO DEL </w:t>
      </w:r>
      <w:r w:rsidR="00EE2DD0">
        <w:rPr>
          <w:rFonts w:ascii="Agency FB" w:hAnsi="Agency FB"/>
          <w:b/>
          <w:bCs/>
          <w:iCs/>
          <w:sz w:val="24"/>
          <w:szCs w:val="24"/>
        </w:rPr>
        <w:t>SERVICIO EDUCATIVO EN LA I.E.P. N° 54002 SANTA ROSA E.I.E.S. SANTA ROSA</w:t>
      </w:r>
      <w:r w:rsidR="00EE2DD0" w:rsidRPr="00610C79">
        <w:rPr>
          <w:rFonts w:ascii="Agency FB" w:hAnsi="Agency FB"/>
          <w:b/>
          <w:bCs/>
          <w:iCs/>
          <w:sz w:val="24"/>
          <w:szCs w:val="24"/>
        </w:rPr>
        <w:t xml:space="preserve"> DEL DISTRITO</w:t>
      </w:r>
      <w:r w:rsidR="00EE2DD0">
        <w:rPr>
          <w:rFonts w:ascii="Agency FB" w:hAnsi="Agency FB"/>
          <w:b/>
          <w:bCs/>
          <w:iCs/>
          <w:sz w:val="24"/>
          <w:szCs w:val="24"/>
        </w:rPr>
        <w:t xml:space="preserve"> DE ABANCAY-REGION APURIMAC”. CODIGO SNIP 167720</w:t>
      </w:r>
      <w:r w:rsidR="00EE2DD0">
        <w:rPr>
          <w:rFonts w:ascii="Arial Narrow" w:hAnsi="Arial Narrow" w:cs="Arial"/>
          <w:b/>
        </w:rPr>
        <w:t>. META 0063.</w:t>
      </w:r>
    </w:p>
    <w:p w14:paraId="6C598E19" w14:textId="77777777" w:rsidR="00311FD5" w:rsidRDefault="00311FD5" w:rsidP="00A17949">
      <w:pPr>
        <w:spacing w:after="0"/>
        <w:jc w:val="both"/>
        <w:rPr>
          <w:rFonts w:ascii="Arial Narrow" w:hAnsi="Arial Narrow" w:cs="Arial"/>
          <w:b/>
        </w:rPr>
      </w:pPr>
    </w:p>
    <w:p w14:paraId="3A4BCCAE" w14:textId="749F1A4A" w:rsidR="00A616AB" w:rsidRPr="000964F8" w:rsidRDefault="00D11E56" w:rsidP="00FA44E4">
      <w:pPr>
        <w:spacing w:after="0"/>
        <w:jc w:val="both"/>
        <w:rPr>
          <w:rFonts w:ascii="Arial Narrow" w:hAnsi="Arial Narrow" w:cs="Arial"/>
          <w:bCs/>
        </w:rPr>
      </w:pPr>
      <w:r w:rsidRPr="000964F8">
        <w:rPr>
          <w:rFonts w:ascii="Arial Narrow" w:hAnsi="Arial Narrow" w:cs="Arial"/>
          <w:bCs/>
        </w:rPr>
        <w:t xml:space="preserve">Que. Con carta de la referencia se hace conocer por parte del proveedor un hecho que fue motivo de la presentación de una carta en la que se solicita una ampliación de plazo de entrega de 15 </w:t>
      </w:r>
      <w:r w:rsidR="000964F8" w:rsidRPr="000964F8">
        <w:rPr>
          <w:rFonts w:ascii="Arial Narrow" w:hAnsi="Arial Narrow" w:cs="Arial"/>
          <w:bCs/>
        </w:rPr>
        <w:t>días</w:t>
      </w:r>
      <w:r w:rsidRPr="000964F8">
        <w:rPr>
          <w:rFonts w:ascii="Arial Narrow" w:hAnsi="Arial Narrow" w:cs="Arial"/>
          <w:bCs/>
        </w:rPr>
        <w:t>.</w:t>
      </w:r>
    </w:p>
    <w:p w14:paraId="595AE7DA" w14:textId="0F7D768E" w:rsidR="00D11E56" w:rsidRPr="000964F8" w:rsidRDefault="00D11E56" w:rsidP="00FA44E4">
      <w:pPr>
        <w:spacing w:after="0"/>
        <w:jc w:val="both"/>
        <w:rPr>
          <w:rFonts w:ascii="Arial Narrow" w:hAnsi="Arial Narrow" w:cs="Arial"/>
          <w:bCs/>
        </w:rPr>
      </w:pPr>
    </w:p>
    <w:p w14:paraId="5B39EFB0" w14:textId="47C446B4" w:rsidR="00D11E56" w:rsidRDefault="00D11E56" w:rsidP="00FA44E4">
      <w:pPr>
        <w:spacing w:after="0"/>
        <w:jc w:val="both"/>
        <w:rPr>
          <w:rFonts w:ascii="Arial Narrow" w:hAnsi="Arial Narrow" w:cs="Arial"/>
          <w:bCs/>
        </w:rPr>
      </w:pPr>
      <w:r w:rsidRPr="000964F8">
        <w:rPr>
          <w:rFonts w:ascii="Arial Narrow" w:hAnsi="Arial Narrow" w:cs="Arial"/>
          <w:bCs/>
        </w:rPr>
        <w:t xml:space="preserve">Visto la carta de referencia y analizando los </w:t>
      </w:r>
      <w:r w:rsidR="000964F8" w:rsidRPr="000964F8">
        <w:rPr>
          <w:rFonts w:ascii="Arial Narrow" w:hAnsi="Arial Narrow" w:cs="Arial"/>
          <w:bCs/>
        </w:rPr>
        <w:t>hechos informados</w:t>
      </w:r>
      <w:r w:rsidRPr="000964F8">
        <w:rPr>
          <w:rFonts w:ascii="Arial Narrow" w:hAnsi="Arial Narrow" w:cs="Arial"/>
          <w:bCs/>
        </w:rPr>
        <w:t xml:space="preserve"> por el proveedor esta residencia </w:t>
      </w:r>
      <w:r w:rsidR="00822DAF">
        <w:rPr>
          <w:rFonts w:ascii="Arial Narrow" w:hAnsi="Arial Narrow" w:cs="Arial"/>
          <w:bCs/>
        </w:rPr>
        <w:t>sugiere</w:t>
      </w:r>
      <w:r w:rsidRPr="000964F8">
        <w:rPr>
          <w:rFonts w:ascii="Arial Narrow" w:hAnsi="Arial Narrow" w:cs="Arial"/>
          <w:bCs/>
        </w:rPr>
        <w:t xml:space="preserve"> conceder dicha ampliación de plazo </w:t>
      </w:r>
      <w:r w:rsidR="000964F8">
        <w:rPr>
          <w:rFonts w:ascii="Arial Narrow" w:hAnsi="Arial Narrow" w:cs="Arial"/>
          <w:bCs/>
        </w:rPr>
        <w:t>ya que se trata de un hecho del cual el proveedor</w:t>
      </w:r>
      <w:r w:rsidR="008365BD">
        <w:rPr>
          <w:rFonts w:ascii="Arial Narrow" w:hAnsi="Arial Narrow" w:cs="Arial"/>
          <w:bCs/>
        </w:rPr>
        <w:t xml:space="preserve"> no podría haber tenido ningún control, ya que esta pandemia no cuenta con un protocolo de seguridad al 100%. </w:t>
      </w:r>
      <w:r w:rsidR="00367FD2">
        <w:rPr>
          <w:rFonts w:ascii="Arial Narrow" w:hAnsi="Arial Narrow" w:cs="Arial"/>
          <w:bCs/>
        </w:rPr>
        <w:t>Ya que en observancia de la directiva administrativa N°302-MINSA-2021-DGIESP de indican los procedimientos de bioseguridad a ser tomados de forma obligatoria por personas naturales y empresas en casos de contagio y/o casos sospechosos.</w:t>
      </w:r>
    </w:p>
    <w:p w14:paraId="4FD9341E" w14:textId="5AB13CBC" w:rsidR="00822DAF" w:rsidRDefault="00822DAF" w:rsidP="00FA44E4">
      <w:pPr>
        <w:spacing w:after="0"/>
        <w:jc w:val="both"/>
        <w:rPr>
          <w:rFonts w:ascii="Arial Narrow" w:hAnsi="Arial Narrow" w:cs="Arial"/>
          <w:bCs/>
        </w:rPr>
      </w:pPr>
    </w:p>
    <w:p w14:paraId="4288CDAF" w14:textId="34A8F22A" w:rsidR="00EE7E63" w:rsidRDefault="00822DAF" w:rsidP="00FA44E4">
      <w:pPr>
        <w:spacing w:after="0"/>
        <w:jc w:val="both"/>
        <w:rPr>
          <w:rFonts w:ascii="Arial Narrow" w:hAnsi="Arial Narrow" w:cs="Arial"/>
          <w:bCs/>
        </w:rPr>
      </w:pPr>
      <w:r>
        <w:rPr>
          <w:rFonts w:ascii="Arial Narrow" w:hAnsi="Arial Narrow" w:cs="Arial"/>
          <w:bCs/>
        </w:rPr>
        <w:t xml:space="preserve">Se verifica también que el personal de </w:t>
      </w:r>
      <w:r w:rsidR="00EE7E63">
        <w:rPr>
          <w:rFonts w:ascii="Arial Narrow" w:hAnsi="Arial Narrow" w:cs="Arial"/>
          <w:bCs/>
        </w:rPr>
        <w:t xml:space="preserve">Nombre PAREDES GUITIERREZ JOSE LUIS </w:t>
      </w:r>
      <w:r>
        <w:rPr>
          <w:rFonts w:ascii="Arial Narrow" w:hAnsi="Arial Narrow" w:cs="Arial"/>
          <w:bCs/>
        </w:rPr>
        <w:t>está acreditado coma trabajador del proveedor</w:t>
      </w:r>
      <w:r w:rsidR="00EE7E63">
        <w:rPr>
          <w:rFonts w:ascii="Arial Narrow" w:hAnsi="Arial Narrow" w:cs="Arial"/>
          <w:bCs/>
        </w:rPr>
        <w:t>, mediante el comprobante de información registrada de la SUNAT (formulario 1604-1), documento que se encuentra adjunto a la carta de ampliación de plazo.</w:t>
      </w:r>
    </w:p>
    <w:p w14:paraId="505F110B" w14:textId="6A1DC064" w:rsidR="00EE7E63" w:rsidRDefault="00EE7E63" w:rsidP="00FA44E4">
      <w:pPr>
        <w:spacing w:after="0"/>
        <w:jc w:val="both"/>
        <w:rPr>
          <w:rFonts w:ascii="Arial Narrow" w:hAnsi="Arial Narrow" w:cs="Arial"/>
          <w:bCs/>
        </w:rPr>
      </w:pPr>
    </w:p>
    <w:p w14:paraId="126A9DAA" w14:textId="37960669" w:rsidR="00EE7E63" w:rsidRDefault="00EE7E63" w:rsidP="00FA44E4">
      <w:pPr>
        <w:spacing w:after="0"/>
        <w:jc w:val="both"/>
        <w:rPr>
          <w:rFonts w:ascii="Arial Narrow" w:hAnsi="Arial Narrow" w:cs="Arial"/>
          <w:bCs/>
        </w:rPr>
      </w:pPr>
      <w:r>
        <w:rPr>
          <w:rFonts w:ascii="Arial Narrow" w:hAnsi="Arial Narrow" w:cs="Arial"/>
          <w:bCs/>
        </w:rPr>
        <w:t xml:space="preserve">Del mismo modo adjunto </w:t>
      </w:r>
      <w:r w:rsidR="00C1757B">
        <w:rPr>
          <w:rFonts w:ascii="Arial Narrow" w:hAnsi="Arial Narrow" w:cs="Arial"/>
          <w:bCs/>
        </w:rPr>
        <w:t>a la presente carta</w:t>
      </w:r>
      <w:r w:rsidR="00106158">
        <w:rPr>
          <w:rFonts w:ascii="Arial Narrow" w:hAnsi="Arial Narrow" w:cs="Arial"/>
          <w:bCs/>
        </w:rPr>
        <w:t xml:space="preserve"> presentada por</w:t>
      </w:r>
      <w:r w:rsidR="00C1757B">
        <w:rPr>
          <w:rFonts w:ascii="Arial Narrow" w:hAnsi="Arial Narrow" w:cs="Arial"/>
          <w:bCs/>
        </w:rPr>
        <w:t xml:space="preserve"> el proveedor </w:t>
      </w:r>
      <w:r w:rsidR="00015FCE">
        <w:rPr>
          <w:rFonts w:ascii="Arial Narrow" w:hAnsi="Arial Narrow" w:cs="Arial"/>
          <w:bCs/>
        </w:rPr>
        <w:t>acreditando con</w:t>
      </w:r>
      <w:r w:rsidR="00C1757B">
        <w:rPr>
          <w:rFonts w:ascii="Arial Narrow" w:hAnsi="Arial Narrow" w:cs="Arial"/>
          <w:bCs/>
        </w:rPr>
        <w:t xml:space="preserve"> una constancia de trabajo y reporte de la SUNAT. Documentos que adjunto al presente informe.</w:t>
      </w:r>
    </w:p>
    <w:p w14:paraId="47F10B4C" w14:textId="054B497D" w:rsidR="00367FD2" w:rsidRDefault="00367FD2" w:rsidP="00FA44E4">
      <w:pPr>
        <w:spacing w:after="0"/>
        <w:jc w:val="both"/>
        <w:rPr>
          <w:rFonts w:ascii="Arial Narrow" w:hAnsi="Arial Narrow" w:cs="Arial"/>
          <w:bCs/>
        </w:rPr>
      </w:pPr>
    </w:p>
    <w:p w14:paraId="344F02F3" w14:textId="367E1609" w:rsidR="00367FD2" w:rsidRDefault="00367FD2" w:rsidP="00FA44E4">
      <w:pPr>
        <w:spacing w:after="0"/>
        <w:jc w:val="both"/>
        <w:rPr>
          <w:rFonts w:ascii="Arial Narrow" w:hAnsi="Arial Narrow" w:cs="Arial"/>
          <w:bCs/>
        </w:rPr>
      </w:pPr>
      <w:r>
        <w:rPr>
          <w:rFonts w:ascii="Arial Narrow" w:hAnsi="Arial Narrow" w:cs="Arial"/>
          <w:bCs/>
        </w:rPr>
        <w:t>Debo indicar también que una de las condiciones para que los proveedores hagan la entrega de bienes en los almacenes del la Obra es tener prueba covid-19 Negativo. Caso contrario no podrán proceder con ningún tramite que requiera acceso a obra.</w:t>
      </w:r>
    </w:p>
    <w:p w14:paraId="1E20251F" w14:textId="523CE589" w:rsidR="00367FD2" w:rsidRDefault="00367FD2" w:rsidP="00FA44E4">
      <w:pPr>
        <w:spacing w:after="0"/>
        <w:jc w:val="both"/>
        <w:rPr>
          <w:rFonts w:ascii="Arial Narrow" w:hAnsi="Arial Narrow" w:cs="Arial"/>
          <w:bCs/>
        </w:rPr>
      </w:pPr>
    </w:p>
    <w:p w14:paraId="053E995B" w14:textId="1D99743B" w:rsidR="00367FD2" w:rsidRDefault="003810EE" w:rsidP="00FA44E4">
      <w:pPr>
        <w:spacing w:after="0"/>
        <w:jc w:val="both"/>
        <w:rPr>
          <w:rFonts w:ascii="Arial Narrow" w:hAnsi="Arial Narrow" w:cs="Arial"/>
          <w:bCs/>
        </w:rPr>
      </w:pPr>
      <w:r>
        <w:rPr>
          <w:rFonts w:ascii="Arial Narrow" w:hAnsi="Arial Narrow" w:cs="Arial"/>
          <w:bCs/>
        </w:rPr>
        <w:t xml:space="preserve">En consulta con el especialista encargado del Componente Equipamiento y Mobiliario manifiesta que </w:t>
      </w:r>
      <w:r w:rsidR="006F68A5">
        <w:rPr>
          <w:rFonts w:ascii="Arial Narrow" w:hAnsi="Arial Narrow" w:cs="Arial"/>
          <w:bCs/>
        </w:rPr>
        <w:t xml:space="preserve">la entrega de estos bienes no forma parte de la ruta critica relacionado al avance físico de la obra. </w:t>
      </w:r>
    </w:p>
    <w:p w14:paraId="7EB2BD63" w14:textId="2A18762D" w:rsidR="006F68A5" w:rsidRDefault="006F68A5" w:rsidP="00FA44E4">
      <w:pPr>
        <w:spacing w:after="0"/>
        <w:jc w:val="both"/>
        <w:rPr>
          <w:rFonts w:ascii="Arial Narrow" w:hAnsi="Arial Narrow" w:cs="Arial"/>
          <w:bCs/>
        </w:rPr>
      </w:pPr>
    </w:p>
    <w:p w14:paraId="077A75E4" w14:textId="13293F61" w:rsidR="006F68A5" w:rsidRDefault="006F68A5" w:rsidP="00FA44E4">
      <w:pPr>
        <w:spacing w:after="0"/>
        <w:jc w:val="both"/>
        <w:rPr>
          <w:rFonts w:ascii="Arial Narrow" w:hAnsi="Arial Narrow" w:cs="Arial"/>
          <w:bCs/>
        </w:rPr>
      </w:pPr>
      <w:r>
        <w:rPr>
          <w:rFonts w:ascii="Arial Narrow" w:hAnsi="Arial Narrow" w:cs="Arial"/>
          <w:bCs/>
        </w:rPr>
        <w:t xml:space="preserve">Por lo que esta residencia </w:t>
      </w:r>
      <w:r w:rsidR="00822DAF">
        <w:rPr>
          <w:rFonts w:ascii="Arial Narrow" w:hAnsi="Arial Narrow" w:cs="Arial"/>
          <w:bCs/>
        </w:rPr>
        <w:t xml:space="preserve">sugiere </w:t>
      </w:r>
      <w:r>
        <w:rPr>
          <w:rFonts w:ascii="Arial Narrow" w:hAnsi="Arial Narrow" w:cs="Arial"/>
          <w:bCs/>
        </w:rPr>
        <w:t>otorgar lo solicitado en carta de referencia por el proveedor.</w:t>
      </w:r>
    </w:p>
    <w:p w14:paraId="207CD012" w14:textId="77777777" w:rsidR="006F68A5" w:rsidRPr="000964F8" w:rsidRDefault="006F68A5" w:rsidP="00FA44E4">
      <w:pPr>
        <w:spacing w:after="0"/>
        <w:jc w:val="both"/>
        <w:rPr>
          <w:rFonts w:ascii="Arial Narrow" w:hAnsi="Arial Narrow" w:cs="Arial"/>
          <w:bCs/>
        </w:rPr>
      </w:pPr>
    </w:p>
    <w:p w14:paraId="23777B32" w14:textId="1274BE9D" w:rsidR="00FA44E4" w:rsidRPr="008144AA" w:rsidRDefault="008144AA" w:rsidP="00FA44E4">
      <w:pPr>
        <w:spacing w:after="0"/>
        <w:jc w:val="both"/>
        <w:rPr>
          <w:rFonts w:asciiTheme="minorHAnsi" w:hAnsiTheme="minorHAnsi" w:cstheme="minorHAnsi"/>
          <w:iCs/>
          <w:szCs w:val="16"/>
        </w:rPr>
      </w:pPr>
      <w:r w:rsidRPr="008144AA">
        <w:rPr>
          <w:rFonts w:asciiTheme="minorHAnsi" w:hAnsiTheme="minorHAnsi" w:cstheme="minorHAnsi"/>
          <w:iCs/>
          <w:szCs w:val="16"/>
        </w:rPr>
        <w:t>Es cuanto informo para conocimiento y determinación.</w:t>
      </w:r>
    </w:p>
    <w:p w14:paraId="38AB54E8" w14:textId="3433186A" w:rsidR="008144AA" w:rsidRDefault="008144AA" w:rsidP="00FA44E4">
      <w:pPr>
        <w:spacing w:after="0"/>
        <w:jc w:val="both"/>
        <w:rPr>
          <w:rFonts w:asciiTheme="minorHAnsi" w:hAnsiTheme="minorHAnsi" w:cstheme="minorHAnsi"/>
          <w:b/>
          <w:bCs/>
          <w:iCs/>
          <w:sz w:val="28"/>
          <w:szCs w:val="20"/>
        </w:rPr>
      </w:pPr>
      <w:r w:rsidRPr="008144AA">
        <w:rPr>
          <w:rFonts w:asciiTheme="minorHAnsi" w:hAnsiTheme="minorHAnsi" w:cstheme="minorHAnsi"/>
          <w:iCs/>
          <w:szCs w:val="16"/>
        </w:rPr>
        <w:t>Atentamente,</w:t>
      </w:r>
    </w:p>
    <w:sectPr w:rsidR="008144AA"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CE94" w14:textId="77777777" w:rsidR="00264DC0" w:rsidRDefault="00264DC0" w:rsidP="008144AA">
      <w:pPr>
        <w:spacing w:after="0" w:line="240" w:lineRule="auto"/>
      </w:pPr>
      <w:r>
        <w:separator/>
      </w:r>
    </w:p>
  </w:endnote>
  <w:endnote w:type="continuationSeparator" w:id="0">
    <w:p w14:paraId="38E87940" w14:textId="77777777" w:rsidR="00264DC0" w:rsidRDefault="00264DC0"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6567" w14:textId="77777777" w:rsidR="00264DC0" w:rsidRDefault="00264DC0" w:rsidP="008144AA">
      <w:pPr>
        <w:spacing w:after="0" w:line="240" w:lineRule="auto"/>
      </w:pPr>
      <w:r>
        <w:separator/>
      </w:r>
    </w:p>
  </w:footnote>
  <w:footnote w:type="continuationSeparator" w:id="0">
    <w:p w14:paraId="790A868E" w14:textId="77777777" w:rsidR="00264DC0" w:rsidRDefault="00264DC0"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23"/>
      <w:gridCol w:w="117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1B2E62" w:rsidRDefault="001B2E62" w:rsidP="001B2E62">
          <w:pPr>
            <w:pStyle w:val="Encabezado"/>
            <w:jc w:val="center"/>
            <w:rPr>
              <w:b/>
              <w:bCs/>
            </w:rPr>
          </w:pPr>
          <w:r w:rsidRPr="001B2E62">
            <w:rPr>
              <w:b/>
              <w:bCs/>
            </w:rPr>
            <w:t>GOBIERNO REGIONAL DE APURÍMAC</w:t>
          </w:r>
        </w:p>
        <w:p w14:paraId="3DCB8A43" w14:textId="75668C50" w:rsidR="008144AA" w:rsidRPr="001B2E62" w:rsidRDefault="001B2E62" w:rsidP="001B2E62">
          <w:pPr>
            <w:pStyle w:val="Encabezado"/>
            <w:jc w:val="center"/>
            <w:rPr>
              <w:sz w:val="18"/>
              <w:szCs w:val="18"/>
            </w:rPr>
          </w:pPr>
          <w:r w:rsidRPr="001B2E62">
            <w:rPr>
              <w:sz w:val="18"/>
              <w:szCs w:val="18"/>
            </w:rPr>
            <w:t>GERENCIA REGIONAL DE INFRAESTRUCTURA</w:t>
          </w:r>
        </w:p>
        <w:p w14:paraId="7636ADC1" w14:textId="52CCE0E0" w:rsidR="008144AA" w:rsidRPr="001B2E62" w:rsidRDefault="001B2E62" w:rsidP="001B2E62">
          <w:pPr>
            <w:pStyle w:val="Encabezado"/>
            <w:jc w:val="center"/>
            <w:rPr>
              <w:sz w:val="18"/>
              <w:szCs w:val="18"/>
            </w:rPr>
          </w:pPr>
          <w:r w:rsidRPr="001B2E62">
            <w:rPr>
              <w:sz w:val="18"/>
              <w:szCs w:val="18"/>
            </w:rPr>
            <w:t>SUB GERENCIA DE OBRAS</w:t>
          </w:r>
        </w:p>
        <w:p w14:paraId="69778038" w14:textId="5A8913B6" w:rsidR="008144AA" w:rsidRDefault="001B2E62" w:rsidP="001B2E62">
          <w:pPr>
            <w:pStyle w:val="Encabezado"/>
            <w:jc w:val="center"/>
          </w:pPr>
          <w:r w:rsidRPr="001B2E62">
            <w:rPr>
              <w:sz w:val="16"/>
              <w:szCs w:val="16"/>
            </w:rPr>
            <w:t>“</w:t>
          </w:r>
          <w:r w:rsidR="008144AA" w:rsidRPr="001B2E62">
            <w:rPr>
              <w:sz w:val="16"/>
              <w:szCs w:val="16"/>
            </w:rPr>
            <w:t xml:space="preserve">Año del bicentenario del </w:t>
          </w:r>
          <w:r w:rsidRPr="001B2E62">
            <w:rPr>
              <w:sz w:val="16"/>
              <w:szCs w:val="16"/>
            </w:rPr>
            <w:t>Perú”</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67F6871A">
                <wp:extent cx="609600" cy="7736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619780" cy="786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15FCE"/>
    <w:rsid w:val="0002225C"/>
    <w:rsid w:val="00025C1C"/>
    <w:rsid w:val="00030BAB"/>
    <w:rsid w:val="00033E83"/>
    <w:rsid w:val="0003753E"/>
    <w:rsid w:val="00042992"/>
    <w:rsid w:val="00054C2B"/>
    <w:rsid w:val="0006006E"/>
    <w:rsid w:val="000608BB"/>
    <w:rsid w:val="00070F19"/>
    <w:rsid w:val="00072A38"/>
    <w:rsid w:val="00073172"/>
    <w:rsid w:val="000736CD"/>
    <w:rsid w:val="00075E2B"/>
    <w:rsid w:val="00077703"/>
    <w:rsid w:val="000964F8"/>
    <w:rsid w:val="000A7FDB"/>
    <w:rsid w:val="000B2987"/>
    <w:rsid w:val="000B474A"/>
    <w:rsid w:val="000D5CF8"/>
    <w:rsid w:val="000E0109"/>
    <w:rsid w:val="000F319E"/>
    <w:rsid w:val="000F3A2A"/>
    <w:rsid w:val="00106158"/>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B0F41"/>
    <w:rsid w:val="001B2480"/>
    <w:rsid w:val="001B2E62"/>
    <w:rsid w:val="001B5609"/>
    <w:rsid w:val="001D0976"/>
    <w:rsid w:val="001D4F9F"/>
    <w:rsid w:val="001E3496"/>
    <w:rsid w:val="001E41D8"/>
    <w:rsid w:val="001F5925"/>
    <w:rsid w:val="002045E1"/>
    <w:rsid w:val="002063B8"/>
    <w:rsid w:val="00211AA3"/>
    <w:rsid w:val="0022321E"/>
    <w:rsid w:val="00223598"/>
    <w:rsid w:val="00223DBE"/>
    <w:rsid w:val="00233249"/>
    <w:rsid w:val="00235D6A"/>
    <w:rsid w:val="0024142D"/>
    <w:rsid w:val="0025013D"/>
    <w:rsid w:val="00250EEB"/>
    <w:rsid w:val="00262F8C"/>
    <w:rsid w:val="00264DC0"/>
    <w:rsid w:val="00274EDF"/>
    <w:rsid w:val="0027609E"/>
    <w:rsid w:val="00295156"/>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1FD5"/>
    <w:rsid w:val="00312B83"/>
    <w:rsid w:val="00320163"/>
    <w:rsid w:val="003269A0"/>
    <w:rsid w:val="00327956"/>
    <w:rsid w:val="00345D98"/>
    <w:rsid w:val="003523BE"/>
    <w:rsid w:val="00352F43"/>
    <w:rsid w:val="00353CF9"/>
    <w:rsid w:val="00355657"/>
    <w:rsid w:val="00357185"/>
    <w:rsid w:val="00361CC2"/>
    <w:rsid w:val="00363EFF"/>
    <w:rsid w:val="00367FD2"/>
    <w:rsid w:val="003730C7"/>
    <w:rsid w:val="0037590E"/>
    <w:rsid w:val="003810EE"/>
    <w:rsid w:val="00381CE4"/>
    <w:rsid w:val="00383C48"/>
    <w:rsid w:val="00387E2D"/>
    <w:rsid w:val="0039132E"/>
    <w:rsid w:val="0039482F"/>
    <w:rsid w:val="00395EE3"/>
    <w:rsid w:val="00395EE7"/>
    <w:rsid w:val="003A4623"/>
    <w:rsid w:val="003A4E4B"/>
    <w:rsid w:val="003A6F31"/>
    <w:rsid w:val="003A717B"/>
    <w:rsid w:val="003A78D3"/>
    <w:rsid w:val="003C2408"/>
    <w:rsid w:val="003D7999"/>
    <w:rsid w:val="003E4D09"/>
    <w:rsid w:val="003F5BF1"/>
    <w:rsid w:val="00402287"/>
    <w:rsid w:val="00414423"/>
    <w:rsid w:val="004317EC"/>
    <w:rsid w:val="00431C43"/>
    <w:rsid w:val="0044436C"/>
    <w:rsid w:val="004520C7"/>
    <w:rsid w:val="00452E64"/>
    <w:rsid w:val="00457DA7"/>
    <w:rsid w:val="004764EB"/>
    <w:rsid w:val="0047668D"/>
    <w:rsid w:val="004B074D"/>
    <w:rsid w:val="004B0D57"/>
    <w:rsid w:val="004C0AE0"/>
    <w:rsid w:val="004C6AF2"/>
    <w:rsid w:val="004E02D6"/>
    <w:rsid w:val="004E54B2"/>
    <w:rsid w:val="004F12BE"/>
    <w:rsid w:val="004F1A46"/>
    <w:rsid w:val="00506042"/>
    <w:rsid w:val="00511B5E"/>
    <w:rsid w:val="00512247"/>
    <w:rsid w:val="005129C9"/>
    <w:rsid w:val="0051368C"/>
    <w:rsid w:val="00513706"/>
    <w:rsid w:val="005304C3"/>
    <w:rsid w:val="005425F0"/>
    <w:rsid w:val="00546090"/>
    <w:rsid w:val="0054637D"/>
    <w:rsid w:val="005523C0"/>
    <w:rsid w:val="0058467D"/>
    <w:rsid w:val="00585747"/>
    <w:rsid w:val="00585907"/>
    <w:rsid w:val="00591185"/>
    <w:rsid w:val="005915F1"/>
    <w:rsid w:val="00594C81"/>
    <w:rsid w:val="0059689C"/>
    <w:rsid w:val="005B774E"/>
    <w:rsid w:val="005D45B9"/>
    <w:rsid w:val="005E0C45"/>
    <w:rsid w:val="005F5B14"/>
    <w:rsid w:val="0060037A"/>
    <w:rsid w:val="00601EF1"/>
    <w:rsid w:val="00602D22"/>
    <w:rsid w:val="00620256"/>
    <w:rsid w:val="00626E84"/>
    <w:rsid w:val="00641CAD"/>
    <w:rsid w:val="0065158A"/>
    <w:rsid w:val="00660D30"/>
    <w:rsid w:val="00672FC2"/>
    <w:rsid w:val="00676CC2"/>
    <w:rsid w:val="006825BF"/>
    <w:rsid w:val="006C04B6"/>
    <w:rsid w:val="006C6454"/>
    <w:rsid w:val="006D0CB6"/>
    <w:rsid w:val="006D6D12"/>
    <w:rsid w:val="006E4B5C"/>
    <w:rsid w:val="006F0902"/>
    <w:rsid w:val="006F0EA3"/>
    <w:rsid w:val="006F2540"/>
    <w:rsid w:val="006F39BC"/>
    <w:rsid w:val="006F68A5"/>
    <w:rsid w:val="00704DFC"/>
    <w:rsid w:val="00711A14"/>
    <w:rsid w:val="0071231D"/>
    <w:rsid w:val="00715D45"/>
    <w:rsid w:val="007209F3"/>
    <w:rsid w:val="007363B1"/>
    <w:rsid w:val="00742280"/>
    <w:rsid w:val="00746AAD"/>
    <w:rsid w:val="007560D9"/>
    <w:rsid w:val="00762980"/>
    <w:rsid w:val="00771292"/>
    <w:rsid w:val="007775F2"/>
    <w:rsid w:val="00784AD6"/>
    <w:rsid w:val="00786CA9"/>
    <w:rsid w:val="00787E60"/>
    <w:rsid w:val="007A049D"/>
    <w:rsid w:val="007A0833"/>
    <w:rsid w:val="007B4BB9"/>
    <w:rsid w:val="007B5E36"/>
    <w:rsid w:val="007C3FD2"/>
    <w:rsid w:val="007E1A77"/>
    <w:rsid w:val="00805DB1"/>
    <w:rsid w:val="008144AA"/>
    <w:rsid w:val="00822DAF"/>
    <w:rsid w:val="0082476E"/>
    <w:rsid w:val="008254D2"/>
    <w:rsid w:val="008365BD"/>
    <w:rsid w:val="0083669C"/>
    <w:rsid w:val="0084419D"/>
    <w:rsid w:val="008450F3"/>
    <w:rsid w:val="00851B46"/>
    <w:rsid w:val="008524A2"/>
    <w:rsid w:val="00857831"/>
    <w:rsid w:val="00857C3D"/>
    <w:rsid w:val="00876BF4"/>
    <w:rsid w:val="00881ACA"/>
    <w:rsid w:val="00896B86"/>
    <w:rsid w:val="008A2BE7"/>
    <w:rsid w:val="008A4357"/>
    <w:rsid w:val="008B016F"/>
    <w:rsid w:val="008B249B"/>
    <w:rsid w:val="008B4497"/>
    <w:rsid w:val="008E1C0A"/>
    <w:rsid w:val="008E3B01"/>
    <w:rsid w:val="008E59E4"/>
    <w:rsid w:val="008F4A43"/>
    <w:rsid w:val="008F505E"/>
    <w:rsid w:val="00903907"/>
    <w:rsid w:val="0090625D"/>
    <w:rsid w:val="00907406"/>
    <w:rsid w:val="00912BAB"/>
    <w:rsid w:val="009144CB"/>
    <w:rsid w:val="009211D0"/>
    <w:rsid w:val="00932C92"/>
    <w:rsid w:val="009350F3"/>
    <w:rsid w:val="00945F93"/>
    <w:rsid w:val="00946AA2"/>
    <w:rsid w:val="009513BC"/>
    <w:rsid w:val="0096041C"/>
    <w:rsid w:val="00961015"/>
    <w:rsid w:val="009640AD"/>
    <w:rsid w:val="009871CA"/>
    <w:rsid w:val="00992394"/>
    <w:rsid w:val="00992682"/>
    <w:rsid w:val="009B0AAE"/>
    <w:rsid w:val="009B0CFB"/>
    <w:rsid w:val="009B2C9A"/>
    <w:rsid w:val="009B3CBA"/>
    <w:rsid w:val="009B4C7A"/>
    <w:rsid w:val="009C3A53"/>
    <w:rsid w:val="009C656F"/>
    <w:rsid w:val="009D3831"/>
    <w:rsid w:val="009D6AD5"/>
    <w:rsid w:val="009D79F0"/>
    <w:rsid w:val="009E06EC"/>
    <w:rsid w:val="009E3AC4"/>
    <w:rsid w:val="009E472A"/>
    <w:rsid w:val="009F4B0B"/>
    <w:rsid w:val="00A05BD4"/>
    <w:rsid w:val="00A17949"/>
    <w:rsid w:val="00A22D76"/>
    <w:rsid w:val="00A300DF"/>
    <w:rsid w:val="00A42D02"/>
    <w:rsid w:val="00A4529C"/>
    <w:rsid w:val="00A46ED7"/>
    <w:rsid w:val="00A515C1"/>
    <w:rsid w:val="00A533BB"/>
    <w:rsid w:val="00A5655B"/>
    <w:rsid w:val="00A57240"/>
    <w:rsid w:val="00A6137B"/>
    <w:rsid w:val="00A616AB"/>
    <w:rsid w:val="00A61B97"/>
    <w:rsid w:val="00A701C7"/>
    <w:rsid w:val="00A73022"/>
    <w:rsid w:val="00A80792"/>
    <w:rsid w:val="00A9023D"/>
    <w:rsid w:val="00A90DB6"/>
    <w:rsid w:val="00A97E78"/>
    <w:rsid w:val="00AA2C2D"/>
    <w:rsid w:val="00AA4EFC"/>
    <w:rsid w:val="00AA5472"/>
    <w:rsid w:val="00AB44B0"/>
    <w:rsid w:val="00AB7B6E"/>
    <w:rsid w:val="00AC3C72"/>
    <w:rsid w:val="00AD1E8A"/>
    <w:rsid w:val="00AE0BF8"/>
    <w:rsid w:val="00AE25C4"/>
    <w:rsid w:val="00AE28B4"/>
    <w:rsid w:val="00AF1583"/>
    <w:rsid w:val="00AF5685"/>
    <w:rsid w:val="00AF78D0"/>
    <w:rsid w:val="00B05119"/>
    <w:rsid w:val="00B06892"/>
    <w:rsid w:val="00B16514"/>
    <w:rsid w:val="00B16F21"/>
    <w:rsid w:val="00B333BB"/>
    <w:rsid w:val="00B35957"/>
    <w:rsid w:val="00B40EBE"/>
    <w:rsid w:val="00B5126A"/>
    <w:rsid w:val="00B570BE"/>
    <w:rsid w:val="00B64E89"/>
    <w:rsid w:val="00B7127A"/>
    <w:rsid w:val="00B71472"/>
    <w:rsid w:val="00B71CD5"/>
    <w:rsid w:val="00B72056"/>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38CE"/>
    <w:rsid w:val="00C16D5E"/>
    <w:rsid w:val="00C1757B"/>
    <w:rsid w:val="00C27C9D"/>
    <w:rsid w:val="00C3388B"/>
    <w:rsid w:val="00C3480D"/>
    <w:rsid w:val="00C373B2"/>
    <w:rsid w:val="00C4024A"/>
    <w:rsid w:val="00C40F1A"/>
    <w:rsid w:val="00C42672"/>
    <w:rsid w:val="00C45485"/>
    <w:rsid w:val="00C612B3"/>
    <w:rsid w:val="00C7250E"/>
    <w:rsid w:val="00C7650B"/>
    <w:rsid w:val="00C8608B"/>
    <w:rsid w:val="00C956E8"/>
    <w:rsid w:val="00CA35A3"/>
    <w:rsid w:val="00CB12DF"/>
    <w:rsid w:val="00CB3EC2"/>
    <w:rsid w:val="00CD1854"/>
    <w:rsid w:val="00CD22EE"/>
    <w:rsid w:val="00CD30A7"/>
    <w:rsid w:val="00CF061F"/>
    <w:rsid w:val="00CF099C"/>
    <w:rsid w:val="00CF6695"/>
    <w:rsid w:val="00D11E56"/>
    <w:rsid w:val="00D1602F"/>
    <w:rsid w:val="00D1761D"/>
    <w:rsid w:val="00D17C12"/>
    <w:rsid w:val="00D20354"/>
    <w:rsid w:val="00D306F2"/>
    <w:rsid w:val="00D36686"/>
    <w:rsid w:val="00D41626"/>
    <w:rsid w:val="00D55842"/>
    <w:rsid w:val="00D55886"/>
    <w:rsid w:val="00D62667"/>
    <w:rsid w:val="00D67555"/>
    <w:rsid w:val="00D73F5E"/>
    <w:rsid w:val="00D81D72"/>
    <w:rsid w:val="00D83AEE"/>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132A0"/>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3F0"/>
    <w:rsid w:val="00E8369B"/>
    <w:rsid w:val="00E91066"/>
    <w:rsid w:val="00E914EE"/>
    <w:rsid w:val="00EA2CFE"/>
    <w:rsid w:val="00EB3AE6"/>
    <w:rsid w:val="00EC0921"/>
    <w:rsid w:val="00EC26DE"/>
    <w:rsid w:val="00EC57C0"/>
    <w:rsid w:val="00ED3FE9"/>
    <w:rsid w:val="00ED56D5"/>
    <w:rsid w:val="00EE0DFD"/>
    <w:rsid w:val="00EE1DF2"/>
    <w:rsid w:val="00EE2DD0"/>
    <w:rsid w:val="00EE3D96"/>
    <w:rsid w:val="00EE6031"/>
    <w:rsid w:val="00EE7E63"/>
    <w:rsid w:val="00EF16AC"/>
    <w:rsid w:val="00EF6E45"/>
    <w:rsid w:val="00F00925"/>
    <w:rsid w:val="00F06993"/>
    <w:rsid w:val="00F1097C"/>
    <w:rsid w:val="00F149EF"/>
    <w:rsid w:val="00F178DB"/>
    <w:rsid w:val="00F22ABC"/>
    <w:rsid w:val="00F22E5D"/>
    <w:rsid w:val="00F328CB"/>
    <w:rsid w:val="00F61E6A"/>
    <w:rsid w:val="00F757B7"/>
    <w:rsid w:val="00F7686B"/>
    <w:rsid w:val="00F770A1"/>
    <w:rsid w:val="00F77226"/>
    <w:rsid w:val="00F813F2"/>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65DE"/>
  <w15:chartTrackingRefBased/>
  <w15:docId w15:val="{CB4A3A87-0173-43F5-A449-EA125B2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7</cp:revision>
  <cp:lastPrinted>2021-12-10T14:43:00Z</cp:lastPrinted>
  <dcterms:created xsi:type="dcterms:W3CDTF">2021-12-30T17:13:00Z</dcterms:created>
  <dcterms:modified xsi:type="dcterms:W3CDTF">2021-12-31T17:42:00Z</dcterms:modified>
</cp:coreProperties>
</file>