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471ADF9D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6E72F4">
        <w:rPr>
          <w:rFonts w:ascii="Agency FB" w:hAnsi="Agency FB" w:cstheme="minorHAnsi"/>
          <w:color w:val="FF0000"/>
          <w:sz w:val="24"/>
          <w:szCs w:val="24"/>
        </w:rPr>
        <w:t>INSTRUMENTOS MUSICALES</w:t>
      </w:r>
      <w:r w:rsidR="00010A98" w:rsidRPr="00534C45">
        <w:rPr>
          <w:rFonts w:ascii="Agency FB" w:hAnsi="Agency FB" w:cstheme="minorHAnsi"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F3E5F21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6E72F4">
        <w:rPr>
          <w:rFonts w:ascii="Agency FB" w:hAnsi="Agency FB" w:cstheme="minorHAnsi"/>
          <w:color w:val="FF0000"/>
          <w:sz w:val="24"/>
          <w:szCs w:val="24"/>
        </w:rPr>
        <w:t>INSTRUMENTOS MUSICALES</w:t>
      </w:r>
      <w:r w:rsidR="006E72F4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3C528A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456BE308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E72F4">
        <w:rPr>
          <w:rFonts w:ascii="Agency FB" w:hAnsi="Agency FB" w:cstheme="minorHAnsi"/>
          <w:color w:val="FF0000"/>
          <w:sz w:val="24"/>
          <w:szCs w:val="24"/>
        </w:rPr>
        <w:t>INSTRUMENTOS MUSICALES</w:t>
      </w:r>
      <w:r w:rsidR="006E72F4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6E72F4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1066738F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E72F4">
        <w:rPr>
          <w:rFonts w:ascii="Agency FB" w:hAnsi="Agency FB" w:cstheme="minorHAnsi"/>
          <w:color w:val="FF0000"/>
          <w:sz w:val="24"/>
          <w:szCs w:val="24"/>
        </w:rPr>
        <w:t xml:space="preserve">INSTRUMENTOS </w:t>
      </w:r>
      <w:proofErr w:type="spellStart"/>
      <w:r w:rsidR="006E72F4">
        <w:rPr>
          <w:rFonts w:ascii="Agency FB" w:hAnsi="Agency FB" w:cstheme="minorHAnsi"/>
          <w:color w:val="FF0000"/>
          <w:sz w:val="24"/>
          <w:szCs w:val="24"/>
        </w:rPr>
        <w:t>MUSICALES</w:t>
      </w:r>
      <w:r w:rsidR="006E72F4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DD6D5F" w:rsidRPr="00534C45">
        <w:rPr>
          <w:rFonts w:ascii="Agency FB" w:hAnsi="Agency FB" w:cs="Arial"/>
          <w:color w:val="000000"/>
          <w:lang w:eastAsia="es-PE"/>
        </w:rPr>
        <w:t>para</w:t>
      </w:r>
      <w:proofErr w:type="spellEnd"/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35BFA" w:rsidRPr="00534C45" w14:paraId="2991CAA9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812CA53" w14:textId="085254E8" w:rsidR="00F35BFA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3E8ADF1" w14:textId="6E8BC525" w:rsidR="00F35BFA" w:rsidRPr="00534C45" w:rsidRDefault="00AC5A54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BATERIA ACUSTICA</w:t>
            </w:r>
          </w:p>
        </w:tc>
        <w:tc>
          <w:tcPr>
            <w:tcW w:w="1275" w:type="dxa"/>
            <w:noWrap/>
            <w:vAlign w:val="center"/>
          </w:tcPr>
          <w:p w14:paraId="5065BD95" w14:textId="7B659542" w:rsidR="00F35BFA" w:rsidRPr="00534C45" w:rsidRDefault="0069117E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6A26DE75" w14:textId="38773155" w:rsidR="00F35BFA" w:rsidRPr="00534C45" w:rsidRDefault="00AC5A54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387" w:type="dxa"/>
          </w:tcPr>
          <w:p w14:paraId="2A628759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El instrumento de percusión debe de</w:t>
            </w:r>
          </w:p>
          <w:p w14:paraId="20EF3448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contener los siguientes:</w:t>
            </w:r>
          </w:p>
          <w:p w14:paraId="13B5648F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del instrumento debe de ser de maple</w:t>
            </w:r>
          </w:p>
          <w:p w14:paraId="30DF707B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De 06 capas para los tambores y 08 capas para</w:t>
            </w:r>
          </w:p>
          <w:p w14:paraId="06EAF0CF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el bombo.</w:t>
            </w:r>
          </w:p>
          <w:p w14:paraId="7E24EBAB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Sujetadores de metal cromado con tornillos de</w:t>
            </w:r>
          </w:p>
          <w:p w14:paraId="69720158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fijación</w:t>
            </w:r>
          </w:p>
          <w:p w14:paraId="55AA817B" w14:textId="1BA97F5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de las cajas de madera pintada o</w:t>
            </w:r>
          </w:p>
          <w:p w14:paraId="093636D6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forrado). de 06 capas de maple.</w:t>
            </w:r>
          </w:p>
          <w:p w14:paraId="7FE25979" w14:textId="60F91B2E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Aros de metal cromado para cada uno de los</w:t>
            </w:r>
          </w:p>
          <w:p w14:paraId="298F7DD4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tambores, napoleón y bombo</w:t>
            </w:r>
          </w:p>
          <w:p w14:paraId="00DB0610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Clamp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para los tambores flotantes de metal</w:t>
            </w:r>
          </w:p>
          <w:p w14:paraId="6D843155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cromado con sujeción en tres puntos.</w:t>
            </w:r>
          </w:p>
          <w:p w14:paraId="03657974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Parches de la misma marca de la caja.</w:t>
            </w:r>
          </w:p>
          <w:p w14:paraId="66F1019F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Resonador de caja regulable con sistema de</w:t>
            </w:r>
          </w:p>
          <w:p w14:paraId="46D83097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metal cromado.</w:t>
            </w:r>
          </w:p>
          <w:p w14:paraId="6ECCE60C" w14:textId="54E50D0B" w:rsidR="00AC5A54" w:rsidRPr="00B3665E" w:rsidRDefault="00B3665E" w:rsidP="00AC5A54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Dimensiones:</w:t>
            </w:r>
          </w:p>
          <w:p w14:paraId="45A2485B" w14:textId="7B100C20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O</w:t>
            </w:r>
            <w:r w:rsidR="00B3665E">
              <w:rPr>
                <w:rFonts w:ascii="Agency FB" w:eastAsia="Times New Roman" w:hAnsi="Agency FB" w:cstheme="minorHAnsi"/>
                <w:lang w:eastAsia="es-PE"/>
              </w:rPr>
              <w:t>1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bomb</w:t>
            </w:r>
            <w:r w:rsidR="00B3665E">
              <w:rPr>
                <w:rFonts w:ascii="Agency FB" w:eastAsia="Times New Roman" w:hAnsi="Agency FB" w:cstheme="minorHAnsi"/>
                <w:lang w:eastAsia="es-PE"/>
              </w:rPr>
              <w:t>o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bajo de 22"x18"</w:t>
            </w:r>
          </w:p>
          <w:p w14:paraId="7DBE9768" w14:textId="60E075C5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01 tambor 10"x6.5" tipo flotante</w:t>
            </w:r>
          </w:p>
          <w:p w14:paraId="598A75A9" w14:textId="02B070F4" w:rsidR="00882E57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O</w:t>
            </w:r>
            <w:r w:rsidR="00B3665E">
              <w:rPr>
                <w:rFonts w:ascii="Agency FB" w:eastAsia="Times New Roman" w:hAnsi="Agency FB" w:cstheme="minorHAnsi"/>
                <w:lang w:eastAsia="es-PE"/>
              </w:rPr>
              <w:t>1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tambor de 12"x7" tipo flotante</w:t>
            </w:r>
          </w:p>
          <w:p w14:paraId="635E0471" w14:textId="45E9FBFC" w:rsidR="00AC5A54" w:rsidRPr="00AC5A54" w:rsidRDefault="00B3665E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AC5A54" w:rsidRPr="00AC5A54">
              <w:rPr>
                <w:rFonts w:ascii="Agency FB" w:eastAsia="Times New Roman" w:hAnsi="Agency FB" w:cstheme="minorHAnsi"/>
                <w:lang w:eastAsia="es-PE"/>
              </w:rPr>
              <w:t>1 tambor napoleón de 14"x12" de piso</w:t>
            </w:r>
          </w:p>
          <w:p w14:paraId="28DD43EF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lastRenderedPageBreak/>
              <w:t>01 tambor napoleón 16"x14" de piso</w:t>
            </w:r>
          </w:p>
          <w:p w14:paraId="4B83FC58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02 sujetadores para tambor. (</w:t>
            </w: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Clamp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>)</w:t>
            </w:r>
          </w:p>
          <w:p w14:paraId="2174919D" w14:textId="77777777" w:rsidR="00AC5A54" w:rsidRPr="00AC5A54" w:rsidRDefault="00AC5A54" w:rsidP="00AC5A54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del instrumento debe de ser de maple</w:t>
            </w:r>
          </w:p>
          <w:p w14:paraId="70312CD5" w14:textId="4C597FB6" w:rsidR="00AC5A54" w:rsidRPr="00534C45" w:rsidRDefault="00AC5A54" w:rsidP="00B3665E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O1 pedal para bombo (</w:t>
            </w: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speed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cobra</w:t>
            </w:r>
            <w:r w:rsidR="008C5C0C">
              <w:rPr>
                <w:rFonts w:ascii="Agency FB" w:eastAsia="Times New Roman" w:hAnsi="Agency FB" w:cstheme="minorHAnsi"/>
                <w:lang w:eastAsia="es-PE"/>
              </w:rPr>
              <w:t>)</w:t>
            </w:r>
          </w:p>
        </w:tc>
      </w:tr>
      <w:tr w:rsidR="00D01783" w:rsidRPr="00534C45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1A513B7F" w:rsidR="00D01783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669B3F60" w14:textId="6A10B179" w:rsidR="00D01783" w:rsidRPr="00534C45" w:rsidRDefault="008C5C0C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Platillos De Bronce</w:t>
            </w:r>
          </w:p>
        </w:tc>
        <w:tc>
          <w:tcPr>
            <w:tcW w:w="1275" w:type="dxa"/>
            <w:noWrap/>
            <w:vAlign w:val="center"/>
          </w:tcPr>
          <w:p w14:paraId="6CDB2FBF" w14:textId="7F4F2950" w:rsidR="00D01783" w:rsidRPr="00534C45" w:rsidRDefault="008C5C0C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30D6C073" w:rsidR="00D01783" w:rsidRPr="00534C45" w:rsidRDefault="00AC5A54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387" w:type="dxa"/>
          </w:tcPr>
          <w:p w14:paraId="42794915" w14:textId="1737F8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PLATILLO </w:t>
            </w:r>
            <w:r w:rsidR="00004024">
              <w:rPr>
                <w:rFonts w:ascii="Agency FB" w:eastAsia="Times New Roman" w:hAnsi="Agency FB" w:cstheme="minorHAnsi"/>
                <w:lang w:eastAsia="es-PE"/>
              </w:rPr>
              <w:t xml:space="preserve">SERIE 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>CUSTOM DARK,</w:t>
            </w:r>
          </w:p>
          <w:p w14:paraId="41F57841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bronce fundido tipo fundido crudo</w:t>
            </w:r>
          </w:p>
          <w:p w14:paraId="0113365A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Características del material: laminado</w:t>
            </w:r>
          </w:p>
          <w:p w14:paraId="5918BAEA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O1 platillo </w:t>
            </w: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ride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>.</w:t>
            </w:r>
          </w:p>
          <w:p w14:paraId="24C780E5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02 platillos de golpe.</w:t>
            </w:r>
          </w:p>
          <w:p w14:paraId="14A8A6FD" w14:textId="14E027F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D</w:t>
            </w:r>
            <w:r w:rsidR="00810E31">
              <w:rPr>
                <w:rFonts w:ascii="Agency FB" w:eastAsia="Times New Roman" w:hAnsi="Agency FB" w:cstheme="minorHAnsi"/>
                <w:lang w:eastAsia="es-PE"/>
              </w:rPr>
              <w:t>1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platos altos</w:t>
            </w:r>
          </w:p>
          <w:p w14:paraId="7FB01328" w14:textId="24301361" w:rsidR="00851518" w:rsidRPr="00AC5A54" w:rsidRDefault="008C5C0C" w:rsidP="00B3665E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01 </w:t>
            </w:r>
            <w:r w:rsidR="00810E31" w:rsidRPr="00AC5A54">
              <w:rPr>
                <w:rFonts w:ascii="Agency FB" w:eastAsia="Times New Roman" w:hAnsi="Agency FB" w:cstheme="minorHAnsi"/>
                <w:lang w:eastAsia="es-PE"/>
              </w:rPr>
              <w:t>platos</w:t>
            </w:r>
            <w:r w:rsidRPr="00AC5A54">
              <w:rPr>
                <w:rFonts w:ascii="Agency FB" w:eastAsia="Times New Roman" w:hAnsi="Agency FB" w:cstheme="minorHAnsi"/>
                <w:lang w:eastAsia="es-PE"/>
              </w:rPr>
              <w:t xml:space="preserve"> bajos (</w:t>
            </w:r>
            <w:proofErr w:type="spellStart"/>
            <w:r w:rsidRPr="00AC5A54">
              <w:rPr>
                <w:rFonts w:ascii="Agency FB" w:eastAsia="Times New Roman" w:hAnsi="Agency FB" w:cstheme="minorHAnsi"/>
                <w:lang w:eastAsia="es-PE"/>
              </w:rPr>
              <w:t>hihat</w:t>
            </w:r>
            <w:proofErr w:type="spellEnd"/>
            <w:r w:rsidRPr="00AC5A54">
              <w:rPr>
                <w:rFonts w:ascii="Agency FB" w:eastAsia="Times New Roman" w:hAnsi="Agency FB" w:cstheme="minorHAnsi"/>
                <w:lang w:eastAsia="es-PE"/>
              </w:rPr>
              <w:t>)</w:t>
            </w:r>
          </w:p>
        </w:tc>
      </w:tr>
      <w:tr w:rsidR="00F53BE8" w:rsidRPr="00534C45" w14:paraId="149DF8FD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9400E0B" w14:textId="0D93BC96" w:rsidR="00F53BE8" w:rsidRPr="00534C45" w:rsidRDefault="00F77492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3</w:t>
            </w:r>
          </w:p>
        </w:tc>
        <w:tc>
          <w:tcPr>
            <w:tcW w:w="1602" w:type="dxa"/>
            <w:vAlign w:val="center"/>
          </w:tcPr>
          <w:p w14:paraId="69678EA4" w14:textId="38B2BD8E" w:rsidR="00F53BE8" w:rsidRPr="00534C45" w:rsidRDefault="008C5C0C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Pedestal De Metal</w:t>
            </w:r>
          </w:p>
        </w:tc>
        <w:tc>
          <w:tcPr>
            <w:tcW w:w="1275" w:type="dxa"/>
            <w:noWrap/>
            <w:vAlign w:val="center"/>
          </w:tcPr>
          <w:p w14:paraId="44D810D4" w14:textId="344EB5F4" w:rsidR="00F53BE8" w:rsidRPr="00534C45" w:rsidRDefault="008C5C0C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300A7A65" w14:textId="1609B8F9" w:rsidR="00F53BE8" w:rsidRPr="00534C45" w:rsidRDefault="008C5C0C" w:rsidP="00F53BE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387" w:type="dxa"/>
          </w:tcPr>
          <w:p w14:paraId="2ED99A13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HARDWARE PARA BATERÍA ACÚSTICA:</w:t>
            </w:r>
          </w:p>
          <w:p w14:paraId="6CF88F29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Material metal cromado</w:t>
            </w:r>
          </w:p>
          <w:p w14:paraId="169903F2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Patas de doble lamina con base de goma.</w:t>
            </w:r>
          </w:p>
          <w:p w14:paraId="07390BB2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El pedestal de charles debe de tener sistema de</w:t>
            </w:r>
          </w:p>
          <w:p w14:paraId="328268A8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regulación angular y vertical.</w:t>
            </w:r>
          </w:p>
          <w:p w14:paraId="4FF5C953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Los pedestales de platillos de tubo cromado con</w:t>
            </w:r>
          </w:p>
          <w:p w14:paraId="23395C41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seguros en dos niveles para regulación en varios</w:t>
            </w:r>
          </w:p>
          <w:p w14:paraId="6A95010D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ángulos vertical y horizontal.</w:t>
            </w:r>
          </w:p>
          <w:p w14:paraId="71564EF3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Tipo del tubo: pesado.</w:t>
            </w:r>
          </w:p>
          <w:p w14:paraId="171FAA74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INCLUYE</w:t>
            </w:r>
          </w:p>
          <w:p w14:paraId="34DAE674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(1) soporte para caja,</w:t>
            </w:r>
          </w:p>
          <w:p w14:paraId="4CC7C077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(1) soporte para charles</w:t>
            </w:r>
          </w:p>
          <w:p w14:paraId="262F6448" w14:textId="77777777" w:rsidR="008C5C0C" w:rsidRPr="00AC5A54" w:rsidRDefault="008C5C0C" w:rsidP="008C5C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(2) soporte para platillos boom,</w:t>
            </w:r>
          </w:p>
          <w:p w14:paraId="1D064551" w14:textId="708B76CC" w:rsidR="00E20AE4" w:rsidRPr="00534C45" w:rsidRDefault="008C5C0C" w:rsidP="00B3665E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AC5A54">
              <w:rPr>
                <w:rFonts w:ascii="Agency FB" w:eastAsia="Times New Roman" w:hAnsi="Agency FB" w:cstheme="minorHAnsi"/>
                <w:lang w:eastAsia="es-PE"/>
              </w:rPr>
              <w:t>(1) soporte recto para platillos</w:t>
            </w:r>
          </w:p>
        </w:tc>
      </w:tr>
      <w:tr w:rsidR="00550F15" w:rsidRPr="00534C45" w14:paraId="3AF6CEA7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5D80D3E5" w14:textId="39EFEF51" w:rsidR="00550F15" w:rsidRPr="00534C4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4</w:t>
            </w:r>
          </w:p>
        </w:tc>
        <w:tc>
          <w:tcPr>
            <w:tcW w:w="1602" w:type="dxa"/>
            <w:vAlign w:val="center"/>
          </w:tcPr>
          <w:p w14:paraId="324DCE49" w14:textId="5A3422BA" w:rsidR="00550F15" w:rsidRPr="00534C45" w:rsidRDefault="008C5C0C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Micrófono</w:t>
            </w:r>
          </w:p>
        </w:tc>
        <w:tc>
          <w:tcPr>
            <w:tcW w:w="1275" w:type="dxa"/>
            <w:noWrap/>
            <w:vAlign w:val="center"/>
          </w:tcPr>
          <w:p w14:paraId="6DEF950B" w14:textId="47E41238" w:rsidR="00550F15" w:rsidRPr="00534C45" w:rsidRDefault="008C5C0C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1B35AEA0" w14:textId="0BBB2135" w:rsidR="00550F15" w:rsidRPr="00534C45" w:rsidRDefault="008C5C0C" w:rsidP="00550F15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7</w:t>
            </w:r>
          </w:p>
        </w:tc>
        <w:tc>
          <w:tcPr>
            <w:tcW w:w="4387" w:type="dxa"/>
          </w:tcPr>
          <w:p w14:paraId="734388F1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02 micrófonos condensadores</w:t>
            </w:r>
          </w:p>
          <w:p w14:paraId="00E98BE7" w14:textId="2B4D5D30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Pr="008C5C0C">
              <w:rPr>
                <w:rFonts w:ascii="Agency FB" w:eastAsia="Times New Roman" w:hAnsi="Agency FB" w:cstheme="minorHAnsi"/>
                <w:lang w:eastAsia="es-PE"/>
              </w:rPr>
              <w:t>4 micrófonos dinámicos general</w:t>
            </w:r>
          </w:p>
          <w:p w14:paraId="1AA8C442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01 micrófono dinámico para bombo</w:t>
            </w:r>
          </w:p>
          <w:p w14:paraId="577DD950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Características:</w:t>
            </w:r>
          </w:p>
          <w:p w14:paraId="1206C664" w14:textId="77777777" w:rsidR="008C5C0C" w:rsidRPr="00B3665E" w:rsidRDefault="008C5C0C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Micrófono de bombo:</w:t>
            </w:r>
          </w:p>
          <w:p w14:paraId="28F5B0EA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Sonido potente con un rango de graves profundo</w:t>
            </w:r>
          </w:p>
          <w:p w14:paraId="7490B887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La cápsula soporta niveles extremos de presión</w:t>
            </w:r>
          </w:p>
          <w:p w14:paraId="6F0403BC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sonora</w:t>
            </w:r>
          </w:p>
          <w:p w14:paraId="08102455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La bobina de compensación de zumbidos</w:t>
            </w:r>
          </w:p>
          <w:p w14:paraId="6E4E8D0B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incorporada rechaza las perturbaciones de EMC</w:t>
            </w:r>
          </w:p>
          <w:p w14:paraId="5685D9BA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Adaptador de soporte integrado para un montaje</w:t>
            </w:r>
          </w:p>
          <w:p w14:paraId="67FEA2CA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sencillo</w:t>
            </w:r>
          </w:p>
          <w:p w14:paraId="2EB800A4" w14:textId="77777777" w:rsidR="008C5C0C" w:rsidRPr="00B3665E" w:rsidRDefault="008C5C0C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Micrófono para timbales y caja:</w:t>
            </w:r>
          </w:p>
          <w:p w14:paraId="63FD6493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Para niveles de presión sonora de hasta 152 dB</w:t>
            </w:r>
          </w:p>
          <w:p w14:paraId="0B0842CF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Reproducción de respuesta de frecuencia plana y</w:t>
            </w:r>
          </w:p>
          <w:p w14:paraId="56F7A5C9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dulce del sonido de su instrumento</w:t>
            </w:r>
          </w:p>
          <w:p w14:paraId="759FFEC3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Adaptador de soporte integrado para un montaje</w:t>
            </w:r>
          </w:p>
          <w:p w14:paraId="15FD6A84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sencillo</w:t>
            </w:r>
          </w:p>
          <w:p w14:paraId="35EBFE2E" w14:textId="553DFD32" w:rsidR="008C5C0C" w:rsidRPr="00B3665E" w:rsidRDefault="00B3665E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Micrófonos generales</w:t>
            </w:r>
            <w:r w:rsidR="008C5C0C"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:</w:t>
            </w:r>
          </w:p>
          <w:p w14:paraId="3982F557" w14:textId="6A0CBF82" w:rsidR="008C5C0C" w:rsidRPr="008C5C0C" w:rsidRDefault="00B3665E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Cuerpo totalmente metálico</w:t>
            </w:r>
            <w:r w:rsidR="008C5C0C" w:rsidRPr="008C5C0C">
              <w:rPr>
                <w:rFonts w:ascii="Agency FB" w:eastAsia="Times New Roman" w:hAnsi="Agency FB" w:cstheme="minorHAnsi"/>
                <w:lang w:eastAsia="es-PE"/>
              </w:rPr>
              <w:t xml:space="preserve"> resistente y diseño</w:t>
            </w:r>
          </w:p>
          <w:p w14:paraId="700AE125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robusto</w:t>
            </w:r>
          </w:p>
          <w:p w14:paraId="6C6C40C6" w14:textId="77777777" w:rsidR="008C5C0C" w:rsidRP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Almohadilla de atenuación conmutable para</w:t>
            </w:r>
          </w:p>
          <w:p w14:paraId="7467E831" w14:textId="77777777" w:rsidR="008C5C0C" w:rsidRDefault="008C5C0C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C5C0C">
              <w:rPr>
                <w:rFonts w:ascii="Agency FB" w:eastAsia="Times New Roman" w:hAnsi="Agency FB" w:cstheme="minorHAnsi"/>
                <w:lang w:eastAsia="es-PE"/>
              </w:rPr>
              <w:t>aplicaciones de alto SPL hasta 155 dB SPL</w:t>
            </w:r>
          </w:p>
          <w:p w14:paraId="3084869D" w14:textId="77777777" w:rsidR="00B3665E" w:rsidRPr="00B3665E" w:rsidRDefault="00B3665E" w:rsidP="008C5C0C">
            <w:pPr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B3665E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incluye:</w:t>
            </w:r>
          </w:p>
          <w:p w14:paraId="7578EBB1" w14:textId="3649CAD5" w:rsidR="00B3665E" w:rsidRPr="00534C45" w:rsidRDefault="00B3665E" w:rsidP="008C5C0C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Estuche de transporte con protección interna contra golpes</w:t>
            </w:r>
          </w:p>
        </w:tc>
      </w:tr>
    </w:tbl>
    <w:p w14:paraId="6E605DAD" w14:textId="1B3C724C" w:rsidR="00DF3182" w:rsidRPr="00534C45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534C45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0257D0C4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lastRenderedPageBreak/>
        <w:t>NO APLICA.</w:t>
      </w:r>
    </w:p>
    <w:p w14:paraId="10CF1F38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Pr="00534C45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534C45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7C75C9BD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70F25">
        <w:rPr>
          <w:rFonts w:ascii="Agency FB" w:eastAsia="Calibri" w:hAnsi="Agency FB" w:cs="Arial"/>
          <w:color w:val="000000"/>
          <w:lang w:eastAsia="es-PE"/>
        </w:rPr>
        <w:t>1</w:t>
      </w:r>
      <w:r w:rsidR="00D01783" w:rsidRPr="00534C45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Pr="00534C45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274E75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F626" w14:textId="77777777" w:rsidR="004E6A81" w:rsidRDefault="004E6A81" w:rsidP="00FF2335">
      <w:pPr>
        <w:spacing w:after="0" w:line="240" w:lineRule="auto"/>
      </w:pPr>
      <w:r>
        <w:separator/>
      </w:r>
    </w:p>
  </w:endnote>
  <w:endnote w:type="continuationSeparator" w:id="0">
    <w:p w14:paraId="622B4A88" w14:textId="77777777" w:rsidR="004E6A81" w:rsidRDefault="004E6A8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F0CE" w14:textId="77777777" w:rsidR="004E6A81" w:rsidRDefault="004E6A81" w:rsidP="00FF2335">
      <w:pPr>
        <w:spacing w:after="0" w:line="240" w:lineRule="auto"/>
      </w:pPr>
      <w:r>
        <w:separator/>
      </w:r>
    </w:p>
  </w:footnote>
  <w:footnote w:type="continuationSeparator" w:id="0">
    <w:p w14:paraId="2EA4E962" w14:textId="77777777" w:rsidR="004E6A81" w:rsidRDefault="004E6A8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</w:t>
    </w:r>
    <w:r w:rsidRPr="00F233A1">
      <w:rPr>
        <w:rFonts w:ascii="Arial" w:eastAsia="Arial Unicode MS" w:hAnsi="Arial" w:cs="Arial"/>
        <w:i/>
        <w:iCs/>
        <w:sz w:val="16"/>
        <w:szCs w:val="16"/>
      </w:rPr>
      <w:t>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7312"/>
    <w:multiLevelType w:val="hybridMultilevel"/>
    <w:tmpl w:val="75FCABA8"/>
    <w:lvl w:ilvl="0" w:tplc="28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C707A"/>
    <w:multiLevelType w:val="hybridMultilevel"/>
    <w:tmpl w:val="8C1A4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9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45" w15:restartNumberingAfterBreak="0">
    <w:nsid w:val="7FEB30F9"/>
    <w:multiLevelType w:val="hybridMultilevel"/>
    <w:tmpl w:val="09E2A21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29"/>
  </w:num>
  <w:num w:numId="4">
    <w:abstractNumId w:val="43"/>
  </w:num>
  <w:num w:numId="5">
    <w:abstractNumId w:val="26"/>
  </w:num>
  <w:num w:numId="6">
    <w:abstractNumId w:val="11"/>
  </w:num>
  <w:num w:numId="7">
    <w:abstractNumId w:val="21"/>
  </w:num>
  <w:num w:numId="8">
    <w:abstractNumId w:val="38"/>
  </w:num>
  <w:num w:numId="9">
    <w:abstractNumId w:val="22"/>
  </w:num>
  <w:num w:numId="10">
    <w:abstractNumId w:val="2"/>
  </w:num>
  <w:num w:numId="11">
    <w:abstractNumId w:val="33"/>
  </w:num>
  <w:num w:numId="12">
    <w:abstractNumId w:val="13"/>
  </w:num>
  <w:num w:numId="13">
    <w:abstractNumId w:val="3"/>
  </w:num>
  <w:num w:numId="14">
    <w:abstractNumId w:val="39"/>
  </w:num>
  <w:num w:numId="15">
    <w:abstractNumId w:val="32"/>
  </w:num>
  <w:num w:numId="16">
    <w:abstractNumId w:val="28"/>
  </w:num>
  <w:num w:numId="17">
    <w:abstractNumId w:val="14"/>
  </w:num>
  <w:num w:numId="18">
    <w:abstractNumId w:val="31"/>
  </w:num>
  <w:num w:numId="19">
    <w:abstractNumId w:val="7"/>
  </w:num>
  <w:num w:numId="20">
    <w:abstractNumId w:val="16"/>
  </w:num>
  <w:num w:numId="21">
    <w:abstractNumId w:val="30"/>
  </w:num>
  <w:num w:numId="22">
    <w:abstractNumId w:val="23"/>
  </w:num>
  <w:num w:numId="23">
    <w:abstractNumId w:val="34"/>
  </w:num>
  <w:num w:numId="24">
    <w:abstractNumId w:val="42"/>
  </w:num>
  <w:num w:numId="25">
    <w:abstractNumId w:val="9"/>
  </w:num>
  <w:num w:numId="26">
    <w:abstractNumId w:val="5"/>
  </w:num>
  <w:num w:numId="27">
    <w:abstractNumId w:val="36"/>
  </w:num>
  <w:num w:numId="28">
    <w:abstractNumId w:val="6"/>
  </w:num>
  <w:num w:numId="29">
    <w:abstractNumId w:val="19"/>
  </w:num>
  <w:num w:numId="30">
    <w:abstractNumId w:val="25"/>
  </w:num>
  <w:num w:numId="31">
    <w:abstractNumId w:val="24"/>
  </w:num>
  <w:num w:numId="32">
    <w:abstractNumId w:val="18"/>
  </w:num>
  <w:num w:numId="33">
    <w:abstractNumId w:val="41"/>
  </w:num>
  <w:num w:numId="34">
    <w:abstractNumId w:val="17"/>
  </w:num>
  <w:num w:numId="35">
    <w:abstractNumId w:val="0"/>
  </w:num>
  <w:num w:numId="36">
    <w:abstractNumId w:val="1"/>
  </w:num>
  <w:num w:numId="37">
    <w:abstractNumId w:val="4"/>
  </w:num>
  <w:num w:numId="38">
    <w:abstractNumId w:val="35"/>
  </w:num>
  <w:num w:numId="39">
    <w:abstractNumId w:val="15"/>
  </w:num>
  <w:num w:numId="40">
    <w:abstractNumId w:val="20"/>
  </w:num>
  <w:num w:numId="41">
    <w:abstractNumId w:val="44"/>
  </w:num>
  <w:num w:numId="42">
    <w:abstractNumId w:val="27"/>
  </w:num>
  <w:num w:numId="43">
    <w:abstractNumId w:val="40"/>
  </w:num>
  <w:num w:numId="44">
    <w:abstractNumId w:val="10"/>
  </w:num>
  <w:num w:numId="45">
    <w:abstractNumId w:val="45"/>
  </w:num>
  <w:num w:numId="4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2A9"/>
    <w:rsid w:val="004B060C"/>
    <w:rsid w:val="004B1BD9"/>
    <w:rsid w:val="004B28CE"/>
    <w:rsid w:val="004C2BA5"/>
    <w:rsid w:val="004C36D9"/>
    <w:rsid w:val="004D58A5"/>
    <w:rsid w:val="004D64DD"/>
    <w:rsid w:val="004E22D7"/>
    <w:rsid w:val="004E5EAE"/>
    <w:rsid w:val="004E6A81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A2A27"/>
    <w:rsid w:val="006A2FE4"/>
    <w:rsid w:val="006A32CE"/>
    <w:rsid w:val="006A43B4"/>
    <w:rsid w:val="006A56AA"/>
    <w:rsid w:val="006A5B09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976D8"/>
    <w:rsid w:val="007A1313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E38"/>
    <w:rsid w:val="008219F3"/>
    <w:rsid w:val="0082209C"/>
    <w:rsid w:val="00826D0B"/>
    <w:rsid w:val="00836929"/>
    <w:rsid w:val="00846CAF"/>
    <w:rsid w:val="0084729F"/>
    <w:rsid w:val="00851518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5C0C"/>
    <w:rsid w:val="008C6975"/>
    <w:rsid w:val="008E2454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B31B5"/>
    <w:rsid w:val="00AB32CD"/>
    <w:rsid w:val="00AB36E2"/>
    <w:rsid w:val="00AB424C"/>
    <w:rsid w:val="00AB4A00"/>
    <w:rsid w:val="00AB5025"/>
    <w:rsid w:val="00AB5541"/>
    <w:rsid w:val="00AB6B92"/>
    <w:rsid w:val="00AC10CD"/>
    <w:rsid w:val="00AC2FB7"/>
    <w:rsid w:val="00AC4650"/>
    <w:rsid w:val="00AC5A5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C001E6"/>
    <w:rsid w:val="00C016A5"/>
    <w:rsid w:val="00C02233"/>
    <w:rsid w:val="00C0392F"/>
    <w:rsid w:val="00C04B1E"/>
    <w:rsid w:val="00C069DD"/>
    <w:rsid w:val="00C07E9F"/>
    <w:rsid w:val="00C11F43"/>
    <w:rsid w:val="00C2277D"/>
    <w:rsid w:val="00C2368F"/>
    <w:rsid w:val="00C27C75"/>
    <w:rsid w:val="00C31414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10C6B"/>
    <w:rsid w:val="00D12836"/>
    <w:rsid w:val="00D151BC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BE2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5C4"/>
    <w:rsid w:val="00F06E8D"/>
    <w:rsid w:val="00F10AD3"/>
    <w:rsid w:val="00F12D8F"/>
    <w:rsid w:val="00F233A1"/>
    <w:rsid w:val="00F235E2"/>
    <w:rsid w:val="00F2397A"/>
    <w:rsid w:val="00F242CA"/>
    <w:rsid w:val="00F30324"/>
    <w:rsid w:val="00F304CD"/>
    <w:rsid w:val="00F335A9"/>
    <w:rsid w:val="00F3387C"/>
    <w:rsid w:val="00F35BFA"/>
    <w:rsid w:val="00F50E44"/>
    <w:rsid w:val="00F53BE8"/>
    <w:rsid w:val="00F6384A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7</cp:revision>
  <cp:lastPrinted>2022-01-08T18:22:00Z</cp:lastPrinted>
  <dcterms:created xsi:type="dcterms:W3CDTF">2022-01-18T12:48:00Z</dcterms:created>
  <dcterms:modified xsi:type="dcterms:W3CDTF">2022-01-19T16:08:00Z</dcterms:modified>
</cp:coreProperties>
</file>