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EF981F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F254A1" w:rsidRPr="002D441E">
        <w:rPr>
          <w:rFonts w:ascii="Agency FB" w:hAnsi="Agency FB" w:cstheme="minorHAnsi"/>
          <w:b/>
          <w:bCs/>
          <w:color w:val="FF0000"/>
          <w:sz w:val="24"/>
          <w:szCs w:val="24"/>
        </w:rPr>
        <w:t>PROYECTOR MULTIMEDIA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603C9AD1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F254A1" w:rsidRPr="002D441E">
        <w:rPr>
          <w:rFonts w:ascii="Agency FB" w:hAnsi="Agency FB" w:cstheme="minorHAnsi"/>
          <w:b/>
          <w:bCs/>
          <w:color w:val="FF0000"/>
          <w:sz w:val="24"/>
          <w:szCs w:val="24"/>
        </w:rPr>
        <w:t>PROYECTOR MULTIMEDIA</w:t>
      </w:r>
      <w:r w:rsidR="00F254A1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108FE63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F254A1" w:rsidRPr="002D441E">
        <w:rPr>
          <w:rFonts w:ascii="Agency FB" w:hAnsi="Agency FB" w:cstheme="minorHAnsi"/>
          <w:b/>
          <w:bCs/>
          <w:color w:val="FF0000"/>
          <w:sz w:val="24"/>
          <w:szCs w:val="24"/>
        </w:rPr>
        <w:t>PROYECTOR MULTIMEDIA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7DB57573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F254A1" w:rsidRPr="002D441E">
        <w:rPr>
          <w:rFonts w:ascii="Agency FB" w:hAnsi="Agency FB" w:cstheme="minorHAnsi"/>
          <w:b/>
          <w:bCs/>
          <w:color w:val="FF0000"/>
          <w:sz w:val="24"/>
          <w:szCs w:val="24"/>
        </w:rPr>
        <w:t>PROYECTOR MULTIMEDIA</w:t>
      </w:r>
      <w:r w:rsidR="00F254A1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F254A1" w:rsidRPr="002D441E" w14:paraId="745B9A62" w14:textId="77777777" w:rsidTr="00E70F38">
        <w:trPr>
          <w:trHeight w:val="558"/>
        </w:trPr>
        <w:tc>
          <w:tcPr>
            <w:tcW w:w="425" w:type="dxa"/>
            <w:vAlign w:val="center"/>
            <w:hideMark/>
          </w:tcPr>
          <w:p w14:paraId="0F0442B4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317F9C9A" w14:textId="77777777" w:rsidR="00F254A1" w:rsidRPr="002D441E" w:rsidRDefault="00F254A1" w:rsidP="00E70F38">
            <w:pPr>
              <w:jc w:val="both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7A7960B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4333CC28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Cant</w:t>
            </w:r>
            <w:proofErr w:type="spellEnd"/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4961" w:type="dxa"/>
            <w:vAlign w:val="center"/>
          </w:tcPr>
          <w:p w14:paraId="352C0228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sz w:val="24"/>
                <w:szCs w:val="24"/>
              </w:rPr>
              <w:t>DETALLE DE LAS CARACTERISTICAS TECNICAS.</w:t>
            </w:r>
          </w:p>
        </w:tc>
      </w:tr>
      <w:tr w:rsidR="00F254A1" w:rsidRPr="002D441E" w14:paraId="6558B97D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793EAA58" w14:textId="77777777" w:rsidR="00F254A1" w:rsidRPr="002D441E" w:rsidRDefault="00F254A1" w:rsidP="00E70F38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7419DED6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PROYECTOR MULTIMEDIA</w:t>
            </w:r>
          </w:p>
        </w:tc>
        <w:tc>
          <w:tcPr>
            <w:tcW w:w="997" w:type="dxa"/>
            <w:noWrap/>
            <w:vAlign w:val="center"/>
          </w:tcPr>
          <w:p w14:paraId="1F86B519" w14:textId="77777777" w:rsidR="00F254A1" w:rsidRPr="002D441E" w:rsidRDefault="00F254A1" w:rsidP="00E70F38">
            <w:pP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0DDE5594" w14:textId="77777777" w:rsidR="00F254A1" w:rsidRPr="002D441E" w:rsidRDefault="00F254A1" w:rsidP="00E70F38">
            <w:pPr>
              <w:jc w:val="center"/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2585CBE9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Especificaciones técnicas mínimas.</w:t>
            </w:r>
          </w:p>
          <w:p w14:paraId="18EC6584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Sistema de proyección</w:t>
            </w:r>
          </w:p>
          <w:p w14:paraId="3FFF3173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Tecnología 3LCD, Obturador de cristal líquido RGB</w:t>
            </w:r>
          </w:p>
          <w:p w14:paraId="3C18E0F8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Pantalla LCD</w:t>
            </w:r>
          </w:p>
          <w:p w14:paraId="217B5BEB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1,43 pulgada con C2 Fine o sistema superior</w:t>
            </w:r>
          </w:p>
          <w:p w14:paraId="14820756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Emisión de luz en color</w:t>
            </w:r>
          </w:p>
          <w:p w14:paraId="5B603439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30.000 </w:t>
            </w:r>
            <w:proofErr w:type="gram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Lumen</w:t>
            </w:r>
            <w:proofErr w:type="gram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- 20.000 Lumen Emisión de luz blanca</w:t>
            </w:r>
          </w:p>
          <w:p w14:paraId="14C06193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30.000 </w:t>
            </w:r>
            <w:proofErr w:type="gram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Lumen</w:t>
            </w:r>
            <w:proofErr w:type="gram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- 20.000 Emisión de luz en color vertical </w:t>
            </w:r>
          </w:p>
          <w:p w14:paraId="336C0956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30.000 lm Emisión de luz blanca vertical </w:t>
            </w:r>
          </w:p>
          <w:p w14:paraId="52AF0647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30.000 lm Resolución WUXGA, 1920 x 1200, 16:10</w:t>
            </w:r>
          </w:p>
          <w:p w14:paraId="1F90AA10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Alta definición 4K mejora</w:t>
            </w:r>
          </w:p>
          <w:p w14:paraId="0BD8DA3E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Relación de aspecto 16:10</w:t>
            </w:r>
          </w:p>
          <w:p w14:paraId="1939395E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Relación de contraste </w:t>
            </w:r>
            <w:proofErr w:type="spell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Over</w:t>
            </w:r>
            <w:proofErr w:type="spell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  <w:proofErr w:type="gram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2.500.000 :</w:t>
            </w:r>
            <w:proofErr w:type="gram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1</w:t>
            </w:r>
          </w:p>
          <w:p w14:paraId="435A9182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Contraste nativo </w:t>
            </w:r>
            <w:proofErr w:type="gram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3.500 :</w:t>
            </w:r>
            <w:proofErr w:type="gram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1 o equivalente </w:t>
            </w:r>
          </w:p>
          <w:p w14:paraId="048CF136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Fuente de luz</w:t>
            </w: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</w:p>
          <w:p w14:paraId="2E0E54F3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Láser</w:t>
            </w:r>
          </w:p>
          <w:p w14:paraId="76DDA7D2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</w:p>
          <w:p w14:paraId="307C1050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Fuente de luz</w:t>
            </w:r>
          </w:p>
          <w:p w14:paraId="228A8BA1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20.000 </w:t>
            </w:r>
            <w:proofErr w:type="gram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Horas</w:t>
            </w:r>
            <w:proofErr w:type="gram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</w:t>
            </w:r>
          </w:p>
          <w:p w14:paraId="381B6CAA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Manual vertical: ± 45 °, </w:t>
            </w:r>
          </w:p>
          <w:p w14:paraId="0F24930C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lastRenderedPageBreak/>
              <w:t>Manual horizontal ± 30 °</w:t>
            </w:r>
          </w:p>
          <w:p w14:paraId="0929EC4F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Procesamiento de vídeo 10 Bits o superior</w:t>
            </w:r>
          </w:p>
          <w:p w14:paraId="285B47FA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Reproducción del color hasta 1.070 millones de colores como mínimo.</w:t>
            </w:r>
          </w:p>
          <w:p w14:paraId="50E4FAEA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Zoom Motorizado</w:t>
            </w:r>
          </w:p>
          <w:p w14:paraId="7B7ACC94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Lente Óptico</w:t>
            </w:r>
          </w:p>
          <w:p w14:paraId="31074759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Desplazamiento de lente</w:t>
            </w:r>
          </w:p>
          <w:p w14:paraId="7F48E54A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Motorizado - Vertical ± 65 %, horizontal ± 30 % como mínimo.</w:t>
            </w:r>
          </w:p>
          <w:p w14:paraId="2A913E6C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Memoria de posición de la lente 10 positions</w:t>
            </w:r>
          </w:p>
          <w:p w14:paraId="21147680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Tamaño de la imagen 100 pulgadas - 1.000 pulgadas mínimo.</w:t>
            </w:r>
          </w:p>
          <w:p w14:paraId="2912C7FF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Foco Motorizado</w:t>
            </w:r>
          </w:p>
          <w:p w14:paraId="508F3DA7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Lentes intercambiables SÍ</w:t>
            </w:r>
          </w:p>
          <w:p w14:paraId="223D1C77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Interfaces</w:t>
            </w:r>
          </w:p>
          <w:p w14:paraId="1D79D12E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USB 1.1 tipo A, USB 2.0 Tipo B (Sólo Servicio), Interfaz Ethernet (100 Base-TX/10 Base-T), LAN inalámbrica IEEE 802.11b/g/n (</w:t>
            </w:r>
            <w:proofErr w:type="spell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WiFi</w:t>
            </w:r>
            <w:proofErr w:type="spell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4) (opcional), Entrada VGA, Salida VGA, Entrada DVI, Entrada BNC, HD-</w:t>
            </w:r>
            <w:proofErr w:type="spell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BaseT</w:t>
            </w:r>
            <w:proofErr w:type="spell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, HD-SDI, HDMI (HDCP 2.2)</w:t>
            </w:r>
          </w:p>
          <w:p w14:paraId="655AA448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Consumo de energía</w:t>
            </w:r>
          </w:p>
          <w:p w14:paraId="615D3E70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2.325 vatio, 1.511 vatio (económico), 0,5 vatio (</w:t>
            </w:r>
            <w:proofErr w:type="spell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Standby</w:t>
            </w:r>
            <w:proofErr w:type="spell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), En el modo de consumo energético como se define en JBMS-84 1.748 vatio</w:t>
            </w:r>
          </w:p>
          <w:p w14:paraId="51313830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Disipación del calor</w:t>
            </w:r>
          </w:p>
          <w:p w14:paraId="684559AF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7.905 BTU/</w:t>
            </w:r>
            <w:proofErr w:type="spellStart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hour</w:t>
            </w:r>
            <w:proofErr w:type="spellEnd"/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(máximo)</w:t>
            </w:r>
          </w:p>
          <w:p w14:paraId="478E7D05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Voltaje de suministro</w:t>
            </w:r>
          </w:p>
          <w:p w14:paraId="405EF89E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CA 200 V - 240 V, 50 Hz - 60 Hz</w:t>
            </w:r>
          </w:p>
          <w:p w14:paraId="16748A09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Incluye</w:t>
            </w:r>
          </w:p>
          <w:p w14:paraId="0FE03D6F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Abrazaderas para el cable HDMI, Cable de alimentación, Mando a distancia incl. pilas</w:t>
            </w:r>
          </w:p>
          <w:p w14:paraId="28A18DB6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>Colocación</w:t>
            </w:r>
          </w:p>
          <w:p w14:paraId="58C65668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>Montaje en techo, Montaje colgante</w:t>
            </w:r>
          </w:p>
          <w:p w14:paraId="4BEDC513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  </w:t>
            </w:r>
            <w:r w:rsidRPr="002D441E">
              <w:rPr>
                <w:rFonts w:ascii="Agency FB" w:hAnsi="Agency FB" w:cstheme="minorHAnsi"/>
                <w:b/>
                <w:bCs/>
                <w:sz w:val="24"/>
                <w:szCs w:val="24"/>
                <w:lang w:eastAsia="es-PE"/>
              </w:rPr>
              <w:t xml:space="preserve"> Garantía</w:t>
            </w:r>
          </w:p>
          <w:p w14:paraId="7BAE35F4" w14:textId="77777777" w:rsidR="00F254A1" w:rsidRPr="002D441E" w:rsidRDefault="00F254A1" w:rsidP="00E70F38">
            <w:pPr>
              <w:ind w:right="45"/>
              <w:contextualSpacing/>
              <w:rPr>
                <w:rFonts w:ascii="Agency FB" w:hAnsi="Agency FB" w:cstheme="minorHAnsi"/>
                <w:sz w:val="24"/>
                <w:szCs w:val="24"/>
                <w:lang w:eastAsia="es-PE"/>
              </w:rPr>
            </w:pPr>
            <w:r w:rsidRPr="002D441E">
              <w:rPr>
                <w:rFonts w:ascii="Agency FB" w:hAnsi="Agency FB" w:cstheme="minorHAnsi"/>
                <w:sz w:val="24"/>
                <w:szCs w:val="24"/>
                <w:lang w:eastAsia="es-PE"/>
              </w:rPr>
              <w:t xml:space="preserve">    01 año</w:t>
            </w:r>
          </w:p>
        </w:tc>
      </w:tr>
    </w:tbl>
    <w:p w14:paraId="6E605DAD" w14:textId="1B3C724C" w:rsidR="00DF3182" w:rsidRPr="002C0E1A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lastRenderedPageBreak/>
        <w:t xml:space="preserve">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408BFD82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4B309E">
        <w:rPr>
          <w:rFonts w:ascii="Agency FB" w:eastAsia="Calibri" w:hAnsi="Agency FB" w:cs="Arial"/>
          <w:color w:val="000000"/>
          <w:lang w:eastAsia="es-PE"/>
        </w:rPr>
        <w:t>3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2EAF" w14:textId="77777777" w:rsidR="003C56FD" w:rsidRDefault="003C56FD" w:rsidP="00FF2335">
      <w:pPr>
        <w:spacing w:after="0" w:line="240" w:lineRule="auto"/>
      </w:pPr>
      <w:r>
        <w:separator/>
      </w:r>
    </w:p>
  </w:endnote>
  <w:endnote w:type="continuationSeparator" w:id="0">
    <w:p w14:paraId="21BAA9AA" w14:textId="77777777" w:rsidR="003C56FD" w:rsidRDefault="003C56FD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8451" w14:textId="77777777" w:rsidR="003C56FD" w:rsidRDefault="003C56FD" w:rsidP="00FF2335">
      <w:pPr>
        <w:spacing w:after="0" w:line="240" w:lineRule="auto"/>
      </w:pPr>
      <w:r>
        <w:separator/>
      </w:r>
    </w:p>
  </w:footnote>
  <w:footnote w:type="continuationSeparator" w:id="0">
    <w:p w14:paraId="177129EE" w14:textId="77777777" w:rsidR="003C56FD" w:rsidRDefault="003C56FD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4</cp:revision>
  <cp:lastPrinted>2022-03-17T22:52:00Z</cp:lastPrinted>
  <dcterms:created xsi:type="dcterms:W3CDTF">2022-03-17T22:49:00Z</dcterms:created>
  <dcterms:modified xsi:type="dcterms:W3CDTF">2022-03-17T22:57:00Z</dcterms:modified>
</cp:coreProperties>
</file>