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1A3B2EDA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LABORATORIO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BC1B982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LABORATORIO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71DB05EE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LABORATORIO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04C9BC56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LABORATORIO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F254A1" w:rsidRPr="00DA287E" w14:paraId="745B9A62" w14:textId="77777777" w:rsidTr="00E70F38">
        <w:trPr>
          <w:trHeight w:val="558"/>
        </w:trPr>
        <w:tc>
          <w:tcPr>
            <w:tcW w:w="425" w:type="dxa"/>
            <w:vAlign w:val="center"/>
            <w:hideMark/>
          </w:tcPr>
          <w:p w14:paraId="0F0442B4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317F9C9A" w14:textId="77777777" w:rsidR="00F254A1" w:rsidRPr="00DA287E" w:rsidRDefault="00F254A1" w:rsidP="00E70F38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7A7960B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4333CC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52C02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254A1" w:rsidRPr="00DA287E" w14:paraId="6558B97D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793EAA58" w14:textId="77777777" w:rsidR="00F254A1" w:rsidRPr="00DA287E" w:rsidRDefault="00F254A1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7419DED6" w14:textId="0A7B31BB" w:rsidR="00F254A1" w:rsidRPr="00DA287E" w:rsidRDefault="009239B6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Péndulo metálico</w:t>
            </w:r>
          </w:p>
        </w:tc>
        <w:tc>
          <w:tcPr>
            <w:tcW w:w="997" w:type="dxa"/>
            <w:noWrap/>
            <w:vAlign w:val="center"/>
          </w:tcPr>
          <w:p w14:paraId="1F86B519" w14:textId="77777777" w:rsidR="00F254A1" w:rsidRPr="00DA287E" w:rsidRDefault="00F254A1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0DDE5594" w14:textId="746CF81F" w:rsidR="00F254A1" w:rsidRPr="00DA287E" w:rsidRDefault="009239B6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237FA2">
              <w:rPr>
                <w:rFonts w:ascii="Agency FB" w:eastAsia="Times New Roman" w:hAnsi="Agency FB" w:cstheme="minorHAnsi"/>
                <w:lang w:eastAsia="es-PE"/>
              </w:rPr>
              <w:t>6</w:t>
            </w:r>
          </w:p>
        </w:tc>
        <w:tc>
          <w:tcPr>
            <w:tcW w:w="4961" w:type="dxa"/>
            <w:vAlign w:val="center"/>
          </w:tcPr>
          <w:p w14:paraId="65B2B065" w14:textId="008DCC7B" w:rsidR="00F254A1" w:rsidRDefault="009239B6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9239B6">
              <w:rPr>
                <w:rFonts w:ascii="Agency FB" w:hAnsi="Agency FB" w:cstheme="minorHAnsi"/>
                <w:lang w:eastAsia="es-PE"/>
              </w:rPr>
              <w:t>PENDULO DE NEWTON</w:t>
            </w:r>
          </w:p>
          <w:p w14:paraId="15E095F6" w14:textId="47B18A8F" w:rsidR="009239B6" w:rsidRPr="009239B6" w:rsidRDefault="009239B6" w:rsidP="009239B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9239B6">
              <w:rPr>
                <w:rFonts w:ascii="Agency FB" w:hAnsi="Agency FB" w:cstheme="minorHAnsi"/>
                <w:lang w:eastAsia="es-PE"/>
              </w:rPr>
              <w:t>Material:</w:t>
            </w:r>
          </w:p>
          <w:p w14:paraId="63E5AEEB" w14:textId="77777777" w:rsidR="009239B6" w:rsidRPr="009239B6" w:rsidRDefault="009239B6" w:rsidP="009239B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9239B6">
              <w:rPr>
                <w:rFonts w:ascii="Agency FB" w:hAnsi="Agency FB" w:cstheme="minorHAnsi"/>
                <w:lang w:eastAsia="es-PE"/>
              </w:rPr>
              <w:t>Base de PVC</w:t>
            </w:r>
          </w:p>
          <w:p w14:paraId="4A37D4BB" w14:textId="77777777" w:rsidR="009239B6" w:rsidRDefault="009239B6" w:rsidP="009239B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9239B6">
              <w:rPr>
                <w:rFonts w:ascii="Agency FB" w:hAnsi="Agency FB" w:cstheme="minorHAnsi"/>
                <w:lang w:eastAsia="es-PE"/>
              </w:rPr>
              <w:t>Bolas de acero</w:t>
            </w:r>
          </w:p>
          <w:p w14:paraId="06CBC37F" w14:textId="57F32E6A" w:rsidR="009239B6" w:rsidRDefault="009239B6" w:rsidP="009239B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9239B6">
              <w:rPr>
                <w:rFonts w:ascii="Agency FB" w:hAnsi="Agency FB" w:cstheme="minorHAnsi"/>
                <w:lang w:eastAsia="es-PE"/>
              </w:rPr>
              <w:t>Dimensiones:</w:t>
            </w:r>
            <w:r w:rsidRPr="009239B6">
              <w:rPr>
                <w:rFonts w:ascii="Agency FB" w:hAnsi="Agency FB" w:cstheme="minorHAnsi"/>
                <w:lang w:eastAsia="es-PE"/>
              </w:rPr>
              <w:t xml:space="preserve"> 9 x 7 x 9 cm. </w:t>
            </w:r>
            <w:r w:rsidRPr="009239B6">
              <w:rPr>
                <w:rFonts w:ascii="Agency FB" w:hAnsi="Agency FB" w:cstheme="minorHAnsi"/>
                <w:lang w:eastAsia="es-PE"/>
              </w:rPr>
              <w:t>P</w:t>
            </w:r>
            <w:r w:rsidRPr="009239B6">
              <w:rPr>
                <w:rFonts w:ascii="Agency FB" w:hAnsi="Agency FB" w:cstheme="minorHAnsi"/>
                <w:lang w:eastAsia="es-PE"/>
              </w:rPr>
              <w:t>romedio</w:t>
            </w:r>
          </w:p>
          <w:p w14:paraId="7BAE35F4" w14:textId="5AE8E725" w:rsidR="009239B6" w:rsidRPr="00DA287E" w:rsidRDefault="009239B6" w:rsidP="009239B6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4204F560" wp14:editId="6DEC3891">
                  <wp:extent cx="1055579" cy="1271588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948" cy="129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090" w:rsidRPr="00DA287E" w14:paraId="60572570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602F1019" w14:textId="2B0A606B" w:rsidR="004E4090" w:rsidRPr="00DA287E" w:rsidRDefault="004E4090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1276" w:type="dxa"/>
            <w:vAlign w:val="center"/>
          </w:tcPr>
          <w:p w14:paraId="08897F7A" w14:textId="746D9C3E" w:rsidR="004E4090" w:rsidRPr="00DA287E" w:rsidRDefault="009239B6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9239B6">
              <w:rPr>
                <w:rFonts w:ascii="Agency FB" w:eastAsia="Times New Roman" w:hAnsi="Agency FB" w:cstheme="minorHAnsi"/>
                <w:lang w:eastAsia="es-PE"/>
              </w:rPr>
              <w:t>Termómetro de mercurio -10a300ºC</w:t>
            </w:r>
          </w:p>
        </w:tc>
        <w:tc>
          <w:tcPr>
            <w:tcW w:w="997" w:type="dxa"/>
            <w:noWrap/>
            <w:vAlign w:val="center"/>
          </w:tcPr>
          <w:p w14:paraId="1DEC307B" w14:textId="46EAAA2E" w:rsidR="004E4090" w:rsidRPr="00DA287E" w:rsidRDefault="004E4090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090CAB44" w14:textId="124CD811" w:rsidR="004E4090" w:rsidRPr="00DA287E" w:rsidRDefault="009239B6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237FA2">
              <w:rPr>
                <w:rFonts w:ascii="Agency FB" w:eastAsia="Times New Roman" w:hAnsi="Agency FB" w:cstheme="minorHAnsi"/>
                <w:lang w:eastAsia="es-PE"/>
              </w:rPr>
              <w:t>6</w:t>
            </w:r>
          </w:p>
        </w:tc>
        <w:tc>
          <w:tcPr>
            <w:tcW w:w="4961" w:type="dxa"/>
            <w:vAlign w:val="center"/>
          </w:tcPr>
          <w:p w14:paraId="7375B25B" w14:textId="6004CC2B" w:rsidR="004E4090" w:rsidRDefault="00237FA2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Termómetro tipo varilla</w:t>
            </w:r>
          </w:p>
          <w:p w14:paraId="331967FC" w14:textId="30FCAA58" w:rsidR="00237FA2" w:rsidRDefault="00237FA2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Fácil lectura</w:t>
            </w:r>
          </w:p>
          <w:p w14:paraId="681FBD6B" w14:textId="7ACC7CB9" w:rsidR="00237FA2" w:rsidRDefault="00237FA2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De -10 a 300 grados centígrados o rango superior</w:t>
            </w:r>
          </w:p>
          <w:p w14:paraId="4612F53E" w14:textId="0A684D72" w:rsidR="00237FA2" w:rsidRPr="00DA287E" w:rsidRDefault="00237FA2" w:rsidP="00237FA2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5E6FCEDA" wp14:editId="447D58E5">
                  <wp:extent cx="876300" cy="10104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29" cy="101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7F" w:rsidRPr="00DA287E" w14:paraId="25720321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25F57540" w14:textId="5FEEC552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lastRenderedPageBreak/>
              <w:t>03</w:t>
            </w:r>
          </w:p>
        </w:tc>
        <w:tc>
          <w:tcPr>
            <w:tcW w:w="1276" w:type="dxa"/>
            <w:vAlign w:val="center"/>
          </w:tcPr>
          <w:p w14:paraId="549FE6D9" w14:textId="34406FF1" w:rsidR="00FE0C7F" w:rsidRPr="00DA287E" w:rsidRDefault="00237FA2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237FA2">
              <w:rPr>
                <w:rFonts w:ascii="Agency FB" w:eastAsia="Times New Roman" w:hAnsi="Agency FB" w:cstheme="minorHAnsi"/>
                <w:lang w:eastAsia="es-PE"/>
              </w:rPr>
              <w:t>Mecheros de alcohol</w:t>
            </w:r>
          </w:p>
        </w:tc>
        <w:tc>
          <w:tcPr>
            <w:tcW w:w="997" w:type="dxa"/>
            <w:noWrap/>
            <w:vAlign w:val="center"/>
          </w:tcPr>
          <w:p w14:paraId="1568016E" w14:textId="3AEEBDE7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520B9055" w14:textId="093B0D4C" w:rsidR="00061AEF" w:rsidRPr="00DA287E" w:rsidRDefault="00061AEF" w:rsidP="00061AE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10</w:t>
            </w:r>
          </w:p>
        </w:tc>
        <w:tc>
          <w:tcPr>
            <w:tcW w:w="4961" w:type="dxa"/>
            <w:vAlign w:val="center"/>
          </w:tcPr>
          <w:p w14:paraId="56234291" w14:textId="5B573DFE" w:rsidR="00FE0C7F" w:rsidRDefault="00061AE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Material vidrio</w:t>
            </w:r>
          </w:p>
          <w:p w14:paraId="3CF22A1E" w14:textId="34DDC464" w:rsidR="00061AEF" w:rsidRDefault="00061AE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Tapa de metal</w:t>
            </w:r>
          </w:p>
          <w:p w14:paraId="3AC405D2" w14:textId="1D6D9220" w:rsidR="00061AEF" w:rsidRDefault="00061AE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Mecha de material </w:t>
            </w:r>
            <w:r w:rsidR="009C2094">
              <w:rPr>
                <w:rFonts w:ascii="Agency FB" w:hAnsi="Agency FB" w:cstheme="minorHAnsi"/>
                <w:lang w:eastAsia="es-PE"/>
              </w:rPr>
              <w:t>orgánico</w:t>
            </w:r>
          </w:p>
          <w:p w14:paraId="20ACEFA3" w14:textId="76D7A31A" w:rsidR="00061AEF" w:rsidRPr="00DA287E" w:rsidRDefault="00061AEF" w:rsidP="009C2094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49990485" wp14:editId="40CB608B">
                  <wp:extent cx="1153908" cy="1409700"/>
                  <wp:effectExtent l="0" t="0" r="825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30" cy="141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CE3" w:rsidRPr="00DA287E" w14:paraId="5BD56D32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6528A65E" w14:textId="50673824" w:rsidR="006B5CE3" w:rsidRPr="00DA287E" w:rsidRDefault="006B5CE3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04</w:t>
            </w:r>
          </w:p>
        </w:tc>
        <w:tc>
          <w:tcPr>
            <w:tcW w:w="1276" w:type="dxa"/>
            <w:vAlign w:val="center"/>
          </w:tcPr>
          <w:p w14:paraId="638352E4" w14:textId="02B4C1A9" w:rsidR="006B5CE3" w:rsidRPr="00DA287E" w:rsidRDefault="00061AE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061AEF">
              <w:rPr>
                <w:rFonts w:ascii="Agency FB" w:eastAsia="Times New Roman" w:hAnsi="Agency FB" w:cstheme="minorHAnsi"/>
                <w:lang w:eastAsia="es-PE"/>
              </w:rPr>
              <w:t xml:space="preserve">Extintor Recargable Portátil 0.5 Kg, Polvo Tipo </w:t>
            </w:r>
            <w:proofErr w:type="spellStart"/>
            <w:r w:rsidRPr="00061AEF">
              <w:rPr>
                <w:rFonts w:ascii="Agency FB" w:eastAsia="Times New Roman" w:hAnsi="Agency FB" w:cstheme="minorHAnsi"/>
                <w:lang w:eastAsia="es-PE"/>
              </w:rPr>
              <w:t>Abc</w:t>
            </w:r>
            <w:proofErr w:type="spellEnd"/>
          </w:p>
        </w:tc>
        <w:tc>
          <w:tcPr>
            <w:tcW w:w="997" w:type="dxa"/>
            <w:noWrap/>
            <w:vAlign w:val="center"/>
          </w:tcPr>
          <w:p w14:paraId="400FE080" w14:textId="4C78C7E7" w:rsidR="006B5CE3" w:rsidRPr="00DA287E" w:rsidRDefault="006B5CE3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3C246904" w14:textId="3BCC6A12" w:rsidR="006B5CE3" w:rsidRPr="00DA287E" w:rsidRDefault="00061AE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04</w:t>
            </w:r>
          </w:p>
        </w:tc>
        <w:tc>
          <w:tcPr>
            <w:tcW w:w="4961" w:type="dxa"/>
            <w:vAlign w:val="center"/>
          </w:tcPr>
          <w:p w14:paraId="7972ECB0" w14:textId="37932790" w:rsidR="00061AEF" w:rsidRP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061AEF">
              <w:rPr>
                <w:rFonts w:ascii="Agency FB" w:hAnsi="Agency FB" w:cstheme="minorHAnsi"/>
                <w:lang w:eastAsia="es-PE"/>
              </w:rPr>
              <w:t>Especificaciones</w:t>
            </w:r>
            <w:r w:rsidR="00A13160">
              <w:rPr>
                <w:rFonts w:ascii="Agency FB" w:hAnsi="Agency FB" w:cstheme="minorHAnsi"/>
                <w:lang w:eastAsia="es-PE"/>
              </w:rPr>
              <w:t xml:space="preserve"> técnicas mínimas</w:t>
            </w:r>
            <w:r w:rsidRPr="00061AEF">
              <w:rPr>
                <w:rFonts w:ascii="Agency FB" w:hAnsi="Agency FB" w:cstheme="minorHAnsi"/>
                <w:lang w:eastAsia="es-PE"/>
              </w:rPr>
              <w:t>:</w:t>
            </w:r>
          </w:p>
          <w:p w14:paraId="48EF14F2" w14:textId="77777777" w:rsidR="00061AEF" w:rsidRP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17036F3E" w14:textId="77777777" w:rsidR="00061AEF" w:rsidRP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061AEF">
              <w:rPr>
                <w:rFonts w:ascii="Agency FB" w:hAnsi="Agency FB" w:cstheme="minorHAnsi"/>
                <w:lang w:eastAsia="es-PE"/>
              </w:rPr>
              <w:t xml:space="preserve">Rango de temperatura -20 </w:t>
            </w:r>
            <w:proofErr w:type="spellStart"/>
            <w:r w:rsidRPr="00061AEF">
              <w:rPr>
                <w:rFonts w:ascii="Agency FB" w:hAnsi="Agency FB" w:cstheme="minorHAnsi"/>
                <w:lang w:eastAsia="es-PE"/>
              </w:rPr>
              <w:t>ºC</w:t>
            </w:r>
            <w:proofErr w:type="spellEnd"/>
            <w:r w:rsidRPr="00061AEF">
              <w:rPr>
                <w:rFonts w:ascii="Agency FB" w:hAnsi="Agency FB" w:cstheme="minorHAnsi"/>
                <w:lang w:eastAsia="es-PE"/>
              </w:rPr>
              <w:t xml:space="preserve"> a 60 </w:t>
            </w:r>
            <w:proofErr w:type="spellStart"/>
            <w:r w:rsidRPr="00061AEF">
              <w:rPr>
                <w:rFonts w:ascii="Agency FB" w:hAnsi="Agency FB" w:cstheme="minorHAnsi"/>
                <w:lang w:eastAsia="es-PE"/>
              </w:rPr>
              <w:t>ºC</w:t>
            </w:r>
            <w:proofErr w:type="spellEnd"/>
          </w:p>
          <w:p w14:paraId="79CF6381" w14:textId="77777777" w:rsidR="00061AEF" w:rsidRP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061AEF">
              <w:rPr>
                <w:rFonts w:ascii="Agency FB" w:hAnsi="Agency FB" w:cstheme="minorHAnsi"/>
                <w:lang w:eastAsia="es-PE"/>
              </w:rPr>
              <w:t>Capacidad 500 g</w:t>
            </w:r>
          </w:p>
          <w:p w14:paraId="24293EBB" w14:textId="77777777" w:rsidR="00061AEF" w:rsidRP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061AEF">
              <w:rPr>
                <w:rFonts w:ascii="Agency FB" w:hAnsi="Agency FB" w:cstheme="minorHAnsi"/>
                <w:lang w:eastAsia="es-PE"/>
              </w:rPr>
              <w:t>Caducidad 4 años</w:t>
            </w:r>
          </w:p>
          <w:p w14:paraId="5D5850F1" w14:textId="77777777" w:rsidR="00061AEF" w:rsidRP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061AEF">
              <w:rPr>
                <w:rFonts w:ascii="Agency FB" w:hAnsi="Agency FB" w:cstheme="minorHAnsi"/>
                <w:lang w:eastAsia="es-PE"/>
              </w:rPr>
              <w:t>Presión nominal 1.2 MPa</w:t>
            </w:r>
          </w:p>
          <w:p w14:paraId="2026128E" w14:textId="77777777" w:rsidR="00061AEF" w:rsidRP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061AEF">
              <w:rPr>
                <w:rFonts w:ascii="Agency FB" w:hAnsi="Agency FB" w:cstheme="minorHAnsi"/>
                <w:lang w:eastAsia="es-PE"/>
              </w:rPr>
              <w:t>Presión de prueba 2.2 MPa</w:t>
            </w:r>
          </w:p>
          <w:p w14:paraId="12BCAD30" w14:textId="6FA2A5BA" w:rsidR="00061AEF" w:rsidRDefault="00061AEF" w:rsidP="00061AE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061AEF">
              <w:rPr>
                <w:rFonts w:ascii="Agency FB" w:hAnsi="Agency FB" w:cstheme="minorHAnsi"/>
                <w:lang w:eastAsia="es-PE"/>
              </w:rPr>
              <w:t>Peso total 1.2 kg</w:t>
            </w:r>
          </w:p>
          <w:p w14:paraId="1E4F1CCC" w14:textId="77777777" w:rsidR="00061AEF" w:rsidRDefault="00061AEF" w:rsidP="00FE0C7F">
            <w:pPr>
              <w:ind w:right="45"/>
              <w:contextualSpacing/>
              <w:rPr>
                <w:noProof/>
              </w:rPr>
            </w:pPr>
          </w:p>
          <w:p w14:paraId="5BDD821D" w14:textId="4D71B58F" w:rsidR="00061AEF" w:rsidRPr="00DA287E" w:rsidRDefault="00061AEF" w:rsidP="00061AEF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5F52DA96" wp14:editId="55D4ECE3">
                  <wp:extent cx="678979" cy="1529861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9284" r="32824"/>
                          <a:stretch/>
                        </pic:blipFill>
                        <pic:spPr bwMode="auto">
                          <a:xfrm>
                            <a:off x="0" y="0"/>
                            <a:ext cx="692586" cy="1560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019DFD54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lastRenderedPageBreak/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308DD9F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AB6B05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2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1723" w14:textId="77777777" w:rsidR="00161EBE" w:rsidRDefault="00161EBE" w:rsidP="00FF2335">
      <w:pPr>
        <w:spacing w:after="0" w:line="240" w:lineRule="auto"/>
      </w:pPr>
      <w:r>
        <w:separator/>
      </w:r>
    </w:p>
  </w:endnote>
  <w:endnote w:type="continuationSeparator" w:id="0">
    <w:p w14:paraId="24DF4E27" w14:textId="77777777" w:rsidR="00161EBE" w:rsidRDefault="00161EBE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687A" w14:textId="77777777" w:rsidR="00161EBE" w:rsidRDefault="00161EBE" w:rsidP="00FF2335">
      <w:pPr>
        <w:spacing w:after="0" w:line="240" w:lineRule="auto"/>
      </w:pPr>
      <w:r>
        <w:separator/>
      </w:r>
    </w:p>
  </w:footnote>
  <w:footnote w:type="continuationSeparator" w:id="0">
    <w:p w14:paraId="2F9B20EB" w14:textId="77777777" w:rsidR="00161EBE" w:rsidRDefault="00161EBE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4</cp:revision>
  <cp:lastPrinted>2022-03-17T22:52:00Z</cp:lastPrinted>
  <dcterms:created xsi:type="dcterms:W3CDTF">2022-05-11T21:29:00Z</dcterms:created>
  <dcterms:modified xsi:type="dcterms:W3CDTF">2022-05-11T22:04:00Z</dcterms:modified>
</cp:coreProperties>
</file>