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0807E1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0807E1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0807E1" w:rsidRDefault="00DF3182" w:rsidP="006F21FA">
      <w:pPr>
        <w:jc w:val="center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0807E1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0807E1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7A7CC483" w14:textId="77777777" w:rsidR="00DF3182" w:rsidRPr="000807E1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0807E1">
              <w:rPr>
                <w:rFonts w:ascii="Agency FB" w:hAnsi="Agency FB" w:cs="Arial"/>
                <w:color w:val="000000"/>
              </w:rPr>
              <w:t>“</w:t>
            </w:r>
            <w:r w:rsidRPr="000807E1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0807E1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0807E1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0807E1">
              <w:rPr>
                <w:rFonts w:ascii="Agency FB" w:hAnsi="Agency FB" w:cs="Arial"/>
                <w:color w:val="000000"/>
              </w:rPr>
              <w:t>, REGIÓN APURÍMAC.”</w:t>
            </w:r>
          </w:p>
          <w:p w14:paraId="1F8BBE7E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</w:p>
        </w:tc>
      </w:tr>
      <w:tr w:rsidR="00DF3182" w:rsidRPr="000807E1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0807E1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2D087E">
              <w:rPr>
                <w:rFonts w:ascii="Agency FB" w:hAnsi="Agency FB" w:cs="Arial"/>
                <w:color w:val="000000"/>
              </w:rPr>
              <w:t>43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2D087E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0807E1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DENOMINACIÓN DE LA CONTRATACIÓN</w:t>
      </w:r>
      <w:r w:rsidRPr="000807E1">
        <w:rPr>
          <w:rFonts w:ascii="Agency FB" w:hAnsi="Agency FB" w:cs="Arial"/>
        </w:rPr>
        <w:t xml:space="preserve">. </w:t>
      </w:r>
    </w:p>
    <w:p w14:paraId="45E99E21" w14:textId="280761C1" w:rsidR="00B841CE" w:rsidRPr="00573B72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>
        <w:rPr>
          <w:rFonts w:ascii="Agency FB" w:hAnsi="Agency FB" w:cstheme="minorHAnsi"/>
          <w:sz w:val="24"/>
          <w:szCs w:val="24"/>
        </w:rPr>
        <w:t xml:space="preserve">ADQUISICIÓN DE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</w:p>
    <w:p w14:paraId="111755F9" w14:textId="61CD9B64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FINALIDAD PUBLICA.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27CF295D" w14:textId="6B4C2496" w:rsidR="00DF3182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6C397A">
        <w:rPr>
          <w:rFonts w:ascii="Agency FB" w:hAnsi="Agency FB" w:cs="Arial"/>
          <w:sz w:val="24"/>
          <w:szCs w:val="24"/>
        </w:rPr>
        <w:t>ADQUISICIÓN DE</w:t>
      </w:r>
      <w:r w:rsidRPr="006C397A">
        <w:rPr>
          <w:rFonts w:ascii="Agency FB" w:hAnsi="Agency FB" w:cstheme="minorHAnsi"/>
          <w:sz w:val="24"/>
          <w:szCs w:val="24"/>
        </w:rPr>
        <w:t xml:space="preserve">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  <w:r w:rsidR="003C528A" w:rsidRPr="003C528A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D571E6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D571E6">
        <w:rPr>
          <w:rFonts w:ascii="Agency FB" w:hAnsi="Agency FB" w:cs="Arial"/>
          <w:color w:val="000000"/>
        </w:rPr>
        <w:t>“</w:t>
      </w:r>
      <w:r w:rsidR="000E046B" w:rsidRPr="00D571E6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D571E6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D571E6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D571E6">
        <w:rPr>
          <w:rFonts w:ascii="Agency FB" w:hAnsi="Agency FB" w:cs="Arial"/>
          <w:color w:val="000000"/>
        </w:rPr>
        <w:t>, REGIÓN APURÍMAC.”</w:t>
      </w:r>
    </w:p>
    <w:p w14:paraId="56E38C26" w14:textId="77777777" w:rsidR="00B841CE" w:rsidRPr="00D571E6" w:rsidRDefault="00B841CE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5F0CD9A5" w14:textId="0BB9DD78" w:rsidR="00B841CE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GENERAL: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  <w:r w:rsidRPr="00D571E6">
        <w:rPr>
          <w:rFonts w:ascii="Agency FB" w:eastAsia="Lucida Sans Unicode" w:hAnsi="Agency FB" w:cs="Arial"/>
          <w:kern w:val="1"/>
        </w:rPr>
        <w:t>, para</w:t>
      </w:r>
      <w:r w:rsidR="00005A24" w:rsidRPr="00D571E6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D571E6">
        <w:rPr>
          <w:rFonts w:ascii="Agency FB" w:hAnsi="Agency FB" w:cs="Arial"/>
          <w:color w:val="000000"/>
        </w:rPr>
        <w:t>“</w:t>
      </w:r>
      <w:r w:rsidR="00005A24" w:rsidRPr="00D571E6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D571E6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D571E6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D571E6">
        <w:rPr>
          <w:rFonts w:ascii="Agency FB" w:hAnsi="Agency FB" w:cs="Arial"/>
          <w:color w:val="000000"/>
        </w:rPr>
        <w:t>, REGIÓN APURÍMAC.”</w:t>
      </w:r>
    </w:p>
    <w:p w14:paraId="13221EDE" w14:textId="77777777" w:rsidR="003C528A" w:rsidRPr="00DD6D5F" w:rsidRDefault="003C528A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17D90C6" w:rsidR="00DF3182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ESPECIFICO: 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665EAA">
        <w:rPr>
          <w:rFonts w:ascii="Agency FB" w:hAnsi="Agency FB" w:cstheme="minorHAnsi"/>
          <w:color w:val="FF0000"/>
          <w:sz w:val="24"/>
          <w:szCs w:val="24"/>
        </w:rPr>
        <w:t>CAMARAS IP</w:t>
      </w:r>
      <w:r w:rsidR="00DD6D5F">
        <w:rPr>
          <w:rFonts w:ascii="Agency FB" w:hAnsi="Agency FB" w:cs="Arial"/>
          <w:color w:val="000000"/>
          <w:lang w:eastAsia="es-PE"/>
        </w:rPr>
        <w:t xml:space="preserve">, para realizar </w:t>
      </w:r>
      <w:r w:rsidR="00FF5B4A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D571E6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D571E6">
        <w:rPr>
          <w:rFonts w:ascii="Agency FB" w:hAnsi="Agency FB" w:cs="Arial"/>
          <w:color w:val="000000"/>
        </w:rPr>
        <w:t>“</w:t>
      </w:r>
      <w:r w:rsidR="001A65BA" w:rsidRPr="00D571E6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D571E6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D571E6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D571E6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0807E1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E727F8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E727F8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E727F8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E007A2" w:rsidRPr="00E727F8" w14:paraId="7B0F864B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1F745574" w14:textId="77777777" w:rsidR="00E007A2" w:rsidRPr="00E727F8" w:rsidRDefault="00E007A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CFF04DA" w14:textId="321F9571" w:rsidR="00E007A2" w:rsidRPr="00E727F8" w:rsidRDefault="00665EAA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CAMARAS IP</w:t>
            </w:r>
            <w:r w:rsidR="00371D11" w:rsidRPr="00E727F8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>
              <w:rPr>
                <w:rFonts w:ascii="Agency FB" w:eastAsia="Times New Roman" w:hAnsi="Agency FB" w:cstheme="minorHAnsi"/>
                <w:lang w:eastAsia="es-PE"/>
              </w:rPr>
              <w:t>PTZ</w:t>
            </w:r>
          </w:p>
        </w:tc>
        <w:tc>
          <w:tcPr>
            <w:tcW w:w="1275" w:type="dxa"/>
            <w:noWrap/>
            <w:vAlign w:val="center"/>
          </w:tcPr>
          <w:p w14:paraId="6E6A047F" w14:textId="22C585A3" w:rsidR="00E007A2" w:rsidRPr="00E727F8" w:rsidRDefault="00E007A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 xml:space="preserve">      </w:t>
            </w:r>
            <w:r w:rsidR="00371D11" w:rsidRPr="00E727F8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43B6C27" w14:textId="08D42557" w:rsidR="00E007A2" w:rsidRPr="00E727F8" w:rsidRDefault="00CA2F67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10</w:t>
            </w:r>
          </w:p>
        </w:tc>
        <w:tc>
          <w:tcPr>
            <w:tcW w:w="4387" w:type="dxa"/>
          </w:tcPr>
          <w:p w14:paraId="390D7133" w14:textId="77777777" w:rsidR="00B4304E" w:rsidRPr="00B4304E" w:rsidRDefault="00B4304E" w:rsidP="00B4304E">
            <w:pPr>
              <w:ind w:left="176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>Domo IR PTZ 1080P D-WDR | CMOS 1/2.8” | Zoom 25 X 16 | IR 100m | Exterior IP66</w:t>
            </w:r>
          </w:p>
          <w:p w14:paraId="53BC80BA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Resolución: 1920x1080 </w:t>
            </w:r>
          </w:p>
          <w:p w14:paraId="01A33930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L: 4.8 -120mm, x25 (x16 digital) </w:t>
            </w:r>
          </w:p>
          <w:p w14:paraId="6DD5A334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val="en-US" w:eastAsia="es-PE"/>
              </w:rPr>
            </w:pPr>
            <w:r w:rsidRPr="00B4304E">
              <w:rPr>
                <w:rFonts w:ascii="Agency FB" w:hAnsi="Agency FB" w:cstheme="minorHAnsi"/>
                <w:lang w:val="en-US" w:eastAsia="es-PE"/>
              </w:rPr>
              <w:t xml:space="preserve">• AGC, 3D DNR, WDR, BLC, HLC, EIS </w:t>
            </w:r>
          </w:p>
          <w:p w14:paraId="37E2E7A5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>• Iluminación: Color 0.005Lux@F1.6, B/</w:t>
            </w:r>
            <w:proofErr w:type="gramStart"/>
            <w:r w:rsidRPr="00B4304E">
              <w:rPr>
                <w:rFonts w:ascii="Agency FB" w:hAnsi="Agency FB" w:cstheme="minorHAnsi"/>
                <w:lang w:eastAsia="es-PE"/>
              </w:rPr>
              <w:t>N ,</w:t>
            </w:r>
            <w:proofErr w:type="gramEnd"/>
            <w:r w:rsidRPr="00B4304E">
              <w:rPr>
                <w:rFonts w:ascii="Agency FB" w:hAnsi="Agency FB" w:cstheme="minorHAnsi"/>
                <w:lang w:eastAsia="es-PE"/>
              </w:rPr>
              <w:t xml:space="preserve"> 0.001Lux@F1.6, 0 Lux IR </w:t>
            </w:r>
            <w:proofErr w:type="spellStart"/>
            <w:r w:rsidRPr="00B4304E">
              <w:rPr>
                <w:rFonts w:ascii="Agency FB" w:hAnsi="Agency FB" w:cstheme="minorHAnsi"/>
                <w:lang w:eastAsia="es-PE"/>
              </w:rPr>
              <w:t>On</w:t>
            </w:r>
            <w:proofErr w:type="spellEnd"/>
            <w:r w:rsidRPr="00B4304E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16DD7D96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Cúpula: Vidrio negro </w:t>
            </w:r>
            <w:proofErr w:type="spellStart"/>
            <w:r w:rsidRPr="00B4304E">
              <w:rPr>
                <w:rFonts w:ascii="Agency FB" w:hAnsi="Agency FB" w:cstheme="minorHAnsi"/>
                <w:lang w:eastAsia="es-PE"/>
              </w:rPr>
              <w:t>anti-reflejo</w:t>
            </w:r>
            <w:proofErr w:type="spellEnd"/>
            <w:r w:rsidRPr="00B4304E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4A279266" w14:textId="77777777" w:rsidR="00B4304E" w:rsidRPr="00683FFD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 xml:space="preserve">• Pan: 360° </w:t>
            </w:r>
            <w:proofErr w:type="spellStart"/>
            <w:r w:rsidRPr="00683FFD">
              <w:rPr>
                <w:rFonts w:ascii="Agency FB" w:hAnsi="Agency FB" w:cstheme="minorHAnsi"/>
                <w:lang w:eastAsia="es-PE"/>
              </w:rPr>
              <w:t>endless</w:t>
            </w:r>
            <w:proofErr w:type="spellEnd"/>
            <w:r w:rsidRPr="00683FFD">
              <w:rPr>
                <w:rFonts w:ascii="Agency FB" w:hAnsi="Agency FB" w:cstheme="minorHAnsi"/>
                <w:lang w:eastAsia="es-PE"/>
              </w:rPr>
              <w:t>; Tilt: -15° a 90</w:t>
            </w:r>
            <w:proofErr w:type="gramStart"/>
            <w:r w:rsidRPr="00683FFD">
              <w:rPr>
                <w:rFonts w:ascii="Agency FB" w:hAnsi="Agency FB" w:cstheme="minorHAnsi"/>
                <w:lang w:eastAsia="es-PE"/>
              </w:rPr>
              <w:t>°(</w:t>
            </w:r>
            <w:proofErr w:type="gramEnd"/>
            <w:r w:rsidRPr="00683FFD">
              <w:rPr>
                <w:rFonts w:ascii="Agency FB" w:hAnsi="Agency FB" w:cstheme="minorHAnsi"/>
                <w:lang w:eastAsia="es-PE"/>
              </w:rPr>
              <w:t xml:space="preserve">Auto </w:t>
            </w:r>
            <w:proofErr w:type="spellStart"/>
            <w:r w:rsidRPr="00683FFD">
              <w:rPr>
                <w:rFonts w:ascii="Agency FB" w:hAnsi="Agency FB" w:cstheme="minorHAnsi"/>
                <w:lang w:eastAsia="es-PE"/>
              </w:rPr>
              <w:t>Flip</w:t>
            </w:r>
            <w:proofErr w:type="spellEnd"/>
            <w:r w:rsidRPr="00683FFD">
              <w:rPr>
                <w:rFonts w:ascii="Agency FB" w:hAnsi="Agency FB" w:cstheme="minorHAnsi"/>
                <w:lang w:eastAsia="es-PE"/>
              </w:rPr>
              <w:t xml:space="preserve">) </w:t>
            </w:r>
          </w:p>
          <w:p w14:paraId="6B2821A7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Menú OSD </w:t>
            </w:r>
          </w:p>
          <w:p w14:paraId="7D9FF242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</w:t>
            </w:r>
            <w:proofErr w:type="spellStart"/>
            <w:r w:rsidRPr="00B4304E">
              <w:rPr>
                <w:rFonts w:ascii="Agency FB" w:hAnsi="Agency FB" w:cstheme="minorHAnsi"/>
                <w:lang w:eastAsia="es-PE"/>
              </w:rPr>
              <w:t>Presets</w:t>
            </w:r>
            <w:proofErr w:type="spellEnd"/>
            <w:r w:rsidRPr="00B4304E">
              <w:rPr>
                <w:rFonts w:ascii="Agency FB" w:hAnsi="Agency FB" w:cstheme="minorHAnsi"/>
                <w:lang w:eastAsia="es-PE"/>
              </w:rPr>
              <w:t xml:space="preserve">: 256 </w:t>
            </w:r>
          </w:p>
          <w:p w14:paraId="7C1DD212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Alimentación: 12Vdc; 20Watts </w:t>
            </w:r>
          </w:p>
          <w:p w14:paraId="1F1105BC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 xml:space="preserve">• Salidas: 1 Análoga HD, 1 BNC análoga </w:t>
            </w:r>
          </w:p>
          <w:p w14:paraId="6B15C740" w14:textId="77777777" w:rsidR="00B4304E" w:rsidRPr="00B4304E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eastAsia="es-PE"/>
              </w:rPr>
            </w:pPr>
            <w:r w:rsidRPr="00B4304E">
              <w:rPr>
                <w:rFonts w:ascii="Agency FB" w:hAnsi="Agency FB" w:cstheme="minorHAnsi"/>
                <w:lang w:eastAsia="es-PE"/>
              </w:rPr>
              <w:t>• Incluye fuente 220Vac</w:t>
            </w:r>
          </w:p>
          <w:p w14:paraId="2C20A2BA" w14:textId="3D89C6CE" w:rsidR="00DF654F" w:rsidRPr="00E727F8" w:rsidRDefault="00B4304E" w:rsidP="00B4304E">
            <w:pPr>
              <w:pStyle w:val="Prrafodelista"/>
              <w:ind w:left="601" w:hanging="283"/>
              <w:rPr>
                <w:rFonts w:ascii="Agency FB" w:hAnsi="Agency FB" w:cstheme="minorHAnsi"/>
                <w:lang w:val="en-US" w:eastAsia="es-PE"/>
              </w:rPr>
            </w:pPr>
            <w:r w:rsidRPr="00B4304E">
              <w:rPr>
                <w:rFonts w:ascii="Agency FB" w:hAnsi="Agency FB" w:cstheme="minorHAnsi"/>
                <w:lang w:val="en-US" w:eastAsia="es-PE"/>
              </w:rPr>
              <w:t xml:space="preserve">• </w:t>
            </w:r>
            <w:proofErr w:type="spellStart"/>
            <w:r w:rsidRPr="00B4304E">
              <w:rPr>
                <w:rFonts w:ascii="Agency FB" w:hAnsi="Agency FB" w:cstheme="minorHAnsi"/>
                <w:lang w:val="en-US" w:eastAsia="es-PE"/>
              </w:rPr>
              <w:t>Incluye</w:t>
            </w:r>
            <w:proofErr w:type="spellEnd"/>
            <w:r w:rsidRPr="00B4304E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proofErr w:type="spellStart"/>
            <w:r w:rsidRPr="00B4304E">
              <w:rPr>
                <w:rFonts w:ascii="Agency FB" w:hAnsi="Agency FB" w:cstheme="minorHAnsi"/>
                <w:lang w:val="en-US" w:eastAsia="es-PE"/>
              </w:rPr>
              <w:t>soporte</w:t>
            </w:r>
            <w:proofErr w:type="spellEnd"/>
            <w:r w:rsidRPr="00B4304E">
              <w:rPr>
                <w:rFonts w:ascii="Agency FB" w:hAnsi="Agency FB" w:cstheme="minorHAnsi"/>
                <w:lang w:val="en-US" w:eastAsia="es-PE"/>
              </w:rPr>
              <w:t>.</w:t>
            </w:r>
          </w:p>
        </w:tc>
      </w:tr>
      <w:tr w:rsidR="00665EAA" w:rsidRPr="00B21E8E" w14:paraId="054DF53E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08F366F4" w14:textId="1CC792E6" w:rsidR="00665EAA" w:rsidRPr="00E727F8" w:rsidRDefault="00FA47F1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1602" w:type="dxa"/>
            <w:vAlign w:val="center"/>
          </w:tcPr>
          <w:p w14:paraId="7CC14B72" w14:textId="610EB807" w:rsidR="00665EAA" w:rsidRDefault="00665EAA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CAMARAS IP</w:t>
            </w:r>
            <w:r w:rsidRPr="00E727F8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>
              <w:rPr>
                <w:rFonts w:ascii="Agency FB" w:eastAsia="Times New Roman" w:hAnsi="Agency FB" w:cstheme="minorHAnsi"/>
                <w:lang w:eastAsia="es-PE"/>
              </w:rPr>
              <w:t>WIFI</w:t>
            </w:r>
          </w:p>
        </w:tc>
        <w:tc>
          <w:tcPr>
            <w:tcW w:w="1275" w:type="dxa"/>
            <w:noWrap/>
            <w:vAlign w:val="center"/>
          </w:tcPr>
          <w:p w14:paraId="1E784615" w14:textId="756044A8" w:rsidR="00665EAA" w:rsidRPr="00E727F8" w:rsidRDefault="00665EAA" w:rsidP="00665EA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07255C3D" w14:textId="20476275" w:rsidR="00665EAA" w:rsidRPr="00E727F8" w:rsidRDefault="00741123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3BEECF1D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Cámara</w:t>
            </w:r>
          </w:p>
          <w:p w14:paraId="538C5BC8" w14:textId="1BFB780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Sensor de imagen</w:t>
            </w:r>
            <w:r w:rsidR="00B21E8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8B45C4">
              <w:rPr>
                <w:rFonts w:ascii="Agency FB" w:hAnsi="Agency FB" w:cstheme="minorHAnsi"/>
                <w:lang w:eastAsia="es-PE"/>
              </w:rPr>
              <w:t xml:space="preserve">1/2.7"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Progressive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Scan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CMOS</w:t>
            </w:r>
          </w:p>
          <w:p w14:paraId="4AA9F61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Iluminación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mínimaColor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>: 0.028 Lux @ (F2.0, AGC ON)</w:t>
            </w:r>
          </w:p>
          <w:p w14:paraId="7553133E" w14:textId="026FF44A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Velocidad de obturación</w:t>
            </w:r>
            <w:r w:rsidR="00B21E8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8B45C4">
              <w:rPr>
                <w:rFonts w:ascii="Agency FB" w:hAnsi="Agency FB" w:cstheme="minorHAnsi"/>
                <w:lang w:eastAsia="es-PE"/>
              </w:rPr>
              <w:t xml:space="preserve">1/3 s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to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1/100,000 s</w:t>
            </w:r>
          </w:p>
          <w:p w14:paraId="0F161C86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Obturador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lentoYes</w:t>
            </w:r>
            <w:proofErr w:type="spellEnd"/>
          </w:p>
          <w:p w14:paraId="5E5102D7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Ajuste de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ánguloPan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: 0°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to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360°, tilt: -90°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to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90°,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rotate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: 0°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to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90°</w:t>
            </w:r>
          </w:p>
          <w:p w14:paraId="64E6DAD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lastRenderedPageBreak/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WDRDWDR</w:t>
            </w:r>
          </w:p>
          <w:p w14:paraId="1ECC9FAE" w14:textId="77777777" w:rsidR="00665EAA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Día y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NocheIR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Cut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Filter</w:t>
            </w:r>
            <w:proofErr w:type="spellEnd"/>
          </w:p>
          <w:p w14:paraId="3BD35942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Lente</w:t>
            </w:r>
          </w:p>
          <w:p w14:paraId="5EDBC963" w14:textId="4827306D" w:rsidR="008B45C4" w:rsidRPr="008B45C4" w:rsidRDefault="008B45C4" w:rsidP="00EB05F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AperturaF2.0</w:t>
            </w:r>
          </w:p>
          <w:p w14:paraId="30C9BA5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Longitud focal2.8/4 mm</w:t>
            </w:r>
          </w:p>
          <w:p w14:paraId="45FECAF0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Audio</w:t>
            </w:r>
          </w:p>
          <w:p w14:paraId="5ABC3486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Filtro de ruido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ambientalYes</w:t>
            </w:r>
            <w:proofErr w:type="spellEnd"/>
          </w:p>
          <w:p w14:paraId="0137E2A2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Frecuencia de muestreo de audio8 kHz/16 kHz</w:t>
            </w:r>
          </w:p>
          <w:p w14:paraId="57FE0E2F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val="en-US"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val="en-US" w:eastAsia="es-PE"/>
              </w:rPr>
              <w:t>Imagen</w:t>
            </w:r>
          </w:p>
          <w:p w14:paraId="4872F6CB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Max. Resolución1920 × 1080</w:t>
            </w:r>
          </w:p>
          <w:p w14:paraId="7D72A741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val="en-US"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val="en-US" w:eastAsia="es-PE"/>
              </w:rPr>
              <w:t>Main stream</w:t>
            </w:r>
          </w:p>
          <w:p w14:paraId="32875CD4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50Hz: 25 fps (1920 × 1080, 1280 × 720)</w:t>
            </w:r>
          </w:p>
          <w:p w14:paraId="0E01005E" w14:textId="77777777" w:rsidR="008B45C4" w:rsidRPr="00683FFD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>•</w:t>
            </w:r>
            <w:r w:rsidRPr="00683FFD">
              <w:rPr>
                <w:rFonts w:ascii="Agency FB" w:hAnsi="Agency FB" w:cstheme="minorHAnsi"/>
                <w:lang w:eastAsia="es-PE"/>
              </w:rPr>
              <w:tab/>
              <w:t xml:space="preserve">60Hz: 30 </w:t>
            </w:r>
            <w:proofErr w:type="spellStart"/>
            <w:r w:rsidRPr="00683FFD">
              <w:rPr>
                <w:rFonts w:ascii="Agency FB" w:hAnsi="Agency FB" w:cstheme="minorHAnsi"/>
                <w:lang w:eastAsia="es-PE"/>
              </w:rPr>
              <w:t>fps</w:t>
            </w:r>
            <w:proofErr w:type="spellEnd"/>
            <w:r w:rsidRPr="00683FFD">
              <w:rPr>
                <w:rFonts w:ascii="Agency FB" w:hAnsi="Agency FB" w:cstheme="minorHAnsi"/>
                <w:lang w:eastAsia="es-PE"/>
              </w:rPr>
              <w:t xml:space="preserve"> (1920 × 1080, 1280 × 720)</w:t>
            </w:r>
          </w:p>
          <w:p w14:paraId="464D1536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Certificaciones</w:t>
            </w:r>
          </w:p>
          <w:p w14:paraId="16339455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Protección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Ingress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protection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>: IP66 (IEC 60529-2013)</w:t>
            </w:r>
          </w:p>
          <w:p w14:paraId="584B1CFA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eastAsia="es-PE"/>
              </w:rPr>
              <w:t>IR</w:t>
            </w:r>
          </w:p>
          <w:p w14:paraId="54A38E31" w14:textId="77777777" w:rsidR="008B45C4" w:rsidRPr="00683FFD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>•</w:t>
            </w:r>
            <w:r w:rsidRPr="00683FFD">
              <w:rPr>
                <w:rFonts w:ascii="Agency FB" w:hAnsi="Agency FB" w:cstheme="minorHAnsi"/>
                <w:lang w:eastAsia="es-PE"/>
              </w:rPr>
              <w:tab/>
              <w:t xml:space="preserve">Rango </w:t>
            </w:r>
            <w:proofErr w:type="spellStart"/>
            <w:r w:rsidRPr="00683FFD">
              <w:rPr>
                <w:rFonts w:ascii="Agency FB" w:hAnsi="Agency FB" w:cstheme="minorHAnsi"/>
                <w:lang w:eastAsia="es-PE"/>
              </w:rPr>
              <w:t>IRUp</w:t>
            </w:r>
            <w:proofErr w:type="spellEnd"/>
            <w:r w:rsidRPr="00683FFD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683FFD">
              <w:rPr>
                <w:rFonts w:ascii="Agency FB" w:hAnsi="Agency FB" w:cstheme="minorHAnsi"/>
                <w:lang w:eastAsia="es-PE"/>
              </w:rPr>
              <w:t>to</w:t>
            </w:r>
            <w:proofErr w:type="spellEnd"/>
            <w:r w:rsidRPr="00683FFD">
              <w:rPr>
                <w:rFonts w:ascii="Agency FB" w:hAnsi="Agency FB" w:cstheme="minorHAnsi"/>
                <w:lang w:eastAsia="es-PE"/>
              </w:rPr>
              <w:t xml:space="preserve"> 30 m</w:t>
            </w:r>
          </w:p>
          <w:p w14:paraId="2192D2CE" w14:textId="77777777" w:rsidR="008B45C4" w:rsidRPr="00683FFD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683FFD">
              <w:rPr>
                <w:rFonts w:ascii="Agency FB" w:hAnsi="Agency FB" w:cstheme="minorHAnsi"/>
                <w:lang w:eastAsia="es-PE"/>
              </w:rPr>
              <w:t>•</w:t>
            </w:r>
            <w:r w:rsidRPr="00683FFD">
              <w:rPr>
                <w:rFonts w:ascii="Agency FB" w:hAnsi="Agency FB" w:cstheme="minorHAnsi"/>
                <w:lang w:eastAsia="es-PE"/>
              </w:rPr>
              <w:tab/>
              <w:t>Longitud de onda850 nm</w:t>
            </w:r>
          </w:p>
          <w:p w14:paraId="18ADFCFC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lang w:val="en-US" w:eastAsia="es-PE"/>
              </w:rPr>
            </w:pPr>
            <w:r w:rsidRPr="008B45C4">
              <w:rPr>
                <w:rFonts w:ascii="Agency FB" w:hAnsi="Agency FB" w:cstheme="minorHAnsi"/>
                <w:b/>
                <w:bCs/>
                <w:lang w:val="en-US" w:eastAsia="es-PE"/>
              </w:rPr>
              <w:t xml:space="preserve">Wi-Fi </w:t>
            </w:r>
          </w:p>
          <w:p w14:paraId="65CF0259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 xml:space="preserve">Wireless </w:t>
            </w:r>
            <w:proofErr w:type="spellStart"/>
            <w:r w:rsidRPr="008B45C4">
              <w:rPr>
                <w:rFonts w:ascii="Agency FB" w:hAnsi="Agency FB" w:cstheme="minorHAnsi"/>
                <w:lang w:val="en-US" w:eastAsia="es-PE"/>
              </w:rPr>
              <w:t>StandardsIEEE</w:t>
            </w:r>
            <w:proofErr w:type="spellEnd"/>
            <w:r w:rsidRPr="008B45C4">
              <w:rPr>
                <w:rFonts w:ascii="Agency FB" w:hAnsi="Agency FB" w:cstheme="minorHAnsi"/>
                <w:lang w:val="en-US" w:eastAsia="es-PE"/>
              </w:rPr>
              <w:t xml:space="preserve"> 802.11b/g/n</w:t>
            </w:r>
          </w:p>
          <w:p w14:paraId="5199F004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Rango de frecuencia2.4 GHz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to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2.4835 GHz</w:t>
            </w:r>
          </w:p>
          <w:p w14:paraId="1999A192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 xml:space="preserve">Tasas de transferencia 11b: 11 Mbps 11g: 54 Mbps 11n: up </w:t>
            </w:r>
            <w:proofErr w:type="spellStart"/>
            <w:r w:rsidRPr="008B45C4">
              <w:rPr>
                <w:rFonts w:ascii="Agency FB" w:hAnsi="Agency FB" w:cstheme="minorHAnsi"/>
                <w:lang w:eastAsia="es-PE"/>
              </w:rPr>
              <w:t>to</w:t>
            </w:r>
            <w:proofErr w:type="spellEnd"/>
            <w:r w:rsidRPr="008B45C4">
              <w:rPr>
                <w:rFonts w:ascii="Agency FB" w:hAnsi="Agency FB" w:cstheme="minorHAnsi"/>
                <w:lang w:eastAsia="es-PE"/>
              </w:rPr>
              <w:t xml:space="preserve"> 150 Mbps</w:t>
            </w:r>
          </w:p>
          <w:p w14:paraId="35D828E5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eastAsia="es-PE"/>
              </w:rPr>
            </w:pPr>
            <w:r w:rsidRPr="008B45C4">
              <w:rPr>
                <w:rFonts w:ascii="Agency FB" w:hAnsi="Agency FB" w:cstheme="minorHAnsi"/>
                <w:lang w:eastAsia="es-PE"/>
              </w:rPr>
              <w:t>•</w:t>
            </w:r>
            <w:r w:rsidRPr="008B45C4">
              <w:rPr>
                <w:rFonts w:ascii="Agency FB" w:hAnsi="Agency FB" w:cstheme="minorHAnsi"/>
                <w:lang w:eastAsia="es-PE"/>
              </w:rPr>
              <w:tab/>
              <w:t>Seguridad64/128-bit WEP, WPA/WPA2, WPA-PSK/WPA2-PSK, WPS</w:t>
            </w:r>
          </w:p>
          <w:p w14:paraId="40A59E47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  <w:t>Channel Bandwidth20 MHz/40 MHz</w:t>
            </w:r>
          </w:p>
          <w:p w14:paraId="2CB5CF67" w14:textId="77777777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</w:r>
            <w:proofErr w:type="spellStart"/>
            <w:r w:rsidRPr="008B45C4">
              <w:rPr>
                <w:rFonts w:ascii="Agency FB" w:hAnsi="Agency FB" w:cstheme="minorHAnsi"/>
                <w:lang w:val="en-US" w:eastAsia="es-PE"/>
              </w:rPr>
              <w:t>Alcance</w:t>
            </w:r>
            <w:proofErr w:type="spellEnd"/>
            <w:r w:rsidRPr="008B45C4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proofErr w:type="spellStart"/>
            <w:r w:rsidRPr="008B45C4">
              <w:rPr>
                <w:rFonts w:ascii="Agency FB" w:hAnsi="Agency FB" w:cstheme="minorHAnsi"/>
                <w:lang w:val="en-US" w:eastAsia="es-PE"/>
              </w:rPr>
              <w:t>inalámbrico</w:t>
            </w:r>
            <w:proofErr w:type="spellEnd"/>
            <w:r w:rsidRPr="008B45C4">
              <w:rPr>
                <w:rFonts w:ascii="Agency FB" w:hAnsi="Agency FB" w:cstheme="minorHAnsi"/>
                <w:lang w:val="en-US" w:eastAsia="es-PE"/>
              </w:rPr>
              <w:t xml:space="preserve"> Up to 80 m (The performance varies based on actual environment.)</w:t>
            </w:r>
          </w:p>
          <w:p w14:paraId="3F504403" w14:textId="55E27271" w:rsidR="008B45C4" w:rsidRPr="008B45C4" w:rsidRDefault="008B45C4" w:rsidP="008B45C4">
            <w:pPr>
              <w:ind w:left="460" w:hanging="141"/>
              <w:rPr>
                <w:rFonts w:ascii="Agency FB" w:hAnsi="Agency FB" w:cstheme="minorHAnsi"/>
                <w:lang w:val="en-US" w:eastAsia="es-PE"/>
              </w:rPr>
            </w:pPr>
            <w:r w:rsidRPr="008B45C4">
              <w:rPr>
                <w:rFonts w:ascii="Agency FB" w:hAnsi="Agency FB" w:cstheme="minorHAnsi"/>
                <w:lang w:val="en-US" w:eastAsia="es-PE"/>
              </w:rPr>
              <w:t>•</w:t>
            </w:r>
            <w:r w:rsidRPr="008B45C4">
              <w:rPr>
                <w:rFonts w:ascii="Agency FB" w:hAnsi="Agency FB" w:cstheme="minorHAnsi"/>
                <w:lang w:val="en-US" w:eastAsia="es-PE"/>
              </w:rPr>
              <w:tab/>
            </w:r>
            <w:proofErr w:type="spellStart"/>
            <w:r w:rsidRPr="008B45C4">
              <w:rPr>
                <w:rFonts w:ascii="Agency FB" w:hAnsi="Agency FB" w:cstheme="minorHAnsi"/>
                <w:lang w:val="en-US" w:eastAsia="es-PE"/>
              </w:rPr>
              <w:t>Protocolos</w:t>
            </w:r>
            <w:proofErr w:type="spellEnd"/>
            <w:r w:rsidRPr="008B45C4">
              <w:rPr>
                <w:rFonts w:ascii="Agency FB" w:hAnsi="Agency FB" w:cstheme="minorHAnsi"/>
                <w:lang w:val="en-US" w:eastAsia="es-PE"/>
              </w:rPr>
              <w:t xml:space="preserve"> 802.11b: CCK, DQPSK, DBPSK 802.11g/n: 64-QAM, 16-QAM, QPSK, BPSK</w:t>
            </w:r>
          </w:p>
        </w:tc>
      </w:tr>
    </w:tbl>
    <w:p w14:paraId="6E605DAD" w14:textId="1B3C724C" w:rsidR="00DF3182" w:rsidRPr="00E31EAF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01F6A92B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DD6D5F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REGLAMENTO NACIONAL DE EDIFICACIONES.</w:t>
      </w:r>
    </w:p>
    <w:p w14:paraId="0257D0C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10CF1F38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GARANTÍA COMERCIAL.</w:t>
      </w:r>
    </w:p>
    <w:p w14:paraId="74ED6BE6" w14:textId="3EC61456" w:rsidR="00DF3182" w:rsidRPr="000807E1" w:rsidRDefault="00E007A2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53515E79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30D73FAD" w14:textId="46E50BCD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TRANSPORTE.</w:t>
      </w:r>
    </w:p>
    <w:p w14:paraId="5C029163" w14:textId="169C776B" w:rsidR="005F6043" w:rsidRPr="000807E1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4CB2963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0807E1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0807E1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0807E1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0807E1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0807E1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0807E1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0807E1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0807E1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741C29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lastRenderedPageBreak/>
        <w:t xml:space="preserve">REFERENCIA:  CALLE GARCILAZO S/N, </w:t>
      </w:r>
      <w:r w:rsidR="005E0310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0807E1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E8A866A" w:rsidR="005F6043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9E2DAF">
        <w:rPr>
          <w:rFonts w:ascii="Agency FB" w:eastAsia="Calibri" w:hAnsi="Agency FB" w:cs="Arial"/>
          <w:color w:val="000000"/>
          <w:lang w:eastAsia="es-PE"/>
        </w:rPr>
        <w:t>15</w:t>
      </w:r>
      <w:r w:rsidR="00DD6D5F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0807E1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0807E1">
        <w:rPr>
          <w:rFonts w:ascii="Agency FB" w:eastAsia="Agency FB" w:hAnsi="Agency FB" w:cs="Arial"/>
          <w:b/>
        </w:rPr>
        <w:t xml:space="preserve">A) </w:t>
      </w:r>
      <w:r w:rsidR="00384FBE" w:rsidRPr="000807E1">
        <w:rPr>
          <w:rFonts w:ascii="Agency FB" w:eastAsia="Agency FB" w:hAnsi="Agency FB" w:cs="Arial"/>
          <w:b/>
        </w:rPr>
        <w:t>RECEPCIÓN</w:t>
      </w:r>
      <w:r w:rsidRPr="000807E1">
        <w:rPr>
          <w:rFonts w:ascii="Agency FB" w:eastAsia="Agency FB" w:hAnsi="Agency FB" w:cs="Arial"/>
          <w:b/>
        </w:rPr>
        <w:t>:</w:t>
      </w:r>
      <w:r w:rsidRPr="000807E1">
        <w:rPr>
          <w:rFonts w:ascii="Agency FB" w:eastAsia="Agency FB" w:hAnsi="Agency FB" w:cs="Arial"/>
        </w:rPr>
        <w:t xml:space="preserve"> La recepción de los bienes será a carg</w:t>
      </w:r>
      <w:r w:rsidR="00DA61DF" w:rsidRPr="000807E1">
        <w:rPr>
          <w:rFonts w:ascii="Agency FB" w:eastAsia="Agency FB" w:hAnsi="Agency FB" w:cs="Arial"/>
        </w:rPr>
        <w:t>o del responsable del almacén</w:t>
      </w:r>
      <w:r w:rsidR="008840F2">
        <w:rPr>
          <w:rFonts w:ascii="Agency FB" w:eastAsia="Agency FB" w:hAnsi="Agency FB" w:cs="Arial"/>
        </w:rPr>
        <w:t xml:space="preserve"> y especialista en instalaciones especiales</w:t>
      </w:r>
      <w:r w:rsidR="005B2745" w:rsidRPr="000807E1">
        <w:rPr>
          <w:rFonts w:ascii="Agency FB" w:eastAsia="Agency FB" w:hAnsi="Agency FB" w:cs="Arial"/>
        </w:rPr>
        <w:t>,</w:t>
      </w:r>
      <w:r w:rsidRPr="000807E1">
        <w:rPr>
          <w:rFonts w:ascii="Agency FB" w:eastAsia="Agency FB" w:hAnsi="Agency FB" w:cs="Arial"/>
        </w:rPr>
        <w:t xml:space="preserve"> previa supervis</w:t>
      </w:r>
      <w:r w:rsidR="00FC4F76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Agency FB" w:hAnsi="Agency FB" w:cs="Arial"/>
          <w:b/>
        </w:rPr>
        <w:t xml:space="preserve">    </w:t>
      </w:r>
      <w:r w:rsidR="00DF3182" w:rsidRPr="000807E1">
        <w:rPr>
          <w:rFonts w:ascii="Agency FB" w:eastAsia="Agency FB" w:hAnsi="Agency FB" w:cs="Arial"/>
          <w:b/>
        </w:rPr>
        <w:t>B) CONFORMIDAD:</w:t>
      </w:r>
      <w:r w:rsidR="00DF3182" w:rsidRPr="000807E1">
        <w:rPr>
          <w:rFonts w:ascii="Agency FB" w:eastAsia="Agency FB" w:hAnsi="Agency FB" w:cs="Arial"/>
        </w:rPr>
        <w:t xml:space="preserve"> </w:t>
      </w:r>
      <w:r w:rsidR="00DF3182" w:rsidRPr="000807E1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0807E1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0807E1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0807E1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0807E1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0807E1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ANEXOS.</w:t>
      </w:r>
    </w:p>
    <w:p w14:paraId="012CA27C" w14:textId="51E545D6" w:rsidR="008840F2" w:rsidRDefault="00E60C15" w:rsidP="00274E75">
      <w:pPr>
        <w:pStyle w:val="Prrafodelista"/>
        <w:ind w:right="-284"/>
        <w:jc w:val="both"/>
        <w:rPr>
          <w:lang w:eastAsia="es-ES"/>
        </w:rPr>
      </w:pPr>
      <w:r w:rsidRPr="000807E1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0807E1">
        <w:rPr>
          <w:rFonts w:ascii="Agency FB" w:eastAsia="SimSun" w:hAnsi="Agency FB" w:cs="Arial"/>
          <w:kern w:val="28"/>
          <w:lang w:eastAsia="es-ES"/>
        </w:rPr>
        <w:t>Adj</w:t>
      </w:r>
      <w:r w:rsidR="005E0310">
        <w:rPr>
          <w:rFonts w:ascii="Agency FB" w:eastAsia="SimSun" w:hAnsi="Agency FB" w:cs="Arial"/>
          <w:kern w:val="28"/>
          <w:lang w:eastAsia="es-ES"/>
        </w:rPr>
        <w:t>unta El Protocolo De Ingr</w:t>
      </w:r>
      <w:r w:rsidR="00E007A2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Sect="00274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79C4" w14:textId="77777777" w:rsidR="00F24C79" w:rsidRDefault="00F24C79" w:rsidP="00FF2335">
      <w:pPr>
        <w:spacing w:after="0" w:line="240" w:lineRule="auto"/>
      </w:pPr>
      <w:r>
        <w:separator/>
      </w:r>
    </w:p>
  </w:endnote>
  <w:endnote w:type="continuationSeparator" w:id="0">
    <w:p w14:paraId="3E40393D" w14:textId="77777777" w:rsidR="00F24C79" w:rsidRDefault="00F24C79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02A6" w14:textId="77777777" w:rsidR="00683FFD" w:rsidRDefault="00683F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C9C4" w14:textId="77777777" w:rsidR="00683FFD" w:rsidRDefault="00683F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9A38" w14:textId="77777777" w:rsidR="00683FFD" w:rsidRDefault="00683F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80E0" w14:textId="77777777" w:rsidR="00F24C79" w:rsidRDefault="00F24C79" w:rsidP="00FF2335">
      <w:pPr>
        <w:spacing w:after="0" w:line="240" w:lineRule="auto"/>
      </w:pPr>
      <w:r>
        <w:separator/>
      </w:r>
    </w:p>
  </w:footnote>
  <w:footnote w:type="continuationSeparator" w:id="0">
    <w:p w14:paraId="45949A68" w14:textId="77777777" w:rsidR="00F24C79" w:rsidRDefault="00F24C79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CD63" w14:textId="77777777" w:rsidR="00683FFD" w:rsidRDefault="00683F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3EFB295F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</w:t>
    </w:r>
    <w:r w:rsidR="00683FFD">
      <w:rPr>
        <w:rFonts w:ascii="Arial" w:eastAsia="Arial Unicode MS" w:hAnsi="Arial" w:cs="Arial"/>
        <w:i/>
        <w:iCs/>
        <w:sz w:val="16"/>
        <w:szCs w:val="16"/>
      </w:rPr>
      <w:t>Año del Fortalecimiento de la Soberanía Nacional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7F1C" w14:textId="77777777" w:rsidR="00683FFD" w:rsidRDefault="00683F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7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27"/>
  </w:num>
  <w:num w:numId="4">
    <w:abstractNumId w:val="41"/>
  </w:num>
  <w:num w:numId="5">
    <w:abstractNumId w:val="24"/>
  </w:num>
  <w:num w:numId="6">
    <w:abstractNumId w:val="10"/>
  </w:num>
  <w:num w:numId="7">
    <w:abstractNumId w:val="19"/>
  </w:num>
  <w:num w:numId="8">
    <w:abstractNumId w:val="36"/>
  </w:num>
  <w:num w:numId="9">
    <w:abstractNumId w:val="20"/>
  </w:num>
  <w:num w:numId="10">
    <w:abstractNumId w:val="2"/>
  </w:num>
  <w:num w:numId="11">
    <w:abstractNumId w:val="31"/>
  </w:num>
  <w:num w:numId="12">
    <w:abstractNumId w:val="11"/>
  </w:num>
  <w:num w:numId="13">
    <w:abstractNumId w:val="3"/>
  </w:num>
  <w:num w:numId="14">
    <w:abstractNumId w:val="37"/>
  </w:num>
  <w:num w:numId="15">
    <w:abstractNumId w:val="30"/>
  </w:num>
  <w:num w:numId="16">
    <w:abstractNumId w:val="26"/>
  </w:num>
  <w:num w:numId="17">
    <w:abstractNumId w:val="12"/>
  </w:num>
  <w:num w:numId="18">
    <w:abstractNumId w:val="29"/>
  </w:num>
  <w:num w:numId="19">
    <w:abstractNumId w:val="7"/>
  </w:num>
  <w:num w:numId="20">
    <w:abstractNumId w:val="14"/>
  </w:num>
  <w:num w:numId="21">
    <w:abstractNumId w:val="28"/>
  </w:num>
  <w:num w:numId="22">
    <w:abstractNumId w:val="21"/>
  </w:num>
  <w:num w:numId="23">
    <w:abstractNumId w:val="32"/>
  </w:num>
  <w:num w:numId="24">
    <w:abstractNumId w:val="40"/>
  </w:num>
  <w:num w:numId="25">
    <w:abstractNumId w:val="9"/>
  </w:num>
  <w:num w:numId="26">
    <w:abstractNumId w:val="5"/>
  </w:num>
  <w:num w:numId="27">
    <w:abstractNumId w:val="34"/>
  </w:num>
  <w:num w:numId="28">
    <w:abstractNumId w:val="6"/>
  </w:num>
  <w:num w:numId="29">
    <w:abstractNumId w:val="17"/>
  </w:num>
  <w:num w:numId="30">
    <w:abstractNumId w:val="23"/>
  </w:num>
  <w:num w:numId="31">
    <w:abstractNumId w:val="22"/>
  </w:num>
  <w:num w:numId="32">
    <w:abstractNumId w:val="16"/>
  </w:num>
  <w:num w:numId="33">
    <w:abstractNumId w:val="39"/>
  </w:num>
  <w:num w:numId="34">
    <w:abstractNumId w:val="15"/>
  </w:num>
  <w:num w:numId="35">
    <w:abstractNumId w:val="0"/>
  </w:num>
  <w:num w:numId="36">
    <w:abstractNumId w:val="1"/>
  </w:num>
  <w:num w:numId="37">
    <w:abstractNumId w:val="4"/>
  </w:num>
  <w:num w:numId="38">
    <w:abstractNumId w:val="33"/>
  </w:num>
  <w:num w:numId="39">
    <w:abstractNumId w:val="13"/>
  </w:num>
  <w:num w:numId="40">
    <w:abstractNumId w:val="18"/>
  </w:num>
  <w:num w:numId="41">
    <w:abstractNumId w:val="42"/>
  </w:num>
  <w:num w:numId="42">
    <w:abstractNumId w:val="25"/>
  </w:num>
  <w:num w:numId="43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573AD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5074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24D3"/>
    <w:rsid w:val="00134CDF"/>
    <w:rsid w:val="0013662B"/>
    <w:rsid w:val="00140CAB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935A4"/>
    <w:rsid w:val="00196ECE"/>
    <w:rsid w:val="0019743B"/>
    <w:rsid w:val="001A65BA"/>
    <w:rsid w:val="001B04F0"/>
    <w:rsid w:val="001B15CB"/>
    <w:rsid w:val="001C138B"/>
    <w:rsid w:val="001C589E"/>
    <w:rsid w:val="001C5B58"/>
    <w:rsid w:val="001C651E"/>
    <w:rsid w:val="001E0E89"/>
    <w:rsid w:val="001E3D76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A16DE"/>
    <w:rsid w:val="004A616D"/>
    <w:rsid w:val="004A72A9"/>
    <w:rsid w:val="004B060C"/>
    <w:rsid w:val="004B1BD9"/>
    <w:rsid w:val="004C2BA5"/>
    <w:rsid w:val="004D58A5"/>
    <w:rsid w:val="004D64DD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22607"/>
    <w:rsid w:val="00526C74"/>
    <w:rsid w:val="0052759E"/>
    <w:rsid w:val="00530E78"/>
    <w:rsid w:val="00535BAA"/>
    <w:rsid w:val="00544AE0"/>
    <w:rsid w:val="00560B0E"/>
    <w:rsid w:val="0056364D"/>
    <w:rsid w:val="00565B63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65EAA"/>
    <w:rsid w:val="00671B5C"/>
    <w:rsid w:val="00673306"/>
    <w:rsid w:val="00676C81"/>
    <w:rsid w:val="006802AC"/>
    <w:rsid w:val="00683B24"/>
    <w:rsid w:val="00683FFD"/>
    <w:rsid w:val="00687022"/>
    <w:rsid w:val="00687084"/>
    <w:rsid w:val="006A2A27"/>
    <w:rsid w:val="006A2FE4"/>
    <w:rsid w:val="006A32CE"/>
    <w:rsid w:val="006B6434"/>
    <w:rsid w:val="006B643B"/>
    <w:rsid w:val="006C7574"/>
    <w:rsid w:val="006D033C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C28BD"/>
    <w:rsid w:val="007C41AF"/>
    <w:rsid w:val="007D7D44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B45C4"/>
    <w:rsid w:val="008C033F"/>
    <w:rsid w:val="008C6975"/>
    <w:rsid w:val="008E2454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61CC"/>
    <w:rsid w:val="009A4B5A"/>
    <w:rsid w:val="009A4E21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2DAF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1E8E"/>
    <w:rsid w:val="00B22B43"/>
    <w:rsid w:val="00B231B1"/>
    <w:rsid w:val="00B310CF"/>
    <w:rsid w:val="00B31116"/>
    <w:rsid w:val="00B40E20"/>
    <w:rsid w:val="00B4304E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F324B"/>
    <w:rsid w:val="00BF3849"/>
    <w:rsid w:val="00C001E6"/>
    <w:rsid w:val="00C02233"/>
    <w:rsid w:val="00C04B1E"/>
    <w:rsid w:val="00C069DD"/>
    <w:rsid w:val="00C07E9F"/>
    <w:rsid w:val="00C11F43"/>
    <w:rsid w:val="00C2277D"/>
    <w:rsid w:val="00C2368F"/>
    <w:rsid w:val="00C27C75"/>
    <w:rsid w:val="00C31414"/>
    <w:rsid w:val="00C40B48"/>
    <w:rsid w:val="00C41C12"/>
    <w:rsid w:val="00C46751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2F67"/>
    <w:rsid w:val="00CA3447"/>
    <w:rsid w:val="00CB23F9"/>
    <w:rsid w:val="00CB2BD3"/>
    <w:rsid w:val="00CB4B55"/>
    <w:rsid w:val="00CB66DB"/>
    <w:rsid w:val="00CD3ECA"/>
    <w:rsid w:val="00CD471F"/>
    <w:rsid w:val="00CD4B1C"/>
    <w:rsid w:val="00CD6C9E"/>
    <w:rsid w:val="00CD725A"/>
    <w:rsid w:val="00CE070C"/>
    <w:rsid w:val="00CE5FEF"/>
    <w:rsid w:val="00CE7D0D"/>
    <w:rsid w:val="00CF47D2"/>
    <w:rsid w:val="00CF4BC7"/>
    <w:rsid w:val="00D001AA"/>
    <w:rsid w:val="00D04CCC"/>
    <w:rsid w:val="00D04EA0"/>
    <w:rsid w:val="00D10C6B"/>
    <w:rsid w:val="00D12836"/>
    <w:rsid w:val="00D151BC"/>
    <w:rsid w:val="00D23C38"/>
    <w:rsid w:val="00D27C96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1EAF"/>
    <w:rsid w:val="00E36D14"/>
    <w:rsid w:val="00E41EF4"/>
    <w:rsid w:val="00E42ECF"/>
    <w:rsid w:val="00E42EE9"/>
    <w:rsid w:val="00E46121"/>
    <w:rsid w:val="00E47D10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05F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02FD"/>
    <w:rsid w:val="00F031B0"/>
    <w:rsid w:val="00F065C4"/>
    <w:rsid w:val="00F06E8D"/>
    <w:rsid w:val="00F10AD3"/>
    <w:rsid w:val="00F12D8F"/>
    <w:rsid w:val="00F235E2"/>
    <w:rsid w:val="00F2397A"/>
    <w:rsid w:val="00F242CA"/>
    <w:rsid w:val="00F24C79"/>
    <w:rsid w:val="00F30324"/>
    <w:rsid w:val="00F304CD"/>
    <w:rsid w:val="00F335A9"/>
    <w:rsid w:val="00F3387C"/>
    <w:rsid w:val="00F50E44"/>
    <w:rsid w:val="00F6384A"/>
    <w:rsid w:val="00F65145"/>
    <w:rsid w:val="00F7166A"/>
    <w:rsid w:val="00F741C0"/>
    <w:rsid w:val="00F82021"/>
    <w:rsid w:val="00F90B93"/>
    <w:rsid w:val="00F9481D"/>
    <w:rsid w:val="00F9518E"/>
    <w:rsid w:val="00F95CBD"/>
    <w:rsid w:val="00F97B52"/>
    <w:rsid w:val="00FA3EC5"/>
    <w:rsid w:val="00FA47F1"/>
    <w:rsid w:val="00FA6733"/>
    <w:rsid w:val="00FA78C0"/>
    <w:rsid w:val="00FC0FFF"/>
    <w:rsid w:val="00FC3283"/>
    <w:rsid w:val="00FC347F"/>
    <w:rsid w:val="00FC4F76"/>
    <w:rsid w:val="00FD40B3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13</cp:revision>
  <cp:lastPrinted>2022-01-08T18:22:00Z</cp:lastPrinted>
  <dcterms:created xsi:type="dcterms:W3CDTF">2022-01-08T18:27:00Z</dcterms:created>
  <dcterms:modified xsi:type="dcterms:W3CDTF">2022-02-01T19:27:00Z</dcterms:modified>
</cp:coreProperties>
</file>