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1C4E3D1E"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 xml:space="preserve">MEJORAMIENTO DEL SERVICIO EDUCATIVO EN LA IEP </w:t>
      </w:r>
      <w:proofErr w:type="spellStart"/>
      <w:r w:rsidRPr="00FE4D0F">
        <w:rPr>
          <w:rFonts w:ascii="Agency FB" w:eastAsia="Calibri" w:hAnsi="Agency FB" w:cs="Arial"/>
          <w:b/>
          <w:sz w:val="24"/>
          <w:szCs w:val="24"/>
          <w:lang w:val="es-ES"/>
        </w:rPr>
        <w:t>N°</w:t>
      </w:r>
      <w:proofErr w:type="spellEnd"/>
      <w:r w:rsidRPr="00FE4D0F">
        <w:rPr>
          <w:rFonts w:ascii="Agency FB" w:eastAsia="Calibri" w:hAnsi="Agency FB" w:cs="Arial"/>
          <w:b/>
          <w:sz w:val="24"/>
          <w:szCs w:val="24"/>
          <w:lang w:val="es-ES"/>
        </w:rPr>
        <w:t xml:space="preserve">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44D2900A"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:043-2022</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1A2FD2BB" w:rsidR="00FE4D0F" w:rsidRDefault="00611B42"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Adquisición de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FE4D0F" w:rsidRPr="00FE4D0F">
        <w:rPr>
          <w:rFonts w:ascii="Agency FB" w:eastAsia="Calibri" w:hAnsi="Agency FB" w:cs="Calibri"/>
          <w:b/>
          <w:bCs/>
          <w:sz w:val="24"/>
          <w:szCs w:val="24"/>
          <w:lang w:val="es-ES"/>
        </w:rPr>
        <w:t>,</w:t>
      </w:r>
      <w:r w:rsidR="00FE4D0F" w:rsidRPr="00FE4D0F">
        <w:rPr>
          <w:rFonts w:ascii="Agency FB" w:eastAsia="Calibri" w:hAnsi="Agency FB" w:cs="Calibri"/>
          <w:sz w:val="24"/>
          <w:szCs w:val="24"/>
          <w:lang w:val="es-ES"/>
        </w:rPr>
        <w:t xml:space="preserve"> PARA EL PROYECTO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201C6B83" w:rsidR="00FE4D0F" w:rsidRDefault="001E434A"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BA4936">
        <w:rPr>
          <w:rFonts w:ascii="Agency FB" w:eastAsia="Calibri" w:hAnsi="Agency FB" w:cs="Calibri"/>
          <w:b/>
          <w:color w:val="FF0000"/>
          <w:sz w:val="24"/>
          <w:szCs w:val="24"/>
          <w:lang w:val="es-ES"/>
        </w:rPr>
        <w:t xml:space="preserve"> </w:t>
      </w:r>
      <w:r w:rsidR="00362D70">
        <w:rPr>
          <w:rFonts w:ascii="Agency FB" w:eastAsia="SimSun" w:hAnsi="Agency FB" w:cs="Calibri"/>
          <w:kern w:val="28"/>
          <w:sz w:val="24"/>
          <w:szCs w:val="24"/>
          <w:lang w:val="es-ES" w:eastAsia="es-ES"/>
        </w:rPr>
        <w:t>Para dotar de mobiliario a</w:t>
      </w:r>
      <w:r w:rsidR="00FE4D0F" w:rsidRPr="00FE4D0F">
        <w:rPr>
          <w:rFonts w:ascii="Agency FB" w:eastAsia="SimSun" w:hAnsi="Agency FB" w:cs="Calibri"/>
          <w:kern w:val="28"/>
          <w:sz w:val="24"/>
          <w:szCs w:val="24"/>
          <w:lang w:val="es-ES" w:eastAsia="es-ES"/>
        </w:rPr>
        <w:t xml:space="preserve"> la obra: </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w:t>
      </w:r>
      <w:proofErr w:type="spellStart"/>
      <w:r w:rsidRPr="00FE4D0F">
        <w:rPr>
          <w:rFonts w:ascii="Agency FB" w:eastAsia="Calibri" w:hAnsi="Agency FB" w:cs="Arial"/>
          <w:sz w:val="24"/>
          <w:szCs w:val="24"/>
          <w:lang w:val="es-ES"/>
        </w:rPr>
        <w:t>N°</w:t>
      </w:r>
      <w:proofErr w:type="spellEnd"/>
      <w:r w:rsidRPr="00FE4D0F">
        <w:rPr>
          <w:rFonts w:ascii="Agency FB" w:eastAsia="Calibri" w:hAnsi="Agency FB" w:cs="Arial"/>
          <w:sz w:val="24"/>
          <w:szCs w:val="24"/>
          <w:lang w:val="es-ES"/>
        </w:rPr>
        <w:t xml:space="preserve">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1B18FB1D" w:rsidR="00FE4D0F" w:rsidRDefault="00611B42"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Adquirir </w:t>
      </w:r>
      <w:r w:rsidR="006D6FD3">
        <w:rPr>
          <w:rFonts w:ascii="Agency FB" w:eastAsia="Calibri" w:hAnsi="Agency FB" w:cs="Arial"/>
          <w:b/>
          <w:color w:val="FF0000"/>
          <w:sz w:val="24"/>
          <w:szCs w:val="24"/>
          <w:lang w:val="es-ES"/>
        </w:rPr>
        <w:t>PIZARRA DE ACERO VITRIFICADO</w:t>
      </w:r>
      <w:r w:rsidR="006D6FD3" w:rsidRPr="00FE4D0F">
        <w:rPr>
          <w:rFonts w:ascii="Agency FB" w:eastAsia="Calibri" w:hAnsi="Agency FB" w:cs="Calibri"/>
          <w:b/>
          <w:color w:val="FF0000"/>
          <w:sz w:val="24"/>
          <w:szCs w:val="24"/>
          <w:lang w:val="es-ES"/>
        </w:rPr>
        <w:t>.</w:t>
      </w:r>
      <w:r w:rsidR="006D6FD3">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 xml:space="preserve">MEJORAMIENTO DEL SERVICIO EDUCATIVO EN LA I.E.P.  </w:t>
      </w:r>
      <w:proofErr w:type="spellStart"/>
      <w:r w:rsidR="00FE4D0F" w:rsidRPr="00FE4D0F">
        <w:rPr>
          <w:rFonts w:ascii="Agency FB" w:eastAsia="Calibri" w:hAnsi="Agency FB" w:cs="Calibri"/>
          <w:sz w:val="24"/>
          <w:szCs w:val="24"/>
          <w:lang w:val="es-ES" w:eastAsia="es-ES"/>
        </w:rPr>
        <w:t>N°</w:t>
      </w:r>
      <w:proofErr w:type="spellEnd"/>
      <w:r w:rsidR="00FE4D0F" w:rsidRPr="00FE4D0F">
        <w:rPr>
          <w:rFonts w:ascii="Agency FB" w:eastAsia="Calibri" w:hAnsi="Agency FB" w:cs="Calibri"/>
          <w:sz w:val="24"/>
          <w:szCs w:val="24"/>
          <w:lang w:val="es-ES" w:eastAsia="es-ES"/>
        </w:rPr>
        <w:t xml:space="preserve">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1"/>
        <w:tblW w:w="7092" w:type="dxa"/>
        <w:tblInd w:w="704" w:type="dxa"/>
        <w:tblLayout w:type="fixed"/>
        <w:tblLook w:val="04A0" w:firstRow="1" w:lastRow="0" w:firstColumn="1" w:lastColumn="0" w:noHBand="0" w:noVBand="1"/>
      </w:tblPr>
      <w:tblGrid>
        <w:gridCol w:w="520"/>
        <w:gridCol w:w="4583"/>
        <w:gridCol w:w="997"/>
        <w:gridCol w:w="992"/>
      </w:tblGrid>
      <w:tr w:rsidR="0095308B" w:rsidRPr="0095308B" w14:paraId="4DE855F7" w14:textId="77777777" w:rsidTr="0095308B">
        <w:trPr>
          <w:trHeight w:val="558"/>
        </w:trPr>
        <w:tc>
          <w:tcPr>
            <w:tcW w:w="520" w:type="dxa"/>
            <w:vAlign w:val="center"/>
            <w:hideMark/>
          </w:tcPr>
          <w:p w14:paraId="74AB3D0A" w14:textId="77777777" w:rsidR="0095308B" w:rsidRPr="0095308B" w:rsidRDefault="0095308B" w:rsidP="00831CE0">
            <w:pPr>
              <w:jc w:val="center"/>
              <w:rPr>
                <w:rFonts w:ascii="Agency FB" w:eastAsia="Times New Roman" w:hAnsi="Agency FB" w:cstheme="minorHAnsi"/>
                <w:b/>
                <w:bCs/>
                <w:sz w:val="24"/>
                <w:szCs w:val="24"/>
                <w:lang w:eastAsia="es-PE"/>
              </w:rPr>
            </w:pPr>
            <w:proofErr w:type="spellStart"/>
            <w:r w:rsidRPr="0095308B">
              <w:rPr>
                <w:rFonts w:ascii="Agency FB" w:hAnsi="Agency FB" w:cstheme="minorHAnsi"/>
                <w:b/>
                <w:sz w:val="24"/>
                <w:szCs w:val="24"/>
              </w:rPr>
              <w:t>N°</w:t>
            </w:r>
            <w:proofErr w:type="spellEnd"/>
          </w:p>
        </w:tc>
        <w:tc>
          <w:tcPr>
            <w:tcW w:w="4583" w:type="dxa"/>
            <w:vAlign w:val="center"/>
            <w:hideMark/>
          </w:tcPr>
          <w:p w14:paraId="6851AEC1" w14:textId="77777777" w:rsidR="0095308B" w:rsidRPr="0095308B" w:rsidRDefault="0095308B" w:rsidP="0095308B">
            <w:pPr>
              <w:jc w:val="left"/>
              <w:rPr>
                <w:rFonts w:ascii="Agency FB" w:eastAsia="Times New Roman" w:hAnsi="Agency FB" w:cstheme="minorHAnsi"/>
                <w:b/>
                <w:bCs/>
                <w:sz w:val="24"/>
                <w:szCs w:val="24"/>
                <w:lang w:eastAsia="es-PE"/>
              </w:rPr>
            </w:pPr>
            <w:r w:rsidRPr="0095308B">
              <w:rPr>
                <w:rFonts w:ascii="Agency FB" w:hAnsi="Agency FB" w:cstheme="minorHAnsi"/>
                <w:b/>
                <w:sz w:val="24"/>
                <w:szCs w:val="24"/>
              </w:rPr>
              <w:t>DENOMINACION DEL BIEN.</w:t>
            </w:r>
          </w:p>
        </w:tc>
        <w:tc>
          <w:tcPr>
            <w:tcW w:w="997" w:type="dxa"/>
            <w:vAlign w:val="center"/>
            <w:hideMark/>
          </w:tcPr>
          <w:p w14:paraId="20AA0159"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UNIDADMEDIDA</w:t>
            </w:r>
          </w:p>
        </w:tc>
        <w:tc>
          <w:tcPr>
            <w:tcW w:w="992" w:type="dxa"/>
            <w:vAlign w:val="center"/>
            <w:hideMark/>
          </w:tcPr>
          <w:p w14:paraId="35028801" w14:textId="77777777" w:rsidR="0095308B" w:rsidRPr="0095308B" w:rsidRDefault="0095308B" w:rsidP="00831CE0">
            <w:pPr>
              <w:jc w:val="center"/>
              <w:rPr>
                <w:rFonts w:ascii="Agency FB" w:eastAsia="Times New Roman" w:hAnsi="Agency FB" w:cstheme="minorHAnsi"/>
                <w:b/>
                <w:bCs/>
                <w:sz w:val="24"/>
                <w:szCs w:val="24"/>
                <w:lang w:eastAsia="es-PE"/>
              </w:rPr>
            </w:pPr>
            <w:r w:rsidRPr="0095308B">
              <w:rPr>
                <w:rFonts w:ascii="Agency FB" w:hAnsi="Agency FB" w:cstheme="minorHAnsi"/>
                <w:b/>
                <w:sz w:val="24"/>
                <w:szCs w:val="24"/>
              </w:rPr>
              <w:t>Cantidad</w:t>
            </w:r>
          </w:p>
        </w:tc>
      </w:tr>
      <w:tr w:rsidR="0095308B" w:rsidRPr="0095308B" w14:paraId="2243EE47" w14:textId="77777777" w:rsidTr="0095308B">
        <w:trPr>
          <w:trHeight w:val="228"/>
        </w:trPr>
        <w:tc>
          <w:tcPr>
            <w:tcW w:w="520" w:type="dxa"/>
            <w:noWrap/>
            <w:vAlign w:val="center"/>
          </w:tcPr>
          <w:p w14:paraId="515EBA97" w14:textId="36AE867F"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1</w:t>
            </w:r>
          </w:p>
        </w:tc>
        <w:tc>
          <w:tcPr>
            <w:tcW w:w="4583" w:type="dxa"/>
            <w:vAlign w:val="center"/>
          </w:tcPr>
          <w:p w14:paraId="3A29037B"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(4.20x1.20)</w:t>
            </w:r>
          </w:p>
        </w:tc>
        <w:tc>
          <w:tcPr>
            <w:tcW w:w="997" w:type="dxa"/>
            <w:noWrap/>
            <w:vAlign w:val="center"/>
          </w:tcPr>
          <w:p w14:paraId="52774A3E"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5680E14"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r w:rsidR="0095308B" w:rsidRPr="0095308B" w14:paraId="31544C9C" w14:textId="77777777" w:rsidTr="0095308B">
        <w:trPr>
          <w:trHeight w:val="228"/>
        </w:trPr>
        <w:tc>
          <w:tcPr>
            <w:tcW w:w="520" w:type="dxa"/>
            <w:noWrap/>
            <w:vAlign w:val="center"/>
          </w:tcPr>
          <w:p w14:paraId="2318DB5B" w14:textId="606A7886"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2</w:t>
            </w:r>
          </w:p>
        </w:tc>
        <w:tc>
          <w:tcPr>
            <w:tcW w:w="4583" w:type="dxa"/>
            <w:vAlign w:val="center"/>
          </w:tcPr>
          <w:p w14:paraId="0BA4096E"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(2.0x1.15)</w:t>
            </w:r>
          </w:p>
        </w:tc>
        <w:tc>
          <w:tcPr>
            <w:tcW w:w="997" w:type="dxa"/>
            <w:noWrap/>
            <w:vAlign w:val="center"/>
          </w:tcPr>
          <w:p w14:paraId="2F0A6C7F"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3DF10C11"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33</w:t>
            </w:r>
          </w:p>
        </w:tc>
      </w:tr>
      <w:tr w:rsidR="0095308B" w:rsidRPr="0095308B" w14:paraId="315E1518" w14:textId="77777777" w:rsidTr="0095308B">
        <w:trPr>
          <w:trHeight w:val="228"/>
        </w:trPr>
        <w:tc>
          <w:tcPr>
            <w:tcW w:w="520" w:type="dxa"/>
            <w:noWrap/>
            <w:vAlign w:val="center"/>
          </w:tcPr>
          <w:p w14:paraId="0A0BD6D0" w14:textId="6F9E83F8"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3</w:t>
            </w:r>
          </w:p>
        </w:tc>
        <w:tc>
          <w:tcPr>
            <w:tcW w:w="4583" w:type="dxa"/>
            <w:vAlign w:val="center"/>
          </w:tcPr>
          <w:p w14:paraId="033CB0C0"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1.50x1.20</w:t>
            </w:r>
          </w:p>
        </w:tc>
        <w:tc>
          <w:tcPr>
            <w:tcW w:w="997" w:type="dxa"/>
            <w:noWrap/>
            <w:vAlign w:val="center"/>
          </w:tcPr>
          <w:p w14:paraId="4A55584B"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472904F9"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04</w:t>
            </w:r>
          </w:p>
        </w:tc>
      </w:tr>
      <w:tr w:rsidR="0095308B" w:rsidRPr="0095308B" w14:paraId="0922E4B8" w14:textId="77777777" w:rsidTr="0095308B">
        <w:trPr>
          <w:trHeight w:val="228"/>
        </w:trPr>
        <w:tc>
          <w:tcPr>
            <w:tcW w:w="520" w:type="dxa"/>
            <w:noWrap/>
            <w:vAlign w:val="center"/>
          </w:tcPr>
          <w:p w14:paraId="015C124A" w14:textId="2F39B263" w:rsidR="0095308B" w:rsidRPr="0095308B" w:rsidRDefault="006D6FD3" w:rsidP="00831CE0">
            <w:pPr>
              <w:rPr>
                <w:rFonts w:ascii="Agency FB" w:eastAsia="Times New Roman" w:hAnsi="Agency FB" w:cstheme="minorHAnsi"/>
                <w:sz w:val="24"/>
                <w:szCs w:val="24"/>
                <w:lang w:eastAsia="es-PE"/>
              </w:rPr>
            </w:pPr>
            <w:r>
              <w:rPr>
                <w:rFonts w:ascii="Agency FB" w:eastAsia="Times New Roman" w:hAnsi="Agency FB" w:cstheme="minorHAnsi"/>
                <w:sz w:val="24"/>
                <w:szCs w:val="24"/>
                <w:lang w:eastAsia="es-PE"/>
              </w:rPr>
              <w:t>4</w:t>
            </w:r>
          </w:p>
        </w:tc>
        <w:tc>
          <w:tcPr>
            <w:tcW w:w="4583" w:type="dxa"/>
            <w:vAlign w:val="center"/>
          </w:tcPr>
          <w:p w14:paraId="443648D2" w14:textId="77777777" w:rsidR="0095308B" w:rsidRPr="0095308B" w:rsidRDefault="0095308B" w:rsidP="0095308B">
            <w:pPr>
              <w:jc w:val="left"/>
              <w:rPr>
                <w:rFonts w:ascii="Agency FB" w:hAnsi="Agency FB" w:cstheme="minorHAnsi"/>
                <w:sz w:val="24"/>
                <w:szCs w:val="24"/>
              </w:rPr>
            </w:pPr>
            <w:r w:rsidRPr="0095308B">
              <w:rPr>
                <w:rFonts w:ascii="Agency FB" w:hAnsi="Agency FB" w:cstheme="minorHAnsi"/>
                <w:sz w:val="24"/>
                <w:szCs w:val="24"/>
              </w:rPr>
              <w:t>Pizarra de acero vitrificado (3.0x1.15)</w:t>
            </w:r>
          </w:p>
        </w:tc>
        <w:tc>
          <w:tcPr>
            <w:tcW w:w="997" w:type="dxa"/>
            <w:noWrap/>
            <w:vAlign w:val="center"/>
          </w:tcPr>
          <w:p w14:paraId="71947302" w14:textId="77777777" w:rsidR="0095308B" w:rsidRPr="0095308B" w:rsidRDefault="0095308B" w:rsidP="00831CE0">
            <w:pP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Unidad</w:t>
            </w:r>
          </w:p>
        </w:tc>
        <w:tc>
          <w:tcPr>
            <w:tcW w:w="992" w:type="dxa"/>
            <w:noWrap/>
            <w:vAlign w:val="center"/>
          </w:tcPr>
          <w:p w14:paraId="670D0D68" w14:textId="77777777" w:rsidR="0095308B" w:rsidRPr="0095308B" w:rsidRDefault="0095308B" w:rsidP="00831CE0">
            <w:pPr>
              <w:jc w:val="center"/>
              <w:rPr>
                <w:rFonts w:ascii="Agency FB" w:eastAsia="Times New Roman" w:hAnsi="Agency FB" w:cstheme="minorHAnsi"/>
                <w:sz w:val="24"/>
                <w:szCs w:val="24"/>
                <w:lang w:eastAsia="es-PE"/>
              </w:rPr>
            </w:pPr>
            <w:r w:rsidRPr="0095308B">
              <w:rPr>
                <w:rFonts w:ascii="Agency FB" w:eastAsia="Times New Roman" w:hAnsi="Agency FB" w:cstheme="minorHAnsi"/>
                <w:sz w:val="24"/>
                <w:szCs w:val="24"/>
                <w:lang w:eastAsia="es-PE"/>
              </w:rPr>
              <w:t>02</w:t>
            </w:r>
          </w:p>
        </w:tc>
      </w:tr>
    </w:tbl>
    <w:p w14:paraId="741F8D6D" w14:textId="79817938"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77144576"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7728D27A"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6D6FD3" w:rsidRPr="00C8571A" w14:paraId="14459781" w14:textId="77777777" w:rsidTr="00470DEF">
        <w:trPr>
          <w:trHeight w:val="558"/>
        </w:trPr>
        <w:tc>
          <w:tcPr>
            <w:tcW w:w="520" w:type="dxa"/>
            <w:hideMark/>
          </w:tcPr>
          <w:p w14:paraId="23819FD6" w14:textId="4936727E" w:rsidR="006D6FD3" w:rsidRPr="006D6FD3" w:rsidRDefault="006D6FD3" w:rsidP="006D6FD3">
            <w:pPr>
              <w:jc w:val="center"/>
              <w:rPr>
                <w:rFonts w:ascii="Agency FB" w:eastAsia="Times New Roman" w:hAnsi="Agency FB" w:cstheme="minorHAnsi"/>
                <w:b/>
                <w:bCs/>
                <w:sz w:val="24"/>
                <w:szCs w:val="24"/>
                <w:lang w:eastAsia="es-PE"/>
              </w:rPr>
            </w:pPr>
            <w:proofErr w:type="spellStart"/>
            <w:r w:rsidRPr="006D6FD3">
              <w:rPr>
                <w:rFonts w:ascii="Agency FB" w:hAnsi="Agency FB"/>
              </w:rPr>
              <w:t>N°</w:t>
            </w:r>
            <w:proofErr w:type="spellEnd"/>
          </w:p>
        </w:tc>
        <w:tc>
          <w:tcPr>
            <w:tcW w:w="1885" w:type="dxa"/>
            <w:vAlign w:val="center"/>
            <w:hideMark/>
          </w:tcPr>
          <w:p w14:paraId="3EDD99E7" w14:textId="77777777" w:rsidR="006D6FD3" w:rsidRPr="00C8571A" w:rsidRDefault="006D6FD3" w:rsidP="006D6FD3">
            <w:pPr>
              <w:jc w:val="both"/>
              <w:rPr>
                <w:rFonts w:ascii="Agency FB" w:eastAsia="Times New Roman" w:hAnsi="Agency FB" w:cstheme="minorHAnsi"/>
                <w:b/>
                <w:bCs/>
                <w:sz w:val="24"/>
                <w:szCs w:val="24"/>
                <w:lang w:eastAsia="es-PE"/>
              </w:rPr>
            </w:pPr>
            <w:r w:rsidRPr="00C8571A">
              <w:rPr>
                <w:rFonts w:ascii="Agency FB" w:hAnsi="Agency FB" w:cstheme="minorHAnsi"/>
                <w:b/>
                <w:sz w:val="24"/>
                <w:szCs w:val="24"/>
              </w:rPr>
              <w:t>DENOMINACION DEL BIEN.</w:t>
            </w:r>
          </w:p>
        </w:tc>
        <w:tc>
          <w:tcPr>
            <w:tcW w:w="997" w:type="dxa"/>
            <w:vAlign w:val="center"/>
            <w:hideMark/>
          </w:tcPr>
          <w:p w14:paraId="5665FF7E"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UNIDADMEDIDA</w:t>
            </w:r>
          </w:p>
        </w:tc>
        <w:tc>
          <w:tcPr>
            <w:tcW w:w="992" w:type="dxa"/>
            <w:vAlign w:val="center"/>
            <w:hideMark/>
          </w:tcPr>
          <w:p w14:paraId="2207770B"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Cantidad</w:t>
            </w:r>
          </w:p>
        </w:tc>
        <w:tc>
          <w:tcPr>
            <w:tcW w:w="3827" w:type="dxa"/>
            <w:vAlign w:val="center"/>
          </w:tcPr>
          <w:p w14:paraId="136E948D" w14:textId="77777777" w:rsidR="006D6FD3" w:rsidRPr="00C8571A" w:rsidRDefault="006D6FD3" w:rsidP="006D6FD3">
            <w:pPr>
              <w:jc w:val="center"/>
              <w:rPr>
                <w:rFonts w:ascii="Agency FB" w:eastAsia="Times New Roman" w:hAnsi="Agency FB" w:cstheme="minorHAnsi"/>
                <w:b/>
                <w:bCs/>
                <w:sz w:val="24"/>
                <w:szCs w:val="24"/>
                <w:lang w:eastAsia="es-PE"/>
              </w:rPr>
            </w:pPr>
            <w:r w:rsidRPr="00C8571A">
              <w:rPr>
                <w:rFonts w:ascii="Agency FB" w:hAnsi="Agency FB" w:cstheme="minorHAnsi"/>
                <w:b/>
                <w:sz w:val="24"/>
                <w:szCs w:val="24"/>
              </w:rPr>
              <w:t>DETALLE DE LAS CARACTERISTICAS TECNICAS.</w:t>
            </w:r>
          </w:p>
        </w:tc>
      </w:tr>
      <w:tr w:rsidR="006D6FD3" w:rsidRPr="00C8571A" w14:paraId="2E7ED90A" w14:textId="77777777" w:rsidTr="00470DEF">
        <w:trPr>
          <w:trHeight w:val="228"/>
        </w:trPr>
        <w:tc>
          <w:tcPr>
            <w:tcW w:w="520" w:type="dxa"/>
            <w:noWrap/>
          </w:tcPr>
          <w:p w14:paraId="6FB5D79A" w14:textId="69173588"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1</w:t>
            </w:r>
          </w:p>
        </w:tc>
        <w:tc>
          <w:tcPr>
            <w:tcW w:w="1885" w:type="dxa"/>
            <w:vAlign w:val="center"/>
          </w:tcPr>
          <w:p w14:paraId="2E1D2C60"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(4.20x1.20)</w:t>
            </w:r>
          </w:p>
        </w:tc>
        <w:tc>
          <w:tcPr>
            <w:tcW w:w="997" w:type="dxa"/>
            <w:noWrap/>
            <w:vAlign w:val="center"/>
          </w:tcPr>
          <w:p w14:paraId="303C3B6A"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11C0118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106C13A0" w14:textId="77777777" w:rsidR="006D6FD3" w:rsidRPr="00C8571A" w:rsidRDefault="006D6FD3" w:rsidP="006D6FD3">
            <w:pPr>
              <w:ind w:right="45"/>
              <w:contextualSpacing/>
              <w:rPr>
                <w:rFonts w:ascii="Agency FB" w:hAnsi="Agency FB"/>
              </w:rPr>
            </w:pPr>
          </w:p>
          <w:p w14:paraId="1D39967A" w14:textId="77777777" w:rsidR="006D6FD3" w:rsidRPr="00C8571A" w:rsidRDefault="006D6FD3" w:rsidP="006D6FD3">
            <w:pPr>
              <w:ind w:right="45"/>
              <w:contextualSpacing/>
              <w:rPr>
                <w:rFonts w:ascii="Agency FB" w:hAnsi="Agency FB"/>
              </w:rPr>
            </w:pPr>
          </w:p>
          <w:p w14:paraId="454E8662" w14:textId="77777777" w:rsidR="006D6FD3" w:rsidRPr="00C8571A" w:rsidRDefault="006D6FD3" w:rsidP="006D6FD3">
            <w:pPr>
              <w:ind w:right="45"/>
              <w:contextualSpacing/>
              <w:rPr>
                <w:rFonts w:ascii="Agency FB" w:hAnsi="Agency FB"/>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86430D" w14:textId="77777777" w:rsidR="006D6FD3" w:rsidRPr="00C8571A" w:rsidRDefault="006D6FD3" w:rsidP="006D6FD3">
            <w:pPr>
              <w:ind w:right="45"/>
              <w:contextualSpacing/>
              <w:rPr>
                <w:rFonts w:ascii="Agency FB" w:hAnsi="Agency FB"/>
              </w:rPr>
            </w:pPr>
          </w:p>
          <w:p w14:paraId="69C747AD" w14:textId="77777777" w:rsidR="006D6FD3" w:rsidRPr="00C8571A" w:rsidRDefault="006D6FD3" w:rsidP="006D6FD3">
            <w:pPr>
              <w:ind w:right="45"/>
              <w:contextualSpacing/>
              <w:rPr>
                <w:rFonts w:ascii="Agency FB" w:hAnsi="Agency FB"/>
              </w:rPr>
            </w:pPr>
          </w:p>
          <w:p w14:paraId="1D159EBA" w14:textId="77777777" w:rsidR="006D6FD3" w:rsidRPr="00C8571A" w:rsidRDefault="006D6FD3" w:rsidP="006D6FD3">
            <w:pPr>
              <w:ind w:right="45"/>
              <w:contextualSpacing/>
              <w:rPr>
                <w:rFonts w:ascii="Agency FB" w:hAnsi="Agency FB"/>
              </w:rPr>
            </w:pPr>
          </w:p>
          <w:p w14:paraId="6177081B"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251B8ED6" wp14:editId="2D437179">
                  <wp:extent cx="2292985" cy="137532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3643" cy="1381713"/>
                          </a:xfrm>
                          <a:prstGeom prst="rect">
                            <a:avLst/>
                          </a:prstGeom>
                        </pic:spPr>
                      </pic:pic>
                    </a:graphicData>
                  </a:graphic>
                </wp:inline>
              </w:drawing>
            </w:r>
          </w:p>
        </w:tc>
      </w:tr>
      <w:tr w:rsidR="006D6FD3" w:rsidRPr="00C8571A" w14:paraId="392F7B0A" w14:textId="77777777" w:rsidTr="00470DEF">
        <w:trPr>
          <w:trHeight w:val="228"/>
        </w:trPr>
        <w:tc>
          <w:tcPr>
            <w:tcW w:w="520" w:type="dxa"/>
            <w:noWrap/>
          </w:tcPr>
          <w:p w14:paraId="53591751" w14:textId="16977F4D"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2</w:t>
            </w:r>
          </w:p>
        </w:tc>
        <w:tc>
          <w:tcPr>
            <w:tcW w:w="1885" w:type="dxa"/>
            <w:vAlign w:val="center"/>
          </w:tcPr>
          <w:p w14:paraId="1BE07198"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(2.0x1.15)</w:t>
            </w:r>
          </w:p>
        </w:tc>
        <w:tc>
          <w:tcPr>
            <w:tcW w:w="997" w:type="dxa"/>
            <w:noWrap/>
            <w:vAlign w:val="center"/>
          </w:tcPr>
          <w:p w14:paraId="0C728EA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21D7DD50"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33</w:t>
            </w:r>
          </w:p>
        </w:tc>
        <w:tc>
          <w:tcPr>
            <w:tcW w:w="3827" w:type="dxa"/>
            <w:vAlign w:val="center"/>
          </w:tcPr>
          <w:p w14:paraId="7151F976"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70DC14EE" w14:textId="77777777" w:rsidR="006D6FD3" w:rsidRPr="00C8571A" w:rsidRDefault="006D6FD3" w:rsidP="006D6FD3">
            <w:pPr>
              <w:ind w:right="45"/>
              <w:contextualSpacing/>
              <w:rPr>
                <w:rFonts w:ascii="Agency FB" w:hAnsi="Agency FB"/>
              </w:rPr>
            </w:pPr>
            <w:r w:rsidRPr="00C8571A">
              <w:rPr>
                <w:rFonts w:ascii="Agency FB" w:hAnsi="Agency FB"/>
                <w:noProof/>
              </w:rPr>
              <w:lastRenderedPageBreak/>
              <w:drawing>
                <wp:inline distT="0" distB="0" distL="0" distR="0" wp14:anchorId="0F64FE9C" wp14:editId="30885D5F">
                  <wp:extent cx="1447800" cy="20339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61BF269" w14:textId="77777777" w:rsidR="006D6FD3" w:rsidRPr="00C8571A" w:rsidRDefault="006D6FD3" w:rsidP="006D6FD3">
            <w:pPr>
              <w:ind w:right="45"/>
              <w:contextualSpacing/>
              <w:rPr>
                <w:rFonts w:ascii="Agency FB" w:hAnsi="Agency FB"/>
              </w:rPr>
            </w:pPr>
          </w:p>
        </w:tc>
      </w:tr>
      <w:tr w:rsidR="006D6FD3" w:rsidRPr="00C8571A" w14:paraId="3A69C28A" w14:textId="77777777" w:rsidTr="00470DEF">
        <w:trPr>
          <w:trHeight w:val="228"/>
        </w:trPr>
        <w:tc>
          <w:tcPr>
            <w:tcW w:w="520" w:type="dxa"/>
            <w:noWrap/>
          </w:tcPr>
          <w:p w14:paraId="6D9000C0" w14:textId="647BD8C1"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lastRenderedPageBreak/>
              <w:t>3</w:t>
            </w:r>
          </w:p>
        </w:tc>
        <w:tc>
          <w:tcPr>
            <w:tcW w:w="1885" w:type="dxa"/>
            <w:vAlign w:val="center"/>
          </w:tcPr>
          <w:p w14:paraId="4879C8F3"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1.50x1.20</w:t>
            </w:r>
          </w:p>
        </w:tc>
        <w:tc>
          <w:tcPr>
            <w:tcW w:w="997" w:type="dxa"/>
            <w:noWrap/>
            <w:vAlign w:val="center"/>
          </w:tcPr>
          <w:p w14:paraId="031EEE38"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54A588F3"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04</w:t>
            </w:r>
          </w:p>
        </w:tc>
        <w:tc>
          <w:tcPr>
            <w:tcW w:w="3827" w:type="dxa"/>
            <w:vAlign w:val="center"/>
          </w:tcPr>
          <w:p w14:paraId="6D83AB5E"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6F5224DD" w14:textId="77777777" w:rsidR="006D6FD3" w:rsidRPr="00C8571A" w:rsidRDefault="006D6FD3" w:rsidP="006D6FD3">
            <w:pPr>
              <w:ind w:right="45"/>
              <w:contextualSpacing/>
              <w:rPr>
                <w:rFonts w:ascii="Agency FB" w:hAnsi="Agency FB"/>
              </w:rPr>
            </w:pPr>
            <w:r w:rsidRPr="00C8571A">
              <w:rPr>
                <w:rFonts w:ascii="Agency FB" w:hAnsi="Agency FB"/>
                <w:noProof/>
              </w:rPr>
              <w:drawing>
                <wp:inline distT="0" distB="0" distL="0" distR="0" wp14:anchorId="7A72CFEA" wp14:editId="219F2C03">
                  <wp:extent cx="1447800" cy="2033905"/>
                  <wp:effectExtent l="0" t="0" r="0" b="444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3D5D2BE5" w14:textId="77777777" w:rsidR="006D6FD3" w:rsidRPr="00C8571A" w:rsidRDefault="006D6FD3" w:rsidP="006D6FD3">
            <w:pPr>
              <w:ind w:right="45"/>
              <w:contextualSpacing/>
              <w:rPr>
                <w:rFonts w:ascii="Agency FB" w:hAnsi="Agency FB" w:cs="Tahoma"/>
                <w:color w:val="000000"/>
              </w:rPr>
            </w:pPr>
          </w:p>
        </w:tc>
      </w:tr>
      <w:tr w:rsidR="006D6FD3" w:rsidRPr="00C8571A" w14:paraId="1D87CFAD" w14:textId="77777777" w:rsidTr="00470DEF">
        <w:trPr>
          <w:trHeight w:val="228"/>
        </w:trPr>
        <w:tc>
          <w:tcPr>
            <w:tcW w:w="520" w:type="dxa"/>
            <w:noWrap/>
          </w:tcPr>
          <w:p w14:paraId="0658F384" w14:textId="2CEB164A" w:rsidR="006D6FD3" w:rsidRPr="006D6FD3" w:rsidRDefault="006D6FD3" w:rsidP="006D6FD3">
            <w:pPr>
              <w:rPr>
                <w:rFonts w:ascii="Agency FB" w:eastAsia="Times New Roman" w:hAnsi="Agency FB" w:cstheme="minorHAnsi"/>
                <w:sz w:val="24"/>
                <w:szCs w:val="24"/>
                <w:lang w:eastAsia="es-PE"/>
              </w:rPr>
            </w:pPr>
            <w:r w:rsidRPr="006D6FD3">
              <w:rPr>
                <w:rFonts w:ascii="Agency FB" w:hAnsi="Agency FB"/>
              </w:rPr>
              <w:t>4</w:t>
            </w:r>
          </w:p>
        </w:tc>
        <w:tc>
          <w:tcPr>
            <w:tcW w:w="1885" w:type="dxa"/>
            <w:vAlign w:val="center"/>
          </w:tcPr>
          <w:p w14:paraId="1D82B817" w14:textId="77777777" w:rsidR="006D6FD3" w:rsidRPr="00C8571A" w:rsidRDefault="006D6FD3" w:rsidP="006D6FD3">
            <w:pPr>
              <w:jc w:val="center"/>
              <w:rPr>
                <w:rFonts w:ascii="Agency FB" w:hAnsi="Agency FB" w:cstheme="minorHAnsi"/>
                <w:sz w:val="24"/>
                <w:szCs w:val="24"/>
              </w:rPr>
            </w:pPr>
            <w:r w:rsidRPr="00C8571A">
              <w:rPr>
                <w:rFonts w:ascii="Agency FB" w:hAnsi="Agency FB" w:cstheme="minorHAnsi"/>
                <w:sz w:val="24"/>
                <w:szCs w:val="24"/>
              </w:rPr>
              <w:t>Pizarra de acero vitrificado (3.0x1.15)</w:t>
            </w:r>
          </w:p>
        </w:tc>
        <w:tc>
          <w:tcPr>
            <w:tcW w:w="997" w:type="dxa"/>
            <w:noWrap/>
            <w:vAlign w:val="center"/>
          </w:tcPr>
          <w:p w14:paraId="3ADD197B" w14:textId="77777777" w:rsidR="006D6FD3" w:rsidRPr="00C8571A" w:rsidRDefault="006D6FD3" w:rsidP="006D6FD3">
            <w:pP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Unidad</w:t>
            </w:r>
          </w:p>
        </w:tc>
        <w:tc>
          <w:tcPr>
            <w:tcW w:w="992" w:type="dxa"/>
            <w:noWrap/>
            <w:vAlign w:val="center"/>
          </w:tcPr>
          <w:p w14:paraId="4F275654" w14:textId="77777777" w:rsidR="006D6FD3" w:rsidRPr="00C8571A" w:rsidRDefault="006D6FD3" w:rsidP="006D6FD3">
            <w:pPr>
              <w:jc w:val="center"/>
              <w:rPr>
                <w:rFonts w:ascii="Agency FB" w:eastAsia="Times New Roman" w:hAnsi="Agency FB" w:cstheme="minorHAnsi"/>
                <w:sz w:val="24"/>
                <w:szCs w:val="24"/>
                <w:lang w:eastAsia="es-PE"/>
              </w:rPr>
            </w:pPr>
            <w:r w:rsidRPr="00C8571A">
              <w:rPr>
                <w:rFonts w:ascii="Agency FB" w:eastAsia="Times New Roman" w:hAnsi="Agency FB" w:cstheme="minorHAnsi"/>
                <w:sz w:val="24"/>
                <w:szCs w:val="24"/>
                <w:lang w:eastAsia="es-PE"/>
              </w:rPr>
              <w:t>02</w:t>
            </w:r>
          </w:p>
        </w:tc>
        <w:tc>
          <w:tcPr>
            <w:tcW w:w="3827" w:type="dxa"/>
            <w:vAlign w:val="center"/>
          </w:tcPr>
          <w:p w14:paraId="3327BBC5" w14:textId="77777777" w:rsidR="006D6FD3" w:rsidRPr="00C8571A" w:rsidRDefault="006D6FD3" w:rsidP="006D6FD3">
            <w:pPr>
              <w:ind w:right="45"/>
              <w:contextualSpacing/>
              <w:rPr>
                <w:rFonts w:ascii="Agency FB" w:hAnsi="Agency FB" w:cs="Tahoma"/>
                <w:color w:val="000000"/>
              </w:rPr>
            </w:pPr>
            <w:r w:rsidRPr="00C8571A">
              <w:rPr>
                <w:rFonts w:ascii="Agency FB" w:hAnsi="Agency FB" w:cs="Tahoma"/>
                <w:color w:val="000000"/>
              </w:rPr>
              <w:t xml:space="preserve">Pizarra mural blanca enmarcada con perfil de aluminio anodizado en color plata mate y cantoneras redondeadas de plástico gris. Superficie magnética de acero vitrificado a 800º C con garantía de por vida. </w:t>
            </w:r>
            <w:proofErr w:type="spellStart"/>
            <w:r w:rsidRPr="00C8571A">
              <w:rPr>
                <w:rFonts w:ascii="Agency FB" w:hAnsi="Agency FB" w:cs="Tahoma"/>
                <w:color w:val="000000"/>
              </w:rPr>
              <w:t>Rotulable</w:t>
            </w:r>
            <w:proofErr w:type="spellEnd"/>
            <w:r w:rsidRPr="00C8571A">
              <w:rPr>
                <w:rFonts w:ascii="Agency FB" w:hAnsi="Agency FB" w:cs="Tahoma"/>
                <w:color w:val="000000"/>
              </w:rPr>
              <w:t xml:space="preserve"> en seco. Incluye cajetín </w:t>
            </w:r>
            <w:proofErr w:type="spellStart"/>
            <w:r w:rsidRPr="00C8571A">
              <w:rPr>
                <w:rFonts w:ascii="Agency FB" w:hAnsi="Agency FB" w:cs="Tahoma"/>
                <w:color w:val="000000"/>
              </w:rPr>
              <w:t>reposarrotulador</w:t>
            </w:r>
            <w:proofErr w:type="spellEnd"/>
          </w:p>
          <w:p w14:paraId="165B3395" w14:textId="77777777" w:rsidR="006D6FD3" w:rsidRPr="00C8571A" w:rsidRDefault="006D6FD3" w:rsidP="006D6FD3">
            <w:pPr>
              <w:ind w:right="45"/>
              <w:contextualSpacing/>
              <w:rPr>
                <w:rFonts w:ascii="Agency FB" w:hAnsi="Agency FB" w:cs="Tahoma"/>
                <w:color w:val="000000"/>
              </w:rPr>
            </w:pPr>
            <w:r w:rsidRPr="00C8571A">
              <w:rPr>
                <w:rFonts w:ascii="Agency FB" w:hAnsi="Agency FB"/>
                <w:noProof/>
              </w:rPr>
              <w:drawing>
                <wp:inline distT="0" distB="0" distL="0" distR="0" wp14:anchorId="7268270F" wp14:editId="20AF5E97">
                  <wp:extent cx="1447800" cy="2033905"/>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9242" cy="2035931"/>
                          </a:xfrm>
                          <a:prstGeom prst="rect">
                            <a:avLst/>
                          </a:prstGeom>
                        </pic:spPr>
                      </pic:pic>
                    </a:graphicData>
                  </a:graphic>
                </wp:inline>
              </w:drawing>
            </w:r>
          </w:p>
          <w:p w14:paraId="43D6ABC0" w14:textId="77777777" w:rsidR="006D6FD3" w:rsidRPr="00C8571A" w:rsidRDefault="006D6FD3" w:rsidP="006D6FD3">
            <w:pPr>
              <w:ind w:right="45"/>
              <w:contextualSpacing/>
              <w:rPr>
                <w:rFonts w:ascii="Agency FB" w:hAnsi="Agency FB" w:cs="Tahoma"/>
                <w:color w:val="000000"/>
              </w:rPr>
            </w:pPr>
          </w:p>
        </w:tc>
      </w:tr>
    </w:tbl>
    <w:p w14:paraId="131AA893" w14:textId="0350416F"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46780336" w14:textId="77777777" w:rsidR="005710AF" w:rsidRDefault="005710AF" w:rsidP="005710A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rajadoras, bien soldados, no deberán de presentar grietas o imperfecciones en el acabado.</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contar con todos los materiales y equipos necesarios para transporte y seguros, para el cumplimiento con la entrega de los bienes en Obra y almacenamiento del mismo.</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w:t>
      </w:r>
      <w:r w:rsidRPr="00FE4D0F">
        <w:rPr>
          <w:rFonts w:ascii="Agency FB" w:eastAsia="Calibri" w:hAnsi="Agency FB" w:cs="Arial"/>
          <w:lang w:val="es-ES"/>
        </w:rPr>
        <w:lastRenderedPageBreak/>
        <w:t>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218A4C7D"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C8571A">
        <w:rPr>
          <w:rFonts w:ascii="Agency FB" w:eastAsia="Calibri" w:hAnsi="Agency FB" w:cs="Arial"/>
          <w:b/>
          <w:iCs/>
          <w:sz w:val="24"/>
          <w:szCs w:val="24"/>
          <w:lang w:val="es-ES" w:eastAsia="es-ES"/>
        </w:rPr>
        <w:t>TRABAJOS EN CARPINTERIA, MADERA METAL, MELAMINE,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7BE85940"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D4102F">
        <w:rPr>
          <w:rFonts w:ascii="Agency FB" w:eastAsia="Calibri" w:hAnsi="Agency FB" w:cs="Arial"/>
          <w:sz w:val="24"/>
          <w:szCs w:val="24"/>
          <w:lang w:val="es-ES"/>
        </w:rPr>
        <w:t>1</w:t>
      </w:r>
      <w:r w:rsidRPr="00FE4D0F">
        <w:rPr>
          <w:rFonts w:ascii="Agency FB" w:eastAsia="Calibri" w:hAnsi="Agency FB" w:cs="Arial"/>
          <w:sz w:val="24"/>
          <w:szCs w:val="24"/>
          <w:lang w:val="es-ES"/>
        </w:rPr>
        <w:t>5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lastRenderedPageBreak/>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EDF46" w14:textId="77777777" w:rsidR="00ED71E9" w:rsidRDefault="00ED71E9" w:rsidP="00FF2335">
      <w:pPr>
        <w:spacing w:after="0" w:line="240" w:lineRule="auto"/>
      </w:pPr>
      <w:r>
        <w:separator/>
      </w:r>
    </w:p>
  </w:endnote>
  <w:endnote w:type="continuationSeparator" w:id="0">
    <w:p w14:paraId="37DFC82C" w14:textId="77777777" w:rsidR="00ED71E9" w:rsidRDefault="00ED71E9"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altName w:val="Agency FB"/>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F318" w14:textId="77777777" w:rsidR="00001D5B" w:rsidRDefault="00001D5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C03BC" w14:textId="77777777" w:rsidR="00001D5B" w:rsidRDefault="00001D5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F8D06" w14:textId="77777777" w:rsidR="00001D5B" w:rsidRDefault="00001D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7AF9" w14:textId="77777777" w:rsidR="00ED71E9" w:rsidRDefault="00ED71E9" w:rsidP="00FF2335">
      <w:pPr>
        <w:spacing w:after="0" w:line="240" w:lineRule="auto"/>
      </w:pPr>
      <w:r>
        <w:separator/>
      </w:r>
    </w:p>
  </w:footnote>
  <w:footnote w:type="continuationSeparator" w:id="0">
    <w:p w14:paraId="4E9AC1CC" w14:textId="77777777" w:rsidR="00ED71E9" w:rsidRDefault="00ED71E9"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D77A5" w14:textId="77777777" w:rsidR="00001D5B" w:rsidRDefault="00001D5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0B14C0E7" w14:textId="77777777" w:rsidR="00F9481D" w:rsidRPr="008F60AA" w:rsidRDefault="00F9481D" w:rsidP="00F9481D">
    <w:pPr>
      <w:pStyle w:val="Encabezado"/>
      <w:jc w:val="center"/>
      <w:rPr>
        <w:rFonts w:ascii="Arial" w:eastAsia="Arial Unicode MS" w:hAnsi="Arial" w:cs="Arial"/>
        <w:b/>
        <w:bCs/>
        <w:sz w:val="16"/>
        <w:szCs w:val="16"/>
      </w:rPr>
    </w:pPr>
    <w:r>
      <w:rPr>
        <w:rFonts w:ascii="Arial" w:eastAsia="Arial Unicode MS" w:hAnsi="Arial" w:cs="Arial"/>
        <w:b/>
        <w:bCs/>
        <w:sz w:val="16"/>
        <w:szCs w:val="16"/>
      </w:rPr>
      <w:t>“AÑO DEL BICENTENARIO DEL PERÚ: 200 AÑOS DE INDEPENDENCIA</w:t>
    </w:r>
    <w:r>
      <w:rPr>
        <w:rFonts w:ascii="Arial" w:eastAsia="Arial Unicode MS" w:hAnsi="Arial" w:cs="Arial"/>
        <w:bCs/>
        <w:sz w:val="16"/>
        <w:szCs w:val="16"/>
      </w:rPr>
      <w:t>”</w:t>
    </w:r>
  </w:p>
  <w:p w14:paraId="7F15CE10" w14:textId="77777777" w:rsidR="00471F0E" w:rsidRDefault="00471F0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6000B" w14:textId="77777777" w:rsidR="00001D5B" w:rsidRDefault="00001D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5"/>
  </w:num>
  <w:num w:numId="2">
    <w:abstractNumId w:val="0"/>
  </w:num>
  <w:num w:numId="3">
    <w:abstractNumId w:val="12"/>
  </w:num>
  <w:num w:numId="4">
    <w:abstractNumId w:val="8"/>
  </w:num>
  <w:num w:numId="5">
    <w:abstractNumId w:val="13"/>
  </w:num>
  <w:num w:numId="6">
    <w:abstractNumId w:val="2"/>
  </w:num>
  <w:num w:numId="7">
    <w:abstractNumId w:val="10"/>
  </w:num>
  <w:num w:numId="8">
    <w:abstractNumId w:val="3"/>
  </w:num>
  <w:num w:numId="9">
    <w:abstractNumId w:val="11"/>
  </w:num>
  <w:num w:numId="10">
    <w:abstractNumId w:val="14"/>
  </w:num>
  <w:num w:numId="11">
    <w:abstractNumId w:val="7"/>
  </w:num>
  <w:num w:numId="12">
    <w:abstractNumId w:val="6"/>
  </w:num>
  <w:num w:numId="13">
    <w:abstractNumId w:val="15"/>
  </w:num>
  <w:num w:numId="14">
    <w:abstractNumId w:val="4"/>
  </w:num>
  <w:num w:numId="15">
    <w:abstractNumId w:val="9"/>
  </w:num>
  <w:num w:numId="16">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72E6"/>
    <w:rsid w:val="001E0E89"/>
    <w:rsid w:val="001E3D76"/>
    <w:rsid w:val="001E434A"/>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1678"/>
    <w:rsid w:val="00362D70"/>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58A5"/>
    <w:rsid w:val="004D64DD"/>
    <w:rsid w:val="004E22D7"/>
    <w:rsid w:val="004E5EAE"/>
    <w:rsid w:val="004E7B2F"/>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60B0E"/>
    <w:rsid w:val="00561D3F"/>
    <w:rsid w:val="0056364D"/>
    <w:rsid w:val="00565B63"/>
    <w:rsid w:val="0056794F"/>
    <w:rsid w:val="005710AF"/>
    <w:rsid w:val="00573B72"/>
    <w:rsid w:val="00574D66"/>
    <w:rsid w:val="005809CF"/>
    <w:rsid w:val="005846ED"/>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44AF"/>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1B42"/>
    <w:rsid w:val="0061269C"/>
    <w:rsid w:val="00614913"/>
    <w:rsid w:val="00615003"/>
    <w:rsid w:val="0062018C"/>
    <w:rsid w:val="00621FE5"/>
    <w:rsid w:val="00623EDF"/>
    <w:rsid w:val="00624B90"/>
    <w:rsid w:val="0062661F"/>
    <w:rsid w:val="00635F9B"/>
    <w:rsid w:val="00636C57"/>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6FD3"/>
    <w:rsid w:val="006D7A06"/>
    <w:rsid w:val="006E577D"/>
    <w:rsid w:val="006E6777"/>
    <w:rsid w:val="006F21FA"/>
    <w:rsid w:val="00700BF6"/>
    <w:rsid w:val="007012AB"/>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71938"/>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D7D44"/>
    <w:rsid w:val="007D7F88"/>
    <w:rsid w:val="007E3962"/>
    <w:rsid w:val="007E4AC9"/>
    <w:rsid w:val="007E5171"/>
    <w:rsid w:val="007E6607"/>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7B42"/>
    <w:rsid w:val="00911E79"/>
    <w:rsid w:val="009136AE"/>
    <w:rsid w:val="009218FC"/>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652"/>
    <w:rsid w:val="00A80ED1"/>
    <w:rsid w:val="00A826A9"/>
    <w:rsid w:val="00A82C21"/>
    <w:rsid w:val="00A82D8D"/>
    <w:rsid w:val="00A84DB8"/>
    <w:rsid w:val="00A95E50"/>
    <w:rsid w:val="00AA377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12C32"/>
    <w:rsid w:val="00B12C68"/>
    <w:rsid w:val="00B157E7"/>
    <w:rsid w:val="00B178A6"/>
    <w:rsid w:val="00B22B43"/>
    <w:rsid w:val="00B231B1"/>
    <w:rsid w:val="00B310CF"/>
    <w:rsid w:val="00B31116"/>
    <w:rsid w:val="00B32CD6"/>
    <w:rsid w:val="00B40E20"/>
    <w:rsid w:val="00B4304E"/>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4936"/>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5061"/>
    <w:rsid w:val="00BF324B"/>
    <w:rsid w:val="00BF3849"/>
    <w:rsid w:val="00C001E6"/>
    <w:rsid w:val="00C016A5"/>
    <w:rsid w:val="00C02233"/>
    <w:rsid w:val="00C039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7D2"/>
    <w:rsid w:val="00CF4BC7"/>
    <w:rsid w:val="00D001AA"/>
    <w:rsid w:val="00D01783"/>
    <w:rsid w:val="00D04CCC"/>
    <w:rsid w:val="00D04EA0"/>
    <w:rsid w:val="00D10C6B"/>
    <w:rsid w:val="00D12836"/>
    <w:rsid w:val="00D151BC"/>
    <w:rsid w:val="00D23C38"/>
    <w:rsid w:val="00D25685"/>
    <w:rsid w:val="00D27C96"/>
    <w:rsid w:val="00D304B9"/>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E9"/>
    <w:rsid w:val="00ED71FA"/>
    <w:rsid w:val="00ED75E2"/>
    <w:rsid w:val="00EE08EE"/>
    <w:rsid w:val="00EE0A5F"/>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1536720">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3E52-E2E5-4C80-B6E4-1A50CFD2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1494</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Manuel Raul Livano Luna</cp:lastModifiedBy>
  <cp:revision>7</cp:revision>
  <cp:lastPrinted>2022-03-26T16:54:00Z</cp:lastPrinted>
  <dcterms:created xsi:type="dcterms:W3CDTF">2022-03-09T16:00:00Z</dcterms:created>
  <dcterms:modified xsi:type="dcterms:W3CDTF">2022-03-26T16:55:00Z</dcterms:modified>
</cp:coreProperties>
</file>