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gency FB" w:hAnsi="Agency FB" w:cs="Arial"/>
          <w:b/>
          <w:u w:val="single"/>
        </w:rPr>
      </w:pPr>
      <w:r>
        <w:rPr>
          <w:rFonts w:ascii="Agency FB" w:hAnsi="Agency FB" w:cs="Arial"/>
          <w:b/>
          <w:u w:val="single"/>
        </w:rPr>
        <w:t>ESPECIFICACIÓN TÉCNICA PARA LA ADQUISICIÓN DE BIENES</w:t>
      </w:r>
    </w:p>
    <w:p>
      <w:pPr>
        <w:pStyle w:val="17"/>
        <w:numPr>
          <w:ilvl w:val="0"/>
          <w:numId w:val="1"/>
        </w:numPr>
        <w:jc w:val="both"/>
        <w:rPr>
          <w:rFonts w:ascii="Agency FB" w:hAnsi="Agency FB" w:eastAsia="Times New Roman" w:cs="Arial"/>
          <w:lang w:eastAsia="es-PE"/>
        </w:rPr>
      </w:pPr>
      <w:r>
        <w:rPr>
          <w:rFonts w:ascii="Agency FB" w:hAnsi="Agency FB" w:cs="Arial"/>
          <w:b/>
        </w:rPr>
        <w:t>DENOMINACIÓN DE LA CONTRATACIÓN</w:t>
      </w:r>
      <w:r>
        <w:rPr>
          <w:rFonts w:ascii="Agency FB" w:hAnsi="Agency FB" w:cs="Arial"/>
        </w:rPr>
        <w:t xml:space="preserve">. </w:t>
      </w:r>
    </w:p>
    <w:p>
      <w:pPr>
        <w:pStyle w:val="17"/>
        <w:rPr>
          <w:rFonts w:ascii="Agency FB" w:hAnsi="Agency FB" w:cstheme="minorHAnsi"/>
          <w:sz w:val="24"/>
          <w:szCs w:val="24"/>
        </w:rPr>
      </w:pPr>
      <w:r>
        <w:rPr>
          <w:rFonts w:ascii="Agency FB" w:hAnsi="Agency FB" w:cstheme="minorHAnsi"/>
          <w:sz w:val="24"/>
          <w:szCs w:val="24"/>
        </w:rPr>
        <w:t>ADQUISICIÓN DE</w:t>
      </w:r>
      <w:r>
        <w:rPr>
          <w:rFonts w:ascii="Agency FB" w:hAnsi="Agency FB" w:cstheme="minorHAnsi"/>
          <w:b/>
          <w:bCs/>
          <w:sz w:val="24"/>
          <w:szCs w:val="24"/>
        </w:rPr>
        <w:t xml:space="preserve"> SILLAS PARA DIFERENTES AMBIENTES </w:t>
      </w:r>
    </w:p>
    <w:p>
      <w:pPr>
        <w:pStyle w:val="17"/>
        <w:rPr>
          <w:rFonts w:ascii="Agency FB" w:hAnsi="Agency FB" w:eastAsia="Times New Roman" w:cstheme="minorHAnsi"/>
          <w:lang w:eastAsia="es-PE"/>
        </w:rPr>
      </w:pPr>
    </w:p>
    <w:p>
      <w:pPr>
        <w:pStyle w:val="17"/>
        <w:numPr>
          <w:ilvl w:val="0"/>
          <w:numId w:val="1"/>
        </w:numPr>
        <w:jc w:val="both"/>
        <w:rPr>
          <w:rFonts w:ascii="Agency FB" w:hAnsi="Agency FB" w:eastAsia="Times New Roman" w:cs="Arial"/>
          <w:lang w:eastAsia="es-PE"/>
        </w:rPr>
      </w:pPr>
      <w:r>
        <w:rPr>
          <w:rFonts w:ascii="Agency FB" w:hAnsi="Agency FB" w:cs="Arial"/>
          <w:b/>
        </w:rPr>
        <w:t>FINALIDAD PUBLICA.</w:t>
      </w:r>
      <w:r>
        <w:rPr>
          <w:rFonts w:ascii="Agency FB" w:hAnsi="Agency FB" w:eastAsia="Times New Roman" w:cs="Arial"/>
          <w:lang w:eastAsia="es-PE"/>
        </w:rPr>
        <w:t xml:space="preserve"> </w:t>
      </w:r>
    </w:p>
    <w:p>
      <w:pPr>
        <w:pStyle w:val="17"/>
        <w:rPr>
          <w:rFonts w:ascii="Agency FB" w:hAnsi="Agency FB" w:cs="Arial"/>
        </w:rPr>
      </w:pPr>
      <w:r>
        <w:rPr>
          <w:rFonts w:ascii="Agency FB" w:hAnsi="Agency FB" w:cs="Arial"/>
          <w:sz w:val="24"/>
          <w:szCs w:val="24"/>
        </w:rPr>
        <w:t>ADQUISICIÓN DE</w:t>
      </w:r>
      <w:r>
        <w:rPr>
          <w:rFonts w:ascii="Agency FB" w:hAnsi="Agency FB" w:cstheme="minorHAnsi"/>
          <w:sz w:val="24"/>
          <w:szCs w:val="24"/>
        </w:rPr>
        <w:t xml:space="preserve"> </w:t>
      </w:r>
      <w:r>
        <w:rPr>
          <w:rFonts w:ascii="Agency FB" w:hAnsi="Agency FB" w:cstheme="minorHAnsi"/>
          <w:b/>
          <w:bCs/>
          <w:sz w:val="24"/>
          <w:szCs w:val="24"/>
        </w:rPr>
        <w:t xml:space="preserve">SILLAS. </w:t>
      </w:r>
      <w:r>
        <w:rPr>
          <w:rFonts w:ascii="Agency FB" w:hAnsi="Agency FB" w:cs="Arial"/>
          <w:lang w:eastAsia="es-MX"/>
        </w:rPr>
        <w:t xml:space="preserve">PARA EL PROYECTO </w:t>
      </w:r>
      <w:r>
        <w:rPr>
          <w:rFonts w:ascii="Agency FB" w:hAnsi="Agency FB" w:cs="Arial"/>
        </w:rPr>
        <w:t>“</w:t>
      </w:r>
      <w:r>
        <w:rPr>
          <w:rFonts w:ascii="Agency FB" w:hAnsi="Agency FB" w:eastAsia="Calibri" w:cs="Arial"/>
          <w:lang w:eastAsia="es-ES"/>
        </w:rPr>
        <w:t>MEJORAMIENTO DEL SERVICIO EDUCATIVO EN LA I.E.P. N° 54002 SANTA ROSA E I.E.S. SANTA ROSA, DEL DISTRITO DE ABANCAY, PROVINCIA DE ABANCAY</w:t>
      </w:r>
      <w:r>
        <w:rPr>
          <w:rFonts w:ascii="Agency FB" w:hAnsi="Agency FB" w:cs="Arial"/>
        </w:rPr>
        <w:t>, REGIÓN APURÍMAC.”</w:t>
      </w:r>
    </w:p>
    <w:p>
      <w:pPr>
        <w:pStyle w:val="17"/>
        <w:jc w:val="both"/>
        <w:rPr>
          <w:rFonts w:eastAsia="Times New Roman" w:cstheme="minorHAnsi"/>
          <w:sz w:val="24"/>
          <w:szCs w:val="24"/>
          <w:lang w:eastAsia="es-PE"/>
        </w:rPr>
      </w:pPr>
    </w:p>
    <w:p>
      <w:pPr>
        <w:pStyle w:val="17"/>
        <w:numPr>
          <w:ilvl w:val="0"/>
          <w:numId w:val="1"/>
        </w:numPr>
        <w:jc w:val="both"/>
        <w:rPr>
          <w:rFonts w:ascii="Agency FB" w:hAnsi="Agency FB" w:eastAsia="SimSun" w:cs="Arial"/>
          <w:b/>
          <w:kern w:val="28"/>
          <w:lang w:eastAsia="es-ES"/>
        </w:rPr>
      </w:pPr>
      <w:r>
        <w:rPr>
          <w:rFonts w:ascii="Agency FB" w:hAnsi="Agency FB" w:eastAsia="SimSun" w:cs="Arial"/>
          <w:b/>
          <w:kern w:val="28"/>
          <w:lang w:eastAsia="es-ES"/>
        </w:rPr>
        <w:t>OBJETIVOS DE LA CONTRATACIÓN.</w:t>
      </w:r>
    </w:p>
    <w:p>
      <w:pPr>
        <w:pStyle w:val="17"/>
        <w:jc w:val="both"/>
        <w:rPr>
          <w:rFonts w:ascii="Agency FB" w:hAnsi="Agency FB" w:cs="Arial"/>
        </w:rPr>
      </w:pPr>
      <w:r>
        <w:rPr>
          <w:rFonts w:ascii="Agency FB" w:hAnsi="Agency FB" w:cs="Arial"/>
          <w:b/>
        </w:rPr>
        <w:t xml:space="preserve">OBJETIVO GENERAL: </w:t>
      </w:r>
      <w:r>
        <w:rPr>
          <w:rFonts w:ascii="Agency FB" w:hAnsi="Agency FB" w:cs="Arial"/>
          <w:sz w:val="24"/>
          <w:szCs w:val="24"/>
        </w:rPr>
        <w:t>ADQUISICIÓN DE</w:t>
      </w:r>
      <w:r>
        <w:rPr>
          <w:rFonts w:ascii="Agency FB" w:hAnsi="Agency FB" w:cstheme="minorHAnsi"/>
          <w:sz w:val="24"/>
          <w:szCs w:val="24"/>
        </w:rPr>
        <w:t xml:space="preserve"> </w:t>
      </w:r>
      <w:r>
        <w:rPr>
          <w:rFonts w:ascii="Agency FB" w:hAnsi="Agency FB" w:cstheme="minorHAnsi"/>
          <w:b/>
          <w:bCs/>
          <w:sz w:val="24"/>
          <w:szCs w:val="24"/>
        </w:rPr>
        <w:t xml:space="preserve">SILLAS. </w:t>
      </w:r>
      <w:r>
        <w:rPr>
          <w:rFonts w:ascii="Agency FB" w:hAnsi="Agency FB" w:eastAsia="Lucida Sans Unicode" w:cs="Arial"/>
          <w:kern w:val="1"/>
        </w:rPr>
        <w:t xml:space="preserve">para continuar con la ejecución física del proyecto </w:t>
      </w:r>
      <w:r>
        <w:rPr>
          <w:rFonts w:ascii="Agency FB" w:hAnsi="Agency FB" w:cs="Arial"/>
        </w:rPr>
        <w:t>“</w:t>
      </w:r>
      <w:r>
        <w:rPr>
          <w:rFonts w:ascii="Agency FB" w:hAnsi="Agency FB" w:eastAsia="Calibri" w:cs="Arial"/>
          <w:lang w:eastAsia="es-ES"/>
        </w:rPr>
        <w:t>MEJORAMIENTO DEL SERVICIO EDUCATIVO EN LA I.E.P. N° 54002 SANTA ROSA E I.E.S. SANTA ROSA, DEL DISTRITO DE ABANCAY, PROVINCIA DE ABANCAY</w:t>
      </w:r>
      <w:r>
        <w:rPr>
          <w:rFonts w:ascii="Agency FB" w:hAnsi="Agency FB" w:cs="Arial"/>
        </w:rPr>
        <w:t>, REGIÓN APURÍMAC.”</w:t>
      </w:r>
    </w:p>
    <w:p>
      <w:pPr>
        <w:pStyle w:val="17"/>
        <w:jc w:val="both"/>
        <w:rPr>
          <w:rFonts w:ascii="Agency FB" w:hAnsi="Agency FB" w:cs="Arial"/>
        </w:rPr>
      </w:pPr>
    </w:p>
    <w:p>
      <w:pPr>
        <w:pStyle w:val="17"/>
        <w:jc w:val="both"/>
        <w:rPr>
          <w:rFonts w:ascii="Agency FB" w:hAnsi="Agency FB" w:cs="Arial"/>
        </w:rPr>
      </w:pPr>
      <w:r>
        <w:rPr>
          <w:rFonts w:ascii="Agency FB" w:hAnsi="Agency FB" w:cs="Arial"/>
          <w:b/>
        </w:rPr>
        <w:t xml:space="preserve">OBJETIVO ESPECIFICO: </w:t>
      </w:r>
      <w:r>
        <w:rPr>
          <w:rFonts w:ascii="Agency FB" w:hAnsi="Agency FB" w:cs="Arial"/>
          <w:sz w:val="24"/>
          <w:szCs w:val="24"/>
        </w:rPr>
        <w:t>ADQUISICIÓN DE</w:t>
      </w:r>
      <w:r>
        <w:rPr>
          <w:rFonts w:ascii="Agency FB" w:hAnsi="Agency FB" w:cstheme="minorHAnsi"/>
          <w:sz w:val="24"/>
          <w:szCs w:val="24"/>
        </w:rPr>
        <w:t xml:space="preserve"> </w:t>
      </w:r>
      <w:r>
        <w:rPr>
          <w:rFonts w:ascii="Agency FB" w:hAnsi="Agency FB" w:cstheme="minorHAnsi"/>
          <w:b/>
          <w:bCs/>
          <w:sz w:val="24"/>
          <w:szCs w:val="24"/>
        </w:rPr>
        <w:t xml:space="preserve">SILLAS. </w:t>
      </w:r>
      <w:r>
        <w:rPr>
          <w:rFonts w:ascii="Agency FB" w:hAnsi="Agency FB" w:cs="Arial"/>
          <w:lang w:eastAsia="es-PE"/>
        </w:rPr>
        <w:t xml:space="preserve">para continuar con la implementación del componente equipamiento y mobiliario en el </w:t>
      </w:r>
      <w:r>
        <w:rPr>
          <w:rFonts w:ascii="Agency FB" w:hAnsi="Agency FB" w:eastAsia="Lucida Sans Unicode" w:cs="Arial"/>
          <w:kern w:val="1"/>
        </w:rPr>
        <w:t xml:space="preserve">proyecto </w:t>
      </w:r>
      <w:r>
        <w:rPr>
          <w:rFonts w:ascii="Agency FB" w:hAnsi="Agency FB" w:cs="Arial"/>
        </w:rPr>
        <w:t>“</w:t>
      </w:r>
      <w:r>
        <w:rPr>
          <w:rFonts w:ascii="Agency FB" w:hAnsi="Agency FB" w:eastAsia="Calibri" w:cs="Arial"/>
          <w:lang w:eastAsia="es-ES"/>
        </w:rPr>
        <w:t>MEJORAMIENTO DEL SERVICIO EDUCATIVO EN LA I.E.P. N° 54002 SANTA ROSA E I.E.S. SANTA ROSA, DEL DISTRITO DE ABANCAY, PROVINCIA DE ABANCAY</w:t>
      </w:r>
      <w:r>
        <w:rPr>
          <w:rFonts w:ascii="Agency FB" w:hAnsi="Agency FB" w:cs="Arial"/>
        </w:rPr>
        <w:t>, REGIÓN APURÍMAC.”</w:t>
      </w:r>
    </w:p>
    <w:p>
      <w:pPr>
        <w:pStyle w:val="17"/>
        <w:jc w:val="both"/>
        <w:rPr>
          <w:rFonts w:ascii="Agency FB" w:hAnsi="Agency FB" w:eastAsia="SimSun" w:cs="Arial"/>
          <w:b/>
          <w:kern w:val="28"/>
          <w:lang w:eastAsia="es-ES"/>
        </w:rPr>
      </w:pPr>
    </w:p>
    <w:p>
      <w:pPr>
        <w:pStyle w:val="17"/>
        <w:numPr>
          <w:ilvl w:val="0"/>
          <w:numId w:val="1"/>
        </w:numPr>
        <w:jc w:val="both"/>
        <w:rPr>
          <w:rFonts w:ascii="Agency FB" w:hAnsi="Agency FB" w:eastAsia="Times New Roman" w:cs="Arial"/>
          <w:b/>
          <w:lang w:eastAsia="es-PE"/>
        </w:rPr>
      </w:pPr>
      <w:r>
        <w:rPr>
          <w:rFonts w:ascii="Agency FB" w:hAnsi="Agency FB" w:eastAsia="Times New Roman" w:cs="Arial"/>
          <w:b/>
          <w:lang w:eastAsia="es-PE"/>
        </w:rPr>
        <w:t>CARACTERÍSTICAS TÉCNICAS.</w:t>
      </w:r>
    </w:p>
    <w:tbl>
      <w:tblPr>
        <w:tblStyle w:val="14"/>
        <w:tblW w:w="8363" w:type="dxa"/>
        <w:tblInd w:w="7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276"/>
        <w:gridCol w:w="997"/>
        <w:gridCol w:w="704"/>
        <w:gridCol w:w="4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425" w:type="dxa"/>
            <w:vAlign w:val="center"/>
          </w:tcPr>
          <w:p>
            <w:pPr>
              <w:spacing w:after="0" w:line="240" w:lineRule="auto"/>
              <w:jc w:val="center"/>
              <w:rPr>
                <w:rFonts w:ascii="Agency FB" w:hAnsi="Agency FB" w:eastAsia="Times New Roman" w:cstheme="minorHAnsi"/>
                <w:b/>
                <w:bCs/>
                <w:lang w:eastAsia="es-PE"/>
              </w:rPr>
            </w:pPr>
            <w:r>
              <w:rPr>
                <w:rFonts w:ascii="Agency FB" w:hAnsi="Agency FB" w:eastAsia="Times New Roman" w:cs="Arial"/>
                <w:b/>
                <w:lang w:eastAsia="es-PE"/>
              </w:rPr>
              <w:t xml:space="preserve"> </w:t>
            </w:r>
            <w:r>
              <w:rPr>
                <w:rFonts w:ascii="Agency FB" w:hAnsi="Agency FB" w:cstheme="minorHAnsi"/>
                <w:b/>
              </w:rPr>
              <w:t>N°</w:t>
            </w:r>
          </w:p>
        </w:tc>
        <w:tc>
          <w:tcPr>
            <w:tcW w:w="1276" w:type="dxa"/>
            <w:vAlign w:val="center"/>
          </w:tcPr>
          <w:p>
            <w:pPr>
              <w:spacing w:after="0" w:line="240" w:lineRule="auto"/>
              <w:jc w:val="both"/>
              <w:rPr>
                <w:rFonts w:ascii="Agency FB" w:hAnsi="Agency FB" w:eastAsia="Times New Roman" w:cstheme="minorHAnsi"/>
                <w:b/>
                <w:bCs/>
                <w:lang w:eastAsia="es-PE"/>
              </w:rPr>
            </w:pPr>
            <w:r>
              <w:rPr>
                <w:rFonts w:ascii="Agency FB" w:hAnsi="Agency FB" w:cstheme="minorHAnsi"/>
                <w:b/>
              </w:rPr>
              <w:t>DENOMINACION DEL BIEN.</w:t>
            </w:r>
          </w:p>
        </w:tc>
        <w:tc>
          <w:tcPr>
            <w:tcW w:w="997" w:type="dxa"/>
            <w:vAlign w:val="center"/>
          </w:tcPr>
          <w:p>
            <w:pPr>
              <w:spacing w:after="0" w:line="240" w:lineRule="auto"/>
              <w:jc w:val="center"/>
              <w:rPr>
                <w:rFonts w:ascii="Agency FB" w:hAnsi="Agency FB" w:eastAsia="Times New Roman" w:cstheme="minorHAnsi"/>
                <w:b/>
                <w:bCs/>
                <w:lang w:eastAsia="es-PE"/>
              </w:rPr>
            </w:pPr>
            <w:r>
              <w:rPr>
                <w:rFonts w:ascii="Agency FB" w:hAnsi="Agency FB" w:cstheme="minorHAnsi"/>
                <w:b/>
              </w:rPr>
              <w:t>UNIDADMEDIDA</w:t>
            </w:r>
          </w:p>
        </w:tc>
        <w:tc>
          <w:tcPr>
            <w:tcW w:w="704" w:type="dxa"/>
            <w:vAlign w:val="center"/>
          </w:tcPr>
          <w:p>
            <w:pPr>
              <w:spacing w:after="0" w:line="240" w:lineRule="auto"/>
              <w:jc w:val="center"/>
              <w:rPr>
                <w:rFonts w:ascii="Agency FB" w:hAnsi="Agency FB" w:eastAsia="Times New Roman" w:cstheme="minorHAnsi"/>
                <w:b/>
                <w:bCs/>
                <w:lang w:eastAsia="es-PE"/>
              </w:rPr>
            </w:pPr>
            <w:r>
              <w:rPr>
                <w:rFonts w:ascii="Agency FB" w:hAnsi="Agency FB" w:cstheme="minorHAnsi"/>
                <w:b/>
              </w:rPr>
              <w:t>CANT.</w:t>
            </w:r>
          </w:p>
        </w:tc>
        <w:tc>
          <w:tcPr>
            <w:tcW w:w="4961" w:type="dxa"/>
            <w:vAlign w:val="center"/>
          </w:tcPr>
          <w:p>
            <w:pPr>
              <w:spacing w:after="0" w:line="240" w:lineRule="auto"/>
              <w:jc w:val="center"/>
              <w:rPr>
                <w:rFonts w:ascii="Agency FB" w:hAnsi="Agency FB" w:eastAsia="Times New Roman" w:cstheme="minorHAnsi"/>
                <w:b/>
                <w:bCs/>
                <w:lang w:eastAsia="es-PE"/>
              </w:rPr>
            </w:pPr>
            <w:r>
              <w:rPr>
                <w:rFonts w:ascii="Agency FB" w:hAnsi="Agency FB" w:cstheme="minorHAnsi"/>
                <w:b/>
              </w:rPr>
              <w:t>DETALLE DE LAS CARACTERISTICAS TECNICAS.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" w:hRule="atLeast"/>
        </w:trPr>
        <w:tc>
          <w:tcPr>
            <w:tcW w:w="425" w:type="dxa"/>
            <w:noWrap/>
            <w:vAlign w:val="center"/>
          </w:tcPr>
          <w:p>
            <w:pPr>
              <w:spacing w:after="0" w:line="240" w:lineRule="auto"/>
              <w:jc w:val="both"/>
              <w:rPr>
                <w:rFonts w:ascii="Agency FB" w:hAnsi="Agency FB" w:eastAsia="Times New Roman" w:cstheme="minorHAnsi"/>
                <w:lang w:eastAsia="es-PE"/>
              </w:rPr>
            </w:pPr>
            <w:r>
              <w:rPr>
                <w:rFonts w:ascii="Agency FB" w:hAnsi="Agency FB" w:eastAsia="Times New Roman" w:cstheme="minorHAnsi"/>
                <w:lang w:eastAsia="es-PE"/>
              </w:rPr>
              <w:t>01</w:t>
            </w:r>
          </w:p>
        </w:tc>
        <w:tc>
          <w:tcPr>
            <w:tcW w:w="1276" w:type="dxa"/>
            <w:vAlign w:val="center"/>
          </w:tcPr>
          <w:p>
            <w:pPr>
              <w:spacing w:after="0" w:line="240" w:lineRule="auto"/>
              <w:jc w:val="both"/>
              <w:rPr>
                <w:rFonts w:ascii="Agency FB" w:hAnsi="Agency FB" w:eastAsia="Times New Roman" w:cstheme="minorHAnsi"/>
                <w:lang w:eastAsia="es-PE"/>
              </w:rPr>
            </w:pPr>
            <w:r>
              <w:rPr>
                <w:rFonts w:ascii="Agency FB" w:hAnsi="Agency FB" w:cstheme="minorHAnsi"/>
                <w:b/>
                <w:bCs/>
                <w:sz w:val="24"/>
                <w:szCs w:val="24"/>
              </w:rPr>
              <w:t>SILLAS DE COMPUTO PARA EN NIVEL PRIMARIA</w:t>
            </w:r>
          </w:p>
        </w:tc>
        <w:tc>
          <w:tcPr>
            <w:tcW w:w="997" w:type="dxa"/>
            <w:noWrap/>
            <w:vAlign w:val="center"/>
          </w:tcPr>
          <w:p>
            <w:pPr>
              <w:spacing w:after="0" w:line="240" w:lineRule="auto"/>
              <w:jc w:val="both"/>
              <w:rPr>
                <w:rFonts w:ascii="Agency FB" w:hAnsi="Agency FB" w:eastAsia="Times New Roman" w:cstheme="minorHAnsi"/>
                <w:lang w:eastAsia="es-PE"/>
              </w:rPr>
            </w:pPr>
            <w:r>
              <w:rPr>
                <w:rFonts w:ascii="Agency FB" w:hAnsi="Agency FB" w:eastAsia="Times New Roman" w:cstheme="minorHAnsi"/>
                <w:lang w:eastAsia="es-PE"/>
              </w:rPr>
              <w:t xml:space="preserve"> UNIDAD</w:t>
            </w:r>
          </w:p>
        </w:tc>
        <w:tc>
          <w:tcPr>
            <w:tcW w:w="704" w:type="dxa"/>
            <w:noWrap/>
            <w:vAlign w:val="center"/>
          </w:tcPr>
          <w:p>
            <w:pPr>
              <w:spacing w:after="0" w:line="240" w:lineRule="auto"/>
              <w:jc w:val="both"/>
              <w:rPr>
                <w:rFonts w:ascii="Agency FB" w:hAnsi="Agency FB" w:eastAsia="Times New Roman" w:cstheme="minorHAnsi"/>
                <w:lang w:eastAsia="es-PE"/>
              </w:rPr>
            </w:pPr>
            <w:r>
              <w:rPr>
                <w:rFonts w:ascii="Agency FB" w:hAnsi="Agency FB" w:eastAsia="Times New Roman" w:cstheme="minorHAnsi"/>
                <w:lang w:eastAsia="es-PE"/>
              </w:rPr>
              <w:t>33</w:t>
            </w:r>
          </w:p>
        </w:tc>
        <w:tc>
          <w:tcPr>
            <w:tcW w:w="4961" w:type="dxa"/>
            <w:vAlign w:val="center"/>
          </w:tcPr>
          <w:p>
            <w:pPr>
              <w:spacing w:after="0" w:line="240" w:lineRule="auto"/>
              <w:jc w:val="both"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t>COLOR: NEGRO</w:t>
            </w:r>
          </w:p>
          <w:p>
            <w:pPr>
              <w:spacing w:after="0" w:line="240" w:lineRule="auto"/>
              <w:jc w:val="both"/>
              <w:rPr>
                <w:rFonts w:ascii="Agency FB" w:hAnsi="Agency FB" w:cstheme="minorHAnsi"/>
                <w:b/>
                <w:lang w:eastAsia="es-PE"/>
              </w:rPr>
            </w:pPr>
            <w:r>
              <w:rPr>
                <w:rFonts w:ascii="Agency FB" w:hAnsi="Agency FB" w:cstheme="minorHAnsi"/>
                <w:b/>
                <w:lang w:eastAsia="es-PE"/>
              </w:rPr>
              <w:t>MEDIDAS APROXIMADAS:</w:t>
            </w:r>
          </w:p>
          <w:p>
            <w:pPr>
              <w:spacing w:after="0" w:line="240" w:lineRule="auto"/>
              <w:jc w:val="both"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t>ALTO</w:t>
            </w:r>
            <w:r>
              <w:rPr>
                <w:rFonts w:hint="default" w:ascii="Agency FB" w:hAnsi="Agency FB" w:cstheme="minorHAnsi"/>
                <w:lang w:val="es-MX" w:eastAsia="es-PE"/>
              </w:rPr>
              <w:t xml:space="preserve"> MINIMO</w:t>
            </w:r>
            <w:r>
              <w:rPr>
                <w:rFonts w:ascii="Agency FB" w:hAnsi="Agency FB" w:cstheme="minorHAnsi"/>
                <w:lang w:eastAsia="es-PE"/>
              </w:rPr>
              <w:t xml:space="preserve">: </w:t>
            </w:r>
            <w:r>
              <w:rPr>
                <w:rFonts w:hint="default" w:ascii="Agency FB" w:hAnsi="Agency FB" w:cstheme="minorHAnsi"/>
                <w:lang w:val="es-MX" w:eastAsia="es-PE"/>
              </w:rPr>
              <w:t>6</w:t>
            </w:r>
            <w:r>
              <w:rPr>
                <w:rFonts w:ascii="Agency FB" w:hAnsi="Agency FB" w:cstheme="minorHAnsi"/>
                <w:lang w:eastAsia="es-PE"/>
              </w:rPr>
              <w:t>7 CM</w:t>
            </w:r>
          </w:p>
          <w:p>
            <w:pPr>
              <w:spacing w:after="0" w:line="240" w:lineRule="auto"/>
              <w:jc w:val="both"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t>ANCHO</w:t>
            </w:r>
            <w:r>
              <w:rPr>
                <w:rFonts w:hint="default" w:ascii="Agency FB" w:hAnsi="Agency FB" w:cstheme="minorHAnsi"/>
                <w:lang w:val="es-MX" w:eastAsia="es-PE"/>
              </w:rPr>
              <w:t xml:space="preserve"> MINIMO </w:t>
            </w:r>
            <w:r>
              <w:rPr>
                <w:rFonts w:ascii="Agency FB" w:hAnsi="Agency FB" w:cstheme="minorHAnsi"/>
                <w:lang w:eastAsia="es-PE"/>
              </w:rPr>
              <w:t xml:space="preserve">: </w:t>
            </w:r>
            <w:r>
              <w:rPr>
                <w:rFonts w:hint="default" w:ascii="Agency FB" w:hAnsi="Agency FB" w:cstheme="minorHAnsi"/>
                <w:lang w:val="es-MX" w:eastAsia="es-PE"/>
              </w:rPr>
              <w:t>32</w:t>
            </w:r>
            <w:r>
              <w:rPr>
                <w:rFonts w:ascii="Agency FB" w:hAnsi="Agency FB" w:cstheme="minorHAnsi"/>
                <w:lang w:eastAsia="es-PE"/>
              </w:rPr>
              <w:t xml:space="preserve"> CM</w:t>
            </w:r>
          </w:p>
          <w:p>
            <w:pPr>
              <w:spacing w:after="0" w:line="240" w:lineRule="auto"/>
              <w:jc w:val="both"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t>PROFUNDIDAD</w:t>
            </w:r>
            <w:r>
              <w:rPr>
                <w:rFonts w:hint="default" w:ascii="Agency FB" w:hAnsi="Agency FB" w:cstheme="minorHAnsi"/>
                <w:lang w:val="es-MX" w:eastAsia="es-PE"/>
              </w:rPr>
              <w:t xml:space="preserve"> EFECTIVA </w:t>
            </w:r>
            <w:r>
              <w:rPr>
                <w:rFonts w:ascii="Agency FB" w:hAnsi="Agency FB" w:cstheme="minorHAnsi"/>
                <w:lang w:eastAsia="es-PE"/>
              </w:rPr>
              <w:t xml:space="preserve">: </w:t>
            </w:r>
            <w:r>
              <w:rPr>
                <w:rFonts w:hint="default" w:ascii="Agency FB" w:hAnsi="Agency FB" w:cstheme="minorHAnsi"/>
                <w:lang w:val="es-MX" w:eastAsia="es-PE"/>
              </w:rPr>
              <w:t>33</w:t>
            </w:r>
            <w:r>
              <w:rPr>
                <w:rFonts w:ascii="Agency FB" w:hAnsi="Agency FB" w:cstheme="minorHAnsi"/>
                <w:lang w:eastAsia="es-PE"/>
              </w:rPr>
              <w:t xml:space="preserve"> CM</w:t>
            </w:r>
          </w:p>
          <w:p>
            <w:pPr>
              <w:spacing w:after="0" w:line="240" w:lineRule="auto"/>
              <w:jc w:val="both"/>
              <w:rPr>
                <w:rFonts w:ascii="Agency FB" w:hAnsi="Agency FB" w:cstheme="minorHAnsi"/>
                <w:lang w:eastAsia="es-PE"/>
              </w:rPr>
            </w:pPr>
          </w:p>
          <w:p>
            <w:pPr>
              <w:spacing w:after="0" w:line="240" w:lineRule="auto"/>
              <w:jc w:val="both"/>
              <w:rPr>
                <w:rFonts w:ascii="Agency FB" w:hAnsi="Agency FB" w:cstheme="minorHAnsi"/>
                <w:b/>
                <w:lang w:eastAsia="es-PE"/>
              </w:rPr>
            </w:pPr>
            <w:r>
              <w:rPr>
                <w:rFonts w:ascii="Agency FB" w:hAnsi="Agency FB" w:cstheme="minorHAnsi"/>
                <w:b/>
                <w:lang w:eastAsia="es-PE"/>
              </w:rPr>
              <w:t>MATERIAL: TAPIZ</w:t>
            </w:r>
          </w:p>
          <w:p>
            <w:pPr>
              <w:spacing w:after="0" w:line="240" w:lineRule="auto"/>
              <w:jc w:val="both"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t>RECLINABLE: NO</w:t>
            </w:r>
          </w:p>
          <w:p>
            <w:pPr>
              <w:spacing w:after="0" w:line="240" w:lineRule="auto"/>
              <w:jc w:val="both"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t>SOPORTE LUMBAR: NO</w:t>
            </w:r>
          </w:p>
          <w:p>
            <w:pPr>
              <w:spacing w:after="0" w:line="240" w:lineRule="auto"/>
              <w:jc w:val="both"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t>APOYABRAZOS: NO</w:t>
            </w:r>
          </w:p>
          <w:p>
            <w:pPr>
              <w:spacing w:after="0" w:line="240" w:lineRule="auto"/>
              <w:jc w:val="both"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t>PISADERA CON ANILLO Y BASE DE ACERO CROMADO</w:t>
            </w:r>
          </w:p>
          <w:p>
            <w:pPr>
              <w:spacing w:after="0" w:line="240" w:lineRule="auto"/>
              <w:jc w:val="both"/>
              <w:rPr>
                <w:rFonts w:ascii="Agency FB" w:hAnsi="Agency FB" w:cstheme="minorHAnsi"/>
                <w:lang w:eastAsia="es-PE"/>
              </w:rPr>
            </w:pPr>
          </w:p>
          <w:p>
            <w:pPr>
              <w:spacing w:after="0" w:line="240" w:lineRule="auto"/>
              <w:jc w:val="both"/>
              <w:rPr>
                <w:rFonts w:ascii="Agency FB" w:hAnsi="Agency FB" w:cstheme="minorHAnsi"/>
                <w:b/>
                <w:lang w:eastAsia="es-PE"/>
              </w:rPr>
            </w:pPr>
            <w:r>
              <w:rPr>
                <w:rFonts w:ascii="Agency FB" w:hAnsi="Agency FB" w:cstheme="minorHAnsi"/>
                <w:b/>
                <w:lang w:eastAsia="es-PE"/>
              </w:rPr>
              <w:t>Material del asiento:</w:t>
            </w:r>
          </w:p>
          <w:p>
            <w:pPr>
              <w:spacing w:after="0" w:line="240" w:lineRule="auto"/>
              <w:jc w:val="both"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t>Espumado inyectado tapizado en malla</w:t>
            </w:r>
          </w:p>
          <w:p>
            <w:pPr>
              <w:spacing w:after="0" w:line="240" w:lineRule="auto"/>
              <w:jc w:val="both"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t>Material del respaldar: Polipropileno</w:t>
            </w:r>
          </w:p>
          <w:p>
            <w:pPr>
              <w:spacing w:after="0" w:line="240" w:lineRule="auto"/>
              <w:jc w:val="both"/>
              <w:rPr>
                <w:rFonts w:ascii="Agency FB" w:hAnsi="Agency FB" w:cstheme="minorHAnsi"/>
                <w:b/>
                <w:lang w:eastAsia="es-PE"/>
              </w:rPr>
            </w:pPr>
            <w:r>
              <w:rPr>
                <w:rFonts w:ascii="Agency FB" w:hAnsi="Agency FB" w:cstheme="minorHAnsi"/>
                <w:b/>
                <w:lang w:eastAsia="es-PE"/>
              </w:rPr>
              <w:t>Información adicional:</w:t>
            </w:r>
          </w:p>
          <w:p>
            <w:pPr>
              <w:spacing w:after="0" w:line="240" w:lineRule="auto"/>
              <w:jc w:val="both"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t>Inclinación: 90°. Numero de ruedas: 5. Material de ruedas: Polipropileno.</w:t>
            </w:r>
          </w:p>
          <w:p>
            <w:pPr>
              <w:spacing w:after="0" w:line="240" w:lineRule="auto"/>
              <w:jc w:val="both"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t xml:space="preserve">Giratoria: si </w:t>
            </w:r>
          </w:p>
          <w:p>
            <w:pPr>
              <w:spacing w:after="0" w:line="240" w:lineRule="auto"/>
              <w:jc w:val="both"/>
              <w:rPr>
                <w:rFonts w:hint="default" w:ascii="Agency FB" w:hAnsi="Agency FB" w:cstheme="minorHAnsi"/>
                <w:lang w:val="es-MX"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t xml:space="preserve">Regulable en altura: entre 30-36 cm, desde pisadera </w:t>
            </w:r>
            <w:r>
              <w:rPr>
                <w:rFonts w:hint="default" w:ascii="Agency FB" w:hAnsi="Agency FB" w:cstheme="minorHAnsi"/>
                <w:lang w:val="es-MX" w:eastAsia="es-PE"/>
              </w:rPr>
              <w:t>o rango mayor</w:t>
            </w:r>
          </w:p>
          <w:p>
            <w:pPr>
              <w:spacing w:after="0" w:line="240" w:lineRule="auto"/>
              <w:jc w:val="both"/>
              <w:rPr>
                <w:rFonts w:ascii="Agency FB" w:hAnsi="Agency FB" w:cstheme="minorHAnsi"/>
                <w:lang w:eastAsia="es-PE"/>
              </w:rPr>
            </w:pPr>
            <w:r>
              <w:rPr>
                <w:lang w:val="en-US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99060</wp:posOffset>
                  </wp:positionH>
                  <wp:positionV relativeFrom="paragraph">
                    <wp:posOffset>1113790</wp:posOffset>
                  </wp:positionV>
                  <wp:extent cx="1066800" cy="476885"/>
                  <wp:effectExtent l="0" t="0" r="0" b="0"/>
                  <wp:wrapNone/>
                  <wp:docPr id="6" name="Imagen 6" descr="Sillas para Oficina y Escritorio - Homecen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6" descr="Sillas para Oficina y Escritorio - Homecent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000" t="62499" r="18800" b="55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476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lang w:val="en-US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425450</wp:posOffset>
                  </wp:positionH>
                  <wp:positionV relativeFrom="paragraph">
                    <wp:posOffset>916940</wp:posOffset>
                  </wp:positionV>
                  <wp:extent cx="345440" cy="212725"/>
                  <wp:effectExtent l="0" t="0" r="0" b="0"/>
                  <wp:wrapNone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5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1912" t="35453" r="7220" b="306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440" cy="212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gency FB" w:hAnsi="Agency FB" w:cstheme="minorHAnsi"/>
                <w:lang w:val="en-US"/>
              </w:rPr>
              <w:drawing>
                <wp:inline distT="0" distB="0" distL="0" distR="0">
                  <wp:extent cx="1220470" cy="1569085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481" t="22735" r="18428" b="24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0938" cy="15697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ind w:right="-243"/>
              <w:jc w:val="both"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b/>
                <w:bCs/>
                <w:lang w:eastAsia="es-PE"/>
              </w:rPr>
              <w:t>SE APLICA SEGÚN NORMA:  DEL MINISTERIO DE EDUCACIÓN  (CRITERIOS   DE DISEÑO PARA MOBILIARIO EDUCATIVO DE LA EDUCACIÓN BÁSICA REGULAR), AÑO 2021, PJ 17-20.</w:t>
            </w:r>
          </w:p>
          <w:p>
            <w:pPr>
              <w:spacing w:after="0" w:line="240" w:lineRule="auto"/>
              <w:ind w:right="-243"/>
              <w:jc w:val="both"/>
              <w:rPr>
                <w:rFonts w:ascii="Agency FB" w:hAnsi="Agency FB" w:cstheme="minorHAnsi"/>
                <w:lang w:eastAsia="es-P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" w:hRule="atLeast"/>
        </w:trPr>
        <w:tc>
          <w:tcPr>
            <w:tcW w:w="425" w:type="dxa"/>
            <w:noWrap/>
            <w:vAlign w:val="center"/>
          </w:tcPr>
          <w:p>
            <w:pPr>
              <w:spacing w:after="0" w:line="240" w:lineRule="auto"/>
              <w:rPr>
                <w:rFonts w:ascii="Agency FB" w:hAnsi="Agency FB" w:eastAsia="Times New Roman" w:cstheme="minorHAnsi"/>
                <w:lang w:eastAsia="es-PE"/>
              </w:rPr>
            </w:pPr>
            <w:r>
              <w:rPr>
                <w:rFonts w:ascii="Agency FB" w:hAnsi="Agency FB" w:eastAsia="Times New Roman" w:cstheme="minorHAnsi"/>
                <w:lang w:eastAsia="es-PE"/>
              </w:rPr>
              <w:t>02</w:t>
            </w:r>
          </w:p>
        </w:tc>
        <w:tc>
          <w:tcPr>
            <w:tcW w:w="1276" w:type="dxa"/>
            <w:vAlign w:val="center"/>
          </w:tcPr>
          <w:p>
            <w:pPr>
              <w:spacing w:after="0" w:line="240" w:lineRule="auto"/>
              <w:jc w:val="center"/>
              <w:rPr>
                <w:rFonts w:ascii="Agency FB" w:hAnsi="Agency FB" w:cstheme="minorHAnsi"/>
                <w:b/>
                <w:bCs/>
                <w:sz w:val="24"/>
                <w:szCs w:val="24"/>
              </w:rPr>
            </w:pPr>
            <w:r>
              <w:rPr>
                <w:rFonts w:ascii="Agency FB" w:hAnsi="Agency FB" w:cstheme="minorHAnsi"/>
                <w:b/>
                <w:bCs/>
                <w:sz w:val="24"/>
                <w:szCs w:val="24"/>
              </w:rPr>
              <w:t>SILLAS DE COMPUTO PARA EN NIVEL SECUNDARIA</w:t>
            </w:r>
          </w:p>
        </w:tc>
        <w:tc>
          <w:tcPr>
            <w:tcW w:w="997" w:type="dxa"/>
            <w:noWrap/>
            <w:vAlign w:val="center"/>
          </w:tcPr>
          <w:p>
            <w:pPr>
              <w:spacing w:after="0" w:line="240" w:lineRule="auto"/>
              <w:rPr>
                <w:rFonts w:ascii="Agency FB" w:hAnsi="Agency FB" w:eastAsia="Times New Roman" w:cstheme="minorHAnsi"/>
                <w:lang w:eastAsia="es-PE"/>
              </w:rPr>
            </w:pPr>
            <w:r>
              <w:rPr>
                <w:rFonts w:ascii="Agency FB" w:hAnsi="Agency FB" w:eastAsia="Times New Roman" w:cstheme="minorHAnsi"/>
                <w:lang w:eastAsia="es-PE"/>
              </w:rPr>
              <w:t xml:space="preserve"> UNIDAD</w:t>
            </w:r>
          </w:p>
        </w:tc>
        <w:tc>
          <w:tcPr>
            <w:tcW w:w="704" w:type="dxa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Agency FB" w:hAnsi="Agency FB" w:eastAsia="Times New Roman" w:cstheme="minorHAnsi"/>
                <w:lang w:eastAsia="es-PE"/>
              </w:rPr>
            </w:pPr>
            <w:r>
              <w:rPr>
                <w:rFonts w:ascii="Agency FB" w:hAnsi="Agency FB" w:eastAsia="Times New Roman" w:cstheme="minorHAnsi"/>
                <w:lang w:eastAsia="es-PE"/>
              </w:rPr>
              <w:t>63</w:t>
            </w:r>
            <w:bookmarkStart w:id="1" w:name="_GoBack"/>
            <w:bookmarkEnd w:id="1"/>
          </w:p>
        </w:tc>
        <w:tc>
          <w:tcPr>
            <w:tcW w:w="4961" w:type="dxa"/>
            <w:vAlign w:val="center"/>
          </w:tcPr>
          <w:p>
            <w:pPr>
              <w:spacing w:after="0" w:line="240" w:lineRule="auto"/>
              <w:jc w:val="both"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t>COLOR: NEGRO</w:t>
            </w:r>
          </w:p>
          <w:p>
            <w:pPr>
              <w:spacing w:after="0" w:line="240" w:lineRule="auto"/>
              <w:jc w:val="both"/>
              <w:rPr>
                <w:rFonts w:ascii="Agency FB" w:hAnsi="Agency FB" w:cstheme="minorHAnsi"/>
                <w:b/>
                <w:lang w:eastAsia="es-PE"/>
              </w:rPr>
            </w:pPr>
            <w:r>
              <w:rPr>
                <w:rFonts w:ascii="Agency FB" w:hAnsi="Agency FB" w:cstheme="minorHAnsi"/>
                <w:b/>
                <w:lang w:eastAsia="es-PE"/>
              </w:rPr>
              <w:t>MEDIDAS APROXIMADAS:</w:t>
            </w:r>
          </w:p>
          <w:p>
            <w:pPr>
              <w:spacing w:after="0" w:line="240" w:lineRule="auto"/>
              <w:jc w:val="both"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t>ALTO</w:t>
            </w:r>
            <w:r>
              <w:rPr>
                <w:rFonts w:hint="default" w:ascii="Agency FB" w:hAnsi="Agency FB" w:cstheme="minorHAnsi"/>
                <w:lang w:val="es-MX" w:eastAsia="es-PE"/>
              </w:rPr>
              <w:t xml:space="preserve"> MINIMO</w:t>
            </w:r>
            <w:r>
              <w:rPr>
                <w:rFonts w:ascii="Agency FB" w:hAnsi="Agency FB" w:cstheme="minorHAnsi"/>
                <w:lang w:eastAsia="es-PE"/>
              </w:rPr>
              <w:t xml:space="preserve">: </w:t>
            </w:r>
            <w:r>
              <w:rPr>
                <w:rFonts w:hint="default" w:ascii="Agency FB" w:hAnsi="Agency FB" w:cstheme="minorHAnsi"/>
                <w:lang w:val="es-MX" w:eastAsia="es-PE"/>
              </w:rPr>
              <w:t>86</w:t>
            </w:r>
            <w:r>
              <w:rPr>
                <w:rFonts w:ascii="Agency FB" w:hAnsi="Agency FB" w:cstheme="minorHAnsi"/>
                <w:lang w:eastAsia="es-PE"/>
              </w:rPr>
              <w:t xml:space="preserve"> CM</w:t>
            </w:r>
          </w:p>
          <w:p>
            <w:pPr>
              <w:spacing w:after="0" w:line="240" w:lineRule="auto"/>
              <w:jc w:val="both"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t>ANCHO</w:t>
            </w:r>
            <w:r>
              <w:rPr>
                <w:rFonts w:hint="default" w:ascii="Agency FB" w:hAnsi="Agency FB" w:cstheme="minorHAnsi"/>
                <w:lang w:val="es-MX" w:eastAsia="es-PE"/>
              </w:rPr>
              <w:t xml:space="preserve"> MINIMO</w:t>
            </w:r>
            <w:r>
              <w:rPr>
                <w:rFonts w:ascii="Agency FB" w:hAnsi="Agency FB" w:cstheme="minorHAnsi"/>
                <w:lang w:eastAsia="es-PE"/>
              </w:rPr>
              <w:t xml:space="preserve">: </w:t>
            </w:r>
            <w:r>
              <w:rPr>
                <w:rFonts w:hint="default" w:ascii="Agency FB" w:hAnsi="Agency FB" w:cstheme="minorHAnsi"/>
                <w:lang w:val="es-MX" w:eastAsia="es-PE"/>
              </w:rPr>
              <w:t>32</w:t>
            </w:r>
            <w:r>
              <w:rPr>
                <w:rFonts w:ascii="Agency FB" w:hAnsi="Agency FB" w:cstheme="minorHAnsi"/>
                <w:lang w:eastAsia="es-PE"/>
              </w:rPr>
              <w:t xml:space="preserve"> CM</w:t>
            </w:r>
          </w:p>
          <w:p>
            <w:pPr>
              <w:spacing w:after="0" w:line="240" w:lineRule="auto"/>
              <w:jc w:val="both"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t>PROFUNDIDAD</w:t>
            </w:r>
            <w:r>
              <w:rPr>
                <w:rFonts w:hint="default" w:ascii="Agency FB" w:hAnsi="Agency FB" w:cstheme="minorHAnsi"/>
                <w:lang w:val="es-MX" w:eastAsia="es-PE"/>
              </w:rPr>
              <w:t xml:space="preserve"> EFECTIVA</w:t>
            </w:r>
            <w:r>
              <w:rPr>
                <w:rFonts w:ascii="Agency FB" w:hAnsi="Agency FB" w:cstheme="minorHAnsi"/>
                <w:lang w:eastAsia="es-PE"/>
              </w:rPr>
              <w:t xml:space="preserve">: </w:t>
            </w:r>
            <w:r>
              <w:rPr>
                <w:rFonts w:hint="default" w:ascii="Agency FB" w:hAnsi="Agency FB" w:cstheme="minorHAnsi"/>
                <w:lang w:val="es-MX" w:eastAsia="es-PE"/>
              </w:rPr>
              <w:t>38</w:t>
            </w:r>
            <w:r>
              <w:rPr>
                <w:rFonts w:ascii="Agency FB" w:hAnsi="Agency FB" w:cstheme="minorHAnsi"/>
                <w:lang w:eastAsia="es-PE"/>
              </w:rPr>
              <w:t xml:space="preserve"> CM</w:t>
            </w:r>
          </w:p>
          <w:p>
            <w:pPr>
              <w:spacing w:after="0" w:line="240" w:lineRule="auto"/>
              <w:jc w:val="both"/>
              <w:rPr>
                <w:rFonts w:ascii="Agency FB" w:hAnsi="Agency FB" w:cstheme="minorHAnsi"/>
                <w:lang w:eastAsia="es-PE"/>
              </w:rPr>
            </w:pPr>
          </w:p>
          <w:p>
            <w:pPr>
              <w:spacing w:after="0" w:line="240" w:lineRule="auto"/>
              <w:jc w:val="both"/>
              <w:rPr>
                <w:rFonts w:ascii="Agency FB" w:hAnsi="Agency FB" w:cstheme="minorHAnsi"/>
                <w:b/>
                <w:lang w:eastAsia="es-PE"/>
              </w:rPr>
            </w:pPr>
            <w:r>
              <w:rPr>
                <w:rFonts w:ascii="Agency FB" w:hAnsi="Agency FB" w:cstheme="minorHAnsi"/>
                <w:b/>
                <w:lang w:eastAsia="es-PE"/>
              </w:rPr>
              <w:t>MATERIAL: TAPIZ</w:t>
            </w:r>
          </w:p>
          <w:p>
            <w:pPr>
              <w:spacing w:after="0" w:line="240" w:lineRule="auto"/>
              <w:jc w:val="both"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t>RECLINABLE: NO</w:t>
            </w:r>
          </w:p>
          <w:p>
            <w:pPr>
              <w:spacing w:after="0" w:line="240" w:lineRule="auto"/>
              <w:jc w:val="both"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t>SOPORTE LUMBAR: NO</w:t>
            </w:r>
          </w:p>
          <w:p>
            <w:pPr>
              <w:spacing w:after="0" w:line="240" w:lineRule="auto"/>
              <w:jc w:val="both"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t>APOYABRAZOS: NO</w:t>
            </w:r>
          </w:p>
          <w:p>
            <w:pPr>
              <w:spacing w:after="0" w:line="240" w:lineRule="auto"/>
              <w:jc w:val="both"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t>PISADERA CON ANILLO Y BASE DE ACERO CROMADO</w:t>
            </w:r>
          </w:p>
          <w:p>
            <w:pPr>
              <w:spacing w:after="0" w:line="240" w:lineRule="auto"/>
              <w:jc w:val="both"/>
              <w:rPr>
                <w:rFonts w:ascii="Agency FB" w:hAnsi="Agency FB" w:cstheme="minorHAnsi"/>
                <w:b/>
                <w:lang w:eastAsia="es-PE"/>
              </w:rPr>
            </w:pPr>
            <w:r>
              <w:rPr>
                <w:rFonts w:ascii="Agency FB" w:hAnsi="Agency FB" w:cstheme="minorHAnsi"/>
                <w:b/>
                <w:lang w:eastAsia="es-PE"/>
              </w:rPr>
              <w:t>MATERIAL DEL ASIENTO:</w:t>
            </w:r>
          </w:p>
          <w:p>
            <w:pPr>
              <w:spacing w:after="0" w:line="240" w:lineRule="auto"/>
              <w:jc w:val="both"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t>ESPUMADO INYECTADO TAPIZADO EN MALLA</w:t>
            </w:r>
          </w:p>
          <w:p>
            <w:pPr>
              <w:spacing w:after="0" w:line="240" w:lineRule="auto"/>
              <w:jc w:val="both"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t>MATERIAL DEL RESPALDAR: POLIPROPILENO</w:t>
            </w:r>
          </w:p>
          <w:p>
            <w:pPr>
              <w:spacing w:after="0" w:line="240" w:lineRule="auto"/>
              <w:jc w:val="both"/>
              <w:rPr>
                <w:rFonts w:ascii="Agency FB" w:hAnsi="Agency FB" w:cstheme="minorHAnsi"/>
                <w:lang w:eastAsia="es-PE"/>
              </w:rPr>
            </w:pPr>
          </w:p>
          <w:p>
            <w:pPr>
              <w:spacing w:after="0" w:line="240" w:lineRule="auto"/>
              <w:jc w:val="both"/>
              <w:rPr>
                <w:rFonts w:ascii="Agency FB" w:hAnsi="Agency FB" w:cstheme="minorHAnsi"/>
                <w:b/>
                <w:lang w:eastAsia="es-PE"/>
              </w:rPr>
            </w:pPr>
            <w:r>
              <w:rPr>
                <w:rFonts w:ascii="Agency FB" w:hAnsi="Agency FB" w:cstheme="minorHAnsi"/>
                <w:b/>
                <w:lang w:eastAsia="es-PE"/>
              </w:rPr>
              <w:t>Información adicional:</w:t>
            </w:r>
          </w:p>
          <w:p>
            <w:pPr>
              <w:spacing w:after="0" w:line="240" w:lineRule="auto"/>
              <w:jc w:val="both"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t>Inclinación: 90°. Numero de ruedas: 5. Material de ruedas: Polipropileno.</w:t>
            </w:r>
          </w:p>
          <w:p>
            <w:pPr>
              <w:spacing w:after="0" w:line="240" w:lineRule="auto"/>
              <w:jc w:val="both"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t xml:space="preserve">Giratoria: si </w:t>
            </w:r>
          </w:p>
          <w:p>
            <w:pPr>
              <w:spacing w:after="0" w:line="240" w:lineRule="auto"/>
              <w:jc w:val="both"/>
              <w:rPr>
                <w:rFonts w:hint="default" w:ascii="Agency FB" w:hAnsi="Agency FB" w:cstheme="minorHAnsi"/>
                <w:lang w:val="es-MX"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t>Regulable en altura: entre 39-45 cm, desde pisadera</w:t>
            </w:r>
            <w:r>
              <w:rPr>
                <w:rFonts w:hint="default" w:ascii="Agency FB" w:hAnsi="Agency FB" w:cstheme="minorHAnsi"/>
                <w:lang w:val="es-MX" w:eastAsia="es-PE"/>
              </w:rPr>
              <w:t xml:space="preserve"> o rango mayor</w:t>
            </w:r>
          </w:p>
          <w:p>
            <w:pPr>
              <w:spacing w:after="0" w:line="240" w:lineRule="auto"/>
              <w:jc w:val="both"/>
              <w:rPr>
                <w:rFonts w:ascii="Agency FB" w:hAnsi="Agency FB" w:cstheme="minorHAnsi"/>
                <w:lang w:eastAsia="es-PE"/>
              </w:rPr>
            </w:pPr>
            <w:r>
              <w:rPr>
                <w:lang w:val="en-US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77470</wp:posOffset>
                  </wp:positionH>
                  <wp:positionV relativeFrom="paragraph">
                    <wp:posOffset>1118235</wp:posOffset>
                  </wp:positionV>
                  <wp:extent cx="1066800" cy="476885"/>
                  <wp:effectExtent l="0" t="0" r="0" b="0"/>
                  <wp:wrapNone/>
                  <wp:docPr id="3" name="Imagen 3" descr="Sillas para Oficina y Escritorio - Homecen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 descr="Sillas para Oficina y Escritorio - Homecent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000" t="62499" r="18800" b="55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476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lang w:val="en-US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434975</wp:posOffset>
                  </wp:positionH>
                  <wp:positionV relativeFrom="paragraph">
                    <wp:posOffset>929640</wp:posOffset>
                  </wp:positionV>
                  <wp:extent cx="345440" cy="212725"/>
                  <wp:effectExtent l="0" t="0" r="0" b="0"/>
                  <wp:wrapNone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1912" t="35453" r="7220" b="306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440" cy="212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gency FB" w:hAnsi="Agency FB" w:cstheme="minorHAnsi"/>
                <w:lang w:val="en-US"/>
              </w:rPr>
              <w:drawing>
                <wp:inline distT="0" distB="0" distL="0" distR="0">
                  <wp:extent cx="1220470" cy="1569085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481" t="22735" r="18428" b="24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0938" cy="15697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jc w:val="both"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b/>
                <w:bCs/>
                <w:lang w:eastAsia="es-PE"/>
              </w:rPr>
              <w:t>SE APLICA SEGÚN NORMA:  DEL MINISTERIO DE EDUCACIÓN  (CRITERIOS   DE DISEÑO PARA MOBILIARIO EDUCATIVO DE LA EDUCACIÓN BÁSICA REGULAR), AÑO 2021, PJ 17-20.</w:t>
            </w:r>
          </w:p>
          <w:p>
            <w:pPr>
              <w:spacing w:after="0" w:line="240" w:lineRule="auto"/>
              <w:jc w:val="both"/>
              <w:rPr>
                <w:rFonts w:ascii="Agency FB" w:hAnsi="Agency FB" w:cstheme="minorHAnsi"/>
                <w:lang w:eastAsia="es-PE"/>
              </w:rPr>
            </w:pPr>
          </w:p>
        </w:tc>
      </w:tr>
    </w:tbl>
    <w:p>
      <w:pPr>
        <w:spacing w:after="0" w:line="240" w:lineRule="auto"/>
        <w:ind w:left="142"/>
        <w:jc w:val="both"/>
        <w:rPr>
          <w:rFonts w:ascii="Agency FB" w:hAnsi="Agency FB" w:eastAsia="DFKai-SB" w:cs="Arial"/>
          <w:b/>
          <w:bCs/>
          <w:sz w:val="24"/>
          <w:szCs w:val="24"/>
          <w:lang w:val="es-ES" w:eastAsia="es-ES"/>
        </w:rPr>
      </w:pPr>
    </w:p>
    <w:p>
      <w:pPr>
        <w:spacing w:after="0" w:line="240" w:lineRule="auto"/>
        <w:ind w:left="142" w:firstLine="284"/>
        <w:jc w:val="both"/>
        <w:rPr>
          <w:rFonts w:ascii="Agency FB" w:hAnsi="Agency FB" w:eastAsia="DFKai-SB" w:cs="Arial"/>
          <w:b/>
          <w:bCs/>
          <w:sz w:val="24"/>
          <w:szCs w:val="24"/>
          <w:lang w:val="es-ES" w:eastAsia="es-ES"/>
        </w:rPr>
      </w:pPr>
      <w:r>
        <w:rPr>
          <w:rFonts w:ascii="Agency FB" w:hAnsi="Agency FB" w:eastAsia="DFKai-SB" w:cs="Arial"/>
          <w:b/>
          <w:bCs/>
          <w:sz w:val="24"/>
          <w:szCs w:val="24"/>
          <w:lang w:val="es-ES" w:eastAsia="es-ES"/>
        </w:rPr>
        <w:t>4.1 CONDICIONES DE OPERACIÓN.</w:t>
      </w:r>
    </w:p>
    <w:p>
      <w:pPr>
        <w:pStyle w:val="17"/>
        <w:ind w:left="709"/>
        <w:jc w:val="both"/>
        <w:rPr>
          <w:rFonts w:ascii="Agency FB" w:hAnsi="Agency FB" w:eastAsia="Calibri" w:cs="Arial"/>
          <w:sz w:val="24"/>
          <w:szCs w:val="24"/>
          <w:lang w:val="es-ES"/>
        </w:rPr>
      </w:pPr>
      <w:r>
        <w:rPr>
          <w:rFonts w:ascii="Agency FB" w:hAnsi="Agency FB" w:eastAsia="Calibri" w:cs="Arial"/>
          <w:sz w:val="24"/>
          <w:szCs w:val="24"/>
          <w:lang w:val="es-ES"/>
        </w:rPr>
        <w:t>El proveedor deberá considerar todas las condiciones adecuadas de transporte, operación, carga y descarga de todos los materiales necesarios para la correcta entrega de los materiales.</w:t>
      </w:r>
    </w:p>
    <w:p>
      <w:pPr>
        <w:spacing w:after="200" w:line="240" w:lineRule="auto"/>
        <w:ind w:left="142" w:firstLine="284"/>
        <w:jc w:val="both"/>
        <w:rPr>
          <w:rFonts w:ascii="Agency FB" w:hAnsi="Agency FB" w:eastAsia="Calibri" w:cs="Arial"/>
          <w:b/>
          <w:sz w:val="24"/>
          <w:szCs w:val="24"/>
          <w:lang w:val="es-ES"/>
        </w:rPr>
      </w:pPr>
      <w:r>
        <w:rPr>
          <w:rFonts w:ascii="Agency FB" w:hAnsi="Agency FB" w:eastAsia="DFKai-SB" w:cs="Arial"/>
          <w:b/>
          <w:bCs/>
          <w:sz w:val="24"/>
          <w:szCs w:val="24"/>
          <w:lang w:val="es-ES" w:eastAsia="es-ES"/>
        </w:rPr>
        <w:t xml:space="preserve">4.2 </w:t>
      </w:r>
      <w:r>
        <w:rPr>
          <w:rFonts w:ascii="Agency FB" w:hAnsi="Agency FB" w:eastAsia="Calibri" w:cs="Arial"/>
          <w:b/>
          <w:sz w:val="24"/>
          <w:szCs w:val="24"/>
          <w:lang w:val="es-ES"/>
        </w:rPr>
        <w:t>EMBALAJE Y ROTULADO.</w:t>
      </w:r>
    </w:p>
    <w:p>
      <w:pPr>
        <w:spacing w:after="200" w:line="240" w:lineRule="auto"/>
        <w:ind w:left="851"/>
        <w:jc w:val="both"/>
        <w:rPr>
          <w:rFonts w:ascii="Agency FB" w:hAnsi="Agency FB" w:eastAsia="Calibri" w:cs="Arial"/>
          <w:sz w:val="24"/>
          <w:szCs w:val="24"/>
          <w:lang w:val="es-ES"/>
        </w:rPr>
      </w:pPr>
      <w:r>
        <w:rPr>
          <w:rFonts w:ascii="Agency FB" w:hAnsi="Agency FB" w:eastAsia="Calibri" w:cs="Arial"/>
          <w:sz w:val="24"/>
          <w:szCs w:val="24"/>
          <w:lang w:val="es-ES"/>
        </w:rPr>
        <w:t xml:space="preserve">El proveedor deberá considerar todas las medidas necesarias de un correcto embalaje para el adecuado transporte, de todos los materiales </w:t>
      </w:r>
    </w:p>
    <w:p>
      <w:pPr>
        <w:spacing w:after="200" w:line="240" w:lineRule="auto"/>
        <w:ind w:left="142" w:firstLine="284"/>
        <w:jc w:val="both"/>
        <w:rPr>
          <w:rFonts w:ascii="Agency FB" w:hAnsi="Agency FB" w:eastAsia="Calibri" w:cs="Arial"/>
          <w:b/>
          <w:sz w:val="24"/>
          <w:szCs w:val="24"/>
          <w:lang w:val="es-ES"/>
        </w:rPr>
      </w:pPr>
      <w:r>
        <w:rPr>
          <w:rFonts w:ascii="Agency FB" w:hAnsi="Agency FB" w:eastAsia="Calibri" w:cs="Arial"/>
          <w:b/>
          <w:sz w:val="24"/>
          <w:szCs w:val="24"/>
          <w:lang w:val="es-ES"/>
        </w:rPr>
        <w:t>4.3    ACONDICIONAMIENTO, MONTAJE O INSTALACIÓN.</w:t>
      </w:r>
    </w:p>
    <w:p>
      <w:pPr>
        <w:spacing w:after="200" w:line="240" w:lineRule="auto"/>
        <w:ind w:left="851"/>
        <w:contextualSpacing/>
        <w:jc w:val="both"/>
        <w:rPr>
          <w:rFonts w:ascii="Agency FB" w:hAnsi="Agency FB" w:eastAsia="Calibri" w:cs="Arial"/>
          <w:sz w:val="24"/>
          <w:szCs w:val="24"/>
          <w:lang w:val="es-ES"/>
        </w:rPr>
      </w:pPr>
      <w:r>
        <w:rPr>
          <w:rFonts w:ascii="Agency FB" w:hAnsi="Agency FB" w:eastAsia="Calibri" w:cs="Arial"/>
          <w:sz w:val="24"/>
          <w:szCs w:val="24"/>
          <w:lang w:val="es-ES"/>
        </w:rPr>
        <w:t>El proveedor deberá contar con todos los materiales y equipos necesarios para transporte y seguros, para el cumplimiento con la entrega de los bienes en Obra y almacenamiento del mismo en obra.</w:t>
      </w:r>
    </w:p>
    <w:p>
      <w:pPr>
        <w:pStyle w:val="17"/>
        <w:numPr>
          <w:ilvl w:val="0"/>
          <w:numId w:val="2"/>
        </w:numPr>
        <w:spacing w:after="200" w:line="240" w:lineRule="auto"/>
        <w:ind w:left="284"/>
        <w:jc w:val="both"/>
        <w:rPr>
          <w:rFonts w:ascii="Agency FB" w:hAnsi="Agency FB" w:eastAsia="Calibri" w:cs="Arial"/>
          <w:b/>
          <w:sz w:val="24"/>
          <w:szCs w:val="24"/>
          <w:lang w:val="es-ES"/>
        </w:rPr>
      </w:pPr>
      <w:r>
        <w:rPr>
          <w:rFonts w:ascii="Agency FB" w:hAnsi="Agency FB" w:eastAsia="Calibri" w:cs="Arial"/>
          <w:b/>
          <w:sz w:val="24"/>
          <w:szCs w:val="24"/>
          <w:lang w:val="es-ES"/>
        </w:rPr>
        <w:t>TRANSPORTE Y SEGURO</w:t>
      </w:r>
    </w:p>
    <w:p>
      <w:pPr>
        <w:spacing w:after="200" w:line="240" w:lineRule="auto"/>
        <w:ind w:left="284"/>
        <w:contextualSpacing/>
        <w:jc w:val="both"/>
        <w:rPr>
          <w:rFonts w:ascii="Agency FB" w:hAnsi="Agency FB" w:eastAsia="Calibri" w:cs="Arial"/>
          <w:sz w:val="24"/>
          <w:szCs w:val="24"/>
          <w:lang w:val="es-ES"/>
        </w:rPr>
      </w:pPr>
      <w:r>
        <w:rPr>
          <w:rFonts w:ascii="Agency FB" w:hAnsi="Agency FB" w:eastAsia="Calibri" w:cs="Arial"/>
          <w:sz w:val="24"/>
          <w:szCs w:val="24"/>
          <w:lang w:val="es-ES"/>
        </w:rPr>
        <w:t>El transporte de bienes a entregarse está a cargo del proveedor, hasta la entrega de materiales en Obra e instalación.</w:t>
      </w:r>
    </w:p>
    <w:p>
      <w:pPr>
        <w:spacing w:after="200" w:line="240" w:lineRule="auto"/>
        <w:ind w:left="284"/>
        <w:contextualSpacing/>
        <w:jc w:val="both"/>
        <w:rPr>
          <w:rFonts w:ascii="Agency FB" w:hAnsi="Agency FB" w:eastAsia="Calibri" w:cs="Arial"/>
          <w:sz w:val="24"/>
          <w:szCs w:val="24"/>
          <w:lang w:val="es-ES"/>
        </w:rPr>
      </w:pPr>
    </w:p>
    <w:p>
      <w:pPr>
        <w:spacing w:after="200" w:line="240" w:lineRule="auto"/>
        <w:ind w:left="-142"/>
        <w:jc w:val="both"/>
        <w:rPr>
          <w:rFonts w:ascii="Agency FB" w:hAnsi="Agency FB" w:eastAsia="Calibri" w:cs="Arial"/>
          <w:b/>
          <w:sz w:val="24"/>
          <w:szCs w:val="24"/>
          <w:lang w:val="es-ES"/>
        </w:rPr>
      </w:pPr>
      <w:r>
        <w:rPr>
          <w:rFonts w:ascii="Agency FB" w:hAnsi="Agency FB" w:eastAsia="Calibri" w:cs="Arial"/>
          <w:b/>
          <w:sz w:val="24"/>
          <w:szCs w:val="24"/>
          <w:lang w:val="es-ES"/>
        </w:rPr>
        <w:t>6</w:t>
      </w:r>
      <w:r>
        <w:rPr>
          <w:rFonts w:ascii="Agency FB" w:hAnsi="Agency FB" w:eastAsia="Calibri" w:cs="Arial"/>
          <w:b/>
          <w:sz w:val="24"/>
          <w:szCs w:val="24"/>
          <w:lang w:val="es-ES"/>
        </w:rPr>
        <w:tab/>
      </w:r>
      <w:r>
        <w:rPr>
          <w:rFonts w:ascii="Agency FB" w:hAnsi="Agency FB" w:eastAsia="Calibri" w:cs="Arial"/>
          <w:b/>
          <w:sz w:val="24"/>
          <w:szCs w:val="24"/>
          <w:lang w:val="es-ES"/>
        </w:rPr>
        <w:t xml:space="preserve">     GARANTÍA COMERCIAL.</w:t>
      </w:r>
    </w:p>
    <w:p>
      <w:pPr>
        <w:spacing w:after="200" w:line="240" w:lineRule="auto"/>
        <w:ind w:left="284"/>
        <w:contextualSpacing/>
        <w:jc w:val="both"/>
        <w:rPr>
          <w:rFonts w:ascii="Agency FB" w:hAnsi="Agency FB" w:eastAsia="Calibri" w:cs="Arial"/>
          <w:sz w:val="24"/>
          <w:szCs w:val="24"/>
          <w:lang w:val="es-ES"/>
        </w:rPr>
      </w:pPr>
      <w:r>
        <w:rPr>
          <w:rFonts w:ascii="Agency FB" w:hAnsi="Agency FB" w:eastAsia="Calibri" w:cs="Arial"/>
          <w:sz w:val="24"/>
          <w:szCs w:val="24"/>
          <w:lang w:val="es-ES"/>
        </w:rPr>
        <w:t xml:space="preserve">Para los bienes requeridos el contratista deberá otorgar una garantía comercial de un (01) año, por defectos de diseño y/o fabricación, contados a partir de la fecha en que se otorga la conformidad de recepción de los bienes. </w:t>
      </w:r>
    </w:p>
    <w:p>
      <w:pPr>
        <w:spacing w:after="200" w:line="240" w:lineRule="auto"/>
        <w:ind w:left="284"/>
        <w:contextualSpacing/>
        <w:jc w:val="both"/>
        <w:rPr>
          <w:rFonts w:ascii="Agency FB" w:hAnsi="Agency FB" w:eastAsia="Calibri" w:cs="Arial"/>
          <w:sz w:val="24"/>
          <w:szCs w:val="24"/>
          <w:lang w:val="es-ES"/>
        </w:rPr>
      </w:pPr>
    </w:p>
    <w:p>
      <w:pPr>
        <w:spacing w:after="200" w:line="240" w:lineRule="auto"/>
        <w:ind w:left="284"/>
        <w:contextualSpacing/>
        <w:jc w:val="both"/>
        <w:rPr>
          <w:rFonts w:ascii="Agency FB" w:hAnsi="Agency FB" w:eastAsia="Calibri" w:cs="Arial"/>
          <w:sz w:val="24"/>
          <w:szCs w:val="24"/>
          <w:lang w:val="es-ES"/>
        </w:rPr>
      </w:pPr>
      <w:r>
        <w:rPr>
          <w:rFonts w:ascii="Agency FB" w:hAnsi="Agency FB" w:eastAsia="Calibri" w:cs="Arial"/>
          <w:sz w:val="24"/>
          <w:szCs w:val="24"/>
          <w:lang w:val="es-ES"/>
        </w:rPr>
        <w:t xml:space="preserve">El proveedor garantiza que todos los bienes ofertados son nuevos, sin uso e incorporan todas las mejoras recientes en diseño y materiales. El proveedor garantiza, además, que todos los bienes suministrados estarán libres de defectos atribuibles al diseño, materiales, o proceso de fabricación, que pueda evidenciarse y comprobarse durante el uso normal de los bienes en las condiciones imperantes en el lugar de destino final. </w:t>
      </w:r>
    </w:p>
    <w:p>
      <w:pPr>
        <w:pStyle w:val="17"/>
        <w:numPr>
          <w:ilvl w:val="0"/>
          <w:numId w:val="3"/>
        </w:numPr>
        <w:ind w:left="284"/>
        <w:jc w:val="both"/>
        <w:rPr>
          <w:rFonts w:ascii="Agency FB" w:hAnsi="Agency FB" w:cs="Arial"/>
          <w:b/>
        </w:rPr>
      </w:pPr>
      <w:r>
        <w:rPr>
          <w:rFonts w:ascii="Agency FB" w:hAnsi="Agency FB" w:cs="Arial"/>
          <w:b/>
        </w:rPr>
        <w:t>REQUISITOS DEL PROVEEDOR.</w:t>
      </w:r>
    </w:p>
    <w:p>
      <w:pPr>
        <w:pStyle w:val="17"/>
        <w:numPr>
          <w:ilvl w:val="0"/>
          <w:numId w:val="4"/>
        </w:numPr>
        <w:ind w:left="284" w:hanging="142"/>
        <w:jc w:val="both"/>
        <w:rPr>
          <w:rFonts w:ascii="Agency FB" w:hAnsi="Agency FB" w:cs="Arial"/>
        </w:rPr>
      </w:pPr>
      <w:r>
        <w:rPr>
          <w:rFonts w:ascii="Agency FB" w:hAnsi="Agency FB" w:cs="Arial"/>
        </w:rPr>
        <w:t>El proveedor será persona natural o jurídica sin impedimento para contratar con el estado.</w:t>
      </w:r>
    </w:p>
    <w:p>
      <w:pPr>
        <w:pStyle w:val="17"/>
        <w:numPr>
          <w:ilvl w:val="0"/>
          <w:numId w:val="4"/>
        </w:numPr>
        <w:ind w:left="284" w:hanging="142"/>
        <w:jc w:val="both"/>
        <w:rPr>
          <w:rFonts w:ascii="Agency FB" w:hAnsi="Agency FB" w:cs="Arial"/>
        </w:rPr>
      </w:pPr>
      <w:r>
        <w:rPr>
          <w:rFonts w:ascii="Agency FB" w:hAnsi="Agency FB" w:cs="Arial"/>
        </w:rPr>
        <w:t>El proveedor deberá estar inscrito en el registro nacional de proveedores (RNP).</w:t>
      </w:r>
    </w:p>
    <w:p>
      <w:pPr>
        <w:pStyle w:val="17"/>
        <w:ind w:left="284"/>
        <w:jc w:val="both"/>
        <w:rPr>
          <w:rFonts w:ascii="Agency FB" w:hAnsi="Agency FB" w:cs="Arial"/>
        </w:rPr>
      </w:pPr>
    </w:p>
    <w:p>
      <w:pPr>
        <w:pStyle w:val="17"/>
        <w:numPr>
          <w:ilvl w:val="0"/>
          <w:numId w:val="3"/>
        </w:numPr>
        <w:ind w:left="284"/>
        <w:jc w:val="both"/>
        <w:rPr>
          <w:rFonts w:ascii="Agency FB" w:hAnsi="Agency FB" w:eastAsia="Calibri" w:cs="Arial"/>
          <w:b/>
          <w:lang w:eastAsia="es-MX"/>
        </w:rPr>
      </w:pPr>
      <w:r>
        <w:rPr>
          <w:rFonts w:ascii="Agency FB" w:hAnsi="Agency FB" w:eastAsia="Calibri" w:cs="Arial"/>
          <w:b/>
          <w:lang w:eastAsia="es-MX"/>
        </w:rPr>
        <w:t>LUGAR Y PLAZO DE EJECUCIÓN.</w:t>
      </w:r>
    </w:p>
    <w:p>
      <w:pPr>
        <w:spacing w:line="276" w:lineRule="auto"/>
        <w:ind w:left="284"/>
        <w:jc w:val="both"/>
        <w:rPr>
          <w:rFonts w:ascii="Agency FB" w:hAnsi="Agency FB" w:eastAsia="Calibri" w:cs="Arial"/>
          <w:lang w:eastAsia="es-PE"/>
        </w:rPr>
      </w:pPr>
      <w:r>
        <w:rPr>
          <w:rFonts w:ascii="Agency FB" w:hAnsi="Agency FB" w:eastAsia="Calibri" w:cs="Arial"/>
          <w:b/>
          <w:lang w:eastAsia="es-PE"/>
        </w:rPr>
        <w:t>LUGAR:</w:t>
      </w:r>
      <w:r>
        <w:rPr>
          <w:rFonts w:ascii="Agency FB" w:hAnsi="Agency FB" w:eastAsia="Calibri" w:cs="Arial"/>
          <w:lang w:eastAsia="es-PE"/>
        </w:rPr>
        <w:t xml:space="preserve"> EL LUGAR DE ENTREGA SERÁ EN EL ALMACÉN DE LA OBRA: “MEJORAMIENTO DEL SERVICIO EDUCATIVO EN LA I.E.P. N° 54002 SANTA ROSA E I.E.S. SANTA ROSA, DISTRITO DE ABANCAY, PROVINCIA DE ABANCAY REGIÓN APURÍMAC”, EL HORARIO DE INGRESO PARA PROVEEDORES ES DE 08:00 HASTA 11:30 Y 13:30 HASTA 16:00 DE LUNES A VIERNES Y SABADO DE 08:00AM HASTA 11:30 AM. </w:t>
      </w:r>
    </w:p>
    <w:p>
      <w:pPr>
        <w:spacing w:line="276" w:lineRule="auto"/>
        <w:ind w:left="360"/>
        <w:jc w:val="both"/>
        <w:rPr>
          <w:rFonts w:ascii="Agency FB" w:hAnsi="Agency FB" w:eastAsia="Calibri" w:cs="Arial"/>
          <w:lang w:eastAsia="es-PE"/>
        </w:rPr>
      </w:pPr>
      <w:r>
        <w:rPr>
          <w:rFonts w:ascii="Agency FB" w:hAnsi="Agency FB" w:eastAsia="Calibri" w:cs="Arial"/>
          <w:lang w:eastAsia="es-PE"/>
        </w:rPr>
        <w:t>REFERENCIA: CALLE GARCILAZO S/N, CON ESQUINA SAMANEZ OCAMPO ABANCAY, PROVINCIA DE ABANCAY, DEPARTAMENTO DE APURÍMAC.</w:t>
      </w:r>
    </w:p>
    <w:p>
      <w:pPr>
        <w:pStyle w:val="17"/>
        <w:spacing w:line="276" w:lineRule="auto"/>
        <w:ind w:left="284"/>
        <w:jc w:val="both"/>
        <w:rPr>
          <w:rFonts w:ascii="Agency FB" w:hAnsi="Agency FB" w:eastAsia="Calibri" w:cs="Arial"/>
          <w:lang w:eastAsia="es-PE"/>
        </w:rPr>
      </w:pPr>
      <w:r>
        <w:rPr>
          <w:rFonts w:ascii="Agency FB" w:hAnsi="Agency FB" w:eastAsia="Calibri" w:cs="Arial"/>
          <w:b/>
          <w:lang w:eastAsia="es-PE"/>
        </w:rPr>
        <w:t xml:space="preserve"> PLAZO</w:t>
      </w:r>
      <w:r>
        <w:rPr>
          <w:rFonts w:ascii="Agency FB" w:hAnsi="Agency FB" w:eastAsia="Calibri" w:cs="Arial"/>
          <w:lang w:eastAsia="es-PE"/>
        </w:rPr>
        <w:t>: EL PLAZO DE ENTREGA SERA DE 10 DÍAS CALENDARIOS CONTADOS A PARTIR DEL DÍA SIGUIENTE DE NOTIFICADA LA ORDEN DE COMPRA.</w:t>
      </w:r>
    </w:p>
    <w:p>
      <w:pPr>
        <w:pStyle w:val="17"/>
        <w:spacing w:line="276" w:lineRule="auto"/>
        <w:ind w:left="284"/>
        <w:jc w:val="both"/>
        <w:rPr>
          <w:rFonts w:ascii="Agency FB" w:hAnsi="Agency FB" w:eastAsia="Calibri" w:cs="Arial"/>
          <w:lang w:eastAsia="es-PE"/>
        </w:rPr>
      </w:pPr>
    </w:p>
    <w:p>
      <w:pPr>
        <w:pStyle w:val="17"/>
        <w:numPr>
          <w:ilvl w:val="0"/>
          <w:numId w:val="3"/>
        </w:numPr>
        <w:spacing w:line="276" w:lineRule="auto"/>
        <w:ind w:left="284"/>
        <w:jc w:val="both"/>
        <w:rPr>
          <w:rFonts w:ascii="Agency FB" w:hAnsi="Agency FB" w:eastAsia="Calibri" w:cs="Arial"/>
          <w:b/>
          <w:lang w:eastAsia="es-PE"/>
        </w:rPr>
      </w:pPr>
      <w:r>
        <w:rPr>
          <w:rFonts w:ascii="Agency FB" w:hAnsi="Agency FB" w:eastAsia="Calibri" w:cs="Arial"/>
          <w:b/>
          <w:lang w:eastAsia="es-PE"/>
        </w:rPr>
        <w:t>RECEPCIÓN Y CONFORMIDAD.</w:t>
      </w:r>
    </w:p>
    <w:p>
      <w:pPr>
        <w:pStyle w:val="17"/>
        <w:spacing w:line="276" w:lineRule="auto"/>
        <w:ind w:left="284"/>
        <w:jc w:val="both"/>
        <w:rPr>
          <w:rFonts w:ascii="Agency FB" w:hAnsi="Agency FB" w:eastAsia="Agency FB" w:cs="Arial"/>
        </w:rPr>
      </w:pPr>
      <w:r>
        <w:rPr>
          <w:rFonts w:ascii="Agency FB" w:hAnsi="Agency FB" w:eastAsia="Agency FB" w:cs="Arial"/>
          <w:b/>
        </w:rPr>
        <w:t>A) RECEPCIÓN:</w:t>
      </w:r>
      <w:r>
        <w:rPr>
          <w:rFonts w:ascii="Agency FB" w:hAnsi="Agency FB" w:eastAsia="Agency FB" w:cs="Arial"/>
        </w:rPr>
        <w:t xml:space="preserve"> La recepción de los bienes será a cargo del responsable del almacén y especialista en instalaciones especiales, previa supervisión del residente de obra.</w:t>
      </w:r>
    </w:p>
    <w:p>
      <w:pPr>
        <w:spacing w:line="276" w:lineRule="auto"/>
        <w:ind w:left="284"/>
        <w:jc w:val="both"/>
        <w:rPr>
          <w:rFonts w:ascii="Agency FB" w:hAnsi="Agency FB" w:eastAsia="Calibri" w:cs="Arial"/>
          <w:lang w:eastAsia="es-PE"/>
        </w:rPr>
      </w:pPr>
      <w:r>
        <w:rPr>
          <w:rFonts w:ascii="Agency FB" w:hAnsi="Agency FB" w:eastAsia="Agency FB" w:cs="Arial"/>
          <w:b/>
        </w:rPr>
        <w:t xml:space="preserve"> B) CONFORMIDAD:</w:t>
      </w:r>
      <w:r>
        <w:rPr>
          <w:rFonts w:ascii="Agency FB" w:hAnsi="Agency FB" w:eastAsia="Agency FB" w:cs="Arial"/>
        </w:rPr>
        <w:t xml:space="preserve"> </w:t>
      </w:r>
      <w:r>
        <w:rPr>
          <w:rFonts w:ascii="Agency FB" w:hAnsi="Agency FB" w:eastAsia="Calibri" w:cs="Arial"/>
          <w:lang w:eastAsia="es-PE"/>
        </w:rPr>
        <w:t>El informe de conformidad será emitida por el Residente de Obra y con el visto bueno de Supervisor de Obra por el monto total, previa recepción del bien y verificación de acuerdo a las especificaciones técnicas.</w:t>
      </w:r>
    </w:p>
    <w:p>
      <w:pPr>
        <w:spacing w:line="276" w:lineRule="auto"/>
        <w:ind w:left="284"/>
        <w:jc w:val="both"/>
        <w:rPr>
          <w:rFonts w:ascii="Agency FB" w:hAnsi="Agency FB" w:eastAsia="Calibri" w:cs="Arial"/>
          <w:lang w:eastAsia="es-PE"/>
        </w:rPr>
      </w:pPr>
    </w:p>
    <w:p>
      <w:pPr>
        <w:spacing w:line="276" w:lineRule="auto"/>
        <w:ind w:left="284"/>
        <w:jc w:val="both"/>
        <w:rPr>
          <w:rFonts w:ascii="Agency FB" w:hAnsi="Agency FB" w:eastAsia="Calibri" w:cs="Arial"/>
          <w:lang w:eastAsia="es-PE"/>
        </w:rPr>
      </w:pPr>
    </w:p>
    <w:p>
      <w:pPr>
        <w:pStyle w:val="17"/>
        <w:numPr>
          <w:ilvl w:val="0"/>
          <w:numId w:val="3"/>
        </w:numPr>
        <w:spacing w:line="276" w:lineRule="auto"/>
        <w:ind w:left="284"/>
        <w:jc w:val="both"/>
        <w:rPr>
          <w:rFonts w:ascii="Agency FB" w:hAnsi="Agency FB" w:eastAsia="Times New Roman" w:cs="Arial"/>
          <w:b/>
          <w:lang w:eastAsia="es-PE"/>
        </w:rPr>
      </w:pPr>
      <w:r>
        <w:rPr>
          <w:rFonts w:ascii="Agency FB" w:hAnsi="Agency FB" w:eastAsia="Times New Roman" w:cs="Arial"/>
          <w:b/>
          <w:lang w:eastAsia="es-PE"/>
        </w:rPr>
        <w:t>FORMA DE PAGO.</w:t>
      </w:r>
    </w:p>
    <w:p>
      <w:pPr>
        <w:pStyle w:val="17"/>
        <w:spacing w:line="276" w:lineRule="auto"/>
        <w:ind w:left="284"/>
        <w:jc w:val="both"/>
        <w:rPr>
          <w:rFonts w:ascii="Agency FB" w:hAnsi="Agency FB" w:eastAsia="Times New Roman" w:cs="Arial"/>
          <w:lang w:eastAsia="es-PE"/>
        </w:rPr>
      </w:pPr>
      <w:r>
        <w:rPr>
          <w:rFonts w:ascii="Agency FB" w:hAnsi="Agency FB" w:eastAsia="Times New Roman" w:cs="Arial"/>
          <w:lang w:eastAsia="es-PE"/>
        </w:rPr>
        <w:t>El pago será único en su totalidad, después de realizada la entrega de los bienes, con el V°B° del Supervisor de Obra e informe de Conformidad del Residente de Obra.</w:t>
      </w:r>
    </w:p>
    <w:p>
      <w:pPr>
        <w:pStyle w:val="17"/>
        <w:spacing w:line="276" w:lineRule="auto"/>
        <w:jc w:val="both"/>
        <w:rPr>
          <w:rFonts w:ascii="Agency FB" w:hAnsi="Agency FB" w:eastAsia="Times New Roman" w:cs="Arial"/>
          <w:lang w:eastAsia="es-PE"/>
        </w:rPr>
      </w:pPr>
    </w:p>
    <w:p>
      <w:pPr>
        <w:pStyle w:val="17"/>
        <w:numPr>
          <w:ilvl w:val="0"/>
          <w:numId w:val="3"/>
        </w:numPr>
        <w:spacing w:line="276" w:lineRule="auto"/>
        <w:ind w:left="284"/>
        <w:jc w:val="both"/>
        <w:rPr>
          <w:rFonts w:ascii="Agency FB" w:hAnsi="Agency FB" w:eastAsia="Times New Roman" w:cs="Arial"/>
          <w:b/>
          <w:lang w:eastAsia="es-PE"/>
        </w:rPr>
      </w:pPr>
      <w:r>
        <w:rPr>
          <w:rFonts w:ascii="Agency FB" w:hAnsi="Agency FB" w:eastAsia="Times New Roman" w:cs="Arial"/>
          <w:b/>
          <w:lang w:eastAsia="es-PE"/>
        </w:rPr>
        <w:t>RESPONSABILIDAD DEL CONTRATISTA.</w:t>
      </w:r>
    </w:p>
    <w:p>
      <w:pPr>
        <w:pStyle w:val="17"/>
        <w:spacing w:line="276" w:lineRule="auto"/>
        <w:ind w:left="284"/>
        <w:jc w:val="both"/>
        <w:rPr>
          <w:rFonts w:ascii="Agency FB" w:hAnsi="Agency FB" w:eastAsia="Calibri" w:cs="Arial"/>
          <w:lang w:eastAsia="es-PE"/>
        </w:rPr>
      </w:pPr>
      <w:r>
        <w:rPr>
          <w:rFonts w:ascii="Agency FB" w:hAnsi="Agency FB" w:eastAsia="Calibri" w:cs="Arial"/>
          <w:lang w:eastAsia="es-PE"/>
        </w:rPr>
        <w:t>El contratista Sera responsable de los desperfectos y observaciones del bien y por los vicios ocultos encontrados.</w:t>
      </w:r>
    </w:p>
    <w:p>
      <w:pPr>
        <w:pStyle w:val="17"/>
        <w:spacing w:line="276" w:lineRule="auto"/>
        <w:ind w:left="284"/>
        <w:jc w:val="both"/>
        <w:rPr>
          <w:rFonts w:ascii="Agency FB" w:hAnsi="Agency FB" w:eastAsia="Calibri" w:cs="Arial"/>
          <w:lang w:eastAsia="es-PE"/>
        </w:rPr>
      </w:pPr>
    </w:p>
    <w:p>
      <w:pPr>
        <w:pStyle w:val="17"/>
        <w:numPr>
          <w:ilvl w:val="0"/>
          <w:numId w:val="3"/>
        </w:numPr>
        <w:spacing w:line="276" w:lineRule="auto"/>
        <w:ind w:left="284"/>
        <w:jc w:val="both"/>
        <w:rPr>
          <w:rFonts w:ascii="Agency FB" w:hAnsi="Agency FB" w:eastAsia="Times New Roman" w:cs="Arial"/>
          <w:b/>
          <w:lang w:eastAsia="es-PE"/>
        </w:rPr>
      </w:pPr>
      <w:r>
        <w:rPr>
          <w:rFonts w:ascii="Agency FB" w:hAnsi="Agency FB" w:eastAsia="Times New Roman" w:cs="Arial"/>
          <w:b/>
          <w:lang w:eastAsia="es-PE"/>
        </w:rPr>
        <w:t>PENALIDAD.</w:t>
      </w:r>
    </w:p>
    <w:p>
      <w:pPr>
        <w:pStyle w:val="17"/>
        <w:spacing w:line="276" w:lineRule="auto"/>
        <w:ind w:left="284"/>
        <w:jc w:val="both"/>
        <w:rPr>
          <w:rFonts w:ascii="Agency FB" w:hAnsi="Agency FB" w:eastAsia="Times New Roman" w:cs="Arial"/>
          <w:b/>
          <w:u w:val="single"/>
          <w:lang w:eastAsia="es-MX"/>
        </w:rPr>
      </w:pPr>
      <w:r>
        <w:rPr>
          <w:rFonts w:ascii="Agency FB" w:hAnsi="Agency FB" w:eastAsia="Times New Roman" w:cs="Arial"/>
          <w:lang w:eastAsia="es-PE"/>
        </w:rPr>
        <w:t>En caso de retraso injustificado del proveedor en la ejecución de la prestación, se le aplicara automáticamente una penalidad por mora por cada día de atraso según</w:t>
      </w:r>
      <w:bookmarkStart w:id="0" w:name="_Hlk128566206"/>
      <w:r>
        <w:rPr>
          <w:rFonts w:ascii="Agency FB" w:hAnsi="Agency FB" w:eastAsia="Times New Roman" w:cs="Arial"/>
          <w:lang w:eastAsia="es-PE"/>
        </w:rPr>
        <w:t xml:space="preserve"> </w:t>
      </w:r>
      <w:r>
        <w:rPr>
          <w:rFonts w:ascii="Agency FB" w:hAnsi="Agency FB" w:cs="Arial"/>
          <w:b/>
          <w:u w:val="single"/>
          <w:lang w:eastAsia="es-MX"/>
        </w:rPr>
        <w:t>DIRECTICA Nº01-2019-GRAP/DRA/07.04/GG.</w:t>
      </w:r>
      <w:bookmarkEnd w:id="0"/>
      <w:r>
        <w:rPr>
          <w:rFonts w:ascii="Agency FB" w:hAnsi="Agency FB" w:cs="Arial"/>
          <w:b/>
          <w:u w:val="single"/>
          <w:lang w:eastAsia="es-MX"/>
        </w:rPr>
        <w:t xml:space="preserve"> </w:t>
      </w:r>
      <w:r>
        <w:rPr>
          <w:rFonts w:ascii="Agency FB" w:hAnsi="Agency FB" w:eastAsia="Times New Roman" w:cs="Arial"/>
          <w:lang w:eastAsia="es-PE"/>
        </w:rPr>
        <w:t>hasta por un monto máximo equivalente al 10% del monto de la orden de compra, la penalidad se calcula de acuerdo a la siguiente formula:6</w:t>
      </w:r>
    </w:p>
    <w:p>
      <w:pPr>
        <w:pStyle w:val="17"/>
        <w:spacing w:line="276" w:lineRule="auto"/>
        <w:ind w:left="284"/>
        <w:jc w:val="both"/>
        <w:rPr>
          <w:rFonts w:ascii="Agency FB" w:hAnsi="Agency FB" w:cstheme="majorHAnsi"/>
          <w:bCs/>
          <w:iCs/>
          <w:sz w:val="16"/>
          <w:szCs w:val="16"/>
          <w:u w:val="single"/>
          <w:lang w:eastAsia="es-MX"/>
        </w:rPr>
      </w:pPr>
      <m:oMathPara>
        <m:oMath>
          <m:r>
            <m:rPr>
              <m:sty m:val="p"/>
            </m:rPr>
            <w:rPr>
              <w:rFonts w:ascii="Cambria Math" w:hAnsi="Cambria Math" w:cstheme="majorHAnsi"/>
              <w:sz w:val="16"/>
              <w:szCs w:val="16"/>
              <w:lang w:eastAsia="es-MX"/>
            </w:rPr>
            <m:t>Penalidad=</m:t>
          </m:r>
          <m:f>
            <m:fPr>
              <m:ctrlPr>
                <w:rPr>
                  <w:rFonts w:ascii="Cambria Math" w:hAnsi="Cambria Math" w:cstheme="majorHAnsi"/>
                  <w:bCs/>
                  <w:iCs/>
                  <w:sz w:val="16"/>
                  <w:szCs w:val="16"/>
                  <w:lang w:eastAsia="es-MX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ajorHAnsi"/>
                  <w:sz w:val="16"/>
                  <w:szCs w:val="16"/>
                  <w:lang w:eastAsia="es-MX"/>
                </w:rPr>
                <m:t>0.10 x Monto</m:t>
              </m:r>
              <m:ctrlPr>
                <w:rPr>
                  <w:rFonts w:ascii="Cambria Math" w:hAnsi="Cambria Math" w:cstheme="majorHAnsi"/>
                  <w:bCs/>
                  <w:iCs/>
                  <w:sz w:val="16"/>
                  <w:szCs w:val="16"/>
                  <w:lang w:eastAsia="es-MX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theme="majorHAnsi"/>
                  <w:sz w:val="16"/>
                  <w:szCs w:val="16"/>
                  <w:lang w:eastAsia="es-MX"/>
                </w:rPr>
                <m:t xml:space="preserve">0.40 x Plazo en </m:t>
              </m:r>
              <m:r>
                <m:rPr>
                  <m:sty m:val="p"/>
                </m:rPr>
                <w:rPr>
                  <w:rFonts w:ascii="Cambria Math" w:hAnsi="Cambria Math" w:eastAsia="Times New Roman" w:cstheme="majorHAnsi"/>
                  <w:sz w:val="16"/>
                  <w:szCs w:val="16"/>
                  <w:lang w:eastAsia="es-PE"/>
                </w:rPr>
                <m:t>dias</m:t>
              </m:r>
              <m:r>
                <m:rPr>
                  <m:sty m:val="p"/>
                </m:rPr>
                <w:rPr>
                  <w:rFonts w:ascii="Cambria Math" w:hAnsi="Cambria Math" w:cstheme="majorHAnsi"/>
                  <w:sz w:val="16"/>
                  <w:szCs w:val="16"/>
                  <w:lang w:eastAsia="es-MX"/>
                </w:rPr>
                <m:t xml:space="preserve"> calendario</m:t>
              </m:r>
              <m:ctrlPr>
                <w:rPr>
                  <w:rFonts w:ascii="Cambria Math" w:hAnsi="Cambria Math" w:cstheme="majorHAnsi"/>
                  <w:bCs/>
                  <w:iCs/>
                  <w:sz w:val="16"/>
                  <w:szCs w:val="16"/>
                  <w:lang w:eastAsia="es-MX"/>
                </w:rPr>
              </m:ctrlPr>
            </m:den>
          </m:f>
        </m:oMath>
      </m:oMathPara>
    </w:p>
    <w:p>
      <w:pPr>
        <w:pStyle w:val="17"/>
        <w:spacing w:line="276" w:lineRule="auto"/>
        <w:ind w:left="284"/>
        <w:jc w:val="both"/>
        <w:rPr>
          <w:rFonts w:ascii="Agency FB" w:hAnsi="Agency FB" w:eastAsia="Calibri" w:cs="Arial"/>
          <w:lang w:eastAsia="es-PE"/>
        </w:rPr>
      </w:pPr>
    </w:p>
    <w:p>
      <w:pPr>
        <w:spacing w:after="0"/>
        <w:ind w:left="284"/>
        <w:jc w:val="both"/>
        <w:rPr>
          <w:rFonts w:ascii="Agency FB" w:hAnsi="Agency FB" w:eastAsia="Times New Roman" w:cs="Arial"/>
          <w:b/>
          <w:lang w:eastAsia="es-PE"/>
        </w:rPr>
      </w:pPr>
    </w:p>
    <w:p>
      <w:pPr>
        <w:spacing w:after="0"/>
        <w:ind w:left="360"/>
        <w:jc w:val="both"/>
        <w:rPr>
          <w:rFonts w:ascii="Agency FB" w:hAnsi="Agency FB" w:eastAsia="Times New Roman" w:cs="Arial"/>
          <w:b/>
          <w:lang w:eastAsia="es-PE"/>
        </w:rPr>
      </w:pPr>
    </w:p>
    <w:p>
      <w:pPr>
        <w:spacing w:after="0"/>
        <w:ind w:left="360"/>
        <w:jc w:val="both"/>
        <w:rPr>
          <w:rFonts w:ascii="Agency FB" w:hAnsi="Agency FB" w:eastAsia="Times New Roman" w:cs="Arial"/>
          <w:b/>
          <w:lang w:eastAsia="es-PE"/>
        </w:rPr>
      </w:pPr>
    </w:p>
    <w:p>
      <w:pPr>
        <w:spacing w:after="0"/>
        <w:ind w:left="360"/>
        <w:jc w:val="both"/>
        <w:rPr>
          <w:rFonts w:ascii="Agency FB" w:hAnsi="Agency FB" w:eastAsia="Times New Roman" w:cs="Arial"/>
          <w:b/>
          <w:lang w:eastAsia="es-PE"/>
        </w:rPr>
      </w:pPr>
    </w:p>
    <w:p>
      <w:pPr>
        <w:spacing w:after="0"/>
        <w:ind w:left="360"/>
        <w:jc w:val="both"/>
        <w:rPr>
          <w:rFonts w:ascii="Agency FB" w:hAnsi="Agency FB" w:eastAsia="Times New Roman" w:cs="Arial"/>
          <w:b/>
          <w:lang w:eastAsia="es-PE"/>
        </w:rPr>
      </w:pPr>
    </w:p>
    <w:p>
      <w:pPr>
        <w:spacing w:after="0"/>
        <w:ind w:left="360"/>
        <w:jc w:val="both"/>
        <w:rPr>
          <w:rFonts w:ascii="Agency FB" w:hAnsi="Agency FB" w:eastAsia="Times New Roman" w:cs="Arial"/>
          <w:b/>
          <w:lang w:eastAsia="es-PE"/>
        </w:rPr>
      </w:pPr>
    </w:p>
    <w:p>
      <w:pPr>
        <w:spacing w:after="0"/>
        <w:ind w:left="360"/>
        <w:jc w:val="both"/>
        <w:rPr>
          <w:rFonts w:ascii="Agency FB" w:hAnsi="Agency FB" w:eastAsia="Times New Roman" w:cs="Arial"/>
          <w:b/>
          <w:lang w:eastAsia="es-PE"/>
        </w:rPr>
      </w:pPr>
    </w:p>
    <w:sectPr>
      <w:headerReference r:id="rId5" w:type="default"/>
      <w:pgSz w:w="11906" w:h="16838"/>
      <w:pgMar w:top="1418" w:right="1701" w:bottom="1418" w:left="1701" w:header="426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Agency FB">
    <w:panose1 w:val="020B0503020202020204"/>
    <w:charset w:val="00"/>
    <w:family w:val="swiss"/>
    <w:pitch w:val="default"/>
    <w:sig w:usb0="00000003" w:usb1="00000000" w:usb2="00000000" w:usb3="00000000" w:csb0="20000001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DFKai-SB">
    <w:altName w:val="Microsoft JhengHei Light"/>
    <w:panose1 w:val="00000000000000000000"/>
    <w:charset w:val="88"/>
    <w:family w:val="script"/>
    <w:pitch w:val="default"/>
    <w:sig w:usb0="00000000" w:usb1="00000000" w:usb2="00000016" w:usb3="00000000" w:csb0="00100001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spacing w:line="276" w:lineRule="auto"/>
      <w:jc w:val="center"/>
      <w:rPr>
        <w:rFonts w:ascii="Arial" w:hAnsi="Arial" w:cs="Arial"/>
        <w:b/>
        <w:sz w:val="32"/>
        <w:szCs w:val="32"/>
      </w:rPr>
    </w:pPr>
    <w:r>
      <w:rPr>
        <w:lang w:val="en-US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rightMargin">
            <wp:align>left</wp:align>
          </wp:positionH>
          <wp:positionV relativeFrom="paragraph">
            <wp:posOffset>-152400</wp:posOffset>
          </wp:positionV>
          <wp:extent cx="771525" cy="925195"/>
          <wp:effectExtent l="0" t="0" r="9525" b="8255"/>
          <wp:wrapNone/>
          <wp:docPr id="7" name="Imagen 7" descr="C:\Users\GRAP\Pictures\LOGO GOR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 descr="C:\Users\GRAP\Pictures\LOGO GORE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960" r="652" b="9945"/>
                  <a:stretch>
                    <a:fillRect/>
                  </a:stretch>
                </pic:blipFill>
                <pic:spPr>
                  <a:xfrm>
                    <a:off x="0" y="0"/>
                    <a:ext cx="771525" cy="925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b/>
        <w:sz w:val="32"/>
        <w:szCs w:val="32"/>
        <w:lang w:val="en-US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margin">
            <wp:posOffset>-523240</wp:posOffset>
          </wp:positionH>
          <wp:positionV relativeFrom="paragraph">
            <wp:posOffset>-77470</wp:posOffset>
          </wp:positionV>
          <wp:extent cx="545465" cy="533400"/>
          <wp:effectExtent l="0" t="0" r="7620" b="0"/>
          <wp:wrapNone/>
          <wp:docPr id="10" name="Imagen 10" descr="https://upload.wikimedia.org/wikipedia/commons/thumb/c/cc/Escudo_nacional_del_Per%C3%BA.svg/245px-Escudo_nacional_del_Per%C3%BA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 descr="https://upload.wikimedia.org/wikipedia/commons/thumb/c/cc/Escudo_nacional_del_Per%C3%BA.svg/245px-Escudo_nacional_del_Per%C3%BA.svg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6147" cy="5341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b/>
        <w:sz w:val="32"/>
        <w:szCs w:val="32"/>
      </w:rPr>
      <w:t xml:space="preserve"> GOBIERNO REGIONAL DE APURÍMAC</w:t>
    </w:r>
  </w:p>
  <w:p>
    <w:pPr>
      <w:pStyle w:val="11"/>
      <w:spacing w:line="276" w:lineRule="auto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GERENCIA REGIONAL DE INFRAESTRUCTURA</w:t>
    </w:r>
  </w:p>
  <w:p>
    <w:pPr>
      <w:pStyle w:val="11"/>
      <w:jc w:val="center"/>
      <w:rPr>
        <w:i/>
        <w:iCs/>
      </w:rPr>
    </w:pPr>
    <w:r>
      <w:rPr>
        <w:rFonts w:ascii="Arial" w:hAnsi="Arial" w:eastAsia="Arial Unicode MS" w:cs="Arial"/>
        <w:i/>
        <w:iCs/>
        <w:sz w:val="16"/>
        <w:szCs w:val="16"/>
      </w:rPr>
      <w:t>“Año de la unidad, la paz y el desarrollo”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DD37EB"/>
    <w:multiLevelType w:val="multilevel"/>
    <w:tmpl w:val="13DD37EB"/>
    <w:lvl w:ilvl="0" w:tentative="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2D3543"/>
    <w:multiLevelType w:val="multilevel"/>
    <w:tmpl w:val="1B2D3543"/>
    <w:lvl w:ilvl="0" w:tentative="0">
      <w:start w:val="7"/>
      <w:numFmt w:val="decimal"/>
      <w:lvlText w:val="%1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D2F2F76"/>
    <w:multiLevelType w:val="multilevel"/>
    <w:tmpl w:val="2D2F2F7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4C713F6B"/>
    <w:multiLevelType w:val="multilevel"/>
    <w:tmpl w:val="4C713F6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Theme="minorHAnsi" w:hAnsiTheme="minorHAnsi" w:eastAsiaTheme="minorHAnsi" w:cstheme="minorBidi"/>
        <w:b/>
        <w:color w:val="auto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08"/>
  <w:hyphenationZone w:val="425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335"/>
    <w:rsid w:val="00000633"/>
    <w:rsid w:val="00004024"/>
    <w:rsid w:val="00005A24"/>
    <w:rsid w:val="000072CB"/>
    <w:rsid w:val="00010A98"/>
    <w:rsid w:val="00012016"/>
    <w:rsid w:val="00014C02"/>
    <w:rsid w:val="0001522F"/>
    <w:rsid w:val="00016EE4"/>
    <w:rsid w:val="0003263E"/>
    <w:rsid w:val="00041D52"/>
    <w:rsid w:val="000426D5"/>
    <w:rsid w:val="00045425"/>
    <w:rsid w:val="00046691"/>
    <w:rsid w:val="0005378D"/>
    <w:rsid w:val="000573AD"/>
    <w:rsid w:val="00060736"/>
    <w:rsid w:val="000607E1"/>
    <w:rsid w:val="00067633"/>
    <w:rsid w:val="00071BD6"/>
    <w:rsid w:val="00071CB8"/>
    <w:rsid w:val="00073C5F"/>
    <w:rsid w:val="00074725"/>
    <w:rsid w:val="00074E21"/>
    <w:rsid w:val="00075CD8"/>
    <w:rsid w:val="00076E45"/>
    <w:rsid w:val="000807E1"/>
    <w:rsid w:val="000819FC"/>
    <w:rsid w:val="00084E96"/>
    <w:rsid w:val="00090020"/>
    <w:rsid w:val="00094240"/>
    <w:rsid w:val="000A1D92"/>
    <w:rsid w:val="000B17DB"/>
    <w:rsid w:val="000B2611"/>
    <w:rsid w:val="000B5172"/>
    <w:rsid w:val="000B6538"/>
    <w:rsid w:val="000B6945"/>
    <w:rsid w:val="000C3604"/>
    <w:rsid w:val="000C3D3F"/>
    <w:rsid w:val="000D0AEC"/>
    <w:rsid w:val="000D2881"/>
    <w:rsid w:val="000D3FB3"/>
    <w:rsid w:val="000D664A"/>
    <w:rsid w:val="000D7546"/>
    <w:rsid w:val="000E046B"/>
    <w:rsid w:val="000E1927"/>
    <w:rsid w:val="000E1CE4"/>
    <w:rsid w:val="000E5074"/>
    <w:rsid w:val="000E7ED7"/>
    <w:rsid w:val="000F2063"/>
    <w:rsid w:val="000F457C"/>
    <w:rsid w:val="000F481A"/>
    <w:rsid w:val="000F5D56"/>
    <w:rsid w:val="00101A25"/>
    <w:rsid w:val="00102D15"/>
    <w:rsid w:val="001118FC"/>
    <w:rsid w:val="00111E73"/>
    <w:rsid w:val="00114244"/>
    <w:rsid w:val="0011445D"/>
    <w:rsid w:val="00122AA6"/>
    <w:rsid w:val="001317AF"/>
    <w:rsid w:val="001324D3"/>
    <w:rsid w:val="00134CDF"/>
    <w:rsid w:val="0013662B"/>
    <w:rsid w:val="00136CE6"/>
    <w:rsid w:val="00140CAB"/>
    <w:rsid w:val="00140F58"/>
    <w:rsid w:val="0014766D"/>
    <w:rsid w:val="00160303"/>
    <w:rsid w:val="001617F2"/>
    <w:rsid w:val="00163E56"/>
    <w:rsid w:val="00165193"/>
    <w:rsid w:val="00167559"/>
    <w:rsid w:val="001742F4"/>
    <w:rsid w:val="00177173"/>
    <w:rsid w:val="00180281"/>
    <w:rsid w:val="001831CA"/>
    <w:rsid w:val="0018336E"/>
    <w:rsid w:val="0018610E"/>
    <w:rsid w:val="001935A4"/>
    <w:rsid w:val="00196ECE"/>
    <w:rsid w:val="0019743B"/>
    <w:rsid w:val="001A5F47"/>
    <w:rsid w:val="001A65BA"/>
    <w:rsid w:val="001A716E"/>
    <w:rsid w:val="001A717B"/>
    <w:rsid w:val="001B04F0"/>
    <w:rsid w:val="001B15CB"/>
    <w:rsid w:val="001B6EDD"/>
    <w:rsid w:val="001C138B"/>
    <w:rsid w:val="001C20A0"/>
    <w:rsid w:val="001C589E"/>
    <w:rsid w:val="001C5B58"/>
    <w:rsid w:val="001C651E"/>
    <w:rsid w:val="001C72E6"/>
    <w:rsid w:val="001D437F"/>
    <w:rsid w:val="001D5D7A"/>
    <w:rsid w:val="001E0E89"/>
    <w:rsid w:val="001E3D76"/>
    <w:rsid w:val="001E4240"/>
    <w:rsid w:val="001E4F20"/>
    <w:rsid w:val="001E6565"/>
    <w:rsid w:val="001F2EBB"/>
    <w:rsid w:val="001F5F6F"/>
    <w:rsid w:val="001F68CF"/>
    <w:rsid w:val="002039EE"/>
    <w:rsid w:val="00207F5E"/>
    <w:rsid w:val="00210713"/>
    <w:rsid w:val="00211991"/>
    <w:rsid w:val="00213236"/>
    <w:rsid w:val="00213AC5"/>
    <w:rsid w:val="002147E6"/>
    <w:rsid w:val="00215941"/>
    <w:rsid w:val="002159E2"/>
    <w:rsid w:val="00216CF2"/>
    <w:rsid w:val="0021718A"/>
    <w:rsid w:val="0022093E"/>
    <w:rsid w:val="0022136A"/>
    <w:rsid w:val="00225280"/>
    <w:rsid w:val="00233CA6"/>
    <w:rsid w:val="00237FB1"/>
    <w:rsid w:val="00242EFD"/>
    <w:rsid w:val="00245473"/>
    <w:rsid w:val="00250EC5"/>
    <w:rsid w:val="00251A2E"/>
    <w:rsid w:val="00253CD4"/>
    <w:rsid w:val="00253D55"/>
    <w:rsid w:val="00254F5C"/>
    <w:rsid w:val="00255C21"/>
    <w:rsid w:val="00257C86"/>
    <w:rsid w:val="0027156E"/>
    <w:rsid w:val="002743F2"/>
    <w:rsid w:val="00274E75"/>
    <w:rsid w:val="002766F8"/>
    <w:rsid w:val="0028055D"/>
    <w:rsid w:val="00282CEB"/>
    <w:rsid w:val="002849AF"/>
    <w:rsid w:val="00287D66"/>
    <w:rsid w:val="002A0B00"/>
    <w:rsid w:val="002A136F"/>
    <w:rsid w:val="002A3EF0"/>
    <w:rsid w:val="002A44AE"/>
    <w:rsid w:val="002A66BD"/>
    <w:rsid w:val="002A728F"/>
    <w:rsid w:val="002B11D8"/>
    <w:rsid w:val="002B2181"/>
    <w:rsid w:val="002B2284"/>
    <w:rsid w:val="002B74E3"/>
    <w:rsid w:val="002C0398"/>
    <w:rsid w:val="002C0E1A"/>
    <w:rsid w:val="002C54E7"/>
    <w:rsid w:val="002C6930"/>
    <w:rsid w:val="002D087E"/>
    <w:rsid w:val="002D2586"/>
    <w:rsid w:val="002D6526"/>
    <w:rsid w:val="002E2361"/>
    <w:rsid w:val="002E303F"/>
    <w:rsid w:val="002E6982"/>
    <w:rsid w:val="002F453E"/>
    <w:rsid w:val="002F485A"/>
    <w:rsid w:val="002F4AC4"/>
    <w:rsid w:val="002F50B3"/>
    <w:rsid w:val="002F752D"/>
    <w:rsid w:val="002F799B"/>
    <w:rsid w:val="00305B6D"/>
    <w:rsid w:val="003070C2"/>
    <w:rsid w:val="003136E1"/>
    <w:rsid w:val="0031609B"/>
    <w:rsid w:val="00316300"/>
    <w:rsid w:val="00320061"/>
    <w:rsid w:val="0032138A"/>
    <w:rsid w:val="003265D4"/>
    <w:rsid w:val="00332A1D"/>
    <w:rsid w:val="00332DEA"/>
    <w:rsid w:val="003350D5"/>
    <w:rsid w:val="00336A12"/>
    <w:rsid w:val="003514D6"/>
    <w:rsid w:val="003526EE"/>
    <w:rsid w:val="003601F7"/>
    <w:rsid w:val="00360A27"/>
    <w:rsid w:val="00363B80"/>
    <w:rsid w:val="00364DEB"/>
    <w:rsid w:val="003710DD"/>
    <w:rsid w:val="003715B2"/>
    <w:rsid w:val="00371D11"/>
    <w:rsid w:val="003730DF"/>
    <w:rsid w:val="003801C7"/>
    <w:rsid w:val="00382145"/>
    <w:rsid w:val="00383970"/>
    <w:rsid w:val="00383D99"/>
    <w:rsid w:val="00384943"/>
    <w:rsid w:val="00384FBE"/>
    <w:rsid w:val="0038663F"/>
    <w:rsid w:val="0038672D"/>
    <w:rsid w:val="003869A1"/>
    <w:rsid w:val="003909F4"/>
    <w:rsid w:val="00392979"/>
    <w:rsid w:val="00393DD6"/>
    <w:rsid w:val="00394D36"/>
    <w:rsid w:val="003965A4"/>
    <w:rsid w:val="0039723E"/>
    <w:rsid w:val="003A06F7"/>
    <w:rsid w:val="003A4167"/>
    <w:rsid w:val="003A4906"/>
    <w:rsid w:val="003A593E"/>
    <w:rsid w:val="003A6861"/>
    <w:rsid w:val="003A71D7"/>
    <w:rsid w:val="003B7A73"/>
    <w:rsid w:val="003C2450"/>
    <w:rsid w:val="003C386E"/>
    <w:rsid w:val="003C528A"/>
    <w:rsid w:val="003C56FD"/>
    <w:rsid w:val="003D0392"/>
    <w:rsid w:val="003D2AA0"/>
    <w:rsid w:val="003D4E20"/>
    <w:rsid w:val="003D7777"/>
    <w:rsid w:val="003E0D63"/>
    <w:rsid w:val="003E2B55"/>
    <w:rsid w:val="003E3BAF"/>
    <w:rsid w:val="003E4DAB"/>
    <w:rsid w:val="003E53C9"/>
    <w:rsid w:val="003E6B40"/>
    <w:rsid w:val="003F005F"/>
    <w:rsid w:val="003F1540"/>
    <w:rsid w:val="003F7BA1"/>
    <w:rsid w:val="00403CBE"/>
    <w:rsid w:val="004065D6"/>
    <w:rsid w:val="004111C5"/>
    <w:rsid w:val="00411B10"/>
    <w:rsid w:val="00412ED4"/>
    <w:rsid w:val="004141CB"/>
    <w:rsid w:val="00414C1D"/>
    <w:rsid w:val="00416482"/>
    <w:rsid w:val="00417850"/>
    <w:rsid w:val="00417B66"/>
    <w:rsid w:val="004214D7"/>
    <w:rsid w:val="0042197D"/>
    <w:rsid w:val="00424A4B"/>
    <w:rsid w:val="00427CFE"/>
    <w:rsid w:val="0043358F"/>
    <w:rsid w:val="00433CAD"/>
    <w:rsid w:val="004372A4"/>
    <w:rsid w:val="00437A47"/>
    <w:rsid w:val="0044023B"/>
    <w:rsid w:val="0044182C"/>
    <w:rsid w:val="00442CC8"/>
    <w:rsid w:val="00442E08"/>
    <w:rsid w:val="00445C6D"/>
    <w:rsid w:val="00445E39"/>
    <w:rsid w:val="004523C9"/>
    <w:rsid w:val="00455411"/>
    <w:rsid w:val="00456628"/>
    <w:rsid w:val="00460F92"/>
    <w:rsid w:val="004641E1"/>
    <w:rsid w:val="00465D78"/>
    <w:rsid w:val="00466F90"/>
    <w:rsid w:val="00470B48"/>
    <w:rsid w:val="00471F0E"/>
    <w:rsid w:val="0047235F"/>
    <w:rsid w:val="00472703"/>
    <w:rsid w:val="00473472"/>
    <w:rsid w:val="00474AD4"/>
    <w:rsid w:val="004755E6"/>
    <w:rsid w:val="00481BD7"/>
    <w:rsid w:val="004854C2"/>
    <w:rsid w:val="00486ED7"/>
    <w:rsid w:val="00487352"/>
    <w:rsid w:val="00492D98"/>
    <w:rsid w:val="0049332E"/>
    <w:rsid w:val="00493736"/>
    <w:rsid w:val="00493B0A"/>
    <w:rsid w:val="00496838"/>
    <w:rsid w:val="004A16DE"/>
    <w:rsid w:val="004A616D"/>
    <w:rsid w:val="004A709F"/>
    <w:rsid w:val="004A72A9"/>
    <w:rsid w:val="004B060C"/>
    <w:rsid w:val="004B1BD9"/>
    <w:rsid w:val="004B28CE"/>
    <w:rsid w:val="004B309E"/>
    <w:rsid w:val="004C2BA5"/>
    <w:rsid w:val="004C36D9"/>
    <w:rsid w:val="004C6C48"/>
    <w:rsid w:val="004D04DF"/>
    <w:rsid w:val="004D58A5"/>
    <w:rsid w:val="004D64DD"/>
    <w:rsid w:val="004E10AE"/>
    <w:rsid w:val="004E22D7"/>
    <w:rsid w:val="004E3D27"/>
    <w:rsid w:val="004E4090"/>
    <w:rsid w:val="004E5EAE"/>
    <w:rsid w:val="004E6A81"/>
    <w:rsid w:val="004E7B2F"/>
    <w:rsid w:val="004F0550"/>
    <w:rsid w:val="004F0C3C"/>
    <w:rsid w:val="004F0FA7"/>
    <w:rsid w:val="004F472D"/>
    <w:rsid w:val="004F63EF"/>
    <w:rsid w:val="00500DF9"/>
    <w:rsid w:val="005014D1"/>
    <w:rsid w:val="00503F89"/>
    <w:rsid w:val="005115F0"/>
    <w:rsid w:val="00511A5F"/>
    <w:rsid w:val="0051384B"/>
    <w:rsid w:val="00513F51"/>
    <w:rsid w:val="0051487E"/>
    <w:rsid w:val="005153E3"/>
    <w:rsid w:val="00516724"/>
    <w:rsid w:val="00520050"/>
    <w:rsid w:val="00522607"/>
    <w:rsid w:val="00526C74"/>
    <w:rsid w:val="0052759E"/>
    <w:rsid w:val="00530E78"/>
    <w:rsid w:val="00534C45"/>
    <w:rsid w:val="00535BAA"/>
    <w:rsid w:val="005421D9"/>
    <w:rsid w:val="00544AE0"/>
    <w:rsid w:val="00550F15"/>
    <w:rsid w:val="00560B0E"/>
    <w:rsid w:val="00561D3F"/>
    <w:rsid w:val="0056364D"/>
    <w:rsid w:val="00565B63"/>
    <w:rsid w:val="0056794F"/>
    <w:rsid w:val="00570BE2"/>
    <w:rsid w:val="00573B72"/>
    <w:rsid w:val="005809CF"/>
    <w:rsid w:val="005846ED"/>
    <w:rsid w:val="00591C73"/>
    <w:rsid w:val="0059437B"/>
    <w:rsid w:val="005965F0"/>
    <w:rsid w:val="00597D03"/>
    <w:rsid w:val="005A0ED8"/>
    <w:rsid w:val="005A3645"/>
    <w:rsid w:val="005A365C"/>
    <w:rsid w:val="005A4449"/>
    <w:rsid w:val="005A5437"/>
    <w:rsid w:val="005A5D10"/>
    <w:rsid w:val="005A6DD4"/>
    <w:rsid w:val="005B20A5"/>
    <w:rsid w:val="005B2745"/>
    <w:rsid w:val="005B35FC"/>
    <w:rsid w:val="005B5EDD"/>
    <w:rsid w:val="005C1465"/>
    <w:rsid w:val="005C20BB"/>
    <w:rsid w:val="005C613A"/>
    <w:rsid w:val="005D2917"/>
    <w:rsid w:val="005D2F66"/>
    <w:rsid w:val="005D5BFB"/>
    <w:rsid w:val="005D66E9"/>
    <w:rsid w:val="005E0310"/>
    <w:rsid w:val="005E2FEF"/>
    <w:rsid w:val="005E4B04"/>
    <w:rsid w:val="005F4157"/>
    <w:rsid w:val="005F4668"/>
    <w:rsid w:val="005F550E"/>
    <w:rsid w:val="005F562C"/>
    <w:rsid w:val="005F6043"/>
    <w:rsid w:val="005F70CB"/>
    <w:rsid w:val="00604239"/>
    <w:rsid w:val="0060748B"/>
    <w:rsid w:val="006079AF"/>
    <w:rsid w:val="006105EF"/>
    <w:rsid w:val="0061269C"/>
    <w:rsid w:val="006126E0"/>
    <w:rsid w:val="00614913"/>
    <w:rsid w:val="00615003"/>
    <w:rsid w:val="00621FE5"/>
    <w:rsid w:val="00623EDF"/>
    <w:rsid w:val="0062661F"/>
    <w:rsid w:val="00632DCB"/>
    <w:rsid w:val="00635F9B"/>
    <w:rsid w:val="00636C57"/>
    <w:rsid w:val="006431EB"/>
    <w:rsid w:val="0064667A"/>
    <w:rsid w:val="00655A96"/>
    <w:rsid w:val="006565FD"/>
    <w:rsid w:val="00657151"/>
    <w:rsid w:val="006576A2"/>
    <w:rsid w:val="00662390"/>
    <w:rsid w:val="00662946"/>
    <w:rsid w:val="006646D4"/>
    <w:rsid w:val="00665EAA"/>
    <w:rsid w:val="00666B63"/>
    <w:rsid w:val="00671B5C"/>
    <w:rsid w:val="00673306"/>
    <w:rsid w:val="00676C81"/>
    <w:rsid w:val="006802AC"/>
    <w:rsid w:val="00683B24"/>
    <w:rsid w:val="00687022"/>
    <w:rsid w:val="00687084"/>
    <w:rsid w:val="0069117E"/>
    <w:rsid w:val="00692680"/>
    <w:rsid w:val="006A2A27"/>
    <w:rsid w:val="006A2FE4"/>
    <w:rsid w:val="006A32CE"/>
    <w:rsid w:val="006A43B4"/>
    <w:rsid w:val="006A56AA"/>
    <w:rsid w:val="006A5B09"/>
    <w:rsid w:val="006B5CE3"/>
    <w:rsid w:val="006B62D0"/>
    <w:rsid w:val="006B6434"/>
    <w:rsid w:val="006B643B"/>
    <w:rsid w:val="006C7574"/>
    <w:rsid w:val="006D178B"/>
    <w:rsid w:val="006D37AB"/>
    <w:rsid w:val="006D4C0F"/>
    <w:rsid w:val="006D51CA"/>
    <w:rsid w:val="006D7A06"/>
    <w:rsid w:val="006E577D"/>
    <w:rsid w:val="006E6777"/>
    <w:rsid w:val="006E72F4"/>
    <w:rsid w:val="006F0A08"/>
    <w:rsid w:val="006F21FA"/>
    <w:rsid w:val="006F2C68"/>
    <w:rsid w:val="00700BF6"/>
    <w:rsid w:val="007012AB"/>
    <w:rsid w:val="00706FA5"/>
    <w:rsid w:val="00707EB0"/>
    <w:rsid w:val="0071090C"/>
    <w:rsid w:val="00722653"/>
    <w:rsid w:val="00730F4F"/>
    <w:rsid w:val="00733873"/>
    <w:rsid w:val="007356E4"/>
    <w:rsid w:val="00741123"/>
    <w:rsid w:val="00741C29"/>
    <w:rsid w:val="007443E0"/>
    <w:rsid w:val="00751408"/>
    <w:rsid w:val="00754CED"/>
    <w:rsid w:val="00762EAE"/>
    <w:rsid w:val="00762F8E"/>
    <w:rsid w:val="00764B27"/>
    <w:rsid w:val="00765BD9"/>
    <w:rsid w:val="00766844"/>
    <w:rsid w:val="00776775"/>
    <w:rsid w:val="007813F1"/>
    <w:rsid w:val="0078172F"/>
    <w:rsid w:val="00781DBB"/>
    <w:rsid w:val="007832BB"/>
    <w:rsid w:val="00783854"/>
    <w:rsid w:val="00790FBC"/>
    <w:rsid w:val="0079217A"/>
    <w:rsid w:val="007949E5"/>
    <w:rsid w:val="00794E0B"/>
    <w:rsid w:val="0079571E"/>
    <w:rsid w:val="007976D8"/>
    <w:rsid w:val="007A1313"/>
    <w:rsid w:val="007A38A1"/>
    <w:rsid w:val="007A6B91"/>
    <w:rsid w:val="007B1078"/>
    <w:rsid w:val="007B1F31"/>
    <w:rsid w:val="007B427A"/>
    <w:rsid w:val="007B5F67"/>
    <w:rsid w:val="007B6B0A"/>
    <w:rsid w:val="007C11C0"/>
    <w:rsid w:val="007C28BD"/>
    <w:rsid w:val="007C4021"/>
    <w:rsid w:val="007C41AF"/>
    <w:rsid w:val="007D7D44"/>
    <w:rsid w:val="007D7F88"/>
    <w:rsid w:val="007E3962"/>
    <w:rsid w:val="007E4AC9"/>
    <w:rsid w:val="007E4CAD"/>
    <w:rsid w:val="007E5171"/>
    <w:rsid w:val="007E5ABA"/>
    <w:rsid w:val="007E6607"/>
    <w:rsid w:val="007F03C0"/>
    <w:rsid w:val="007F3243"/>
    <w:rsid w:val="007F710D"/>
    <w:rsid w:val="008004DA"/>
    <w:rsid w:val="008008DD"/>
    <w:rsid w:val="00810671"/>
    <w:rsid w:val="00810BB0"/>
    <w:rsid w:val="00810E31"/>
    <w:rsid w:val="008111A5"/>
    <w:rsid w:val="008148FB"/>
    <w:rsid w:val="00816C5E"/>
    <w:rsid w:val="00816E38"/>
    <w:rsid w:val="008219F3"/>
    <w:rsid w:val="0082209C"/>
    <w:rsid w:val="00826CC0"/>
    <w:rsid w:val="00826D0B"/>
    <w:rsid w:val="00836929"/>
    <w:rsid w:val="00846CAF"/>
    <w:rsid w:val="0084729F"/>
    <w:rsid w:val="00851518"/>
    <w:rsid w:val="008546BB"/>
    <w:rsid w:val="008556D6"/>
    <w:rsid w:val="0085609A"/>
    <w:rsid w:val="00860B5A"/>
    <w:rsid w:val="00861C7E"/>
    <w:rsid w:val="008636BC"/>
    <w:rsid w:val="008658DC"/>
    <w:rsid w:val="00867DDC"/>
    <w:rsid w:val="008706C2"/>
    <w:rsid w:val="008708E3"/>
    <w:rsid w:val="00870C23"/>
    <w:rsid w:val="00873671"/>
    <w:rsid w:val="00874DF4"/>
    <w:rsid w:val="0088208A"/>
    <w:rsid w:val="008823AB"/>
    <w:rsid w:val="008829CC"/>
    <w:rsid w:val="00882E57"/>
    <w:rsid w:val="008840F2"/>
    <w:rsid w:val="00886BF1"/>
    <w:rsid w:val="00890AF8"/>
    <w:rsid w:val="008A106C"/>
    <w:rsid w:val="008A4959"/>
    <w:rsid w:val="008A5F45"/>
    <w:rsid w:val="008B12DE"/>
    <w:rsid w:val="008B16B8"/>
    <w:rsid w:val="008B2AD8"/>
    <w:rsid w:val="008B3975"/>
    <w:rsid w:val="008B3F85"/>
    <w:rsid w:val="008B45C4"/>
    <w:rsid w:val="008C033F"/>
    <w:rsid w:val="008C0859"/>
    <w:rsid w:val="008C5C0C"/>
    <w:rsid w:val="008C6975"/>
    <w:rsid w:val="008E2454"/>
    <w:rsid w:val="008E5AF6"/>
    <w:rsid w:val="008F05F2"/>
    <w:rsid w:val="008F1E59"/>
    <w:rsid w:val="008F213C"/>
    <w:rsid w:val="008F5363"/>
    <w:rsid w:val="00903D36"/>
    <w:rsid w:val="00904A36"/>
    <w:rsid w:val="00905AAE"/>
    <w:rsid w:val="00906137"/>
    <w:rsid w:val="00907B42"/>
    <w:rsid w:val="00911E79"/>
    <w:rsid w:val="009136AE"/>
    <w:rsid w:val="00913977"/>
    <w:rsid w:val="00916150"/>
    <w:rsid w:val="009218FC"/>
    <w:rsid w:val="00924CF3"/>
    <w:rsid w:val="00927364"/>
    <w:rsid w:val="00927639"/>
    <w:rsid w:val="00932C5B"/>
    <w:rsid w:val="009333BE"/>
    <w:rsid w:val="00936731"/>
    <w:rsid w:val="00937956"/>
    <w:rsid w:val="00946452"/>
    <w:rsid w:val="00946A41"/>
    <w:rsid w:val="00946C14"/>
    <w:rsid w:val="009500CF"/>
    <w:rsid w:val="0095400C"/>
    <w:rsid w:val="009610FF"/>
    <w:rsid w:val="00961D06"/>
    <w:rsid w:val="009625BB"/>
    <w:rsid w:val="00962EC9"/>
    <w:rsid w:val="00962F68"/>
    <w:rsid w:val="009667C6"/>
    <w:rsid w:val="0097028B"/>
    <w:rsid w:val="00971557"/>
    <w:rsid w:val="00971DA1"/>
    <w:rsid w:val="0097450F"/>
    <w:rsid w:val="0097618E"/>
    <w:rsid w:val="00976AB7"/>
    <w:rsid w:val="009812A3"/>
    <w:rsid w:val="009833D3"/>
    <w:rsid w:val="009838EE"/>
    <w:rsid w:val="00984239"/>
    <w:rsid w:val="00984ACE"/>
    <w:rsid w:val="009863D5"/>
    <w:rsid w:val="009920D0"/>
    <w:rsid w:val="009926C0"/>
    <w:rsid w:val="009961CC"/>
    <w:rsid w:val="009A47A1"/>
    <w:rsid w:val="009A4B5A"/>
    <w:rsid w:val="009A4E21"/>
    <w:rsid w:val="009B3E95"/>
    <w:rsid w:val="009B502A"/>
    <w:rsid w:val="009B5F57"/>
    <w:rsid w:val="009B7005"/>
    <w:rsid w:val="009B7199"/>
    <w:rsid w:val="009B7F2A"/>
    <w:rsid w:val="009C1EF5"/>
    <w:rsid w:val="009C69AA"/>
    <w:rsid w:val="009D1F55"/>
    <w:rsid w:val="009D3A8C"/>
    <w:rsid w:val="009D570C"/>
    <w:rsid w:val="009D621A"/>
    <w:rsid w:val="009D73BB"/>
    <w:rsid w:val="009E12A4"/>
    <w:rsid w:val="009E158E"/>
    <w:rsid w:val="009E2DAF"/>
    <w:rsid w:val="009E46F0"/>
    <w:rsid w:val="009E4D33"/>
    <w:rsid w:val="009E6AE5"/>
    <w:rsid w:val="00A00B59"/>
    <w:rsid w:val="00A013ED"/>
    <w:rsid w:val="00A016C0"/>
    <w:rsid w:val="00A026FA"/>
    <w:rsid w:val="00A03FEE"/>
    <w:rsid w:val="00A05073"/>
    <w:rsid w:val="00A0600B"/>
    <w:rsid w:val="00A14445"/>
    <w:rsid w:val="00A154BF"/>
    <w:rsid w:val="00A15CD1"/>
    <w:rsid w:val="00A165F4"/>
    <w:rsid w:val="00A200FD"/>
    <w:rsid w:val="00A21317"/>
    <w:rsid w:val="00A22B3C"/>
    <w:rsid w:val="00A23CB4"/>
    <w:rsid w:val="00A24D2F"/>
    <w:rsid w:val="00A24FCA"/>
    <w:rsid w:val="00A25E3D"/>
    <w:rsid w:val="00A30160"/>
    <w:rsid w:val="00A32810"/>
    <w:rsid w:val="00A33C85"/>
    <w:rsid w:val="00A437B8"/>
    <w:rsid w:val="00A534E6"/>
    <w:rsid w:val="00A53FCD"/>
    <w:rsid w:val="00A54C42"/>
    <w:rsid w:val="00A614E7"/>
    <w:rsid w:val="00A62540"/>
    <w:rsid w:val="00A6379B"/>
    <w:rsid w:val="00A64086"/>
    <w:rsid w:val="00A66A9D"/>
    <w:rsid w:val="00A72516"/>
    <w:rsid w:val="00A755E6"/>
    <w:rsid w:val="00A77652"/>
    <w:rsid w:val="00A80ED1"/>
    <w:rsid w:val="00A82C21"/>
    <w:rsid w:val="00A82D8D"/>
    <w:rsid w:val="00A84DB8"/>
    <w:rsid w:val="00A91781"/>
    <w:rsid w:val="00A95E50"/>
    <w:rsid w:val="00A96D1B"/>
    <w:rsid w:val="00AB31B5"/>
    <w:rsid w:val="00AB32CD"/>
    <w:rsid w:val="00AB36E2"/>
    <w:rsid w:val="00AB424C"/>
    <w:rsid w:val="00AB4A00"/>
    <w:rsid w:val="00AB5025"/>
    <w:rsid w:val="00AB5541"/>
    <w:rsid w:val="00AB6B05"/>
    <w:rsid w:val="00AB6B92"/>
    <w:rsid w:val="00AC10CD"/>
    <w:rsid w:val="00AC2FB7"/>
    <w:rsid w:val="00AC4650"/>
    <w:rsid w:val="00AC4BFA"/>
    <w:rsid w:val="00AC5A54"/>
    <w:rsid w:val="00AD4584"/>
    <w:rsid w:val="00AD4DBA"/>
    <w:rsid w:val="00AD6C12"/>
    <w:rsid w:val="00AD7C0E"/>
    <w:rsid w:val="00AE2DCB"/>
    <w:rsid w:val="00AE35E0"/>
    <w:rsid w:val="00AE3AE0"/>
    <w:rsid w:val="00AE5F94"/>
    <w:rsid w:val="00AE6632"/>
    <w:rsid w:val="00AF0391"/>
    <w:rsid w:val="00AF2CBA"/>
    <w:rsid w:val="00AF47FD"/>
    <w:rsid w:val="00AF62DF"/>
    <w:rsid w:val="00B00BDF"/>
    <w:rsid w:val="00B01971"/>
    <w:rsid w:val="00B02371"/>
    <w:rsid w:val="00B02F86"/>
    <w:rsid w:val="00B03426"/>
    <w:rsid w:val="00B057BB"/>
    <w:rsid w:val="00B12C32"/>
    <w:rsid w:val="00B157E7"/>
    <w:rsid w:val="00B178A6"/>
    <w:rsid w:val="00B201B9"/>
    <w:rsid w:val="00B22B43"/>
    <w:rsid w:val="00B231B1"/>
    <w:rsid w:val="00B310CF"/>
    <w:rsid w:val="00B31116"/>
    <w:rsid w:val="00B3665E"/>
    <w:rsid w:val="00B40E20"/>
    <w:rsid w:val="00B4304E"/>
    <w:rsid w:val="00B43D2D"/>
    <w:rsid w:val="00B45728"/>
    <w:rsid w:val="00B501BA"/>
    <w:rsid w:val="00B52783"/>
    <w:rsid w:val="00B53B7A"/>
    <w:rsid w:val="00B542D9"/>
    <w:rsid w:val="00B547EA"/>
    <w:rsid w:val="00B572F7"/>
    <w:rsid w:val="00B6274A"/>
    <w:rsid w:val="00B634EB"/>
    <w:rsid w:val="00B63663"/>
    <w:rsid w:val="00B64735"/>
    <w:rsid w:val="00B64B5C"/>
    <w:rsid w:val="00B66652"/>
    <w:rsid w:val="00B66987"/>
    <w:rsid w:val="00B67770"/>
    <w:rsid w:val="00B71571"/>
    <w:rsid w:val="00B72849"/>
    <w:rsid w:val="00B758A9"/>
    <w:rsid w:val="00B772CD"/>
    <w:rsid w:val="00B80B19"/>
    <w:rsid w:val="00B83255"/>
    <w:rsid w:val="00B841CE"/>
    <w:rsid w:val="00B8467E"/>
    <w:rsid w:val="00B87D88"/>
    <w:rsid w:val="00B91CB2"/>
    <w:rsid w:val="00B95139"/>
    <w:rsid w:val="00BA0453"/>
    <w:rsid w:val="00BA6902"/>
    <w:rsid w:val="00BA71D2"/>
    <w:rsid w:val="00BB094B"/>
    <w:rsid w:val="00BB2476"/>
    <w:rsid w:val="00BB3431"/>
    <w:rsid w:val="00BB5D02"/>
    <w:rsid w:val="00BB7BBB"/>
    <w:rsid w:val="00BB7EC3"/>
    <w:rsid w:val="00BC223C"/>
    <w:rsid w:val="00BC31C9"/>
    <w:rsid w:val="00BC3F98"/>
    <w:rsid w:val="00BC462B"/>
    <w:rsid w:val="00BC59CB"/>
    <w:rsid w:val="00BD03B9"/>
    <w:rsid w:val="00BD48C2"/>
    <w:rsid w:val="00BD5A89"/>
    <w:rsid w:val="00BD7F5E"/>
    <w:rsid w:val="00BE0140"/>
    <w:rsid w:val="00BE5061"/>
    <w:rsid w:val="00BE7883"/>
    <w:rsid w:val="00BF324B"/>
    <w:rsid w:val="00BF3849"/>
    <w:rsid w:val="00BF4B93"/>
    <w:rsid w:val="00C001E6"/>
    <w:rsid w:val="00C016A5"/>
    <w:rsid w:val="00C02233"/>
    <w:rsid w:val="00C0267B"/>
    <w:rsid w:val="00C0392F"/>
    <w:rsid w:val="00C04036"/>
    <w:rsid w:val="00C04B1E"/>
    <w:rsid w:val="00C0620F"/>
    <w:rsid w:val="00C069DD"/>
    <w:rsid w:val="00C06DBA"/>
    <w:rsid w:val="00C07E9F"/>
    <w:rsid w:val="00C11F43"/>
    <w:rsid w:val="00C1396C"/>
    <w:rsid w:val="00C21CA1"/>
    <w:rsid w:val="00C2277D"/>
    <w:rsid w:val="00C2368F"/>
    <w:rsid w:val="00C27C75"/>
    <w:rsid w:val="00C31414"/>
    <w:rsid w:val="00C35A2E"/>
    <w:rsid w:val="00C3751D"/>
    <w:rsid w:val="00C40B48"/>
    <w:rsid w:val="00C41C12"/>
    <w:rsid w:val="00C43314"/>
    <w:rsid w:val="00C46751"/>
    <w:rsid w:val="00C51CEC"/>
    <w:rsid w:val="00C5246F"/>
    <w:rsid w:val="00C52A14"/>
    <w:rsid w:val="00C53A79"/>
    <w:rsid w:val="00C56B61"/>
    <w:rsid w:val="00C60910"/>
    <w:rsid w:val="00C620C2"/>
    <w:rsid w:val="00C6230B"/>
    <w:rsid w:val="00C64569"/>
    <w:rsid w:val="00C649D4"/>
    <w:rsid w:val="00C72982"/>
    <w:rsid w:val="00C729E5"/>
    <w:rsid w:val="00C77CA7"/>
    <w:rsid w:val="00C834AC"/>
    <w:rsid w:val="00C83F77"/>
    <w:rsid w:val="00C84C55"/>
    <w:rsid w:val="00C904D7"/>
    <w:rsid w:val="00C927F2"/>
    <w:rsid w:val="00C92964"/>
    <w:rsid w:val="00C935DA"/>
    <w:rsid w:val="00C94D54"/>
    <w:rsid w:val="00CA0E36"/>
    <w:rsid w:val="00CA2F67"/>
    <w:rsid w:val="00CA3447"/>
    <w:rsid w:val="00CA4240"/>
    <w:rsid w:val="00CB000A"/>
    <w:rsid w:val="00CB23F9"/>
    <w:rsid w:val="00CB2BD3"/>
    <w:rsid w:val="00CB4B55"/>
    <w:rsid w:val="00CB6406"/>
    <w:rsid w:val="00CB66DB"/>
    <w:rsid w:val="00CD3ECA"/>
    <w:rsid w:val="00CD471F"/>
    <w:rsid w:val="00CD4B1C"/>
    <w:rsid w:val="00CD6C9E"/>
    <w:rsid w:val="00CD725A"/>
    <w:rsid w:val="00CD77F5"/>
    <w:rsid w:val="00CE070C"/>
    <w:rsid w:val="00CE076B"/>
    <w:rsid w:val="00CE5FEF"/>
    <w:rsid w:val="00CE7D0D"/>
    <w:rsid w:val="00CF47D2"/>
    <w:rsid w:val="00CF4BC7"/>
    <w:rsid w:val="00D001AA"/>
    <w:rsid w:val="00D01783"/>
    <w:rsid w:val="00D04CCC"/>
    <w:rsid w:val="00D04EA0"/>
    <w:rsid w:val="00D05BDC"/>
    <w:rsid w:val="00D061CC"/>
    <w:rsid w:val="00D10C6B"/>
    <w:rsid w:val="00D12836"/>
    <w:rsid w:val="00D137D7"/>
    <w:rsid w:val="00D151BC"/>
    <w:rsid w:val="00D1550A"/>
    <w:rsid w:val="00D20386"/>
    <w:rsid w:val="00D23C38"/>
    <w:rsid w:val="00D25685"/>
    <w:rsid w:val="00D26FB3"/>
    <w:rsid w:val="00D27C96"/>
    <w:rsid w:val="00D31D3C"/>
    <w:rsid w:val="00D340BE"/>
    <w:rsid w:val="00D35132"/>
    <w:rsid w:val="00D3595A"/>
    <w:rsid w:val="00D36AC2"/>
    <w:rsid w:val="00D37C2D"/>
    <w:rsid w:val="00D4288D"/>
    <w:rsid w:val="00D44E55"/>
    <w:rsid w:val="00D54C7C"/>
    <w:rsid w:val="00D56546"/>
    <w:rsid w:val="00D56CF6"/>
    <w:rsid w:val="00D571E6"/>
    <w:rsid w:val="00D57AA7"/>
    <w:rsid w:val="00D61689"/>
    <w:rsid w:val="00D62117"/>
    <w:rsid w:val="00D6662B"/>
    <w:rsid w:val="00D70094"/>
    <w:rsid w:val="00D70350"/>
    <w:rsid w:val="00D73603"/>
    <w:rsid w:val="00D74F9B"/>
    <w:rsid w:val="00D7569B"/>
    <w:rsid w:val="00D82166"/>
    <w:rsid w:val="00D8397C"/>
    <w:rsid w:val="00D83FDB"/>
    <w:rsid w:val="00D86380"/>
    <w:rsid w:val="00D877FB"/>
    <w:rsid w:val="00D87AF3"/>
    <w:rsid w:val="00D87DBD"/>
    <w:rsid w:val="00D91F3A"/>
    <w:rsid w:val="00D95466"/>
    <w:rsid w:val="00DA22DB"/>
    <w:rsid w:val="00DA287E"/>
    <w:rsid w:val="00DA54C5"/>
    <w:rsid w:val="00DA61DF"/>
    <w:rsid w:val="00DB3C77"/>
    <w:rsid w:val="00DB6446"/>
    <w:rsid w:val="00DC0650"/>
    <w:rsid w:val="00DC1C2F"/>
    <w:rsid w:val="00DC3D2D"/>
    <w:rsid w:val="00DC56E6"/>
    <w:rsid w:val="00DC6EDB"/>
    <w:rsid w:val="00DC7E37"/>
    <w:rsid w:val="00DD02C5"/>
    <w:rsid w:val="00DD1507"/>
    <w:rsid w:val="00DD439C"/>
    <w:rsid w:val="00DD6D5F"/>
    <w:rsid w:val="00DD6DC5"/>
    <w:rsid w:val="00DD77E0"/>
    <w:rsid w:val="00DD7BCE"/>
    <w:rsid w:val="00DE0A8C"/>
    <w:rsid w:val="00DE3AAA"/>
    <w:rsid w:val="00DE62FD"/>
    <w:rsid w:val="00DE6A49"/>
    <w:rsid w:val="00DE73AB"/>
    <w:rsid w:val="00DF3182"/>
    <w:rsid w:val="00DF6115"/>
    <w:rsid w:val="00DF654F"/>
    <w:rsid w:val="00DF7652"/>
    <w:rsid w:val="00E0017F"/>
    <w:rsid w:val="00E0061B"/>
    <w:rsid w:val="00E007A2"/>
    <w:rsid w:val="00E047CB"/>
    <w:rsid w:val="00E04CD4"/>
    <w:rsid w:val="00E121A9"/>
    <w:rsid w:val="00E1237C"/>
    <w:rsid w:val="00E12793"/>
    <w:rsid w:val="00E17BA4"/>
    <w:rsid w:val="00E2092E"/>
    <w:rsid w:val="00E20AE4"/>
    <w:rsid w:val="00E224D4"/>
    <w:rsid w:val="00E23B48"/>
    <w:rsid w:val="00E23D86"/>
    <w:rsid w:val="00E24C6D"/>
    <w:rsid w:val="00E24C88"/>
    <w:rsid w:val="00E25BF3"/>
    <w:rsid w:val="00E26A81"/>
    <w:rsid w:val="00E27FFA"/>
    <w:rsid w:val="00E3031C"/>
    <w:rsid w:val="00E3076B"/>
    <w:rsid w:val="00E30D04"/>
    <w:rsid w:val="00E310FD"/>
    <w:rsid w:val="00E31EAF"/>
    <w:rsid w:val="00E36D14"/>
    <w:rsid w:val="00E411B5"/>
    <w:rsid w:val="00E41EF4"/>
    <w:rsid w:val="00E42ECF"/>
    <w:rsid w:val="00E42EE9"/>
    <w:rsid w:val="00E46121"/>
    <w:rsid w:val="00E47D10"/>
    <w:rsid w:val="00E506A4"/>
    <w:rsid w:val="00E50C16"/>
    <w:rsid w:val="00E5197E"/>
    <w:rsid w:val="00E51F97"/>
    <w:rsid w:val="00E5420F"/>
    <w:rsid w:val="00E56C2F"/>
    <w:rsid w:val="00E60C15"/>
    <w:rsid w:val="00E62BC4"/>
    <w:rsid w:val="00E64D5A"/>
    <w:rsid w:val="00E654FB"/>
    <w:rsid w:val="00E66155"/>
    <w:rsid w:val="00E7099C"/>
    <w:rsid w:val="00E71B40"/>
    <w:rsid w:val="00E71D7C"/>
    <w:rsid w:val="00E727F8"/>
    <w:rsid w:val="00E806E2"/>
    <w:rsid w:val="00E85CE4"/>
    <w:rsid w:val="00E87E77"/>
    <w:rsid w:val="00E90CAA"/>
    <w:rsid w:val="00E92447"/>
    <w:rsid w:val="00E936C2"/>
    <w:rsid w:val="00E94043"/>
    <w:rsid w:val="00E94EFA"/>
    <w:rsid w:val="00E96EF6"/>
    <w:rsid w:val="00EA1C1B"/>
    <w:rsid w:val="00EA2530"/>
    <w:rsid w:val="00EA35F5"/>
    <w:rsid w:val="00EA5B44"/>
    <w:rsid w:val="00EA5F00"/>
    <w:rsid w:val="00EB05F4"/>
    <w:rsid w:val="00EB1E7E"/>
    <w:rsid w:val="00EB2926"/>
    <w:rsid w:val="00EB4BE2"/>
    <w:rsid w:val="00EB55A4"/>
    <w:rsid w:val="00EB5A1F"/>
    <w:rsid w:val="00EB7298"/>
    <w:rsid w:val="00EC2064"/>
    <w:rsid w:val="00EC2A1C"/>
    <w:rsid w:val="00EC313D"/>
    <w:rsid w:val="00EC5695"/>
    <w:rsid w:val="00EC75D9"/>
    <w:rsid w:val="00EC7BE9"/>
    <w:rsid w:val="00ED0AD0"/>
    <w:rsid w:val="00ED0D75"/>
    <w:rsid w:val="00ED18C4"/>
    <w:rsid w:val="00ED71FA"/>
    <w:rsid w:val="00ED75E2"/>
    <w:rsid w:val="00EE08EE"/>
    <w:rsid w:val="00EE0A5F"/>
    <w:rsid w:val="00EE2E86"/>
    <w:rsid w:val="00EF309E"/>
    <w:rsid w:val="00F031B0"/>
    <w:rsid w:val="00F04256"/>
    <w:rsid w:val="00F065C4"/>
    <w:rsid w:val="00F06E8D"/>
    <w:rsid w:val="00F078FC"/>
    <w:rsid w:val="00F10AD3"/>
    <w:rsid w:val="00F12D8F"/>
    <w:rsid w:val="00F233A1"/>
    <w:rsid w:val="00F235E2"/>
    <w:rsid w:val="00F2397A"/>
    <w:rsid w:val="00F242CA"/>
    <w:rsid w:val="00F24FA2"/>
    <w:rsid w:val="00F254A1"/>
    <w:rsid w:val="00F30324"/>
    <w:rsid w:val="00F304CD"/>
    <w:rsid w:val="00F335A9"/>
    <w:rsid w:val="00F3387C"/>
    <w:rsid w:val="00F34512"/>
    <w:rsid w:val="00F35BFA"/>
    <w:rsid w:val="00F3795B"/>
    <w:rsid w:val="00F50E44"/>
    <w:rsid w:val="00F53BE8"/>
    <w:rsid w:val="00F63800"/>
    <w:rsid w:val="00F6384A"/>
    <w:rsid w:val="00F6424F"/>
    <w:rsid w:val="00F65145"/>
    <w:rsid w:val="00F70F25"/>
    <w:rsid w:val="00F7166A"/>
    <w:rsid w:val="00F741C0"/>
    <w:rsid w:val="00F77492"/>
    <w:rsid w:val="00F82021"/>
    <w:rsid w:val="00F87305"/>
    <w:rsid w:val="00F903B5"/>
    <w:rsid w:val="00F90B93"/>
    <w:rsid w:val="00F946CC"/>
    <w:rsid w:val="00F9481D"/>
    <w:rsid w:val="00F9518E"/>
    <w:rsid w:val="00F95CBD"/>
    <w:rsid w:val="00F97B52"/>
    <w:rsid w:val="00FA3EC5"/>
    <w:rsid w:val="00FA47F1"/>
    <w:rsid w:val="00FA6733"/>
    <w:rsid w:val="00FA6DB4"/>
    <w:rsid w:val="00FA78C0"/>
    <w:rsid w:val="00FC0FFF"/>
    <w:rsid w:val="00FC3283"/>
    <w:rsid w:val="00FC347F"/>
    <w:rsid w:val="00FC4F76"/>
    <w:rsid w:val="00FD0AD6"/>
    <w:rsid w:val="00FD40B3"/>
    <w:rsid w:val="00FD46F2"/>
    <w:rsid w:val="00FD63B8"/>
    <w:rsid w:val="00FD6CAA"/>
    <w:rsid w:val="00FD77BB"/>
    <w:rsid w:val="00FD7A46"/>
    <w:rsid w:val="00FE0B7B"/>
    <w:rsid w:val="00FE0C7F"/>
    <w:rsid w:val="00FE1D54"/>
    <w:rsid w:val="00FE7DED"/>
    <w:rsid w:val="00FF2335"/>
    <w:rsid w:val="00FF5B4A"/>
    <w:rsid w:val="00FF7C17"/>
    <w:rsid w:val="040839AA"/>
    <w:rsid w:val="359461BF"/>
    <w:rsid w:val="49A53585"/>
    <w:rsid w:val="6C30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PE" w:eastAsia="en-US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basedOn w:val="1"/>
    <w:next w:val="1"/>
    <w:link w:val="20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s-PE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6"/>
    <w:unhideWhenUsed/>
    <w:uiPriority w:val="99"/>
    <w:rPr>
      <w:color w:val="0000FF"/>
      <w:u w:val="single"/>
    </w:rPr>
  </w:style>
  <w:style w:type="character" w:styleId="9">
    <w:name w:val="Strong"/>
    <w:basedOn w:val="6"/>
    <w:qFormat/>
    <w:uiPriority w:val="22"/>
    <w:rPr>
      <w:b/>
      <w:bCs/>
    </w:rPr>
  </w:style>
  <w:style w:type="paragraph" w:styleId="10">
    <w:name w:val="Balloon Text"/>
    <w:basedOn w:val="1"/>
    <w:link w:val="19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11">
    <w:name w:val="header"/>
    <w:basedOn w:val="1"/>
    <w:link w:val="15"/>
    <w:unhideWhenUsed/>
    <w:uiPriority w:val="0"/>
    <w:pPr>
      <w:tabs>
        <w:tab w:val="center" w:pos="4419"/>
        <w:tab w:val="right" w:pos="8838"/>
      </w:tabs>
      <w:spacing w:after="0" w:line="240" w:lineRule="auto"/>
    </w:pPr>
  </w:style>
  <w:style w:type="paragraph" w:styleId="12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PE"/>
    </w:rPr>
  </w:style>
  <w:style w:type="paragraph" w:styleId="13">
    <w:name w:val="footer"/>
    <w:basedOn w:val="1"/>
    <w:link w:val="16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table" w:styleId="14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5">
    <w:name w:val="Encabezado Car"/>
    <w:basedOn w:val="6"/>
    <w:link w:val="11"/>
    <w:uiPriority w:val="0"/>
  </w:style>
  <w:style w:type="character" w:customStyle="1" w:styleId="16">
    <w:name w:val="Pie de página Car"/>
    <w:basedOn w:val="6"/>
    <w:link w:val="13"/>
    <w:uiPriority w:val="99"/>
  </w:style>
  <w:style w:type="paragraph" w:styleId="17">
    <w:name w:val="List Paragraph"/>
    <w:basedOn w:val="1"/>
    <w:link w:val="21"/>
    <w:qFormat/>
    <w:uiPriority w:val="34"/>
    <w:pPr>
      <w:ind w:left="720"/>
      <w:contextualSpacing/>
    </w:pPr>
  </w:style>
  <w:style w:type="character" w:styleId="18">
    <w:name w:val="Placeholder Text"/>
    <w:basedOn w:val="6"/>
    <w:semiHidden/>
    <w:uiPriority w:val="99"/>
    <w:rPr>
      <w:color w:val="808080"/>
    </w:rPr>
  </w:style>
  <w:style w:type="character" w:customStyle="1" w:styleId="19">
    <w:name w:val="Texto de globo Car"/>
    <w:basedOn w:val="6"/>
    <w:link w:val="10"/>
    <w:semiHidden/>
    <w:uiPriority w:val="99"/>
    <w:rPr>
      <w:rFonts w:ascii="Segoe UI" w:hAnsi="Segoe UI" w:cs="Segoe UI"/>
      <w:sz w:val="18"/>
      <w:szCs w:val="18"/>
    </w:rPr>
  </w:style>
  <w:style w:type="character" w:customStyle="1" w:styleId="20">
    <w:name w:val="Título 3 Car"/>
    <w:basedOn w:val="6"/>
    <w:link w:val="4"/>
    <w:uiPriority w:val="9"/>
    <w:rPr>
      <w:rFonts w:ascii="Times New Roman" w:hAnsi="Times New Roman" w:eastAsia="Times New Roman" w:cs="Times New Roman"/>
      <w:b/>
      <w:bCs/>
      <w:sz w:val="27"/>
      <w:szCs w:val="27"/>
      <w:lang w:eastAsia="es-PE"/>
    </w:rPr>
  </w:style>
  <w:style w:type="character" w:customStyle="1" w:styleId="21">
    <w:name w:val="Párrafo de lista Car"/>
    <w:link w:val="17"/>
    <w:qFormat/>
    <w:uiPriority w:val="34"/>
  </w:style>
  <w:style w:type="character" w:customStyle="1" w:styleId="22">
    <w:name w:val="Título 4 Car"/>
    <w:basedOn w:val="6"/>
    <w:link w:val="5"/>
    <w:semiHidden/>
    <w:uiPriority w:val="9"/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character" w:customStyle="1" w:styleId="23">
    <w:name w:val="Título 1 Car"/>
    <w:basedOn w:val="6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24">
    <w:name w:val="No Spacing"/>
    <w:qFormat/>
    <w:uiPriority w:val="1"/>
    <w:rPr>
      <w:rFonts w:asciiTheme="minorHAnsi" w:hAnsiTheme="minorHAnsi" w:eastAsiaTheme="minorHAnsi" w:cstheme="minorBidi"/>
      <w:sz w:val="22"/>
      <w:szCs w:val="22"/>
      <w:lang w:val="es-PE" w:eastAsia="en-US" w:bidi="ar-SA"/>
    </w:rPr>
  </w:style>
  <w:style w:type="character" w:customStyle="1" w:styleId="25">
    <w:name w:val="Título 2 Car"/>
    <w:basedOn w:val="6"/>
    <w:link w:val="3"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customStyle="1" w:styleId="26">
    <w:name w:val="Mención sin resolver1"/>
    <w:basedOn w:val="6"/>
    <w:semiHidden/>
    <w:unhideWhenUsed/>
    <w:uiPriority w:val="99"/>
    <w:rPr>
      <w:color w:val="605E5C"/>
      <w:shd w:val="clear" w:color="auto" w:fill="E1DFDD"/>
    </w:rPr>
  </w:style>
  <w:style w:type="character" w:customStyle="1" w:styleId="27">
    <w:name w:val="markedcontent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21F36A-908C-41B7-BDD6-50D7ECED12C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1126</Words>
  <Characters>6421</Characters>
  <Lines>53</Lines>
  <Paragraphs>15</Paragraphs>
  <TotalTime>106</TotalTime>
  <ScaleCrop>false</ScaleCrop>
  <LinksUpToDate>false</LinksUpToDate>
  <CharactersWithSpaces>7532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2023-04-19T14:25:00Z</dcterms:created>
  <dc:creator>sony</dc:creator>
  <cp:lastModifiedBy>pc</cp:lastModifiedBy>
  <cp:lastPrinted>2023-04-20T21:49:00Z</cp:lastPrinted>
  <dcterms:modified xsi:type="dcterms:W3CDTF">2023-07-11T00:50:03Z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3082-11.2.0.11537</vt:lpwstr>
  </property>
  <property fmtid="{D5CDD505-2E9C-101B-9397-08002B2CF9AE}" pid="3" name="ICV">
    <vt:lpwstr>64F369E54EAA41839EFF34F0936BC5F2</vt:lpwstr>
  </property>
</Properties>
</file>