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2FF81C10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050B5E">
              <w:rPr>
                <w:rFonts w:ascii="Agency FB" w:hAnsi="Agency FB" w:cs="Arial"/>
                <w:color w:val="000000"/>
              </w:rPr>
              <w:t>26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085936"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7BFAFEE7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050B5E">
        <w:rPr>
          <w:rFonts w:ascii="Agency FB" w:hAnsi="Agency FB" w:cstheme="minorHAnsi"/>
          <w:b/>
          <w:bCs/>
          <w:color w:val="FF0000"/>
          <w:sz w:val="24"/>
          <w:szCs w:val="24"/>
        </w:rPr>
        <w:t>MESAS DE COMPUTO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0FE72F67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50B5E">
        <w:rPr>
          <w:rFonts w:ascii="Agency FB" w:hAnsi="Agency FB" w:cstheme="minorHAnsi"/>
          <w:b/>
          <w:bCs/>
          <w:color w:val="FF0000"/>
          <w:sz w:val="24"/>
          <w:szCs w:val="24"/>
        </w:rPr>
        <w:t>MESAS DE COMPUTO</w:t>
      </w:r>
      <w:r w:rsidR="00050B5E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015DAC45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50B5E">
        <w:rPr>
          <w:rFonts w:ascii="Agency FB" w:hAnsi="Agency FB" w:cstheme="minorHAnsi"/>
          <w:b/>
          <w:bCs/>
          <w:color w:val="FF0000"/>
          <w:sz w:val="24"/>
          <w:szCs w:val="24"/>
        </w:rPr>
        <w:t>MESAS DE COMPUTO</w:t>
      </w:r>
      <w:r w:rsidR="00050B5E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78771959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50B5E">
        <w:rPr>
          <w:rFonts w:ascii="Agency FB" w:hAnsi="Agency FB" w:cstheme="minorHAnsi"/>
          <w:b/>
          <w:bCs/>
          <w:color w:val="FF0000"/>
          <w:sz w:val="24"/>
          <w:szCs w:val="24"/>
        </w:rPr>
        <w:t>MESAS DE COMPUTO</w:t>
      </w:r>
      <w:r w:rsidR="00050B5E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050B5E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050B5E" w:rsidRPr="00DA287E" w:rsidRDefault="00050B5E" w:rsidP="00050B5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6D24F875" w:rsidR="00050B5E" w:rsidRPr="00D91C6A" w:rsidRDefault="00050B5E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3E6285">
              <w:rPr>
                <w:rFonts w:ascii="Agency FB" w:hAnsi="Agency FB" w:cstheme="minorHAnsi"/>
                <w:color w:val="FF0000"/>
                <w:sz w:val="24"/>
                <w:szCs w:val="24"/>
              </w:rPr>
              <w:t>MESA PARA COMPUTADORA 0.80X0.50X80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00FBA39C" w:rsidR="00050B5E" w:rsidRPr="00AB06B3" w:rsidRDefault="00050B5E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5009C4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7D4354A3" w:rsidR="00050B5E" w:rsidRPr="00AB06B3" w:rsidRDefault="00050B5E" w:rsidP="00050B5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 w:rsidRPr="005009C4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6</w:t>
            </w: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4961" w:type="dxa"/>
            <w:vAlign w:val="center"/>
          </w:tcPr>
          <w:p w14:paraId="20A02059" w14:textId="77777777" w:rsidR="00050B5E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Mueble de melamina</w:t>
            </w:r>
            <w:r>
              <w:rPr>
                <w:rFonts w:ascii="Agency FB" w:hAnsi="Agency FB"/>
              </w:rPr>
              <w:t xml:space="preserve"> </w:t>
            </w:r>
          </w:p>
          <w:p w14:paraId="3A05BF17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Tablero de melamina de alta densidad</w:t>
            </w:r>
            <w:r w:rsidRPr="005009C4">
              <w:rPr>
                <w:rFonts w:ascii="Agency FB" w:hAnsi="Agency FB"/>
              </w:rPr>
              <w:t xml:space="preserve"> de 18 mm</w:t>
            </w:r>
          </w:p>
          <w:p w14:paraId="09809725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Dimensiones:</w:t>
            </w:r>
          </w:p>
          <w:p w14:paraId="25332C5A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Alto: 80cm</w:t>
            </w:r>
          </w:p>
          <w:p w14:paraId="37393E3B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Largo: 80cm</w:t>
            </w:r>
          </w:p>
          <w:p w14:paraId="2A15267E" w14:textId="77777777" w:rsidR="00050B5E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Profundidad: 50cm</w:t>
            </w:r>
          </w:p>
          <w:p w14:paraId="08726713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Tapa posterior de 40cm </w:t>
            </w:r>
          </w:p>
          <w:p w14:paraId="27E8F954" w14:textId="77777777" w:rsidR="00050B5E" w:rsidRPr="006E5D55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Tapacantos gruesos</w:t>
            </w:r>
            <w:r>
              <w:rPr>
                <w:rFonts w:ascii="Agency FB" w:hAnsi="Agency FB"/>
              </w:rPr>
              <w:t xml:space="preserve"> </w:t>
            </w:r>
            <w:r w:rsidRPr="006E5D55">
              <w:rPr>
                <w:rFonts w:ascii="Agency FB" w:hAnsi="Agency FB"/>
              </w:rPr>
              <w:t>en todas las partes expuestas</w:t>
            </w:r>
          </w:p>
          <w:p w14:paraId="2FB1D28D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53E72631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Bandeja para teclado y mouse de melamina de 18mm con tapacantos grueso y sistema de rieles telescópicas.</w:t>
            </w:r>
          </w:p>
          <w:p w14:paraId="65B0FDC4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52042B7B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05050160" w14:textId="77777777" w:rsidR="00050B5E" w:rsidRPr="005009C4" w:rsidRDefault="00050B5E" w:rsidP="00050B5E">
            <w:pPr>
              <w:ind w:right="45"/>
              <w:contextualSpacing/>
              <w:jc w:val="center"/>
              <w:rPr>
                <w:rFonts w:ascii="Agency FB" w:hAnsi="Agency FB"/>
              </w:rPr>
            </w:pPr>
            <w:r>
              <w:object w:dxaOrig="3681" w:dyaOrig="4124" w14:anchorId="3F93B5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44.5pt" o:ole="">
                  <v:imagedata r:id="rId8" o:title=""/>
                </v:shape>
                <o:OLEObject Type="Embed" ProgID="CorelDraw.Graphic.22" ShapeID="_x0000_i1025" DrawAspect="Content" ObjectID="_1738398199" r:id="rId9"/>
              </w:object>
            </w:r>
          </w:p>
          <w:p w14:paraId="25EC868A" w14:textId="1B12E97A" w:rsidR="00050B5E" w:rsidRPr="003C4FD8" w:rsidRDefault="00050B5E" w:rsidP="00050B5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</w:tc>
      </w:tr>
      <w:tr w:rsidR="00050B5E" w:rsidRPr="00DA287E" w14:paraId="64B62F43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4DF0FB71" w14:textId="58F9C959" w:rsidR="00050B5E" w:rsidRPr="00DA287E" w:rsidRDefault="00050B5E" w:rsidP="00050B5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AFF16" w14:textId="4010F160" w:rsidR="00050B5E" w:rsidRPr="00D91C6A" w:rsidRDefault="00050B5E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3E6285">
              <w:rPr>
                <w:rFonts w:ascii="Agency FB" w:hAnsi="Agency FB" w:cstheme="minorHAnsi"/>
                <w:color w:val="FF0000"/>
                <w:sz w:val="24"/>
                <w:szCs w:val="24"/>
              </w:rPr>
              <w:t>MESA PARA COMPUTADORA 0.80X0.50X0.75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48AB16" w14:textId="1ED2F046" w:rsidR="00050B5E" w:rsidRPr="00AB06B3" w:rsidRDefault="00050B5E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5009C4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D83864" w14:textId="644AE1C7" w:rsidR="00050B5E" w:rsidRPr="00AB06B3" w:rsidRDefault="00050B5E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5009C4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</w:t>
            </w: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4961" w:type="dxa"/>
            <w:vAlign w:val="center"/>
          </w:tcPr>
          <w:p w14:paraId="7F7C01AA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5358D131" w14:textId="77777777" w:rsidR="00050B5E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Mueble de melamina</w:t>
            </w:r>
            <w:r>
              <w:rPr>
                <w:rFonts w:ascii="Agency FB" w:hAnsi="Agency FB"/>
              </w:rPr>
              <w:t xml:space="preserve"> </w:t>
            </w:r>
          </w:p>
          <w:p w14:paraId="115E1726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Tablero de melamina de alta densidad</w:t>
            </w:r>
            <w:r w:rsidRPr="005009C4">
              <w:rPr>
                <w:rFonts w:ascii="Agency FB" w:hAnsi="Agency FB"/>
              </w:rPr>
              <w:t xml:space="preserve"> de 18 mm</w:t>
            </w:r>
          </w:p>
          <w:p w14:paraId="61AAD82E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Dimensiones:</w:t>
            </w:r>
          </w:p>
          <w:p w14:paraId="72345292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Alto: 75cm</w:t>
            </w:r>
          </w:p>
          <w:p w14:paraId="5C50A086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Largo: 80cm</w:t>
            </w:r>
          </w:p>
          <w:p w14:paraId="1C2B2DB1" w14:textId="77777777" w:rsidR="00050B5E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Profundidad: 50cm</w:t>
            </w:r>
          </w:p>
          <w:p w14:paraId="3F84A030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Tapa posterior de 40cm </w:t>
            </w:r>
          </w:p>
          <w:p w14:paraId="5E0236D0" w14:textId="77777777" w:rsidR="00050B5E" w:rsidRPr="006E5D55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6E5D55">
              <w:rPr>
                <w:rFonts w:ascii="Agency FB" w:hAnsi="Agency FB"/>
              </w:rPr>
              <w:t>tapacantos gruesos en todas las partes expuestas</w:t>
            </w:r>
          </w:p>
          <w:p w14:paraId="15FDC08D" w14:textId="77777777" w:rsidR="00050B5E" w:rsidRPr="00D13F8C" w:rsidRDefault="00050B5E" w:rsidP="00050B5E">
            <w:pPr>
              <w:ind w:right="45"/>
              <w:contextualSpacing/>
              <w:rPr>
                <w:rFonts w:ascii="Agency FB" w:hAnsi="Agency FB"/>
                <w:color w:val="FF0000"/>
              </w:rPr>
            </w:pPr>
          </w:p>
          <w:p w14:paraId="42D0A5C8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  <w:r w:rsidRPr="005009C4">
              <w:rPr>
                <w:rFonts w:ascii="Agency FB" w:hAnsi="Agency FB"/>
              </w:rPr>
              <w:t>Bandeja para teclado y mouse de melamina de 18mm con tapacantos grueso y sistema de rieles telescópicas.</w:t>
            </w:r>
          </w:p>
          <w:p w14:paraId="5974CB36" w14:textId="77777777" w:rsidR="00050B5E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70A4C37C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7BEC6953" w14:textId="77777777" w:rsidR="00050B5E" w:rsidRPr="005009C4" w:rsidRDefault="00050B5E" w:rsidP="00050B5E">
            <w:pPr>
              <w:ind w:right="45"/>
              <w:contextualSpacing/>
              <w:rPr>
                <w:rFonts w:ascii="Agency FB" w:hAnsi="Agency FB"/>
              </w:rPr>
            </w:pPr>
          </w:p>
          <w:p w14:paraId="379189F7" w14:textId="77777777" w:rsidR="00050B5E" w:rsidRDefault="00050B5E" w:rsidP="00050B5E">
            <w:pPr>
              <w:ind w:right="45"/>
              <w:contextualSpacing/>
            </w:pPr>
            <w:r>
              <w:object w:dxaOrig="3681" w:dyaOrig="4124" w14:anchorId="36553FC4">
                <v:shape id="_x0000_i1026" type="#_x0000_t75" style="width:129pt;height:144.5pt" o:ole="">
                  <v:imagedata r:id="rId8" o:title=""/>
                </v:shape>
                <o:OLEObject Type="Embed" ProgID="CorelDraw.Graphic.22" ShapeID="_x0000_i1026" DrawAspect="Content" ObjectID="_1738398200" r:id="rId10"/>
              </w:object>
            </w:r>
          </w:p>
          <w:p w14:paraId="6566A976" w14:textId="77777777" w:rsidR="00050B5E" w:rsidRDefault="00050B5E" w:rsidP="00050B5E">
            <w:pPr>
              <w:ind w:right="45"/>
              <w:contextualSpacing/>
            </w:pPr>
          </w:p>
          <w:p w14:paraId="19F84686" w14:textId="27C471FA" w:rsidR="00050B5E" w:rsidRPr="00791C30" w:rsidRDefault="00050B5E" w:rsidP="00050B5E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lastRenderedPageBreak/>
        <w:t>El proveedor será persona natural o jurídica sin impedimento para contratar con el estado.</w:t>
      </w:r>
    </w:p>
    <w:p w14:paraId="1CB882D3" w14:textId="3F1AAA61" w:rsidR="00B841CE" w:rsidRPr="00BF4B93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A38563F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1F1566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1F5C3FF1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1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F85D" w14:textId="77777777" w:rsidR="006A6311" w:rsidRDefault="006A6311" w:rsidP="00FF2335">
      <w:pPr>
        <w:spacing w:after="0" w:line="240" w:lineRule="auto"/>
      </w:pPr>
      <w:r>
        <w:separator/>
      </w:r>
    </w:p>
  </w:endnote>
  <w:endnote w:type="continuationSeparator" w:id="0">
    <w:p w14:paraId="7DCD1B12" w14:textId="77777777" w:rsidR="006A6311" w:rsidRDefault="006A631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E3A4B" w14:textId="77777777" w:rsidR="006A6311" w:rsidRDefault="006A6311" w:rsidP="00FF2335">
      <w:pPr>
        <w:spacing w:after="0" w:line="240" w:lineRule="auto"/>
      </w:pPr>
      <w:r>
        <w:separator/>
      </w:r>
    </w:p>
  </w:footnote>
  <w:footnote w:type="continuationSeparator" w:id="0">
    <w:p w14:paraId="7888DA50" w14:textId="77777777" w:rsidR="006A6311" w:rsidRDefault="006A631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DD269F4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 xml:space="preserve"> </w:t>
    </w:r>
    <w:r w:rsidR="00050B5E" w:rsidRPr="00050B5E">
      <w:rPr>
        <w:rFonts w:ascii="Arial" w:eastAsia="Arial Unicode MS" w:hAnsi="Arial" w:cs="Arial"/>
        <w:i/>
        <w:iCs/>
        <w:sz w:val="16"/>
        <w:szCs w:val="16"/>
      </w:rPr>
      <w:t>“Año de la unidad, la paz y el desarrollo”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7412705">
    <w:abstractNumId w:val="2"/>
  </w:num>
  <w:num w:numId="2" w16cid:durableId="1235704415">
    <w:abstractNumId w:val="0"/>
  </w:num>
  <w:num w:numId="3" w16cid:durableId="668675793">
    <w:abstractNumId w:val="3"/>
  </w:num>
  <w:num w:numId="4" w16cid:durableId="103515897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0B5E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8593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47E61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84BAD"/>
    <w:rsid w:val="00591C73"/>
    <w:rsid w:val="0059437B"/>
    <w:rsid w:val="00594FD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A6311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19C5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979A7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6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5D10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186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0A7A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2E0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85FF2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5C11"/>
    <w:rsid w:val="00D4288D"/>
    <w:rsid w:val="00D42C67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4AB"/>
    <w:rsid w:val="00E727F8"/>
    <w:rsid w:val="00E76E4B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268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1DEF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4</cp:revision>
  <cp:lastPrinted>2023-02-20T16:35:00Z</cp:lastPrinted>
  <dcterms:created xsi:type="dcterms:W3CDTF">2023-02-20T16:30:00Z</dcterms:created>
  <dcterms:modified xsi:type="dcterms:W3CDTF">2023-02-20T16:36:00Z</dcterms:modified>
</cp:coreProperties>
</file>