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7D9FCB" w14:textId="317F6320" w:rsidR="00FE4D0F" w:rsidRPr="00913363" w:rsidRDefault="00FE4D0F" w:rsidP="006E6F33">
      <w:pPr>
        <w:tabs>
          <w:tab w:val="center" w:pos="4419"/>
          <w:tab w:val="right" w:pos="8838"/>
        </w:tabs>
        <w:spacing w:after="0" w:line="240" w:lineRule="auto"/>
        <w:ind w:left="142"/>
        <w:jc w:val="center"/>
        <w:rPr>
          <w:rFonts w:ascii="Agency FB" w:eastAsia="Calibri" w:hAnsi="Agency FB" w:cs="Calibri"/>
          <w:b/>
          <w:sz w:val="24"/>
          <w:szCs w:val="24"/>
          <w:u w:val="single"/>
          <w:lang w:val="es-ES"/>
        </w:rPr>
      </w:pPr>
      <w:r w:rsidRPr="00913363">
        <w:rPr>
          <w:rFonts w:ascii="Agency FB" w:eastAsia="Calibri" w:hAnsi="Agency FB" w:cs="Arial"/>
          <w:b/>
          <w:sz w:val="24"/>
          <w:szCs w:val="24"/>
          <w:u w:val="single"/>
          <w:lang w:val="es-ES"/>
        </w:rPr>
        <w:t xml:space="preserve">ESPECIFICACIONES TÉCNICAS PARA LA </w:t>
      </w:r>
      <w:r w:rsidR="00374F19" w:rsidRPr="00913363">
        <w:rPr>
          <w:rFonts w:ascii="Agency FB" w:eastAsia="Calibri" w:hAnsi="Agency FB" w:cs="Arial"/>
          <w:b/>
          <w:sz w:val="24"/>
          <w:szCs w:val="24"/>
          <w:u w:val="single"/>
          <w:lang w:val="es-ES"/>
        </w:rPr>
        <w:t xml:space="preserve">CONTRATACIÓN </w:t>
      </w:r>
      <w:r w:rsidRPr="00913363">
        <w:rPr>
          <w:rFonts w:ascii="Agency FB" w:eastAsia="Calibri" w:hAnsi="Agency FB" w:cs="Arial"/>
          <w:b/>
          <w:sz w:val="24"/>
          <w:szCs w:val="24"/>
          <w:u w:val="single"/>
          <w:lang w:val="es-ES"/>
        </w:rPr>
        <w:t>DE BIENES</w:t>
      </w:r>
      <w:r w:rsidRPr="006E6F33">
        <w:rPr>
          <w:rFonts w:ascii="Agency FB" w:eastAsia="Calibri" w:hAnsi="Agency FB" w:cs="Arial"/>
          <w:b/>
          <w:sz w:val="24"/>
          <w:szCs w:val="24"/>
          <w:u w:val="single"/>
          <w:lang w:val="es-ES"/>
        </w:rPr>
        <w:t xml:space="preserve">– </w:t>
      </w:r>
      <w:r w:rsidR="006E6F33" w:rsidRPr="006E6F33">
        <w:rPr>
          <w:rFonts w:ascii="Agency FB" w:hAnsi="Agency FB" w:cstheme="minorHAnsi"/>
          <w:b/>
          <w:bCs/>
          <w:sz w:val="24"/>
          <w:szCs w:val="24"/>
          <w:u w:val="single"/>
        </w:rPr>
        <w:t>BANCOS Y SILLAS</w:t>
      </w:r>
      <w:r w:rsidR="006D6FD3" w:rsidRPr="00913363">
        <w:rPr>
          <w:rFonts w:ascii="Agency FB" w:eastAsia="Calibri" w:hAnsi="Agency FB" w:cs="Calibri"/>
          <w:b/>
          <w:sz w:val="24"/>
          <w:szCs w:val="24"/>
          <w:u w:val="single"/>
          <w:lang w:val="es-ES"/>
        </w:rPr>
        <w:t>.</w:t>
      </w:r>
    </w:p>
    <w:p w14:paraId="7568055C" w14:textId="77777777" w:rsidR="00FE4D0F" w:rsidRPr="00913363" w:rsidRDefault="00FE4D0F" w:rsidP="00FE4D0F">
      <w:pPr>
        <w:tabs>
          <w:tab w:val="center" w:pos="4419"/>
          <w:tab w:val="right" w:pos="8838"/>
        </w:tabs>
        <w:spacing w:after="0" w:line="240" w:lineRule="auto"/>
        <w:ind w:left="142"/>
        <w:rPr>
          <w:rFonts w:ascii="Agency FB" w:eastAsia="Times New Roman" w:hAnsi="Agency FB" w:cs="Calibri"/>
          <w:b/>
          <w:sz w:val="24"/>
          <w:szCs w:val="24"/>
          <w:lang w:val="es-ES" w:eastAsia="es-PE"/>
        </w:rPr>
      </w:pPr>
    </w:p>
    <w:p w14:paraId="14B9E830" w14:textId="77777777" w:rsidR="00FE4D0F" w:rsidRPr="00913363"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913363">
        <w:rPr>
          <w:rFonts w:ascii="Agency FB" w:eastAsia="Calibri" w:hAnsi="Agency FB" w:cs="Arial"/>
          <w:b/>
          <w:sz w:val="24"/>
          <w:szCs w:val="24"/>
        </w:rPr>
        <w:t xml:space="preserve">DENOMINACIÓN DE LA CONTRATACIÓN </w:t>
      </w:r>
    </w:p>
    <w:p w14:paraId="3B0D232C" w14:textId="34FA73FB" w:rsidR="00FE4D0F" w:rsidRPr="00913363" w:rsidRDefault="00611B42" w:rsidP="00FE4D0F">
      <w:pPr>
        <w:spacing w:after="200" w:line="276" w:lineRule="auto"/>
        <w:ind w:left="142"/>
        <w:contextualSpacing/>
        <w:jc w:val="both"/>
        <w:rPr>
          <w:rFonts w:ascii="Agency FB" w:eastAsia="Calibri" w:hAnsi="Agency FB" w:cs="Calibri"/>
          <w:sz w:val="24"/>
          <w:szCs w:val="24"/>
          <w:lang w:val="es-ES"/>
        </w:rPr>
      </w:pPr>
      <w:r w:rsidRPr="00913363">
        <w:rPr>
          <w:rFonts w:ascii="Agency FB" w:eastAsia="Calibri" w:hAnsi="Agency FB" w:cs="Arial"/>
          <w:b/>
          <w:sz w:val="24"/>
          <w:szCs w:val="24"/>
          <w:lang w:val="es-ES"/>
        </w:rPr>
        <w:t xml:space="preserve">Adquisición de </w:t>
      </w:r>
      <w:r w:rsidR="00913363" w:rsidRPr="00913363">
        <w:rPr>
          <w:rFonts w:ascii="Agency FB" w:hAnsi="Agency FB" w:cstheme="minorHAnsi"/>
          <w:b/>
          <w:bCs/>
          <w:sz w:val="24"/>
          <w:szCs w:val="24"/>
        </w:rPr>
        <w:t>BANCOS</w:t>
      </w:r>
      <w:r w:rsidR="006E6F33">
        <w:rPr>
          <w:rFonts w:ascii="Agency FB" w:hAnsi="Agency FB" w:cstheme="minorHAnsi"/>
          <w:b/>
          <w:bCs/>
          <w:sz w:val="24"/>
          <w:szCs w:val="24"/>
        </w:rPr>
        <w:t xml:space="preserve"> Y SILLAS</w:t>
      </w:r>
      <w:r w:rsidR="00913363" w:rsidRPr="00913363">
        <w:rPr>
          <w:rFonts w:ascii="Agency FB" w:hAnsi="Agency FB" w:cstheme="minorHAnsi"/>
          <w:b/>
          <w:bCs/>
          <w:sz w:val="24"/>
          <w:szCs w:val="24"/>
        </w:rPr>
        <w:t xml:space="preserve"> PARA LABORATORIO</w:t>
      </w:r>
      <w:r w:rsidR="006D6FD3" w:rsidRPr="00913363">
        <w:rPr>
          <w:rFonts w:ascii="Agency FB" w:eastAsia="Calibri" w:hAnsi="Agency FB" w:cs="Calibri"/>
          <w:b/>
          <w:sz w:val="24"/>
          <w:szCs w:val="24"/>
          <w:lang w:val="es-ES"/>
        </w:rPr>
        <w:t>.</w:t>
      </w:r>
      <w:r w:rsidR="00FE4D0F" w:rsidRPr="00913363">
        <w:rPr>
          <w:rFonts w:ascii="Agency FB" w:eastAsia="Calibri" w:hAnsi="Agency FB" w:cs="Calibri"/>
          <w:b/>
          <w:bCs/>
          <w:sz w:val="24"/>
          <w:szCs w:val="24"/>
          <w:lang w:val="es-ES"/>
        </w:rPr>
        <w:t>,</w:t>
      </w:r>
      <w:r w:rsidR="00FE4D0F" w:rsidRPr="00913363">
        <w:rPr>
          <w:rFonts w:ascii="Agency FB" w:eastAsia="Calibri" w:hAnsi="Agency FB" w:cs="Calibri"/>
          <w:sz w:val="24"/>
          <w:szCs w:val="24"/>
          <w:lang w:val="es-ES"/>
        </w:rPr>
        <w:t xml:space="preserve"> PARA EL PROYECTO </w:t>
      </w:r>
      <w:r w:rsidR="00FE4D0F" w:rsidRPr="00913363">
        <w:rPr>
          <w:rFonts w:ascii="Agency FB" w:eastAsia="Calibri" w:hAnsi="Agency FB" w:cs="Calibri"/>
          <w:sz w:val="24"/>
          <w:szCs w:val="24"/>
          <w:lang w:val="es-ES" w:eastAsia="es-ES"/>
        </w:rPr>
        <w:t>MEJORAMIENTO DEL SERVICIO EDUCATIVO EN LA I.E.P.  N° 54002 SANTA ROSA E I.E.S. SANTA ROSA, DISTRITO DE ABANCAY, PROVINCIA DE ABANCAY</w:t>
      </w:r>
      <w:r w:rsidR="00FE4D0F" w:rsidRPr="00913363">
        <w:rPr>
          <w:rFonts w:ascii="Agency FB" w:eastAsia="Calibri" w:hAnsi="Agency FB" w:cs="Calibri"/>
          <w:sz w:val="24"/>
          <w:szCs w:val="24"/>
          <w:lang w:val="es-ES"/>
        </w:rPr>
        <w:t>, REGIÓN APURÍMAC.</w:t>
      </w:r>
    </w:p>
    <w:p w14:paraId="08742B8F" w14:textId="77777777" w:rsidR="00C844F3" w:rsidRPr="00913363" w:rsidRDefault="00C844F3" w:rsidP="00FE4D0F">
      <w:pPr>
        <w:spacing w:after="200" w:line="276" w:lineRule="auto"/>
        <w:ind w:left="142"/>
        <w:contextualSpacing/>
        <w:jc w:val="both"/>
        <w:rPr>
          <w:rFonts w:ascii="Agency FB" w:eastAsia="Times New Roman" w:hAnsi="Agency FB" w:cs="Calibri"/>
          <w:sz w:val="24"/>
          <w:szCs w:val="24"/>
          <w:lang w:val="es-ES" w:eastAsia="es-PE"/>
        </w:rPr>
      </w:pPr>
    </w:p>
    <w:p w14:paraId="020B2F7F" w14:textId="77777777" w:rsidR="00FE4D0F" w:rsidRPr="00913363"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913363">
        <w:rPr>
          <w:rFonts w:ascii="Agency FB" w:eastAsia="Calibri" w:hAnsi="Agency FB" w:cs="Arial"/>
          <w:b/>
          <w:sz w:val="24"/>
          <w:szCs w:val="24"/>
        </w:rPr>
        <w:t>FINALIDAD PÚBLICA</w:t>
      </w:r>
    </w:p>
    <w:p w14:paraId="0229CCD1" w14:textId="4F3AB04F" w:rsidR="00FE4D0F" w:rsidRPr="00913363" w:rsidRDefault="001E434A" w:rsidP="00FE4D0F">
      <w:pPr>
        <w:spacing w:after="200" w:line="276" w:lineRule="auto"/>
        <w:ind w:left="142"/>
        <w:contextualSpacing/>
        <w:jc w:val="both"/>
        <w:rPr>
          <w:rFonts w:ascii="Agency FB" w:eastAsia="Calibri" w:hAnsi="Agency FB" w:cs="Calibri"/>
          <w:sz w:val="24"/>
          <w:szCs w:val="24"/>
          <w:lang w:val="es-ES"/>
        </w:rPr>
      </w:pPr>
      <w:r w:rsidRPr="00913363">
        <w:rPr>
          <w:rFonts w:ascii="Agency FB" w:eastAsia="Calibri" w:hAnsi="Agency FB" w:cs="Arial"/>
          <w:b/>
          <w:sz w:val="24"/>
          <w:szCs w:val="24"/>
          <w:lang w:val="es-ES"/>
        </w:rPr>
        <w:t xml:space="preserve">El presente proceso de selección busca contar con </w:t>
      </w:r>
      <w:r w:rsidR="00913363" w:rsidRPr="00913363">
        <w:rPr>
          <w:rFonts w:ascii="Agency FB" w:hAnsi="Agency FB" w:cstheme="minorHAnsi"/>
          <w:b/>
          <w:bCs/>
          <w:sz w:val="24"/>
          <w:szCs w:val="24"/>
        </w:rPr>
        <w:t>BANCOS</w:t>
      </w:r>
      <w:r w:rsidR="006E6F33">
        <w:rPr>
          <w:rFonts w:ascii="Agency FB" w:hAnsi="Agency FB" w:cstheme="minorHAnsi"/>
          <w:b/>
          <w:bCs/>
          <w:sz w:val="24"/>
          <w:szCs w:val="24"/>
        </w:rPr>
        <w:t xml:space="preserve"> Y SILLAS</w:t>
      </w:r>
      <w:r w:rsidR="00913363" w:rsidRPr="00913363">
        <w:rPr>
          <w:rFonts w:ascii="Agency FB" w:hAnsi="Agency FB" w:cstheme="minorHAnsi"/>
          <w:b/>
          <w:bCs/>
          <w:sz w:val="24"/>
          <w:szCs w:val="24"/>
        </w:rPr>
        <w:t xml:space="preserve"> PARA LABORATORIO</w:t>
      </w:r>
      <w:r w:rsidR="006D6FD3" w:rsidRPr="00913363">
        <w:rPr>
          <w:rFonts w:ascii="Agency FB" w:eastAsia="Calibri" w:hAnsi="Agency FB" w:cs="Calibri"/>
          <w:b/>
          <w:sz w:val="24"/>
          <w:szCs w:val="24"/>
          <w:lang w:val="es-ES"/>
        </w:rPr>
        <w:t>.</w:t>
      </w:r>
      <w:r w:rsidR="00BA4936" w:rsidRPr="00913363">
        <w:rPr>
          <w:rFonts w:ascii="Agency FB" w:eastAsia="Calibri" w:hAnsi="Agency FB" w:cs="Calibri"/>
          <w:b/>
          <w:sz w:val="24"/>
          <w:szCs w:val="24"/>
          <w:lang w:val="es-ES"/>
        </w:rPr>
        <w:t xml:space="preserve"> </w:t>
      </w:r>
      <w:r w:rsidR="00362D70" w:rsidRPr="00913363">
        <w:rPr>
          <w:rFonts w:ascii="Agency FB" w:eastAsia="SimSun" w:hAnsi="Agency FB" w:cs="Calibri"/>
          <w:kern w:val="28"/>
          <w:sz w:val="24"/>
          <w:szCs w:val="24"/>
          <w:lang w:val="es-ES" w:eastAsia="es-ES"/>
        </w:rPr>
        <w:t>Para dotar de mobiliario a</w:t>
      </w:r>
      <w:r w:rsidR="00FE4D0F" w:rsidRPr="00913363">
        <w:rPr>
          <w:rFonts w:ascii="Agency FB" w:eastAsia="SimSun" w:hAnsi="Agency FB" w:cs="Calibri"/>
          <w:kern w:val="28"/>
          <w:sz w:val="24"/>
          <w:szCs w:val="24"/>
          <w:lang w:val="es-ES" w:eastAsia="es-ES"/>
        </w:rPr>
        <w:t xml:space="preserve"> la obra: </w:t>
      </w:r>
      <w:r w:rsidR="00FE4D0F" w:rsidRPr="00913363">
        <w:rPr>
          <w:rFonts w:ascii="Agency FB" w:eastAsia="Calibri" w:hAnsi="Agency FB" w:cs="Calibri"/>
          <w:sz w:val="24"/>
          <w:szCs w:val="24"/>
          <w:lang w:val="es-ES" w:eastAsia="es-ES"/>
        </w:rPr>
        <w:t>MEJORAMIENTO DEL SERVICIO EDUCATIVO EN LA I.E.P.  N° 54002 SANTA ROSA E I.E.S. SANTA ROSA, DISTRITO DE ABANCAY, PROVINCIA DE ABANCAY</w:t>
      </w:r>
      <w:r w:rsidR="00FE4D0F" w:rsidRPr="00913363">
        <w:rPr>
          <w:rFonts w:ascii="Agency FB" w:eastAsia="Calibri" w:hAnsi="Agency FB" w:cs="Calibri"/>
          <w:sz w:val="24"/>
          <w:szCs w:val="24"/>
          <w:lang w:val="es-ES"/>
        </w:rPr>
        <w:t>, REGIÓN APURÍMAC.</w:t>
      </w:r>
    </w:p>
    <w:p w14:paraId="04E7B58E" w14:textId="77777777" w:rsidR="00C844F3" w:rsidRPr="00913363" w:rsidRDefault="00C844F3" w:rsidP="00FE4D0F">
      <w:pPr>
        <w:spacing w:after="200" w:line="276" w:lineRule="auto"/>
        <w:ind w:left="142"/>
        <w:contextualSpacing/>
        <w:jc w:val="both"/>
        <w:rPr>
          <w:rFonts w:ascii="Agency FB" w:eastAsia="Times New Roman" w:hAnsi="Agency FB" w:cs="Calibri"/>
          <w:sz w:val="24"/>
          <w:szCs w:val="24"/>
          <w:lang w:val="es-ES" w:eastAsia="es-PE"/>
        </w:rPr>
      </w:pPr>
    </w:p>
    <w:p w14:paraId="18A331D1" w14:textId="77777777" w:rsidR="00FE4D0F" w:rsidRPr="00913363"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913363">
        <w:rPr>
          <w:rFonts w:ascii="Agency FB" w:eastAsia="Calibri" w:hAnsi="Agency FB" w:cs="Arial"/>
          <w:b/>
          <w:sz w:val="24"/>
          <w:szCs w:val="24"/>
        </w:rPr>
        <w:t>ANTECEDENTES</w:t>
      </w:r>
    </w:p>
    <w:p w14:paraId="47BAD8C4" w14:textId="77777777" w:rsidR="00FE4D0F" w:rsidRPr="00913363" w:rsidRDefault="00FE4D0F" w:rsidP="00FE4D0F">
      <w:pPr>
        <w:spacing w:after="200" w:line="276" w:lineRule="auto"/>
        <w:ind w:left="142"/>
        <w:contextualSpacing/>
        <w:jc w:val="both"/>
        <w:rPr>
          <w:rFonts w:ascii="Agency FB" w:eastAsia="SimSun" w:hAnsi="Agency FB" w:cs="Arial"/>
          <w:kern w:val="28"/>
          <w:sz w:val="24"/>
          <w:szCs w:val="24"/>
          <w:lang w:val="es-ES" w:eastAsia="es-ES"/>
        </w:rPr>
      </w:pPr>
      <w:r w:rsidRPr="00913363">
        <w:rPr>
          <w:rFonts w:ascii="Agency FB" w:eastAsia="SimSun" w:hAnsi="Agency FB" w:cs="Arial"/>
          <w:kern w:val="28"/>
          <w:sz w:val="24"/>
          <w:szCs w:val="24"/>
          <w:lang w:val="es-ES" w:eastAsia="es-ES"/>
        </w:rPr>
        <w:t>El proyecto</w:t>
      </w:r>
      <w:r w:rsidRPr="00913363">
        <w:rPr>
          <w:rFonts w:ascii="Agency FB" w:eastAsia="Calibri" w:hAnsi="Agency FB" w:cs="Arial"/>
          <w:sz w:val="24"/>
          <w:szCs w:val="24"/>
          <w:lang w:val="es-ES"/>
        </w:rPr>
        <w:t xml:space="preserve"> “MEJORAMIENTO DEL SERVICIO EDUCATIVO EN LA IEP N° 54002 SANTA ROSA E IES SANTA ROSA DEL DISTRITO ABANCAY, PROVINCIA DE ABANCAY, REGION APURIMAC</w:t>
      </w:r>
      <w:r w:rsidRPr="00913363">
        <w:rPr>
          <w:rFonts w:ascii="Agency FB" w:eastAsia="SimSun" w:hAnsi="Agency FB" w:cs="Arial"/>
          <w:kern w:val="28"/>
          <w:sz w:val="24"/>
          <w:szCs w:val="24"/>
          <w:lang w:val="es-ES"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661AB21C" w14:textId="77777777" w:rsidR="00FE4D0F" w:rsidRPr="00913363" w:rsidRDefault="00FE4D0F" w:rsidP="00FE4D0F">
      <w:pPr>
        <w:spacing w:after="200" w:line="276" w:lineRule="auto"/>
        <w:ind w:left="142"/>
        <w:contextualSpacing/>
        <w:jc w:val="both"/>
        <w:rPr>
          <w:rFonts w:ascii="Agency FB" w:eastAsia="Calibri" w:hAnsi="Agency FB" w:cs="Arial"/>
          <w:sz w:val="24"/>
          <w:szCs w:val="24"/>
        </w:rPr>
      </w:pPr>
    </w:p>
    <w:p w14:paraId="292FBACF" w14:textId="77777777" w:rsidR="00FE4D0F" w:rsidRPr="00913363" w:rsidRDefault="00FE4D0F" w:rsidP="00FE4D0F">
      <w:pPr>
        <w:numPr>
          <w:ilvl w:val="0"/>
          <w:numId w:val="2"/>
        </w:numPr>
        <w:spacing w:after="200" w:line="276" w:lineRule="auto"/>
        <w:ind w:left="142"/>
        <w:contextualSpacing/>
        <w:jc w:val="both"/>
        <w:rPr>
          <w:rFonts w:ascii="Agency FB" w:eastAsia="Calibri" w:hAnsi="Agency FB" w:cs="Arial"/>
          <w:b/>
          <w:sz w:val="24"/>
          <w:szCs w:val="24"/>
        </w:rPr>
      </w:pPr>
      <w:r w:rsidRPr="00913363">
        <w:rPr>
          <w:rFonts w:ascii="Agency FB" w:eastAsia="Calibri" w:hAnsi="Agency FB" w:cs="Arial"/>
          <w:b/>
          <w:sz w:val="24"/>
          <w:szCs w:val="24"/>
        </w:rPr>
        <w:t>OBJETIVOS DE LA CONTRATACIÓN</w:t>
      </w:r>
    </w:p>
    <w:p w14:paraId="271E5A7D" w14:textId="5944CDCF" w:rsidR="00FE4D0F" w:rsidRPr="00913363" w:rsidRDefault="00611B42" w:rsidP="00FE4D0F">
      <w:pPr>
        <w:spacing w:after="200" w:line="276" w:lineRule="auto"/>
        <w:ind w:left="142"/>
        <w:contextualSpacing/>
        <w:jc w:val="both"/>
        <w:rPr>
          <w:rFonts w:ascii="Agency FB" w:eastAsia="Calibri" w:hAnsi="Agency FB" w:cs="Calibri"/>
          <w:sz w:val="24"/>
          <w:szCs w:val="24"/>
          <w:lang w:val="es-ES"/>
        </w:rPr>
      </w:pPr>
      <w:r w:rsidRPr="00913363">
        <w:rPr>
          <w:rFonts w:ascii="Agency FB" w:eastAsia="Calibri" w:hAnsi="Agency FB" w:cs="Arial"/>
          <w:b/>
          <w:sz w:val="24"/>
          <w:szCs w:val="24"/>
          <w:lang w:val="es-ES"/>
        </w:rPr>
        <w:t xml:space="preserve">Adquirir </w:t>
      </w:r>
      <w:r w:rsidR="00913363" w:rsidRPr="00913363">
        <w:rPr>
          <w:rFonts w:ascii="Agency FB" w:hAnsi="Agency FB" w:cstheme="minorHAnsi"/>
          <w:b/>
          <w:bCs/>
          <w:sz w:val="24"/>
          <w:szCs w:val="24"/>
        </w:rPr>
        <w:t>BANCOS PARA LABORATORIO</w:t>
      </w:r>
      <w:r w:rsidR="006D6FD3" w:rsidRPr="00913363">
        <w:rPr>
          <w:rFonts w:ascii="Agency FB" w:eastAsia="Calibri" w:hAnsi="Agency FB" w:cs="Calibri"/>
          <w:b/>
          <w:sz w:val="24"/>
          <w:szCs w:val="24"/>
          <w:lang w:val="es-ES"/>
        </w:rPr>
        <w:t xml:space="preserve">. </w:t>
      </w:r>
      <w:r w:rsidR="00FE4D0F" w:rsidRPr="00913363">
        <w:rPr>
          <w:rFonts w:ascii="Agency FB" w:eastAsia="Calibri" w:hAnsi="Agency FB" w:cs="Calibri"/>
          <w:sz w:val="24"/>
          <w:szCs w:val="24"/>
          <w:lang w:val="es-ES"/>
        </w:rPr>
        <w:t xml:space="preserve">para continuar con las actividades que corresponde a la ejecución </w:t>
      </w:r>
      <w:r w:rsidRPr="00913363">
        <w:rPr>
          <w:rFonts w:ascii="Agency FB" w:eastAsia="Calibri" w:hAnsi="Agency FB" w:cs="Calibri"/>
          <w:sz w:val="24"/>
          <w:szCs w:val="24"/>
          <w:lang w:val="es-ES"/>
        </w:rPr>
        <w:t>del componente equipamiento y mobiliario</w:t>
      </w:r>
      <w:r w:rsidR="00FE4D0F" w:rsidRPr="00913363">
        <w:rPr>
          <w:rFonts w:ascii="Agency FB" w:eastAsia="Calibri" w:hAnsi="Agency FB" w:cs="Calibri"/>
          <w:sz w:val="24"/>
          <w:szCs w:val="24"/>
          <w:lang w:val="es-ES"/>
        </w:rPr>
        <w:t xml:space="preserve"> en la obra</w:t>
      </w:r>
      <w:r w:rsidR="00FE4D0F" w:rsidRPr="00913363">
        <w:rPr>
          <w:rFonts w:ascii="Agency FB" w:eastAsia="Times New Roman" w:hAnsi="Agency FB" w:cs="Calibri"/>
          <w:sz w:val="24"/>
          <w:szCs w:val="24"/>
          <w:lang w:val="es-ES" w:eastAsia="es-PE"/>
        </w:rPr>
        <w:t xml:space="preserve"> </w:t>
      </w:r>
      <w:r w:rsidR="00FE4D0F" w:rsidRPr="00913363">
        <w:rPr>
          <w:rFonts w:ascii="Agency FB" w:eastAsia="Calibri" w:hAnsi="Agency FB" w:cs="Calibri"/>
          <w:sz w:val="24"/>
          <w:szCs w:val="24"/>
          <w:lang w:val="es-ES"/>
        </w:rPr>
        <w:t>“</w:t>
      </w:r>
      <w:r w:rsidR="00FE4D0F" w:rsidRPr="00913363">
        <w:rPr>
          <w:rFonts w:ascii="Agency FB" w:eastAsia="Calibri" w:hAnsi="Agency FB" w:cs="Calibri"/>
          <w:sz w:val="24"/>
          <w:szCs w:val="24"/>
          <w:lang w:val="es-ES" w:eastAsia="es-ES"/>
        </w:rPr>
        <w:t>MEJORAMIENTO DEL SERVICIO EDUCATIVO EN LA I.E.P.  N° 54002 SANTA ROSA E I.E.S. SANTA ROSA, DEL DISTRITO DE ABANCAY, PROVINCIA DE ABANCAY</w:t>
      </w:r>
      <w:r w:rsidR="00FE4D0F" w:rsidRPr="00913363">
        <w:rPr>
          <w:rFonts w:ascii="Agency FB" w:eastAsia="Calibri" w:hAnsi="Agency FB" w:cs="Calibri"/>
          <w:sz w:val="24"/>
          <w:szCs w:val="24"/>
          <w:lang w:val="es-ES"/>
        </w:rPr>
        <w:t>, REGIÓN APURÍMAC”.</w:t>
      </w:r>
    </w:p>
    <w:p w14:paraId="78C9F160" w14:textId="77373A9E" w:rsidR="00C844F3" w:rsidRPr="00913363" w:rsidRDefault="00C844F3" w:rsidP="00FE4D0F">
      <w:pPr>
        <w:spacing w:after="200" w:line="276" w:lineRule="auto"/>
        <w:ind w:left="142"/>
        <w:contextualSpacing/>
        <w:jc w:val="both"/>
        <w:rPr>
          <w:rFonts w:ascii="Agency FB" w:eastAsia="Times New Roman" w:hAnsi="Agency FB" w:cs="Calibri"/>
          <w:sz w:val="24"/>
          <w:szCs w:val="24"/>
          <w:lang w:val="es-ES" w:eastAsia="es-PE"/>
        </w:rPr>
      </w:pPr>
    </w:p>
    <w:p w14:paraId="5282253B" w14:textId="77777777" w:rsidR="00FE4D0F" w:rsidRPr="00913363" w:rsidRDefault="00FE4D0F" w:rsidP="00FE4D0F">
      <w:pPr>
        <w:numPr>
          <w:ilvl w:val="0"/>
          <w:numId w:val="2"/>
        </w:numPr>
        <w:spacing w:after="200" w:line="276" w:lineRule="auto"/>
        <w:ind w:left="142"/>
        <w:contextualSpacing/>
        <w:jc w:val="both"/>
        <w:rPr>
          <w:rFonts w:ascii="Agency FB" w:eastAsia="SimSun" w:hAnsi="Agency FB" w:cs="Arial"/>
          <w:b/>
          <w:kern w:val="28"/>
          <w:sz w:val="24"/>
          <w:szCs w:val="24"/>
          <w:lang w:val="es-ES" w:eastAsia="es-ES"/>
        </w:rPr>
      </w:pPr>
      <w:r w:rsidRPr="00913363">
        <w:rPr>
          <w:rFonts w:ascii="Agency FB" w:eastAsia="SimSun" w:hAnsi="Agency FB" w:cs="Arial"/>
          <w:b/>
          <w:kern w:val="28"/>
          <w:sz w:val="24"/>
          <w:szCs w:val="24"/>
          <w:lang w:val="es-ES" w:eastAsia="es-ES"/>
        </w:rPr>
        <w:t>ALCANCE Y DESCRIPCIÓN DE LOS BIENES A CONTRATAR.</w:t>
      </w:r>
    </w:p>
    <w:p w14:paraId="65DB2EA2" w14:textId="6979AF78" w:rsidR="00FE4D0F" w:rsidRPr="00913363" w:rsidRDefault="00FE4D0F" w:rsidP="00FE4D0F">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r w:rsidRPr="00913363">
        <w:rPr>
          <w:rFonts w:ascii="Agency FB" w:eastAsia="SimSun" w:hAnsi="Agency FB" w:cs="Arial"/>
          <w:b/>
          <w:kern w:val="28"/>
          <w:sz w:val="24"/>
          <w:szCs w:val="24"/>
          <w:lang w:val="es-ES" w:eastAsia="es-ES"/>
        </w:rPr>
        <w:t>5.1</w:t>
      </w:r>
      <w:r w:rsidRPr="00913363">
        <w:rPr>
          <w:rFonts w:ascii="Agency FB" w:eastAsia="SimSun" w:hAnsi="Agency FB" w:cs="Arial"/>
          <w:kern w:val="28"/>
          <w:sz w:val="24"/>
          <w:szCs w:val="24"/>
          <w:lang w:val="es-ES" w:eastAsia="es-ES"/>
        </w:rPr>
        <w:t xml:space="preserve">. </w:t>
      </w:r>
      <w:r w:rsidRPr="00913363">
        <w:rPr>
          <w:rFonts w:ascii="Agency FB" w:eastAsia="SimSun" w:hAnsi="Agency FB" w:cs="Arial"/>
          <w:b/>
          <w:kern w:val="28"/>
          <w:sz w:val="24"/>
          <w:szCs w:val="24"/>
          <w:lang w:val="es-ES" w:eastAsia="es-ES"/>
        </w:rPr>
        <w:t>DESCRIPCIÓN Y CANTIDAD DE LOS BIENES.</w:t>
      </w:r>
    </w:p>
    <w:p w14:paraId="7C4D6CDA" w14:textId="77777777" w:rsidR="00FE4D0F" w:rsidRPr="00913363" w:rsidRDefault="00FE4D0F" w:rsidP="00FE4D0F">
      <w:pPr>
        <w:keepNext/>
        <w:widowControl w:val="0"/>
        <w:tabs>
          <w:tab w:val="right" w:pos="426"/>
        </w:tabs>
        <w:spacing w:before="240" w:after="60" w:line="240" w:lineRule="auto"/>
        <w:ind w:left="142"/>
        <w:contextualSpacing/>
        <w:jc w:val="both"/>
        <w:outlineLvl w:val="0"/>
        <w:rPr>
          <w:rFonts w:ascii="Agency FB" w:eastAsia="SimSun" w:hAnsi="Agency FB" w:cs="Arial"/>
          <w:b/>
          <w:kern w:val="28"/>
          <w:sz w:val="24"/>
          <w:szCs w:val="24"/>
          <w:lang w:val="es-ES" w:eastAsia="es-ES"/>
        </w:rPr>
      </w:pPr>
    </w:p>
    <w:tbl>
      <w:tblPr>
        <w:tblStyle w:val="Tablaconcuadrcula1"/>
        <w:tblW w:w="7230" w:type="dxa"/>
        <w:tblInd w:w="704" w:type="dxa"/>
        <w:tblLayout w:type="fixed"/>
        <w:tblLook w:val="04A0" w:firstRow="1" w:lastRow="0" w:firstColumn="1" w:lastColumn="0" w:noHBand="0" w:noVBand="1"/>
      </w:tblPr>
      <w:tblGrid>
        <w:gridCol w:w="520"/>
        <w:gridCol w:w="4016"/>
        <w:gridCol w:w="1418"/>
        <w:gridCol w:w="1276"/>
      </w:tblGrid>
      <w:tr w:rsidR="00913363" w:rsidRPr="00913363" w14:paraId="4DE855F7" w14:textId="77777777" w:rsidTr="00C671AF">
        <w:trPr>
          <w:trHeight w:val="558"/>
        </w:trPr>
        <w:tc>
          <w:tcPr>
            <w:tcW w:w="520" w:type="dxa"/>
            <w:vAlign w:val="center"/>
            <w:hideMark/>
          </w:tcPr>
          <w:p w14:paraId="74AB3D0A" w14:textId="77777777" w:rsidR="0095308B" w:rsidRPr="00913363" w:rsidRDefault="0095308B" w:rsidP="00831CE0">
            <w:pPr>
              <w:jc w:val="center"/>
              <w:rPr>
                <w:rFonts w:ascii="Agency FB" w:eastAsia="Times New Roman" w:hAnsi="Agency FB" w:cstheme="minorHAnsi"/>
                <w:b/>
                <w:bCs/>
                <w:sz w:val="24"/>
                <w:szCs w:val="24"/>
                <w:lang w:eastAsia="es-PE"/>
              </w:rPr>
            </w:pPr>
            <w:r w:rsidRPr="00913363">
              <w:rPr>
                <w:rFonts w:ascii="Agency FB" w:hAnsi="Agency FB" w:cstheme="minorHAnsi"/>
                <w:b/>
                <w:sz w:val="24"/>
                <w:szCs w:val="24"/>
              </w:rPr>
              <w:t>N°</w:t>
            </w:r>
          </w:p>
        </w:tc>
        <w:tc>
          <w:tcPr>
            <w:tcW w:w="4016" w:type="dxa"/>
            <w:vAlign w:val="center"/>
            <w:hideMark/>
          </w:tcPr>
          <w:p w14:paraId="6851AEC1" w14:textId="77777777" w:rsidR="0095308B" w:rsidRPr="00913363" w:rsidRDefault="0095308B" w:rsidP="0095308B">
            <w:pPr>
              <w:jc w:val="left"/>
              <w:rPr>
                <w:rFonts w:ascii="Agency FB" w:eastAsia="Times New Roman" w:hAnsi="Agency FB" w:cstheme="minorHAnsi"/>
                <w:b/>
                <w:bCs/>
                <w:sz w:val="24"/>
                <w:szCs w:val="24"/>
                <w:lang w:eastAsia="es-PE"/>
              </w:rPr>
            </w:pPr>
            <w:r w:rsidRPr="00913363">
              <w:rPr>
                <w:rFonts w:ascii="Agency FB" w:hAnsi="Agency FB" w:cstheme="minorHAnsi"/>
                <w:b/>
                <w:sz w:val="24"/>
                <w:szCs w:val="24"/>
              </w:rPr>
              <w:t>DENOMINACION DEL BIEN.</w:t>
            </w:r>
          </w:p>
        </w:tc>
        <w:tc>
          <w:tcPr>
            <w:tcW w:w="1418" w:type="dxa"/>
            <w:vAlign w:val="center"/>
            <w:hideMark/>
          </w:tcPr>
          <w:p w14:paraId="20AA0159" w14:textId="7E17EF20" w:rsidR="0095308B" w:rsidRPr="00913363" w:rsidRDefault="0095308B" w:rsidP="00831CE0">
            <w:pPr>
              <w:jc w:val="center"/>
              <w:rPr>
                <w:rFonts w:ascii="Agency FB" w:eastAsia="Times New Roman" w:hAnsi="Agency FB" w:cstheme="minorHAnsi"/>
                <w:b/>
                <w:bCs/>
                <w:sz w:val="24"/>
                <w:szCs w:val="24"/>
                <w:lang w:eastAsia="es-PE"/>
              </w:rPr>
            </w:pPr>
            <w:r w:rsidRPr="00913363">
              <w:rPr>
                <w:rFonts w:ascii="Agency FB" w:hAnsi="Agency FB" w:cstheme="minorHAnsi"/>
                <w:b/>
                <w:sz w:val="24"/>
                <w:szCs w:val="24"/>
              </w:rPr>
              <w:t>UNIDAD</w:t>
            </w:r>
            <w:r w:rsidR="00C671AF" w:rsidRPr="00913363">
              <w:rPr>
                <w:rFonts w:ascii="Agency FB" w:hAnsi="Agency FB" w:cstheme="minorHAnsi"/>
                <w:b/>
                <w:sz w:val="24"/>
                <w:szCs w:val="24"/>
              </w:rPr>
              <w:t xml:space="preserve"> </w:t>
            </w:r>
            <w:r w:rsidRPr="00913363">
              <w:rPr>
                <w:rFonts w:ascii="Agency FB" w:hAnsi="Agency FB" w:cstheme="minorHAnsi"/>
                <w:b/>
                <w:sz w:val="24"/>
                <w:szCs w:val="24"/>
              </w:rPr>
              <w:t>MEDIDA</w:t>
            </w:r>
          </w:p>
        </w:tc>
        <w:tc>
          <w:tcPr>
            <w:tcW w:w="1276" w:type="dxa"/>
            <w:vAlign w:val="center"/>
            <w:hideMark/>
          </w:tcPr>
          <w:p w14:paraId="35028801" w14:textId="77777777" w:rsidR="0095308B" w:rsidRPr="00913363" w:rsidRDefault="0095308B" w:rsidP="00831CE0">
            <w:pPr>
              <w:jc w:val="center"/>
              <w:rPr>
                <w:rFonts w:ascii="Agency FB" w:eastAsia="Times New Roman" w:hAnsi="Agency FB" w:cstheme="minorHAnsi"/>
                <w:b/>
                <w:bCs/>
                <w:sz w:val="24"/>
                <w:szCs w:val="24"/>
                <w:lang w:eastAsia="es-PE"/>
              </w:rPr>
            </w:pPr>
            <w:r w:rsidRPr="00913363">
              <w:rPr>
                <w:rFonts w:ascii="Agency FB" w:hAnsi="Agency FB" w:cstheme="minorHAnsi"/>
                <w:b/>
                <w:sz w:val="24"/>
                <w:szCs w:val="24"/>
              </w:rPr>
              <w:t>Cantidad</w:t>
            </w:r>
          </w:p>
        </w:tc>
      </w:tr>
      <w:tr w:rsidR="00913363" w:rsidRPr="00913363" w14:paraId="2243EE47" w14:textId="77777777" w:rsidTr="00C671AF">
        <w:trPr>
          <w:trHeight w:val="228"/>
        </w:trPr>
        <w:tc>
          <w:tcPr>
            <w:tcW w:w="520" w:type="dxa"/>
            <w:noWrap/>
            <w:vAlign w:val="center"/>
          </w:tcPr>
          <w:p w14:paraId="515EBA97" w14:textId="36AE867F" w:rsidR="0095308B" w:rsidRPr="00913363" w:rsidRDefault="006D6FD3" w:rsidP="00831CE0">
            <w:pPr>
              <w:rPr>
                <w:rFonts w:ascii="Agency FB" w:eastAsia="Times New Roman" w:hAnsi="Agency FB" w:cstheme="minorHAnsi"/>
                <w:sz w:val="24"/>
                <w:szCs w:val="24"/>
                <w:lang w:eastAsia="es-PE"/>
              </w:rPr>
            </w:pPr>
            <w:r w:rsidRPr="00913363">
              <w:rPr>
                <w:rFonts w:ascii="Agency FB" w:eastAsia="Times New Roman" w:hAnsi="Agency FB" w:cstheme="minorHAnsi"/>
                <w:sz w:val="24"/>
                <w:szCs w:val="24"/>
                <w:lang w:eastAsia="es-PE"/>
              </w:rPr>
              <w:t>1</w:t>
            </w:r>
          </w:p>
        </w:tc>
        <w:tc>
          <w:tcPr>
            <w:tcW w:w="4016" w:type="dxa"/>
            <w:vAlign w:val="center"/>
          </w:tcPr>
          <w:p w14:paraId="3A29037B" w14:textId="0FEAC787" w:rsidR="0095308B" w:rsidRPr="00913363" w:rsidRDefault="00913363" w:rsidP="00913363">
            <w:pPr>
              <w:rPr>
                <w:rFonts w:ascii="Agency FB" w:hAnsi="Agency FB" w:cstheme="minorHAnsi"/>
                <w:sz w:val="24"/>
                <w:szCs w:val="24"/>
              </w:rPr>
            </w:pPr>
            <w:r w:rsidRPr="00913363">
              <w:rPr>
                <w:rFonts w:ascii="Agency FB" w:hAnsi="Agency FB"/>
              </w:rPr>
              <w:t>BANCOS PARA LABORATORIO</w:t>
            </w:r>
          </w:p>
        </w:tc>
        <w:tc>
          <w:tcPr>
            <w:tcW w:w="1418" w:type="dxa"/>
            <w:noWrap/>
            <w:vAlign w:val="center"/>
          </w:tcPr>
          <w:p w14:paraId="52774A3E" w14:textId="0D993300" w:rsidR="0095308B" w:rsidRPr="00913363" w:rsidRDefault="00913363" w:rsidP="00831CE0">
            <w:pPr>
              <w:rPr>
                <w:rFonts w:ascii="Agency FB" w:eastAsia="Times New Roman" w:hAnsi="Agency FB" w:cstheme="minorHAnsi"/>
                <w:sz w:val="24"/>
                <w:szCs w:val="24"/>
                <w:lang w:eastAsia="es-PE"/>
              </w:rPr>
            </w:pPr>
            <w:r w:rsidRPr="00913363">
              <w:rPr>
                <w:rFonts w:ascii="Agency FB" w:eastAsia="Times New Roman" w:hAnsi="Agency FB" w:cstheme="minorHAnsi"/>
                <w:sz w:val="24"/>
                <w:szCs w:val="24"/>
                <w:lang w:eastAsia="es-PE"/>
              </w:rPr>
              <w:t>UNIDAD</w:t>
            </w:r>
          </w:p>
        </w:tc>
        <w:tc>
          <w:tcPr>
            <w:tcW w:w="1276" w:type="dxa"/>
            <w:noWrap/>
            <w:vAlign w:val="center"/>
          </w:tcPr>
          <w:p w14:paraId="45680E14" w14:textId="39CD3158" w:rsidR="0095308B" w:rsidRPr="00913363" w:rsidRDefault="00913363" w:rsidP="00831CE0">
            <w:pPr>
              <w:jc w:val="center"/>
              <w:rPr>
                <w:rFonts w:ascii="Agency FB" w:eastAsia="Times New Roman" w:hAnsi="Agency FB" w:cstheme="minorHAnsi"/>
                <w:sz w:val="24"/>
                <w:szCs w:val="24"/>
                <w:lang w:eastAsia="es-PE"/>
              </w:rPr>
            </w:pPr>
            <w:r w:rsidRPr="00913363">
              <w:rPr>
                <w:rFonts w:ascii="Agency FB" w:eastAsia="Times New Roman" w:hAnsi="Agency FB" w:cstheme="minorHAnsi"/>
                <w:sz w:val="24"/>
                <w:szCs w:val="24"/>
                <w:lang w:eastAsia="es-PE"/>
              </w:rPr>
              <w:t>76</w:t>
            </w:r>
          </w:p>
        </w:tc>
      </w:tr>
      <w:tr w:rsidR="00913363" w:rsidRPr="00913363" w14:paraId="6B8565BC" w14:textId="77777777" w:rsidTr="00C671AF">
        <w:trPr>
          <w:trHeight w:val="228"/>
        </w:trPr>
        <w:tc>
          <w:tcPr>
            <w:tcW w:w="520" w:type="dxa"/>
            <w:noWrap/>
            <w:vAlign w:val="center"/>
          </w:tcPr>
          <w:p w14:paraId="7CA7AF3F" w14:textId="779CDBB3" w:rsidR="00913363" w:rsidRPr="00913363" w:rsidRDefault="00913363" w:rsidP="00831CE0">
            <w:pPr>
              <w:rPr>
                <w:rFonts w:ascii="Agency FB" w:eastAsia="Times New Roman" w:hAnsi="Agency FB" w:cstheme="minorHAnsi"/>
                <w:sz w:val="24"/>
                <w:szCs w:val="24"/>
                <w:lang w:eastAsia="es-PE"/>
              </w:rPr>
            </w:pPr>
            <w:r w:rsidRPr="00913363">
              <w:rPr>
                <w:rFonts w:ascii="Agency FB" w:eastAsia="Times New Roman" w:hAnsi="Agency FB" w:cstheme="minorHAnsi"/>
                <w:sz w:val="24"/>
                <w:szCs w:val="24"/>
                <w:lang w:eastAsia="es-PE"/>
              </w:rPr>
              <w:t>2</w:t>
            </w:r>
          </w:p>
        </w:tc>
        <w:tc>
          <w:tcPr>
            <w:tcW w:w="4016" w:type="dxa"/>
            <w:vAlign w:val="center"/>
          </w:tcPr>
          <w:p w14:paraId="47FAF3C1" w14:textId="7CAF576A" w:rsidR="00913363" w:rsidRPr="00913363" w:rsidRDefault="00913363" w:rsidP="0095308B">
            <w:pPr>
              <w:rPr>
                <w:rFonts w:ascii="Agency FB" w:hAnsi="Agency FB"/>
              </w:rPr>
            </w:pPr>
            <w:r w:rsidRPr="00913363">
              <w:rPr>
                <w:rFonts w:ascii="Agency FB" w:hAnsi="Agency FB"/>
              </w:rPr>
              <w:t>SILLAS PARA TALLERES</w:t>
            </w:r>
          </w:p>
        </w:tc>
        <w:tc>
          <w:tcPr>
            <w:tcW w:w="1418" w:type="dxa"/>
            <w:noWrap/>
            <w:vAlign w:val="center"/>
          </w:tcPr>
          <w:p w14:paraId="0166144D" w14:textId="271EC0A4" w:rsidR="00913363" w:rsidRPr="00913363" w:rsidRDefault="00913363" w:rsidP="00831CE0">
            <w:pPr>
              <w:rPr>
                <w:rFonts w:ascii="Agency FB" w:eastAsia="Times New Roman" w:hAnsi="Agency FB" w:cstheme="minorHAnsi"/>
                <w:sz w:val="24"/>
                <w:szCs w:val="24"/>
                <w:lang w:eastAsia="es-PE"/>
              </w:rPr>
            </w:pPr>
            <w:r w:rsidRPr="00913363">
              <w:rPr>
                <w:rFonts w:ascii="Agency FB" w:eastAsia="Times New Roman" w:hAnsi="Agency FB" w:cstheme="minorHAnsi"/>
                <w:sz w:val="24"/>
                <w:szCs w:val="24"/>
                <w:lang w:eastAsia="es-PE"/>
              </w:rPr>
              <w:t>UNIDAD</w:t>
            </w:r>
          </w:p>
        </w:tc>
        <w:tc>
          <w:tcPr>
            <w:tcW w:w="1276" w:type="dxa"/>
            <w:noWrap/>
            <w:vAlign w:val="center"/>
          </w:tcPr>
          <w:p w14:paraId="442571A3" w14:textId="663341B5" w:rsidR="00913363" w:rsidRPr="00913363" w:rsidRDefault="00913363" w:rsidP="00831CE0">
            <w:pPr>
              <w:jc w:val="center"/>
              <w:rPr>
                <w:rFonts w:ascii="Agency FB" w:eastAsia="Times New Roman" w:hAnsi="Agency FB" w:cstheme="minorHAnsi"/>
                <w:sz w:val="24"/>
                <w:szCs w:val="24"/>
                <w:lang w:eastAsia="es-PE"/>
              </w:rPr>
            </w:pPr>
            <w:r w:rsidRPr="00913363">
              <w:rPr>
                <w:rFonts w:ascii="Agency FB" w:eastAsia="Times New Roman" w:hAnsi="Agency FB" w:cstheme="minorHAnsi"/>
                <w:sz w:val="24"/>
                <w:szCs w:val="24"/>
                <w:lang w:eastAsia="es-PE"/>
              </w:rPr>
              <w:t>213</w:t>
            </w:r>
          </w:p>
        </w:tc>
      </w:tr>
    </w:tbl>
    <w:p w14:paraId="741F8D6D" w14:textId="79817938" w:rsidR="0095308B" w:rsidRPr="00913363" w:rsidRDefault="0095308B"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p>
    <w:p w14:paraId="38EAF2CD" w14:textId="19AE7930" w:rsidR="0095308B" w:rsidRPr="00913363" w:rsidRDefault="00FE4D0F" w:rsidP="0095308B">
      <w:pPr>
        <w:keepNext/>
        <w:widowControl w:val="0"/>
        <w:tabs>
          <w:tab w:val="right" w:pos="851"/>
        </w:tabs>
        <w:spacing w:before="240" w:after="60" w:line="240" w:lineRule="auto"/>
        <w:contextualSpacing/>
        <w:jc w:val="both"/>
        <w:outlineLvl w:val="0"/>
        <w:rPr>
          <w:rFonts w:ascii="Agency FB" w:eastAsia="SimSun" w:hAnsi="Agency FB" w:cs="Arial"/>
          <w:b/>
          <w:kern w:val="28"/>
          <w:sz w:val="24"/>
          <w:szCs w:val="24"/>
          <w:lang w:val="es-ES" w:eastAsia="es-ES"/>
        </w:rPr>
      </w:pPr>
      <w:r w:rsidRPr="00913363">
        <w:rPr>
          <w:rFonts w:ascii="Agency FB" w:eastAsia="SimSun" w:hAnsi="Agency FB" w:cs="Arial"/>
          <w:b/>
          <w:kern w:val="28"/>
          <w:sz w:val="24"/>
          <w:szCs w:val="24"/>
          <w:lang w:val="es-ES" w:eastAsia="es-ES"/>
        </w:rPr>
        <w:t>5.</w:t>
      </w:r>
      <w:r w:rsidR="00574D66" w:rsidRPr="00913363">
        <w:rPr>
          <w:rFonts w:ascii="Agency FB" w:eastAsia="SimSun" w:hAnsi="Agency FB" w:cs="Arial"/>
          <w:b/>
          <w:kern w:val="28"/>
          <w:sz w:val="24"/>
          <w:szCs w:val="24"/>
          <w:lang w:val="es-ES" w:eastAsia="es-ES"/>
        </w:rPr>
        <w:t>1.1</w:t>
      </w:r>
      <w:r w:rsidRPr="00913363">
        <w:rPr>
          <w:rFonts w:ascii="Agency FB" w:eastAsia="SimSun" w:hAnsi="Agency FB" w:cs="Arial"/>
          <w:b/>
          <w:kern w:val="28"/>
          <w:sz w:val="24"/>
          <w:szCs w:val="24"/>
          <w:lang w:val="es-ES" w:eastAsia="es-ES"/>
        </w:rPr>
        <w:t xml:space="preserve"> CARACTERÍSTICAS TÉCNICAS.</w:t>
      </w:r>
    </w:p>
    <w:tbl>
      <w:tblPr>
        <w:tblStyle w:val="Tablaconcuadrcula"/>
        <w:tblpPr w:leftFromText="141" w:rightFromText="141" w:vertAnchor="text" w:horzAnchor="margin" w:tblpY="185"/>
        <w:tblW w:w="8926" w:type="dxa"/>
        <w:tblLayout w:type="fixed"/>
        <w:tblLook w:val="04A0" w:firstRow="1" w:lastRow="0" w:firstColumn="1" w:lastColumn="0" w:noHBand="0" w:noVBand="1"/>
      </w:tblPr>
      <w:tblGrid>
        <w:gridCol w:w="425"/>
        <w:gridCol w:w="1555"/>
        <w:gridCol w:w="997"/>
        <w:gridCol w:w="704"/>
        <w:gridCol w:w="5245"/>
      </w:tblGrid>
      <w:tr w:rsidR="00913363" w:rsidRPr="00913363" w14:paraId="5A77424C" w14:textId="77777777" w:rsidTr="00F30DDA">
        <w:trPr>
          <w:trHeight w:val="558"/>
        </w:trPr>
        <w:tc>
          <w:tcPr>
            <w:tcW w:w="425" w:type="dxa"/>
            <w:vAlign w:val="center"/>
            <w:hideMark/>
          </w:tcPr>
          <w:p w14:paraId="28C412F4" w14:textId="77777777" w:rsidR="00913363" w:rsidRPr="00913363" w:rsidRDefault="00913363" w:rsidP="00F30DDA">
            <w:pPr>
              <w:jc w:val="center"/>
              <w:rPr>
                <w:rFonts w:ascii="Agency FB" w:eastAsia="Times New Roman" w:hAnsi="Agency FB" w:cstheme="minorHAnsi"/>
                <w:b/>
                <w:bCs/>
                <w:lang w:eastAsia="es-PE"/>
              </w:rPr>
            </w:pPr>
            <w:r w:rsidRPr="00913363">
              <w:rPr>
                <w:rFonts w:ascii="Agency FB" w:hAnsi="Agency FB" w:cstheme="minorHAnsi"/>
                <w:b/>
              </w:rPr>
              <w:t>N°</w:t>
            </w:r>
          </w:p>
        </w:tc>
        <w:tc>
          <w:tcPr>
            <w:tcW w:w="1555" w:type="dxa"/>
            <w:shd w:val="clear" w:color="auto" w:fill="auto"/>
            <w:vAlign w:val="center"/>
            <w:hideMark/>
          </w:tcPr>
          <w:p w14:paraId="0517E08D" w14:textId="77777777" w:rsidR="00913363" w:rsidRPr="00913363" w:rsidRDefault="00913363" w:rsidP="00F30DDA">
            <w:pPr>
              <w:jc w:val="both"/>
              <w:rPr>
                <w:rFonts w:ascii="Agency FB" w:eastAsia="Times New Roman" w:hAnsi="Agency FB" w:cstheme="minorHAnsi"/>
                <w:b/>
                <w:bCs/>
                <w:lang w:eastAsia="es-PE"/>
              </w:rPr>
            </w:pPr>
            <w:proofErr w:type="spellStart"/>
            <w:r w:rsidRPr="00913363">
              <w:rPr>
                <w:rFonts w:ascii="Agency FB" w:hAnsi="Agency FB" w:cstheme="minorHAnsi"/>
                <w:b/>
              </w:rPr>
              <w:t>DENOMINACION</w:t>
            </w:r>
            <w:proofErr w:type="spellEnd"/>
            <w:r w:rsidRPr="00913363">
              <w:rPr>
                <w:rFonts w:ascii="Agency FB" w:hAnsi="Agency FB" w:cstheme="minorHAnsi"/>
                <w:b/>
              </w:rPr>
              <w:t xml:space="preserve"> DEL BIEN.</w:t>
            </w:r>
          </w:p>
        </w:tc>
        <w:tc>
          <w:tcPr>
            <w:tcW w:w="997" w:type="dxa"/>
            <w:vAlign w:val="center"/>
            <w:hideMark/>
          </w:tcPr>
          <w:p w14:paraId="000E46C3" w14:textId="77777777" w:rsidR="00913363" w:rsidRPr="00913363" w:rsidRDefault="00913363" w:rsidP="00F30DDA">
            <w:pPr>
              <w:jc w:val="center"/>
              <w:rPr>
                <w:rFonts w:ascii="Agency FB" w:hAnsi="Agency FB" w:cstheme="minorHAnsi"/>
                <w:b/>
              </w:rPr>
            </w:pPr>
            <w:r w:rsidRPr="00913363">
              <w:rPr>
                <w:rFonts w:ascii="Agency FB" w:hAnsi="Agency FB" w:cstheme="minorHAnsi"/>
                <w:b/>
              </w:rPr>
              <w:t>UNIDAD</w:t>
            </w:r>
          </w:p>
          <w:p w14:paraId="3EBD4988" w14:textId="77777777" w:rsidR="00913363" w:rsidRPr="00913363" w:rsidRDefault="00913363" w:rsidP="00F30DDA">
            <w:pPr>
              <w:jc w:val="center"/>
              <w:rPr>
                <w:rFonts w:ascii="Agency FB" w:eastAsia="Times New Roman" w:hAnsi="Agency FB" w:cstheme="minorHAnsi"/>
                <w:b/>
                <w:bCs/>
                <w:lang w:eastAsia="es-PE"/>
              </w:rPr>
            </w:pPr>
            <w:r w:rsidRPr="00913363">
              <w:rPr>
                <w:rFonts w:ascii="Agency FB" w:hAnsi="Agency FB" w:cstheme="minorHAnsi"/>
                <w:b/>
              </w:rPr>
              <w:t>MEDIDA</w:t>
            </w:r>
          </w:p>
        </w:tc>
        <w:tc>
          <w:tcPr>
            <w:tcW w:w="704" w:type="dxa"/>
            <w:vAlign w:val="center"/>
            <w:hideMark/>
          </w:tcPr>
          <w:p w14:paraId="7EBAC411" w14:textId="77777777" w:rsidR="00913363" w:rsidRPr="00913363" w:rsidRDefault="00913363" w:rsidP="00F30DDA">
            <w:pPr>
              <w:jc w:val="center"/>
              <w:rPr>
                <w:rFonts w:ascii="Agency FB" w:eastAsia="Times New Roman" w:hAnsi="Agency FB" w:cstheme="minorHAnsi"/>
                <w:b/>
                <w:bCs/>
                <w:lang w:eastAsia="es-PE"/>
              </w:rPr>
            </w:pPr>
            <w:proofErr w:type="spellStart"/>
            <w:r w:rsidRPr="00913363">
              <w:rPr>
                <w:rFonts w:ascii="Agency FB" w:hAnsi="Agency FB" w:cstheme="minorHAnsi"/>
                <w:b/>
              </w:rPr>
              <w:t>CANT</w:t>
            </w:r>
            <w:proofErr w:type="spellEnd"/>
            <w:r w:rsidRPr="00913363">
              <w:rPr>
                <w:rFonts w:ascii="Agency FB" w:hAnsi="Agency FB" w:cstheme="minorHAnsi"/>
                <w:b/>
              </w:rPr>
              <w:t>.</w:t>
            </w:r>
          </w:p>
        </w:tc>
        <w:tc>
          <w:tcPr>
            <w:tcW w:w="5245" w:type="dxa"/>
            <w:vAlign w:val="center"/>
          </w:tcPr>
          <w:p w14:paraId="5E00A999" w14:textId="77777777" w:rsidR="00913363" w:rsidRPr="00913363" w:rsidRDefault="00913363" w:rsidP="00F30DDA">
            <w:pPr>
              <w:jc w:val="center"/>
              <w:rPr>
                <w:rFonts w:ascii="Agency FB" w:eastAsia="Times New Roman" w:hAnsi="Agency FB" w:cstheme="minorHAnsi"/>
                <w:b/>
                <w:bCs/>
                <w:lang w:eastAsia="es-PE"/>
              </w:rPr>
            </w:pPr>
            <w:r w:rsidRPr="00913363">
              <w:rPr>
                <w:rFonts w:ascii="Agency FB" w:hAnsi="Agency FB" w:cstheme="minorHAnsi"/>
                <w:b/>
              </w:rPr>
              <w:t xml:space="preserve">DETALLE DE LAS </w:t>
            </w:r>
            <w:proofErr w:type="spellStart"/>
            <w:r w:rsidRPr="00913363">
              <w:rPr>
                <w:rFonts w:ascii="Agency FB" w:hAnsi="Agency FB" w:cstheme="minorHAnsi"/>
                <w:b/>
              </w:rPr>
              <w:t>CARACTERISTICAS</w:t>
            </w:r>
            <w:proofErr w:type="spellEnd"/>
            <w:r w:rsidRPr="00913363">
              <w:rPr>
                <w:rFonts w:ascii="Agency FB" w:hAnsi="Agency FB" w:cstheme="minorHAnsi"/>
                <w:b/>
              </w:rPr>
              <w:t xml:space="preserve"> </w:t>
            </w:r>
            <w:proofErr w:type="spellStart"/>
            <w:r w:rsidRPr="00913363">
              <w:rPr>
                <w:rFonts w:ascii="Agency FB" w:hAnsi="Agency FB" w:cstheme="minorHAnsi"/>
                <w:b/>
              </w:rPr>
              <w:t>TECNICAS</w:t>
            </w:r>
            <w:proofErr w:type="spellEnd"/>
            <w:r w:rsidRPr="00913363">
              <w:rPr>
                <w:rFonts w:ascii="Agency FB" w:hAnsi="Agency FB" w:cstheme="minorHAnsi"/>
                <w:b/>
              </w:rPr>
              <w:t>.</w:t>
            </w:r>
          </w:p>
        </w:tc>
      </w:tr>
      <w:tr w:rsidR="00913363" w:rsidRPr="00913363" w14:paraId="08ADA113" w14:textId="77777777" w:rsidTr="00F30DDA">
        <w:trPr>
          <w:trHeight w:val="228"/>
        </w:trPr>
        <w:tc>
          <w:tcPr>
            <w:tcW w:w="425" w:type="dxa"/>
            <w:noWrap/>
            <w:vAlign w:val="center"/>
          </w:tcPr>
          <w:p w14:paraId="2C375725" w14:textId="77777777" w:rsidR="00913363" w:rsidRPr="00913363" w:rsidRDefault="00913363" w:rsidP="00F30DDA">
            <w:pPr>
              <w:rPr>
                <w:rFonts w:ascii="Agency FB" w:eastAsia="Times New Roman" w:hAnsi="Agency FB" w:cstheme="minorHAnsi"/>
                <w:lang w:eastAsia="es-PE"/>
              </w:rPr>
            </w:pPr>
            <w:r w:rsidRPr="00913363">
              <w:rPr>
                <w:rFonts w:ascii="Agency FB" w:eastAsia="Times New Roman" w:hAnsi="Agency FB" w:cstheme="minorHAnsi"/>
                <w:lang w:eastAsia="es-PE"/>
              </w:rPr>
              <w:t>1</w:t>
            </w:r>
          </w:p>
          <w:p w14:paraId="6216F1BE" w14:textId="77777777" w:rsidR="00913363" w:rsidRPr="00913363" w:rsidRDefault="00913363" w:rsidP="00F30DDA">
            <w:pPr>
              <w:rPr>
                <w:rFonts w:ascii="Agency FB" w:eastAsia="Times New Roman" w:hAnsi="Agency FB" w:cstheme="minorHAnsi"/>
                <w:lang w:eastAsia="es-PE"/>
              </w:rPr>
            </w:pPr>
          </w:p>
          <w:p w14:paraId="2544F4EB" w14:textId="77777777" w:rsidR="00913363" w:rsidRPr="00913363" w:rsidRDefault="00913363" w:rsidP="00F30DDA">
            <w:pPr>
              <w:rPr>
                <w:rFonts w:ascii="Agency FB" w:eastAsia="Times New Roman" w:hAnsi="Agency FB" w:cstheme="minorHAnsi"/>
                <w:lang w:eastAsia="es-PE"/>
              </w:rPr>
            </w:pPr>
          </w:p>
          <w:p w14:paraId="6174AE9D" w14:textId="77777777" w:rsidR="00913363" w:rsidRPr="00913363" w:rsidRDefault="00913363" w:rsidP="00F30DDA">
            <w:pPr>
              <w:rPr>
                <w:rFonts w:ascii="Agency FB" w:eastAsia="Times New Roman" w:hAnsi="Agency FB" w:cstheme="minorHAnsi"/>
                <w:lang w:eastAsia="es-PE"/>
              </w:rPr>
            </w:pPr>
          </w:p>
          <w:p w14:paraId="545BB5AB" w14:textId="77777777" w:rsidR="00913363" w:rsidRPr="00913363" w:rsidRDefault="00913363" w:rsidP="00F30DDA">
            <w:pPr>
              <w:rPr>
                <w:rFonts w:ascii="Agency FB" w:eastAsia="Times New Roman" w:hAnsi="Agency FB" w:cstheme="minorHAnsi"/>
                <w:lang w:eastAsia="es-PE"/>
              </w:rPr>
            </w:pPr>
          </w:p>
          <w:p w14:paraId="5D554BE4" w14:textId="77777777" w:rsidR="00913363" w:rsidRPr="00913363" w:rsidRDefault="00913363" w:rsidP="00F30DDA">
            <w:pPr>
              <w:rPr>
                <w:rFonts w:ascii="Agency FB" w:eastAsia="Times New Roman" w:hAnsi="Agency FB" w:cstheme="minorHAnsi"/>
                <w:lang w:eastAsia="es-PE"/>
              </w:rPr>
            </w:pPr>
          </w:p>
          <w:p w14:paraId="2C4D63D0" w14:textId="77777777" w:rsidR="00913363" w:rsidRPr="00913363" w:rsidRDefault="00913363" w:rsidP="00F30DDA">
            <w:pPr>
              <w:rPr>
                <w:rFonts w:ascii="Agency FB" w:eastAsia="Times New Roman" w:hAnsi="Agency FB" w:cstheme="minorHAnsi"/>
                <w:lang w:eastAsia="es-PE"/>
              </w:rPr>
            </w:pPr>
          </w:p>
          <w:p w14:paraId="2FFAF150" w14:textId="77777777" w:rsidR="00913363" w:rsidRPr="00913363" w:rsidRDefault="00913363" w:rsidP="00F30DDA">
            <w:pPr>
              <w:rPr>
                <w:rFonts w:ascii="Agency FB" w:eastAsia="Times New Roman" w:hAnsi="Agency FB" w:cstheme="minorHAnsi"/>
                <w:lang w:eastAsia="es-PE"/>
              </w:rPr>
            </w:pPr>
          </w:p>
          <w:p w14:paraId="4908603B" w14:textId="77777777" w:rsidR="00913363" w:rsidRPr="00913363" w:rsidRDefault="00913363" w:rsidP="00F30DDA">
            <w:pPr>
              <w:rPr>
                <w:rFonts w:ascii="Agency FB" w:eastAsia="Times New Roman" w:hAnsi="Agency FB" w:cstheme="minorHAnsi"/>
                <w:lang w:eastAsia="es-PE"/>
              </w:rPr>
            </w:pPr>
          </w:p>
          <w:p w14:paraId="61608CED" w14:textId="77777777" w:rsidR="00913363" w:rsidRPr="00913363" w:rsidRDefault="00913363" w:rsidP="00F30DDA">
            <w:pPr>
              <w:rPr>
                <w:rFonts w:ascii="Agency FB" w:eastAsia="Times New Roman" w:hAnsi="Agency FB" w:cstheme="minorHAnsi"/>
                <w:lang w:eastAsia="es-PE"/>
              </w:rPr>
            </w:pPr>
          </w:p>
          <w:p w14:paraId="500B439A" w14:textId="77777777" w:rsidR="00913363" w:rsidRPr="00913363" w:rsidRDefault="00913363" w:rsidP="00F30DDA">
            <w:pPr>
              <w:rPr>
                <w:rFonts w:ascii="Agency FB" w:eastAsia="Times New Roman" w:hAnsi="Agency FB" w:cstheme="minorHAnsi"/>
                <w:lang w:eastAsia="es-PE"/>
              </w:rPr>
            </w:pPr>
          </w:p>
          <w:p w14:paraId="5B2D4D2D" w14:textId="77777777" w:rsidR="00913363" w:rsidRPr="00913363" w:rsidRDefault="00913363" w:rsidP="00F30DDA">
            <w:pPr>
              <w:rPr>
                <w:rFonts w:ascii="Agency FB" w:eastAsia="Times New Roman" w:hAnsi="Agency FB" w:cstheme="minorHAnsi"/>
                <w:lang w:eastAsia="es-PE"/>
              </w:rPr>
            </w:pPr>
          </w:p>
          <w:p w14:paraId="73F69634" w14:textId="77777777" w:rsidR="00913363" w:rsidRPr="00913363" w:rsidRDefault="00913363" w:rsidP="00F30DDA">
            <w:pPr>
              <w:rPr>
                <w:rFonts w:ascii="Agency FB" w:eastAsia="Times New Roman" w:hAnsi="Agency FB" w:cstheme="minorHAnsi"/>
                <w:lang w:eastAsia="es-PE"/>
              </w:rPr>
            </w:pPr>
          </w:p>
          <w:p w14:paraId="55ED4772" w14:textId="77777777" w:rsidR="00913363" w:rsidRPr="00913363" w:rsidRDefault="00913363" w:rsidP="00F30DDA">
            <w:pPr>
              <w:rPr>
                <w:rFonts w:ascii="Agency FB" w:eastAsia="Times New Roman" w:hAnsi="Agency FB" w:cstheme="minorHAnsi"/>
                <w:lang w:eastAsia="es-PE"/>
              </w:rPr>
            </w:pPr>
          </w:p>
          <w:p w14:paraId="0ADAB250" w14:textId="77777777" w:rsidR="00913363" w:rsidRPr="00913363" w:rsidRDefault="00913363" w:rsidP="00F30DDA">
            <w:pPr>
              <w:rPr>
                <w:rFonts w:ascii="Agency FB" w:eastAsia="Times New Roman" w:hAnsi="Agency FB" w:cstheme="minorHAnsi"/>
                <w:lang w:eastAsia="es-PE"/>
              </w:rPr>
            </w:pPr>
          </w:p>
          <w:p w14:paraId="02F76EFF" w14:textId="77777777" w:rsidR="00913363" w:rsidRPr="00913363" w:rsidRDefault="00913363" w:rsidP="00F30DDA">
            <w:pPr>
              <w:rPr>
                <w:rFonts w:ascii="Agency FB" w:eastAsia="Times New Roman" w:hAnsi="Agency FB" w:cstheme="minorHAnsi"/>
                <w:lang w:eastAsia="es-PE"/>
              </w:rPr>
            </w:pPr>
          </w:p>
          <w:p w14:paraId="6969EE7F" w14:textId="77777777" w:rsidR="00913363" w:rsidRPr="00913363" w:rsidRDefault="00913363" w:rsidP="00F30DDA">
            <w:pPr>
              <w:rPr>
                <w:rFonts w:ascii="Agency FB" w:eastAsia="Times New Roman" w:hAnsi="Agency FB" w:cstheme="minorHAnsi"/>
                <w:lang w:eastAsia="es-PE"/>
              </w:rPr>
            </w:pPr>
          </w:p>
        </w:tc>
        <w:tc>
          <w:tcPr>
            <w:tcW w:w="1555" w:type="dxa"/>
            <w:shd w:val="clear" w:color="auto" w:fill="auto"/>
            <w:vAlign w:val="center"/>
          </w:tcPr>
          <w:p w14:paraId="1FEF7162" w14:textId="77777777" w:rsidR="00913363" w:rsidRPr="00913363" w:rsidRDefault="00913363" w:rsidP="00F30DDA">
            <w:pPr>
              <w:rPr>
                <w:rFonts w:ascii="Agency FB" w:hAnsi="Agency FB"/>
              </w:rPr>
            </w:pPr>
            <w:r w:rsidRPr="00913363">
              <w:rPr>
                <w:rFonts w:ascii="Agency FB" w:hAnsi="Agency FB"/>
              </w:rPr>
              <w:lastRenderedPageBreak/>
              <w:t>BANCOS PARA LABORATORIO</w:t>
            </w:r>
          </w:p>
          <w:p w14:paraId="3FDD6EA7" w14:textId="77777777" w:rsidR="00913363" w:rsidRPr="00913363" w:rsidRDefault="00913363" w:rsidP="00F30DDA">
            <w:pPr>
              <w:jc w:val="center"/>
              <w:rPr>
                <w:rFonts w:ascii="Agency FB" w:hAnsi="Agency FB"/>
              </w:rPr>
            </w:pPr>
          </w:p>
          <w:p w14:paraId="2CEAE365" w14:textId="77777777" w:rsidR="00913363" w:rsidRPr="00913363" w:rsidRDefault="00913363" w:rsidP="00F30DDA">
            <w:pPr>
              <w:jc w:val="center"/>
              <w:rPr>
                <w:rFonts w:ascii="Agency FB" w:hAnsi="Agency FB"/>
              </w:rPr>
            </w:pPr>
          </w:p>
          <w:p w14:paraId="4A2274A7" w14:textId="77777777" w:rsidR="00913363" w:rsidRPr="00913363" w:rsidRDefault="00913363" w:rsidP="00F30DDA">
            <w:pPr>
              <w:jc w:val="center"/>
              <w:rPr>
                <w:rFonts w:ascii="Agency FB" w:hAnsi="Agency FB"/>
              </w:rPr>
            </w:pPr>
          </w:p>
          <w:p w14:paraId="26E21824" w14:textId="77777777" w:rsidR="00913363" w:rsidRPr="00913363" w:rsidRDefault="00913363" w:rsidP="00F30DDA">
            <w:pPr>
              <w:jc w:val="center"/>
              <w:rPr>
                <w:rFonts w:ascii="Agency FB" w:hAnsi="Agency FB"/>
              </w:rPr>
            </w:pPr>
          </w:p>
          <w:p w14:paraId="4AC4DF04" w14:textId="77777777" w:rsidR="00913363" w:rsidRPr="00913363" w:rsidRDefault="00913363" w:rsidP="00F30DDA">
            <w:pPr>
              <w:jc w:val="center"/>
              <w:rPr>
                <w:rFonts w:ascii="Agency FB" w:hAnsi="Agency FB"/>
              </w:rPr>
            </w:pPr>
          </w:p>
          <w:p w14:paraId="7DAC704B" w14:textId="77777777" w:rsidR="00913363" w:rsidRPr="00913363" w:rsidRDefault="00913363" w:rsidP="00F30DDA">
            <w:pPr>
              <w:jc w:val="center"/>
              <w:rPr>
                <w:rFonts w:ascii="Agency FB" w:hAnsi="Agency FB"/>
              </w:rPr>
            </w:pPr>
          </w:p>
          <w:p w14:paraId="5B5CF743" w14:textId="77777777" w:rsidR="00913363" w:rsidRPr="00913363" w:rsidRDefault="00913363" w:rsidP="00F30DDA">
            <w:pPr>
              <w:jc w:val="center"/>
              <w:rPr>
                <w:rFonts w:ascii="Agency FB" w:hAnsi="Agency FB"/>
              </w:rPr>
            </w:pPr>
          </w:p>
          <w:p w14:paraId="1886B5A9" w14:textId="77777777" w:rsidR="00913363" w:rsidRPr="00913363" w:rsidRDefault="00913363" w:rsidP="00F30DDA">
            <w:pPr>
              <w:jc w:val="center"/>
              <w:rPr>
                <w:rFonts w:ascii="Agency FB" w:hAnsi="Agency FB"/>
              </w:rPr>
            </w:pPr>
          </w:p>
          <w:p w14:paraId="02F3D297" w14:textId="77777777" w:rsidR="00913363" w:rsidRPr="00913363" w:rsidRDefault="00913363" w:rsidP="00F30DDA">
            <w:pPr>
              <w:jc w:val="center"/>
              <w:rPr>
                <w:rFonts w:ascii="Agency FB" w:hAnsi="Agency FB"/>
              </w:rPr>
            </w:pPr>
          </w:p>
          <w:p w14:paraId="5EE29530" w14:textId="77777777" w:rsidR="00913363" w:rsidRPr="00913363" w:rsidRDefault="00913363" w:rsidP="00F30DDA">
            <w:pPr>
              <w:jc w:val="center"/>
              <w:rPr>
                <w:rFonts w:ascii="Agency FB" w:hAnsi="Agency FB"/>
              </w:rPr>
            </w:pPr>
          </w:p>
          <w:p w14:paraId="35824455" w14:textId="77777777" w:rsidR="00913363" w:rsidRPr="00913363" w:rsidRDefault="00913363" w:rsidP="00F30DDA">
            <w:pPr>
              <w:jc w:val="center"/>
              <w:rPr>
                <w:rFonts w:ascii="Agency FB" w:hAnsi="Agency FB"/>
              </w:rPr>
            </w:pPr>
          </w:p>
          <w:p w14:paraId="61843EF4" w14:textId="77777777" w:rsidR="00913363" w:rsidRPr="00913363" w:rsidRDefault="00913363" w:rsidP="00F30DDA">
            <w:pPr>
              <w:jc w:val="center"/>
              <w:rPr>
                <w:rFonts w:ascii="Agency FB" w:hAnsi="Agency FB"/>
              </w:rPr>
            </w:pPr>
          </w:p>
          <w:p w14:paraId="296FFAD2" w14:textId="77777777" w:rsidR="00913363" w:rsidRPr="00913363" w:rsidRDefault="00913363" w:rsidP="00F30DDA">
            <w:pPr>
              <w:jc w:val="center"/>
              <w:rPr>
                <w:rFonts w:ascii="Agency FB" w:hAnsi="Agency FB"/>
              </w:rPr>
            </w:pPr>
          </w:p>
          <w:p w14:paraId="47F61E82" w14:textId="77777777" w:rsidR="00913363" w:rsidRPr="00913363" w:rsidRDefault="00913363" w:rsidP="00F30DDA">
            <w:pPr>
              <w:jc w:val="center"/>
              <w:rPr>
                <w:rFonts w:ascii="Agency FB" w:hAnsi="Agency FB"/>
              </w:rPr>
            </w:pPr>
          </w:p>
          <w:p w14:paraId="47FD415C" w14:textId="77777777" w:rsidR="00913363" w:rsidRPr="00913363" w:rsidRDefault="00913363" w:rsidP="00F30DDA">
            <w:pPr>
              <w:jc w:val="center"/>
              <w:rPr>
                <w:rFonts w:ascii="Agency FB" w:eastAsia="Times New Roman" w:hAnsi="Agency FB" w:cstheme="minorHAnsi"/>
                <w:lang w:eastAsia="es-PE"/>
              </w:rPr>
            </w:pPr>
          </w:p>
        </w:tc>
        <w:tc>
          <w:tcPr>
            <w:tcW w:w="997" w:type="dxa"/>
            <w:shd w:val="clear" w:color="auto" w:fill="auto"/>
            <w:noWrap/>
            <w:vAlign w:val="center"/>
          </w:tcPr>
          <w:p w14:paraId="59C141FC" w14:textId="77777777" w:rsidR="00913363" w:rsidRPr="00913363" w:rsidRDefault="00913363" w:rsidP="00F30DDA">
            <w:pPr>
              <w:jc w:val="center"/>
              <w:rPr>
                <w:rFonts w:ascii="Agency FB" w:eastAsia="Times New Roman" w:hAnsi="Agency FB" w:cstheme="minorHAnsi"/>
                <w:lang w:eastAsia="es-PE"/>
              </w:rPr>
            </w:pPr>
            <w:r w:rsidRPr="00913363">
              <w:rPr>
                <w:rFonts w:ascii="Agency FB" w:eastAsia="Times New Roman" w:hAnsi="Agency FB" w:cstheme="minorHAnsi"/>
                <w:lang w:eastAsia="es-PE"/>
              </w:rPr>
              <w:lastRenderedPageBreak/>
              <w:t>UNIDAD</w:t>
            </w:r>
          </w:p>
          <w:p w14:paraId="660D3909" w14:textId="77777777" w:rsidR="00913363" w:rsidRPr="00913363" w:rsidRDefault="00913363" w:rsidP="00F30DDA">
            <w:pPr>
              <w:jc w:val="center"/>
              <w:rPr>
                <w:rFonts w:ascii="Agency FB" w:eastAsia="Times New Roman" w:hAnsi="Agency FB" w:cstheme="minorHAnsi"/>
                <w:lang w:eastAsia="es-PE"/>
              </w:rPr>
            </w:pPr>
          </w:p>
          <w:p w14:paraId="2451FBF7" w14:textId="77777777" w:rsidR="00913363" w:rsidRPr="00913363" w:rsidRDefault="00913363" w:rsidP="00F30DDA">
            <w:pPr>
              <w:jc w:val="center"/>
              <w:rPr>
                <w:rFonts w:ascii="Agency FB" w:eastAsia="Times New Roman" w:hAnsi="Agency FB" w:cstheme="minorHAnsi"/>
                <w:lang w:eastAsia="es-PE"/>
              </w:rPr>
            </w:pPr>
          </w:p>
          <w:p w14:paraId="783C0992" w14:textId="77777777" w:rsidR="00913363" w:rsidRPr="00913363" w:rsidRDefault="00913363" w:rsidP="00F30DDA">
            <w:pPr>
              <w:jc w:val="center"/>
              <w:rPr>
                <w:rFonts w:ascii="Agency FB" w:eastAsia="Times New Roman" w:hAnsi="Agency FB" w:cstheme="minorHAnsi"/>
                <w:lang w:eastAsia="es-PE"/>
              </w:rPr>
            </w:pPr>
          </w:p>
          <w:p w14:paraId="324813E3" w14:textId="77777777" w:rsidR="00913363" w:rsidRPr="00913363" w:rsidRDefault="00913363" w:rsidP="00F30DDA">
            <w:pPr>
              <w:jc w:val="center"/>
              <w:rPr>
                <w:rFonts w:ascii="Agency FB" w:eastAsia="Times New Roman" w:hAnsi="Agency FB" w:cstheme="minorHAnsi"/>
                <w:lang w:eastAsia="es-PE"/>
              </w:rPr>
            </w:pPr>
          </w:p>
          <w:p w14:paraId="122FAA08" w14:textId="77777777" w:rsidR="00913363" w:rsidRPr="00913363" w:rsidRDefault="00913363" w:rsidP="00F30DDA">
            <w:pPr>
              <w:jc w:val="center"/>
              <w:rPr>
                <w:rFonts w:ascii="Agency FB" w:eastAsia="Times New Roman" w:hAnsi="Agency FB" w:cstheme="minorHAnsi"/>
                <w:lang w:eastAsia="es-PE"/>
              </w:rPr>
            </w:pPr>
          </w:p>
          <w:p w14:paraId="499AC215" w14:textId="77777777" w:rsidR="00913363" w:rsidRPr="00913363" w:rsidRDefault="00913363" w:rsidP="00F30DDA">
            <w:pPr>
              <w:jc w:val="center"/>
              <w:rPr>
                <w:rFonts w:ascii="Agency FB" w:eastAsia="Times New Roman" w:hAnsi="Agency FB" w:cstheme="minorHAnsi"/>
                <w:lang w:eastAsia="es-PE"/>
              </w:rPr>
            </w:pPr>
          </w:p>
          <w:p w14:paraId="51147CEA" w14:textId="77777777" w:rsidR="00913363" w:rsidRPr="00913363" w:rsidRDefault="00913363" w:rsidP="00F30DDA">
            <w:pPr>
              <w:jc w:val="center"/>
              <w:rPr>
                <w:rFonts w:ascii="Agency FB" w:eastAsia="Times New Roman" w:hAnsi="Agency FB" w:cstheme="minorHAnsi"/>
                <w:lang w:eastAsia="es-PE"/>
              </w:rPr>
            </w:pPr>
          </w:p>
          <w:p w14:paraId="1A08FC52" w14:textId="77777777" w:rsidR="00913363" w:rsidRPr="00913363" w:rsidRDefault="00913363" w:rsidP="00F30DDA">
            <w:pPr>
              <w:jc w:val="center"/>
              <w:rPr>
                <w:rFonts w:ascii="Agency FB" w:eastAsia="Times New Roman" w:hAnsi="Agency FB" w:cstheme="minorHAnsi"/>
                <w:lang w:eastAsia="es-PE"/>
              </w:rPr>
            </w:pPr>
          </w:p>
          <w:p w14:paraId="65C48B10" w14:textId="77777777" w:rsidR="00913363" w:rsidRPr="00913363" w:rsidRDefault="00913363" w:rsidP="00F30DDA">
            <w:pPr>
              <w:jc w:val="center"/>
              <w:rPr>
                <w:rFonts w:ascii="Agency FB" w:eastAsia="Times New Roman" w:hAnsi="Agency FB" w:cstheme="minorHAnsi"/>
                <w:lang w:eastAsia="es-PE"/>
              </w:rPr>
            </w:pPr>
          </w:p>
          <w:p w14:paraId="4017C445" w14:textId="77777777" w:rsidR="00913363" w:rsidRPr="00913363" w:rsidRDefault="00913363" w:rsidP="00F30DDA">
            <w:pPr>
              <w:jc w:val="center"/>
              <w:rPr>
                <w:rFonts w:ascii="Agency FB" w:eastAsia="Times New Roman" w:hAnsi="Agency FB" w:cstheme="minorHAnsi"/>
                <w:lang w:eastAsia="es-PE"/>
              </w:rPr>
            </w:pPr>
          </w:p>
          <w:p w14:paraId="6AD174A3" w14:textId="77777777" w:rsidR="00913363" w:rsidRPr="00913363" w:rsidRDefault="00913363" w:rsidP="00F30DDA">
            <w:pPr>
              <w:jc w:val="center"/>
              <w:rPr>
                <w:rFonts w:ascii="Agency FB" w:eastAsia="Times New Roman" w:hAnsi="Agency FB" w:cstheme="minorHAnsi"/>
                <w:lang w:eastAsia="es-PE"/>
              </w:rPr>
            </w:pPr>
          </w:p>
          <w:p w14:paraId="00748ECD" w14:textId="77777777" w:rsidR="00913363" w:rsidRPr="00913363" w:rsidRDefault="00913363" w:rsidP="00F30DDA">
            <w:pPr>
              <w:jc w:val="center"/>
              <w:rPr>
                <w:rFonts w:ascii="Agency FB" w:eastAsia="Times New Roman" w:hAnsi="Agency FB" w:cstheme="minorHAnsi"/>
                <w:lang w:eastAsia="es-PE"/>
              </w:rPr>
            </w:pPr>
          </w:p>
          <w:p w14:paraId="1296EC13" w14:textId="77777777" w:rsidR="00913363" w:rsidRPr="00913363" w:rsidRDefault="00913363" w:rsidP="00F30DDA">
            <w:pPr>
              <w:jc w:val="center"/>
              <w:rPr>
                <w:rFonts w:ascii="Agency FB" w:eastAsia="Times New Roman" w:hAnsi="Agency FB" w:cstheme="minorHAnsi"/>
                <w:lang w:eastAsia="es-PE"/>
              </w:rPr>
            </w:pPr>
          </w:p>
          <w:p w14:paraId="42EB3EB7" w14:textId="77777777" w:rsidR="00913363" w:rsidRPr="00913363" w:rsidRDefault="00913363" w:rsidP="00F30DDA">
            <w:pPr>
              <w:jc w:val="center"/>
              <w:rPr>
                <w:rFonts w:ascii="Agency FB" w:eastAsia="Times New Roman" w:hAnsi="Agency FB" w:cstheme="minorHAnsi"/>
                <w:lang w:eastAsia="es-PE"/>
              </w:rPr>
            </w:pPr>
          </w:p>
          <w:p w14:paraId="55D1BF18" w14:textId="77777777" w:rsidR="00913363" w:rsidRPr="00913363" w:rsidRDefault="00913363" w:rsidP="00F30DDA">
            <w:pPr>
              <w:jc w:val="center"/>
              <w:rPr>
                <w:rFonts w:ascii="Agency FB" w:eastAsia="Times New Roman" w:hAnsi="Agency FB" w:cstheme="minorHAnsi"/>
                <w:lang w:eastAsia="es-PE"/>
              </w:rPr>
            </w:pPr>
          </w:p>
          <w:p w14:paraId="6A9CDE52" w14:textId="77777777" w:rsidR="00913363" w:rsidRPr="00913363" w:rsidRDefault="00913363" w:rsidP="00F30DDA">
            <w:pPr>
              <w:jc w:val="center"/>
              <w:rPr>
                <w:rFonts w:ascii="Agency FB" w:eastAsia="Times New Roman" w:hAnsi="Agency FB" w:cstheme="minorHAnsi"/>
                <w:lang w:eastAsia="es-PE"/>
              </w:rPr>
            </w:pPr>
          </w:p>
        </w:tc>
        <w:tc>
          <w:tcPr>
            <w:tcW w:w="704" w:type="dxa"/>
            <w:shd w:val="clear" w:color="auto" w:fill="auto"/>
            <w:noWrap/>
            <w:vAlign w:val="center"/>
          </w:tcPr>
          <w:p w14:paraId="1F09F17E" w14:textId="77777777" w:rsidR="00913363" w:rsidRPr="00913363" w:rsidRDefault="00913363" w:rsidP="00F30DDA">
            <w:pPr>
              <w:jc w:val="center"/>
              <w:rPr>
                <w:rFonts w:ascii="Agency FB" w:eastAsia="Times New Roman" w:hAnsi="Agency FB" w:cs="Calibri"/>
                <w:lang w:eastAsia="es-PE"/>
              </w:rPr>
            </w:pPr>
            <w:r w:rsidRPr="00913363">
              <w:rPr>
                <w:rFonts w:ascii="Agency FB" w:eastAsia="Times New Roman" w:hAnsi="Agency FB" w:cs="Calibri"/>
                <w:lang w:eastAsia="es-PE"/>
              </w:rPr>
              <w:lastRenderedPageBreak/>
              <w:t>76</w:t>
            </w:r>
          </w:p>
          <w:p w14:paraId="5B82325B" w14:textId="77777777" w:rsidR="00913363" w:rsidRPr="00913363" w:rsidRDefault="00913363" w:rsidP="00F30DDA">
            <w:pPr>
              <w:jc w:val="center"/>
              <w:rPr>
                <w:rFonts w:ascii="Agency FB" w:eastAsia="Times New Roman" w:hAnsi="Agency FB" w:cs="Calibri"/>
                <w:lang w:eastAsia="es-PE"/>
              </w:rPr>
            </w:pPr>
          </w:p>
          <w:p w14:paraId="2CD2C71E" w14:textId="77777777" w:rsidR="00913363" w:rsidRPr="00913363" w:rsidRDefault="00913363" w:rsidP="00F30DDA">
            <w:pPr>
              <w:jc w:val="center"/>
              <w:rPr>
                <w:rFonts w:ascii="Agency FB" w:eastAsia="Times New Roman" w:hAnsi="Agency FB" w:cs="Calibri"/>
                <w:lang w:eastAsia="es-PE"/>
              </w:rPr>
            </w:pPr>
          </w:p>
          <w:p w14:paraId="2D2D9F9E" w14:textId="77777777" w:rsidR="00913363" w:rsidRPr="00913363" w:rsidRDefault="00913363" w:rsidP="00F30DDA">
            <w:pPr>
              <w:jc w:val="center"/>
              <w:rPr>
                <w:rFonts w:ascii="Agency FB" w:eastAsia="Times New Roman" w:hAnsi="Agency FB" w:cs="Calibri"/>
                <w:lang w:eastAsia="es-PE"/>
              </w:rPr>
            </w:pPr>
          </w:p>
          <w:p w14:paraId="4A514272" w14:textId="77777777" w:rsidR="00913363" w:rsidRPr="00913363" w:rsidRDefault="00913363" w:rsidP="00F30DDA">
            <w:pPr>
              <w:jc w:val="center"/>
              <w:rPr>
                <w:rFonts w:ascii="Agency FB" w:eastAsia="Times New Roman" w:hAnsi="Agency FB" w:cs="Calibri"/>
                <w:lang w:eastAsia="es-PE"/>
              </w:rPr>
            </w:pPr>
          </w:p>
          <w:p w14:paraId="2A6EE549" w14:textId="77777777" w:rsidR="00913363" w:rsidRPr="00913363" w:rsidRDefault="00913363" w:rsidP="00F30DDA">
            <w:pPr>
              <w:jc w:val="center"/>
              <w:rPr>
                <w:rFonts w:ascii="Agency FB" w:eastAsia="Times New Roman" w:hAnsi="Agency FB" w:cs="Calibri"/>
                <w:lang w:eastAsia="es-PE"/>
              </w:rPr>
            </w:pPr>
          </w:p>
          <w:p w14:paraId="7B5EDB23" w14:textId="77777777" w:rsidR="00913363" w:rsidRPr="00913363" w:rsidRDefault="00913363" w:rsidP="00F30DDA">
            <w:pPr>
              <w:jc w:val="center"/>
              <w:rPr>
                <w:rFonts w:ascii="Agency FB" w:eastAsia="Times New Roman" w:hAnsi="Agency FB" w:cs="Calibri"/>
                <w:lang w:eastAsia="es-PE"/>
              </w:rPr>
            </w:pPr>
          </w:p>
          <w:p w14:paraId="0109C1B5" w14:textId="77777777" w:rsidR="00913363" w:rsidRPr="00913363" w:rsidRDefault="00913363" w:rsidP="00F30DDA">
            <w:pPr>
              <w:jc w:val="center"/>
              <w:rPr>
                <w:rFonts w:ascii="Agency FB" w:eastAsia="Times New Roman" w:hAnsi="Agency FB" w:cs="Calibri"/>
                <w:lang w:eastAsia="es-PE"/>
              </w:rPr>
            </w:pPr>
          </w:p>
          <w:p w14:paraId="6E58F71F" w14:textId="77777777" w:rsidR="00913363" w:rsidRPr="00913363" w:rsidRDefault="00913363" w:rsidP="00F30DDA">
            <w:pPr>
              <w:jc w:val="center"/>
              <w:rPr>
                <w:rFonts w:ascii="Agency FB" w:eastAsia="Times New Roman" w:hAnsi="Agency FB" w:cs="Calibri"/>
                <w:lang w:eastAsia="es-PE"/>
              </w:rPr>
            </w:pPr>
          </w:p>
          <w:p w14:paraId="660D4D35" w14:textId="77777777" w:rsidR="00913363" w:rsidRPr="00913363" w:rsidRDefault="00913363" w:rsidP="00F30DDA">
            <w:pPr>
              <w:jc w:val="center"/>
              <w:rPr>
                <w:rFonts w:ascii="Agency FB" w:eastAsia="Times New Roman" w:hAnsi="Agency FB" w:cs="Calibri"/>
                <w:lang w:eastAsia="es-PE"/>
              </w:rPr>
            </w:pPr>
          </w:p>
          <w:p w14:paraId="2757D3AE" w14:textId="77777777" w:rsidR="00913363" w:rsidRPr="00913363" w:rsidRDefault="00913363" w:rsidP="00F30DDA">
            <w:pPr>
              <w:jc w:val="center"/>
              <w:rPr>
                <w:rFonts w:ascii="Agency FB" w:eastAsia="Times New Roman" w:hAnsi="Agency FB" w:cs="Calibri"/>
                <w:lang w:eastAsia="es-PE"/>
              </w:rPr>
            </w:pPr>
          </w:p>
          <w:p w14:paraId="6F60837D" w14:textId="77777777" w:rsidR="00913363" w:rsidRPr="00913363" w:rsidRDefault="00913363" w:rsidP="00F30DDA">
            <w:pPr>
              <w:jc w:val="center"/>
              <w:rPr>
                <w:rFonts w:ascii="Agency FB" w:eastAsia="Times New Roman" w:hAnsi="Agency FB" w:cs="Calibri"/>
                <w:lang w:eastAsia="es-PE"/>
              </w:rPr>
            </w:pPr>
          </w:p>
          <w:p w14:paraId="64A144F9" w14:textId="77777777" w:rsidR="00913363" w:rsidRPr="00913363" w:rsidRDefault="00913363" w:rsidP="00F30DDA">
            <w:pPr>
              <w:jc w:val="center"/>
              <w:rPr>
                <w:rFonts w:ascii="Agency FB" w:eastAsia="Times New Roman" w:hAnsi="Agency FB" w:cs="Calibri"/>
                <w:lang w:eastAsia="es-PE"/>
              </w:rPr>
            </w:pPr>
          </w:p>
          <w:p w14:paraId="19DFFA52" w14:textId="77777777" w:rsidR="00913363" w:rsidRPr="00913363" w:rsidRDefault="00913363" w:rsidP="00F30DDA">
            <w:pPr>
              <w:jc w:val="center"/>
              <w:rPr>
                <w:rFonts w:ascii="Agency FB" w:eastAsia="Times New Roman" w:hAnsi="Agency FB" w:cs="Calibri"/>
                <w:lang w:eastAsia="es-PE"/>
              </w:rPr>
            </w:pPr>
          </w:p>
          <w:p w14:paraId="4092EAEA" w14:textId="77777777" w:rsidR="00913363" w:rsidRPr="00913363" w:rsidRDefault="00913363" w:rsidP="00F30DDA">
            <w:pPr>
              <w:jc w:val="center"/>
              <w:rPr>
                <w:rFonts w:ascii="Agency FB" w:eastAsia="Times New Roman" w:hAnsi="Agency FB" w:cs="Calibri"/>
                <w:lang w:eastAsia="es-PE"/>
              </w:rPr>
            </w:pPr>
          </w:p>
          <w:p w14:paraId="5F4AE5A7" w14:textId="77777777" w:rsidR="00913363" w:rsidRPr="00913363" w:rsidRDefault="00913363" w:rsidP="00F30DDA">
            <w:pPr>
              <w:jc w:val="center"/>
              <w:rPr>
                <w:rFonts w:ascii="Agency FB" w:eastAsia="Times New Roman" w:hAnsi="Agency FB" w:cs="Calibri"/>
                <w:lang w:eastAsia="es-PE"/>
              </w:rPr>
            </w:pPr>
          </w:p>
          <w:p w14:paraId="57591EEB" w14:textId="77777777" w:rsidR="00913363" w:rsidRPr="00913363" w:rsidRDefault="00913363" w:rsidP="00F30DDA">
            <w:pPr>
              <w:jc w:val="center"/>
              <w:rPr>
                <w:rFonts w:ascii="Agency FB" w:eastAsia="Times New Roman" w:hAnsi="Agency FB" w:cs="Calibri"/>
                <w:lang w:eastAsia="es-PE"/>
              </w:rPr>
            </w:pPr>
          </w:p>
        </w:tc>
        <w:tc>
          <w:tcPr>
            <w:tcW w:w="5245" w:type="dxa"/>
            <w:vAlign w:val="center"/>
          </w:tcPr>
          <w:p w14:paraId="110402C1" w14:textId="77777777" w:rsidR="00913363" w:rsidRPr="00913363" w:rsidRDefault="00913363" w:rsidP="00F30DDA">
            <w:pPr>
              <w:ind w:right="45"/>
              <w:contextualSpacing/>
              <w:rPr>
                <w:rFonts w:ascii="Agency FB" w:hAnsi="Agency FB" w:cstheme="minorHAnsi"/>
                <w:lang w:eastAsia="es-PE"/>
              </w:rPr>
            </w:pPr>
            <w:r w:rsidRPr="00913363">
              <w:rPr>
                <w:rFonts w:ascii="Agency FB" w:hAnsi="Agency FB" w:cstheme="minorHAnsi"/>
                <w:lang w:eastAsia="es-PE"/>
              </w:rPr>
              <w:lastRenderedPageBreak/>
              <w:t>Banco para laboratorio</w:t>
            </w:r>
          </w:p>
          <w:p w14:paraId="61EA505F" w14:textId="77777777" w:rsidR="00913363" w:rsidRPr="00913363" w:rsidRDefault="00913363" w:rsidP="00F30DDA">
            <w:pPr>
              <w:ind w:right="45"/>
              <w:contextualSpacing/>
              <w:rPr>
                <w:rFonts w:ascii="Agency FB" w:hAnsi="Agency FB" w:cstheme="minorHAnsi"/>
                <w:lang w:eastAsia="es-PE"/>
              </w:rPr>
            </w:pPr>
            <w:r w:rsidRPr="00913363">
              <w:rPr>
                <w:rFonts w:ascii="Agency FB" w:hAnsi="Agency FB" w:cstheme="minorHAnsi"/>
                <w:lang w:eastAsia="es-PE"/>
              </w:rPr>
              <w:t>Altura del asiento al piso regulable entre 56cm a 82cm o mayor rango.</w:t>
            </w:r>
          </w:p>
          <w:p w14:paraId="751A376E" w14:textId="77777777" w:rsidR="00913363" w:rsidRPr="00913363" w:rsidRDefault="00913363" w:rsidP="00F30DDA">
            <w:pPr>
              <w:ind w:right="45"/>
              <w:contextualSpacing/>
              <w:rPr>
                <w:rFonts w:ascii="Agency FB" w:hAnsi="Agency FB" w:cstheme="minorHAnsi"/>
                <w:lang w:eastAsia="es-PE"/>
              </w:rPr>
            </w:pPr>
            <w:proofErr w:type="spellStart"/>
            <w:r w:rsidRPr="00913363">
              <w:rPr>
                <w:rFonts w:ascii="Agency FB" w:hAnsi="Agency FB" w:cstheme="minorHAnsi"/>
                <w:lang w:eastAsia="es-PE"/>
              </w:rPr>
              <w:t>Descansapies</w:t>
            </w:r>
            <w:proofErr w:type="spellEnd"/>
            <w:r w:rsidRPr="00913363">
              <w:rPr>
                <w:rFonts w:ascii="Agency FB" w:hAnsi="Agency FB" w:cstheme="minorHAnsi"/>
                <w:lang w:eastAsia="es-PE"/>
              </w:rPr>
              <w:t xml:space="preserve"> a 26 cm aprox.</w:t>
            </w:r>
          </w:p>
          <w:p w14:paraId="09CD7EE2" w14:textId="77777777" w:rsidR="00913363" w:rsidRPr="00913363" w:rsidRDefault="00913363" w:rsidP="00F30DDA">
            <w:pPr>
              <w:ind w:right="45"/>
              <w:contextualSpacing/>
              <w:rPr>
                <w:rFonts w:ascii="Agency FB" w:hAnsi="Agency FB" w:cstheme="minorHAnsi"/>
                <w:lang w:eastAsia="es-PE"/>
              </w:rPr>
            </w:pPr>
            <w:r w:rsidRPr="00913363">
              <w:rPr>
                <w:rFonts w:ascii="Agency FB" w:hAnsi="Agency FB" w:cstheme="minorHAnsi"/>
                <w:lang w:eastAsia="es-PE"/>
              </w:rPr>
              <w:t>Diámetro mínimo del asiento 35cm</w:t>
            </w:r>
          </w:p>
          <w:p w14:paraId="2B896AC3" w14:textId="77777777" w:rsidR="00913363" w:rsidRPr="00913363" w:rsidRDefault="00913363" w:rsidP="00F30DDA">
            <w:pPr>
              <w:ind w:right="45"/>
              <w:contextualSpacing/>
              <w:rPr>
                <w:rFonts w:ascii="Agency FB" w:hAnsi="Agency FB" w:cstheme="minorHAnsi"/>
                <w:lang w:eastAsia="es-PE"/>
              </w:rPr>
            </w:pPr>
            <w:r w:rsidRPr="00913363">
              <w:rPr>
                <w:rFonts w:ascii="Agency FB" w:hAnsi="Agency FB" w:cstheme="minorHAnsi"/>
                <w:lang w:eastAsia="es-PE"/>
              </w:rPr>
              <w:lastRenderedPageBreak/>
              <w:t>Diámetro de la base 50 a 60 cm.</w:t>
            </w:r>
          </w:p>
          <w:p w14:paraId="51D17954" w14:textId="77777777" w:rsidR="00913363" w:rsidRPr="00913363" w:rsidRDefault="00913363" w:rsidP="00F30DDA">
            <w:pPr>
              <w:ind w:right="45"/>
              <w:contextualSpacing/>
              <w:rPr>
                <w:rFonts w:ascii="Agency FB" w:hAnsi="Agency FB" w:cstheme="minorHAnsi"/>
                <w:lang w:eastAsia="es-PE"/>
              </w:rPr>
            </w:pPr>
            <w:proofErr w:type="spellStart"/>
            <w:r w:rsidRPr="00913363">
              <w:rPr>
                <w:rFonts w:ascii="Agency FB" w:hAnsi="Agency FB" w:cstheme="minorHAnsi"/>
                <w:lang w:eastAsia="es-PE"/>
              </w:rPr>
              <w:t>MDF</w:t>
            </w:r>
            <w:proofErr w:type="spellEnd"/>
            <w:r w:rsidRPr="00913363">
              <w:rPr>
                <w:rFonts w:ascii="Agency FB" w:hAnsi="Agency FB" w:cstheme="minorHAnsi"/>
                <w:lang w:eastAsia="es-PE"/>
              </w:rPr>
              <w:t xml:space="preserve"> de 12mm de espesor con tuercas de acero dentadas, cubierto de espuma de poliuretano rígida o similar</w:t>
            </w:r>
          </w:p>
          <w:p w14:paraId="6C287816" w14:textId="77777777" w:rsidR="00913363" w:rsidRPr="00913363" w:rsidRDefault="00913363" w:rsidP="00F30DDA">
            <w:pPr>
              <w:ind w:right="45"/>
              <w:contextualSpacing/>
              <w:rPr>
                <w:rFonts w:ascii="Agency FB" w:hAnsi="Agency FB" w:cstheme="minorHAnsi"/>
                <w:lang w:eastAsia="es-PE"/>
              </w:rPr>
            </w:pPr>
            <w:r w:rsidRPr="00913363">
              <w:rPr>
                <w:rFonts w:ascii="Agency FB" w:hAnsi="Agency FB" w:cstheme="minorHAnsi"/>
                <w:lang w:eastAsia="es-PE"/>
              </w:rPr>
              <w:t>Rango de ajuste de altura de 26 cm efectivo o superior.</w:t>
            </w:r>
          </w:p>
          <w:p w14:paraId="6793C566" w14:textId="77777777" w:rsidR="00913363" w:rsidRPr="00913363" w:rsidRDefault="00913363" w:rsidP="00F30DDA">
            <w:pPr>
              <w:ind w:right="45"/>
              <w:contextualSpacing/>
              <w:jc w:val="center"/>
              <w:rPr>
                <w:rFonts w:ascii="Agency FB" w:hAnsi="Agency FB" w:cstheme="minorHAnsi"/>
                <w:lang w:eastAsia="es-PE"/>
              </w:rPr>
            </w:pPr>
            <w:r w:rsidRPr="00913363">
              <w:rPr>
                <w:noProof/>
                <w:lang w:val="en-US"/>
              </w:rPr>
              <w:drawing>
                <wp:inline distT="0" distB="0" distL="0" distR="0" wp14:anchorId="4B5275F7" wp14:editId="358451C2">
                  <wp:extent cx="1587686" cy="158768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96622" cy="1596622"/>
                          </a:xfrm>
                          <a:prstGeom prst="rect">
                            <a:avLst/>
                          </a:prstGeom>
                        </pic:spPr>
                      </pic:pic>
                    </a:graphicData>
                  </a:graphic>
                </wp:inline>
              </w:drawing>
            </w:r>
          </w:p>
          <w:p w14:paraId="2B08B8FE" w14:textId="77777777" w:rsidR="00913363" w:rsidRPr="00913363" w:rsidRDefault="00913363" w:rsidP="00F30DDA">
            <w:pPr>
              <w:ind w:right="45"/>
              <w:contextualSpacing/>
              <w:jc w:val="center"/>
              <w:rPr>
                <w:rFonts w:ascii="Agency FB" w:hAnsi="Agency FB" w:cstheme="minorHAnsi"/>
                <w:lang w:eastAsia="es-PE"/>
              </w:rPr>
            </w:pPr>
            <w:r w:rsidRPr="00913363">
              <w:rPr>
                <w:rFonts w:ascii="Agency FB" w:hAnsi="Agency FB" w:cstheme="minorHAnsi"/>
                <w:lang w:eastAsia="es-PE"/>
              </w:rPr>
              <w:t>IMAGEN REFERENCIAL</w:t>
            </w:r>
          </w:p>
        </w:tc>
      </w:tr>
      <w:tr w:rsidR="00913363" w:rsidRPr="00913363" w14:paraId="5E5DB0BF" w14:textId="77777777" w:rsidTr="00F30DDA">
        <w:trPr>
          <w:trHeight w:val="228"/>
        </w:trPr>
        <w:tc>
          <w:tcPr>
            <w:tcW w:w="425" w:type="dxa"/>
            <w:noWrap/>
            <w:vAlign w:val="center"/>
          </w:tcPr>
          <w:p w14:paraId="0808FD3E" w14:textId="77777777" w:rsidR="00913363" w:rsidRPr="00913363" w:rsidRDefault="00913363" w:rsidP="00F30DDA">
            <w:pPr>
              <w:rPr>
                <w:rFonts w:ascii="Agency FB" w:eastAsia="Times New Roman" w:hAnsi="Agency FB" w:cstheme="minorHAnsi"/>
                <w:lang w:eastAsia="es-PE"/>
              </w:rPr>
            </w:pPr>
            <w:r w:rsidRPr="00913363">
              <w:rPr>
                <w:rFonts w:ascii="Agency FB" w:eastAsia="Times New Roman" w:hAnsi="Agency FB" w:cstheme="minorHAnsi"/>
                <w:lang w:eastAsia="es-PE"/>
              </w:rPr>
              <w:lastRenderedPageBreak/>
              <w:t>02</w:t>
            </w:r>
          </w:p>
          <w:p w14:paraId="5BE7F4DC" w14:textId="77777777" w:rsidR="00913363" w:rsidRPr="00913363" w:rsidRDefault="00913363" w:rsidP="00F30DDA">
            <w:pPr>
              <w:rPr>
                <w:rFonts w:ascii="Agency FB" w:eastAsia="Times New Roman" w:hAnsi="Agency FB" w:cstheme="minorHAnsi"/>
                <w:lang w:eastAsia="es-PE"/>
              </w:rPr>
            </w:pPr>
          </w:p>
          <w:p w14:paraId="6CA984BF" w14:textId="77777777" w:rsidR="00913363" w:rsidRPr="00913363" w:rsidRDefault="00913363" w:rsidP="00F30DDA">
            <w:pPr>
              <w:rPr>
                <w:rFonts w:ascii="Agency FB" w:eastAsia="Times New Roman" w:hAnsi="Agency FB" w:cstheme="minorHAnsi"/>
                <w:lang w:eastAsia="es-PE"/>
              </w:rPr>
            </w:pPr>
          </w:p>
          <w:p w14:paraId="3E5671A6" w14:textId="77777777" w:rsidR="00913363" w:rsidRPr="00913363" w:rsidRDefault="00913363" w:rsidP="00F30DDA">
            <w:pPr>
              <w:rPr>
                <w:rFonts w:ascii="Agency FB" w:eastAsia="Times New Roman" w:hAnsi="Agency FB" w:cstheme="minorHAnsi"/>
                <w:lang w:eastAsia="es-PE"/>
              </w:rPr>
            </w:pPr>
          </w:p>
          <w:p w14:paraId="1552B444" w14:textId="77777777" w:rsidR="00913363" w:rsidRPr="00913363" w:rsidRDefault="00913363" w:rsidP="00F30DDA">
            <w:pPr>
              <w:rPr>
                <w:rFonts w:ascii="Agency FB" w:eastAsia="Times New Roman" w:hAnsi="Agency FB" w:cstheme="minorHAnsi"/>
                <w:lang w:eastAsia="es-PE"/>
              </w:rPr>
            </w:pPr>
          </w:p>
          <w:p w14:paraId="20DA48B5" w14:textId="77777777" w:rsidR="00913363" w:rsidRPr="00913363" w:rsidRDefault="00913363" w:rsidP="00F30DDA">
            <w:pPr>
              <w:rPr>
                <w:rFonts w:ascii="Agency FB" w:eastAsia="Times New Roman" w:hAnsi="Agency FB" w:cstheme="minorHAnsi"/>
                <w:lang w:eastAsia="es-PE"/>
              </w:rPr>
            </w:pPr>
          </w:p>
          <w:p w14:paraId="7123FD7A" w14:textId="77777777" w:rsidR="00913363" w:rsidRPr="00913363" w:rsidRDefault="00913363" w:rsidP="00F30DDA">
            <w:pPr>
              <w:rPr>
                <w:rFonts w:ascii="Agency FB" w:eastAsia="Times New Roman" w:hAnsi="Agency FB" w:cstheme="minorHAnsi"/>
                <w:lang w:eastAsia="es-PE"/>
              </w:rPr>
            </w:pPr>
          </w:p>
          <w:p w14:paraId="0CC0143B" w14:textId="77777777" w:rsidR="00913363" w:rsidRPr="00913363" w:rsidRDefault="00913363" w:rsidP="00F30DDA">
            <w:pPr>
              <w:rPr>
                <w:rFonts w:ascii="Agency FB" w:eastAsia="Times New Roman" w:hAnsi="Agency FB" w:cstheme="minorHAnsi"/>
                <w:lang w:eastAsia="es-PE"/>
              </w:rPr>
            </w:pPr>
          </w:p>
          <w:p w14:paraId="3FD4C5EB" w14:textId="77777777" w:rsidR="00913363" w:rsidRPr="00913363" w:rsidRDefault="00913363" w:rsidP="00F30DDA">
            <w:pPr>
              <w:rPr>
                <w:rFonts w:ascii="Agency FB" w:eastAsia="Times New Roman" w:hAnsi="Agency FB" w:cstheme="minorHAnsi"/>
                <w:lang w:eastAsia="es-PE"/>
              </w:rPr>
            </w:pPr>
          </w:p>
          <w:p w14:paraId="60B9A1D5" w14:textId="77777777" w:rsidR="00913363" w:rsidRPr="00913363" w:rsidRDefault="00913363" w:rsidP="00F30DDA">
            <w:pPr>
              <w:rPr>
                <w:rFonts w:ascii="Agency FB" w:eastAsia="Times New Roman" w:hAnsi="Agency FB" w:cstheme="minorHAnsi"/>
                <w:lang w:eastAsia="es-PE"/>
              </w:rPr>
            </w:pPr>
          </w:p>
          <w:p w14:paraId="4C8263EF" w14:textId="77777777" w:rsidR="00913363" w:rsidRPr="00913363" w:rsidRDefault="00913363" w:rsidP="00F30DDA">
            <w:pPr>
              <w:rPr>
                <w:rFonts w:ascii="Agency FB" w:eastAsia="Times New Roman" w:hAnsi="Agency FB" w:cstheme="minorHAnsi"/>
                <w:lang w:eastAsia="es-PE"/>
              </w:rPr>
            </w:pPr>
          </w:p>
          <w:p w14:paraId="4140B5D2" w14:textId="77777777" w:rsidR="00913363" w:rsidRPr="00913363" w:rsidRDefault="00913363" w:rsidP="00F30DDA">
            <w:pPr>
              <w:rPr>
                <w:rFonts w:ascii="Agency FB" w:eastAsia="Times New Roman" w:hAnsi="Agency FB" w:cstheme="minorHAnsi"/>
                <w:lang w:eastAsia="es-PE"/>
              </w:rPr>
            </w:pPr>
          </w:p>
          <w:p w14:paraId="6A8C05A4" w14:textId="77777777" w:rsidR="00913363" w:rsidRPr="00913363" w:rsidRDefault="00913363" w:rsidP="00F30DDA">
            <w:pPr>
              <w:rPr>
                <w:rFonts w:ascii="Agency FB" w:eastAsia="Times New Roman" w:hAnsi="Agency FB" w:cstheme="minorHAnsi"/>
                <w:lang w:eastAsia="es-PE"/>
              </w:rPr>
            </w:pPr>
          </w:p>
          <w:p w14:paraId="18C141F1" w14:textId="77777777" w:rsidR="00913363" w:rsidRPr="00913363" w:rsidRDefault="00913363" w:rsidP="00F30DDA">
            <w:pPr>
              <w:rPr>
                <w:rFonts w:ascii="Agency FB" w:eastAsia="Times New Roman" w:hAnsi="Agency FB" w:cstheme="minorHAnsi"/>
                <w:lang w:eastAsia="es-PE"/>
              </w:rPr>
            </w:pPr>
          </w:p>
          <w:p w14:paraId="490B7A77" w14:textId="77777777" w:rsidR="00913363" w:rsidRPr="00913363" w:rsidRDefault="00913363" w:rsidP="00F30DDA">
            <w:pPr>
              <w:rPr>
                <w:rFonts w:ascii="Agency FB" w:eastAsia="Times New Roman" w:hAnsi="Agency FB" w:cstheme="minorHAnsi"/>
                <w:lang w:eastAsia="es-PE"/>
              </w:rPr>
            </w:pPr>
          </w:p>
          <w:p w14:paraId="5865FEBF" w14:textId="77777777" w:rsidR="00913363" w:rsidRPr="00913363" w:rsidRDefault="00913363" w:rsidP="00F30DDA">
            <w:pPr>
              <w:rPr>
                <w:rFonts w:ascii="Agency FB" w:eastAsia="Times New Roman" w:hAnsi="Agency FB" w:cstheme="minorHAnsi"/>
                <w:lang w:eastAsia="es-PE"/>
              </w:rPr>
            </w:pPr>
          </w:p>
          <w:p w14:paraId="5BEAC538" w14:textId="77777777" w:rsidR="00913363" w:rsidRPr="00913363" w:rsidRDefault="00913363" w:rsidP="00F30DDA">
            <w:pPr>
              <w:rPr>
                <w:rFonts w:ascii="Agency FB" w:eastAsia="Times New Roman" w:hAnsi="Agency FB" w:cstheme="minorHAnsi"/>
                <w:lang w:eastAsia="es-PE"/>
              </w:rPr>
            </w:pPr>
          </w:p>
          <w:p w14:paraId="589CDB65" w14:textId="77777777" w:rsidR="00913363" w:rsidRPr="00913363" w:rsidRDefault="00913363" w:rsidP="00F30DDA">
            <w:pPr>
              <w:rPr>
                <w:rFonts w:ascii="Agency FB" w:eastAsia="Times New Roman" w:hAnsi="Agency FB" w:cstheme="minorHAnsi"/>
                <w:lang w:eastAsia="es-PE"/>
              </w:rPr>
            </w:pPr>
          </w:p>
          <w:p w14:paraId="14999AAB" w14:textId="77777777" w:rsidR="00913363" w:rsidRPr="00913363" w:rsidRDefault="00913363" w:rsidP="00F30DDA">
            <w:pPr>
              <w:rPr>
                <w:rFonts w:ascii="Agency FB" w:eastAsia="Times New Roman" w:hAnsi="Agency FB" w:cstheme="minorHAnsi"/>
                <w:lang w:eastAsia="es-PE"/>
              </w:rPr>
            </w:pPr>
          </w:p>
          <w:p w14:paraId="63CF57F4" w14:textId="77777777" w:rsidR="00913363" w:rsidRPr="00913363" w:rsidRDefault="00913363" w:rsidP="00F30DDA">
            <w:pPr>
              <w:rPr>
                <w:rFonts w:ascii="Agency FB" w:eastAsia="Times New Roman" w:hAnsi="Agency FB" w:cstheme="minorHAnsi"/>
                <w:lang w:eastAsia="es-PE"/>
              </w:rPr>
            </w:pPr>
          </w:p>
        </w:tc>
        <w:tc>
          <w:tcPr>
            <w:tcW w:w="1555" w:type="dxa"/>
            <w:shd w:val="clear" w:color="auto" w:fill="auto"/>
            <w:vAlign w:val="center"/>
          </w:tcPr>
          <w:p w14:paraId="246E1092" w14:textId="77777777" w:rsidR="00913363" w:rsidRPr="00913363" w:rsidRDefault="00913363" w:rsidP="00F30DDA">
            <w:pPr>
              <w:rPr>
                <w:rFonts w:ascii="Agency FB" w:hAnsi="Agency FB"/>
              </w:rPr>
            </w:pPr>
            <w:r w:rsidRPr="00913363">
              <w:rPr>
                <w:rFonts w:ascii="Agency FB" w:hAnsi="Agency FB"/>
              </w:rPr>
              <w:t>SILLAS PARA TALLERES</w:t>
            </w:r>
          </w:p>
          <w:p w14:paraId="2D7E7E37" w14:textId="77777777" w:rsidR="00913363" w:rsidRPr="00913363" w:rsidRDefault="00913363" w:rsidP="00F30DDA">
            <w:pPr>
              <w:jc w:val="center"/>
              <w:rPr>
                <w:rFonts w:ascii="Agency FB" w:hAnsi="Agency FB"/>
              </w:rPr>
            </w:pPr>
          </w:p>
          <w:p w14:paraId="68BCE144" w14:textId="77777777" w:rsidR="00913363" w:rsidRPr="00913363" w:rsidRDefault="00913363" w:rsidP="00F30DDA">
            <w:pPr>
              <w:jc w:val="center"/>
              <w:rPr>
                <w:rFonts w:ascii="Agency FB" w:hAnsi="Agency FB"/>
              </w:rPr>
            </w:pPr>
          </w:p>
          <w:p w14:paraId="311ACD03" w14:textId="77777777" w:rsidR="00913363" w:rsidRPr="00913363" w:rsidRDefault="00913363" w:rsidP="00F30DDA">
            <w:pPr>
              <w:jc w:val="center"/>
              <w:rPr>
                <w:rFonts w:ascii="Agency FB" w:hAnsi="Agency FB"/>
              </w:rPr>
            </w:pPr>
          </w:p>
          <w:p w14:paraId="6C37C7BA" w14:textId="77777777" w:rsidR="00913363" w:rsidRPr="00913363" w:rsidRDefault="00913363" w:rsidP="00F30DDA">
            <w:pPr>
              <w:jc w:val="center"/>
              <w:rPr>
                <w:rFonts w:ascii="Agency FB" w:hAnsi="Agency FB"/>
              </w:rPr>
            </w:pPr>
          </w:p>
          <w:p w14:paraId="32F60A08" w14:textId="77777777" w:rsidR="00913363" w:rsidRPr="00913363" w:rsidRDefault="00913363" w:rsidP="00F30DDA">
            <w:pPr>
              <w:jc w:val="center"/>
              <w:rPr>
                <w:rFonts w:ascii="Agency FB" w:hAnsi="Agency FB"/>
              </w:rPr>
            </w:pPr>
          </w:p>
          <w:p w14:paraId="23EB9845" w14:textId="77777777" w:rsidR="00913363" w:rsidRPr="00913363" w:rsidRDefault="00913363" w:rsidP="00F30DDA">
            <w:pPr>
              <w:jc w:val="center"/>
              <w:rPr>
                <w:rFonts w:ascii="Agency FB" w:hAnsi="Agency FB"/>
              </w:rPr>
            </w:pPr>
          </w:p>
          <w:p w14:paraId="203D4DDC" w14:textId="77777777" w:rsidR="00913363" w:rsidRPr="00913363" w:rsidRDefault="00913363" w:rsidP="00F30DDA">
            <w:pPr>
              <w:jc w:val="center"/>
              <w:rPr>
                <w:rFonts w:ascii="Agency FB" w:hAnsi="Agency FB"/>
              </w:rPr>
            </w:pPr>
          </w:p>
          <w:p w14:paraId="6AE0ACA3" w14:textId="77777777" w:rsidR="00913363" w:rsidRPr="00913363" w:rsidRDefault="00913363" w:rsidP="00F30DDA">
            <w:pPr>
              <w:jc w:val="center"/>
              <w:rPr>
                <w:rFonts w:ascii="Agency FB" w:hAnsi="Agency FB"/>
              </w:rPr>
            </w:pPr>
          </w:p>
          <w:p w14:paraId="484BE080" w14:textId="77777777" w:rsidR="00913363" w:rsidRPr="00913363" w:rsidRDefault="00913363" w:rsidP="00F30DDA">
            <w:pPr>
              <w:jc w:val="center"/>
              <w:rPr>
                <w:rFonts w:ascii="Agency FB" w:hAnsi="Agency FB"/>
              </w:rPr>
            </w:pPr>
          </w:p>
          <w:p w14:paraId="21F06EEF" w14:textId="77777777" w:rsidR="00913363" w:rsidRPr="00913363" w:rsidRDefault="00913363" w:rsidP="00F30DDA">
            <w:pPr>
              <w:jc w:val="center"/>
              <w:rPr>
                <w:rFonts w:ascii="Agency FB" w:hAnsi="Agency FB"/>
              </w:rPr>
            </w:pPr>
          </w:p>
          <w:p w14:paraId="1FDC97E6" w14:textId="77777777" w:rsidR="00913363" w:rsidRPr="00913363" w:rsidRDefault="00913363" w:rsidP="00F30DDA">
            <w:pPr>
              <w:jc w:val="center"/>
              <w:rPr>
                <w:rFonts w:ascii="Agency FB" w:hAnsi="Agency FB"/>
              </w:rPr>
            </w:pPr>
          </w:p>
          <w:p w14:paraId="6CBC1A8F" w14:textId="77777777" w:rsidR="00913363" w:rsidRPr="00913363" w:rsidRDefault="00913363" w:rsidP="00F30DDA">
            <w:pPr>
              <w:jc w:val="center"/>
              <w:rPr>
                <w:rFonts w:ascii="Agency FB" w:hAnsi="Agency FB"/>
              </w:rPr>
            </w:pPr>
          </w:p>
          <w:p w14:paraId="0753CF26" w14:textId="77777777" w:rsidR="00913363" w:rsidRPr="00913363" w:rsidRDefault="00913363" w:rsidP="00F30DDA">
            <w:pPr>
              <w:jc w:val="center"/>
              <w:rPr>
                <w:rFonts w:ascii="Agency FB" w:hAnsi="Agency FB"/>
              </w:rPr>
            </w:pPr>
          </w:p>
          <w:p w14:paraId="353E8733" w14:textId="77777777" w:rsidR="00913363" w:rsidRPr="00913363" w:rsidRDefault="00913363" w:rsidP="00F30DDA">
            <w:pPr>
              <w:jc w:val="center"/>
              <w:rPr>
                <w:rFonts w:ascii="Agency FB" w:hAnsi="Agency FB"/>
              </w:rPr>
            </w:pPr>
          </w:p>
          <w:p w14:paraId="3AD57151" w14:textId="77777777" w:rsidR="00913363" w:rsidRPr="00913363" w:rsidRDefault="00913363" w:rsidP="00F30DDA">
            <w:pPr>
              <w:jc w:val="center"/>
              <w:rPr>
                <w:rFonts w:ascii="Agency FB" w:hAnsi="Agency FB"/>
              </w:rPr>
            </w:pPr>
          </w:p>
          <w:p w14:paraId="2968F656" w14:textId="77777777" w:rsidR="00913363" w:rsidRPr="00913363" w:rsidRDefault="00913363" w:rsidP="00F30DDA">
            <w:pPr>
              <w:jc w:val="center"/>
              <w:rPr>
                <w:rFonts w:ascii="Agency FB" w:hAnsi="Agency FB"/>
              </w:rPr>
            </w:pPr>
          </w:p>
          <w:p w14:paraId="3ABF06C7" w14:textId="77777777" w:rsidR="00913363" w:rsidRPr="00913363" w:rsidRDefault="00913363" w:rsidP="00F30DDA">
            <w:pPr>
              <w:jc w:val="center"/>
              <w:rPr>
                <w:rFonts w:ascii="Agency FB" w:hAnsi="Agency FB"/>
              </w:rPr>
            </w:pPr>
          </w:p>
          <w:p w14:paraId="4D73C959" w14:textId="77777777" w:rsidR="00913363" w:rsidRPr="00913363" w:rsidRDefault="00913363" w:rsidP="00F30DDA">
            <w:pPr>
              <w:jc w:val="center"/>
              <w:rPr>
                <w:rFonts w:ascii="Agency FB" w:hAnsi="Agency FB"/>
              </w:rPr>
            </w:pPr>
          </w:p>
          <w:p w14:paraId="6E0038FD" w14:textId="77777777" w:rsidR="00913363" w:rsidRPr="00913363" w:rsidRDefault="00913363" w:rsidP="00F30DDA">
            <w:pPr>
              <w:jc w:val="center"/>
              <w:rPr>
                <w:rFonts w:ascii="Agency FB" w:hAnsi="Agency FB"/>
              </w:rPr>
            </w:pPr>
          </w:p>
        </w:tc>
        <w:tc>
          <w:tcPr>
            <w:tcW w:w="997" w:type="dxa"/>
            <w:shd w:val="clear" w:color="auto" w:fill="auto"/>
            <w:noWrap/>
            <w:vAlign w:val="center"/>
          </w:tcPr>
          <w:p w14:paraId="19974410" w14:textId="77777777" w:rsidR="00913363" w:rsidRPr="00913363" w:rsidRDefault="00913363" w:rsidP="00F30DDA">
            <w:pPr>
              <w:jc w:val="center"/>
              <w:rPr>
                <w:rFonts w:ascii="Agency FB" w:eastAsia="Times New Roman" w:hAnsi="Agency FB" w:cstheme="minorHAnsi"/>
                <w:lang w:eastAsia="es-PE"/>
              </w:rPr>
            </w:pPr>
            <w:r w:rsidRPr="00913363">
              <w:rPr>
                <w:rFonts w:ascii="Agency FB" w:eastAsia="Times New Roman" w:hAnsi="Agency FB" w:cstheme="minorHAnsi"/>
                <w:lang w:eastAsia="es-PE"/>
              </w:rPr>
              <w:t>UNIDAD</w:t>
            </w:r>
          </w:p>
          <w:p w14:paraId="5B1AE0EB" w14:textId="77777777" w:rsidR="00913363" w:rsidRPr="00913363" w:rsidRDefault="00913363" w:rsidP="00F30DDA">
            <w:pPr>
              <w:jc w:val="center"/>
              <w:rPr>
                <w:rFonts w:ascii="Agency FB" w:eastAsia="Times New Roman" w:hAnsi="Agency FB" w:cstheme="minorHAnsi"/>
                <w:lang w:eastAsia="es-PE"/>
              </w:rPr>
            </w:pPr>
          </w:p>
          <w:p w14:paraId="31337FAC" w14:textId="77777777" w:rsidR="00913363" w:rsidRPr="00913363" w:rsidRDefault="00913363" w:rsidP="00F30DDA">
            <w:pPr>
              <w:jc w:val="center"/>
              <w:rPr>
                <w:rFonts w:ascii="Agency FB" w:eastAsia="Times New Roman" w:hAnsi="Agency FB" w:cstheme="minorHAnsi"/>
                <w:lang w:eastAsia="es-PE"/>
              </w:rPr>
            </w:pPr>
          </w:p>
          <w:p w14:paraId="1FB5BD55" w14:textId="77777777" w:rsidR="00913363" w:rsidRPr="00913363" w:rsidRDefault="00913363" w:rsidP="00F30DDA">
            <w:pPr>
              <w:jc w:val="center"/>
              <w:rPr>
                <w:rFonts w:ascii="Agency FB" w:eastAsia="Times New Roman" w:hAnsi="Agency FB" w:cstheme="minorHAnsi"/>
                <w:lang w:eastAsia="es-PE"/>
              </w:rPr>
            </w:pPr>
          </w:p>
          <w:p w14:paraId="1A2D232C" w14:textId="77777777" w:rsidR="00913363" w:rsidRPr="00913363" w:rsidRDefault="00913363" w:rsidP="00F30DDA">
            <w:pPr>
              <w:jc w:val="center"/>
              <w:rPr>
                <w:rFonts w:ascii="Agency FB" w:eastAsia="Times New Roman" w:hAnsi="Agency FB" w:cstheme="minorHAnsi"/>
                <w:lang w:eastAsia="es-PE"/>
              </w:rPr>
            </w:pPr>
          </w:p>
          <w:p w14:paraId="50AB18CA" w14:textId="77777777" w:rsidR="00913363" w:rsidRPr="00913363" w:rsidRDefault="00913363" w:rsidP="00F30DDA">
            <w:pPr>
              <w:jc w:val="center"/>
              <w:rPr>
                <w:rFonts w:ascii="Agency FB" w:eastAsia="Times New Roman" w:hAnsi="Agency FB" w:cstheme="minorHAnsi"/>
                <w:lang w:eastAsia="es-PE"/>
              </w:rPr>
            </w:pPr>
          </w:p>
          <w:p w14:paraId="4EE2D400" w14:textId="77777777" w:rsidR="00913363" w:rsidRPr="00913363" w:rsidRDefault="00913363" w:rsidP="00F30DDA">
            <w:pPr>
              <w:jc w:val="center"/>
              <w:rPr>
                <w:rFonts w:ascii="Agency FB" w:eastAsia="Times New Roman" w:hAnsi="Agency FB" w:cstheme="minorHAnsi"/>
                <w:lang w:eastAsia="es-PE"/>
              </w:rPr>
            </w:pPr>
          </w:p>
          <w:p w14:paraId="6EEBDCF0" w14:textId="77777777" w:rsidR="00913363" w:rsidRPr="00913363" w:rsidRDefault="00913363" w:rsidP="00F30DDA">
            <w:pPr>
              <w:jc w:val="center"/>
              <w:rPr>
                <w:rFonts w:ascii="Agency FB" w:eastAsia="Times New Roman" w:hAnsi="Agency FB" w:cstheme="minorHAnsi"/>
                <w:lang w:eastAsia="es-PE"/>
              </w:rPr>
            </w:pPr>
          </w:p>
          <w:p w14:paraId="6987D454" w14:textId="77777777" w:rsidR="00913363" w:rsidRPr="00913363" w:rsidRDefault="00913363" w:rsidP="00F30DDA">
            <w:pPr>
              <w:jc w:val="center"/>
              <w:rPr>
                <w:rFonts w:ascii="Agency FB" w:eastAsia="Times New Roman" w:hAnsi="Agency FB" w:cstheme="minorHAnsi"/>
                <w:lang w:eastAsia="es-PE"/>
              </w:rPr>
            </w:pPr>
          </w:p>
          <w:p w14:paraId="1AE97F26" w14:textId="77777777" w:rsidR="00913363" w:rsidRPr="00913363" w:rsidRDefault="00913363" w:rsidP="00F30DDA">
            <w:pPr>
              <w:jc w:val="center"/>
              <w:rPr>
                <w:rFonts w:ascii="Agency FB" w:eastAsia="Times New Roman" w:hAnsi="Agency FB" w:cstheme="minorHAnsi"/>
                <w:lang w:eastAsia="es-PE"/>
              </w:rPr>
            </w:pPr>
          </w:p>
          <w:p w14:paraId="0ABF861C" w14:textId="77777777" w:rsidR="00913363" w:rsidRPr="00913363" w:rsidRDefault="00913363" w:rsidP="00F30DDA">
            <w:pPr>
              <w:jc w:val="center"/>
              <w:rPr>
                <w:rFonts w:ascii="Agency FB" w:eastAsia="Times New Roman" w:hAnsi="Agency FB" w:cstheme="minorHAnsi"/>
                <w:lang w:eastAsia="es-PE"/>
              </w:rPr>
            </w:pPr>
          </w:p>
          <w:p w14:paraId="7088A793" w14:textId="77777777" w:rsidR="00913363" w:rsidRPr="00913363" w:rsidRDefault="00913363" w:rsidP="00F30DDA">
            <w:pPr>
              <w:jc w:val="center"/>
              <w:rPr>
                <w:rFonts w:ascii="Agency FB" w:eastAsia="Times New Roman" w:hAnsi="Agency FB" w:cstheme="minorHAnsi"/>
                <w:lang w:eastAsia="es-PE"/>
              </w:rPr>
            </w:pPr>
          </w:p>
          <w:p w14:paraId="4591B693" w14:textId="77777777" w:rsidR="00913363" w:rsidRPr="00913363" w:rsidRDefault="00913363" w:rsidP="00F30DDA">
            <w:pPr>
              <w:jc w:val="center"/>
              <w:rPr>
                <w:rFonts w:ascii="Agency FB" w:eastAsia="Times New Roman" w:hAnsi="Agency FB" w:cstheme="minorHAnsi"/>
                <w:lang w:eastAsia="es-PE"/>
              </w:rPr>
            </w:pPr>
          </w:p>
          <w:p w14:paraId="02160F21" w14:textId="77777777" w:rsidR="00913363" w:rsidRPr="00913363" w:rsidRDefault="00913363" w:rsidP="00F30DDA">
            <w:pPr>
              <w:jc w:val="center"/>
              <w:rPr>
                <w:rFonts w:ascii="Agency FB" w:eastAsia="Times New Roman" w:hAnsi="Agency FB" w:cstheme="minorHAnsi"/>
                <w:lang w:eastAsia="es-PE"/>
              </w:rPr>
            </w:pPr>
          </w:p>
          <w:p w14:paraId="234F23C8" w14:textId="77777777" w:rsidR="00913363" w:rsidRPr="00913363" w:rsidRDefault="00913363" w:rsidP="00F30DDA">
            <w:pPr>
              <w:jc w:val="center"/>
              <w:rPr>
                <w:rFonts w:ascii="Agency FB" w:eastAsia="Times New Roman" w:hAnsi="Agency FB" w:cstheme="minorHAnsi"/>
                <w:lang w:eastAsia="es-PE"/>
              </w:rPr>
            </w:pPr>
          </w:p>
          <w:p w14:paraId="2E1C6B61" w14:textId="77777777" w:rsidR="00913363" w:rsidRPr="00913363" w:rsidRDefault="00913363" w:rsidP="00F30DDA">
            <w:pPr>
              <w:jc w:val="center"/>
              <w:rPr>
                <w:rFonts w:ascii="Agency FB" w:eastAsia="Times New Roman" w:hAnsi="Agency FB" w:cstheme="minorHAnsi"/>
                <w:lang w:eastAsia="es-PE"/>
              </w:rPr>
            </w:pPr>
          </w:p>
          <w:p w14:paraId="135029CE" w14:textId="77777777" w:rsidR="00913363" w:rsidRPr="00913363" w:rsidRDefault="00913363" w:rsidP="00F30DDA">
            <w:pPr>
              <w:jc w:val="center"/>
              <w:rPr>
                <w:rFonts w:ascii="Agency FB" w:eastAsia="Times New Roman" w:hAnsi="Agency FB" w:cstheme="minorHAnsi"/>
                <w:lang w:eastAsia="es-PE"/>
              </w:rPr>
            </w:pPr>
          </w:p>
          <w:p w14:paraId="056074D8" w14:textId="77777777" w:rsidR="00913363" w:rsidRPr="00913363" w:rsidRDefault="00913363" w:rsidP="00F30DDA">
            <w:pPr>
              <w:jc w:val="center"/>
              <w:rPr>
                <w:rFonts w:ascii="Agency FB" w:eastAsia="Times New Roman" w:hAnsi="Agency FB" w:cstheme="minorHAnsi"/>
                <w:lang w:eastAsia="es-PE"/>
              </w:rPr>
            </w:pPr>
          </w:p>
          <w:p w14:paraId="606F2E00" w14:textId="77777777" w:rsidR="00913363" w:rsidRPr="00913363" w:rsidRDefault="00913363" w:rsidP="00F30DDA">
            <w:pPr>
              <w:jc w:val="center"/>
              <w:rPr>
                <w:rFonts w:ascii="Agency FB" w:eastAsia="Times New Roman" w:hAnsi="Agency FB" w:cstheme="minorHAnsi"/>
                <w:lang w:eastAsia="es-PE"/>
              </w:rPr>
            </w:pPr>
          </w:p>
          <w:p w14:paraId="2444A44C" w14:textId="77777777" w:rsidR="00913363" w:rsidRPr="00913363" w:rsidRDefault="00913363" w:rsidP="00F30DDA">
            <w:pPr>
              <w:jc w:val="center"/>
              <w:rPr>
                <w:rFonts w:ascii="Agency FB" w:eastAsia="Times New Roman" w:hAnsi="Agency FB" w:cstheme="minorHAnsi"/>
                <w:lang w:eastAsia="es-PE"/>
              </w:rPr>
            </w:pPr>
          </w:p>
          <w:p w14:paraId="785FB978" w14:textId="77777777" w:rsidR="00913363" w:rsidRPr="00913363" w:rsidRDefault="00913363" w:rsidP="00F30DDA">
            <w:pPr>
              <w:jc w:val="center"/>
              <w:rPr>
                <w:rFonts w:ascii="Agency FB" w:eastAsia="Times New Roman" w:hAnsi="Agency FB" w:cstheme="minorHAnsi"/>
                <w:lang w:eastAsia="es-PE"/>
              </w:rPr>
            </w:pPr>
          </w:p>
        </w:tc>
        <w:tc>
          <w:tcPr>
            <w:tcW w:w="704" w:type="dxa"/>
            <w:shd w:val="clear" w:color="auto" w:fill="auto"/>
            <w:noWrap/>
            <w:vAlign w:val="center"/>
          </w:tcPr>
          <w:p w14:paraId="0B5B23D6" w14:textId="77777777" w:rsidR="00913363" w:rsidRPr="00913363" w:rsidRDefault="00913363" w:rsidP="00F30DDA">
            <w:pPr>
              <w:jc w:val="center"/>
              <w:rPr>
                <w:rFonts w:ascii="Agency FB" w:eastAsia="Times New Roman" w:hAnsi="Agency FB" w:cs="Calibri"/>
                <w:lang w:eastAsia="es-PE"/>
              </w:rPr>
            </w:pPr>
            <w:r w:rsidRPr="00913363">
              <w:rPr>
                <w:rFonts w:ascii="Agency FB" w:eastAsia="Times New Roman" w:hAnsi="Agency FB" w:cs="Calibri"/>
                <w:lang w:eastAsia="es-PE"/>
              </w:rPr>
              <w:t>213</w:t>
            </w:r>
          </w:p>
          <w:p w14:paraId="427A8A4E" w14:textId="77777777" w:rsidR="00913363" w:rsidRPr="00913363" w:rsidRDefault="00913363" w:rsidP="00F30DDA">
            <w:pPr>
              <w:jc w:val="center"/>
              <w:rPr>
                <w:rFonts w:ascii="Agency FB" w:eastAsia="Times New Roman" w:hAnsi="Agency FB" w:cs="Calibri"/>
                <w:lang w:eastAsia="es-PE"/>
              </w:rPr>
            </w:pPr>
          </w:p>
          <w:p w14:paraId="7218A9B3" w14:textId="77777777" w:rsidR="00913363" w:rsidRPr="00913363" w:rsidRDefault="00913363" w:rsidP="00F30DDA">
            <w:pPr>
              <w:jc w:val="center"/>
              <w:rPr>
                <w:rFonts w:ascii="Agency FB" w:eastAsia="Times New Roman" w:hAnsi="Agency FB" w:cs="Calibri"/>
                <w:lang w:eastAsia="es-PE"/>
              </w:rPr>
            </w:pPr>
          </w:p>
          <w:p w14:paraId="3733304A" w14:textId="77777777" w:rsidR="00913363" w:rsidRPr="00913363" w:rsidRDefault="00913363" w:rsidP="00F30DDA">
            <w:pPr>
              <w:jc w:val="center"/>
              <w:rPr>
                <w:rFonts w:ascii="Agency FB" w:eastAsia="Times New Roman" w:hAnsi="Agency FB" w:cs="Calibri"/>
                <w:lang w:eastAsia="es-PE"/>
              </w:rPr>
            </w:pPr>
          </w:p>
          <w:p w14:paraId="41D04EE4" w14:textId="77777777" w:rsidR="00913363" w:rsidRPr="00913363" w:rsidRDefault="00913363" w:rsidP="00F30DDA">
            <w:pPr>
              <w:jc w:val="center"/>
              <w:rPr>
                <w:rFonts w:ascii="Agency FB" w:eastAsia="Times New Roman" w:hAnsi="Agency FB" w:cs="Calibri"/>
                <w:lang w:eastAsia="es-PE"/>
              </w:rPr>
            </w:pPr>
          </w:p>
          <w:p w14:paraId="6F6F49A8" w14:textId="77777777" w:rsidR="00913363" w:rsidRPr="00913363" w:rsidRDefault="00913363" w:rsidP="00F30DDA">
            <w:pPr>
              <w:jc w:val="center"/>
              <w:rPr>
                <w:rFonts w:ascii="Agency FB" w:eastAsia="Times New Roman" w:hAnsi="Agency FB" w:cs="Calibri"/>
                <w:lang w:eastAsia="es-PE"/>
              </w:rPr>
            </w:pPr>
          </w:p>
          <w:p w14:paraId="1B69A127" w14:textId="77777777" w:rsidR="00913363" w:rsidRPr="00913363" w:rsidRDefault="00913363" w:rsidP="00F30DDA">
            <w:pPr>
              <w:jc w:val="center"/>
              <w:rPr>
                <w:rFonts w:ascii="Agency FB" w:eastAsia="Times New Roman" w:hAnsi="Agency FB" w:cs="Calibri"/>
                <w:lang w:eastAsia="es-PE"/>
              </w:rPr>
            </w:pPr>
          </w:p>
          <w:p w14:paraId="3E581708" w14:textId="77777777" w:rsidR="00913363" w:rsidRPr="00913363" w:rsidRDefault="00913363" w:rsidP="00F30DDA">
            <w:pPr>
              <w:jc w:val="center"/>
              <w:rPr>
                <w:rFonts w:ascii="Agency FB" w:eastAsia="Times New Roman" w:hAnsi="Agency FB" w:cs="Calibri"/>
                <w:lang w:eastAsia="es-PE"/>
              </w:rPr>
            </w:pPr>
          </w:p>
          <w:p w14:paraId="54785AC8" w14:textId="77777777" w:rsidR="00913363" w:rsidRPr="00913363" w:rsidRDefault="00913363" w:rsidP="00F30DDA">
            <w:pPr>
              <w:jc w:val="center"/>
              <w:rPr>
                <w:rFonts w:ascii="Agency FB" w:eastAsia="Times New Roman" w:hAnsi="Agency FB" w:cs="Calibri"/>
                <w:lang w:eastAsia="es-PE"/>
              </w:rPr>
            </w:pPr>
          </w:p>
          <w:p w14:paraId="283F926F" w14:textId="77777777" w:rsidR="00913363" w:rsidRPr="00913363" w:rsidRDefault="00913363" w:rsidP="00F30DDA">
            <w:pPr>
              <w:jc w:val="center"/>
              <w:rPr>
                <w:rFonts w:ascii="Agency FB" w:eastAsia="Times New Roman" w:hAnsi="Agency FB" w:cs="Calibri"/>
                <w:lang w:eastAsia="es-PE"/>
              </w:rPr>
            </w:pPr>
          </w:p>
          <w:p w14:paraId="29E175C1" w14:textId="77777777" w:rsidR="00913363" w:rsidRPr="00913363" w:rsidRDefault="00913363" w:rsidP="00F30DDA">
            <w:pPr>
              <w:jc w:val="center"/>
              <w:rPr>
                <w:rFonts w:ascii="Agency FB" w:eastAsia="Times New Roman" w:hAnsi="Agency FB" w:cs="Calibri"/>
                <w:lang w:eastAsia="es-PE"/>
              </w:rPr>
            </w:pPr>
          </w:p>
          <w:p w14:paraId="496F4740" w14:textId="77777777" w:rsidR="00913363" w:rsidRPr="00913363" w:rsidRDefault="00913363" w:rsidP="00F30DDA">
            <w:pPr>
              <w:jc w:val="center"/>
              <w:rPr>
                <w:rFonts w:ascii="Agency FB" w:eastAsia="Times New Roman" w:hAnsi="Agency FB" w:cs="Calibri"/>
                <w:lang w:eastAsia="es-PE"/>
              </w:rPr>
            </w:pPr>
          </w:p>
          <w:p w14:paraId="4D0D4FCB" w14:textId="77777777" w:rsidR="00913363" w:rsidRPr="00913363" w:rsidRDefault="00913363" w:rsidP="00F30DDA">
            <w:pPr>
              <w:jc w:val="center"/>
              <w:rPr>
                <w:rFonts w:ascii="Agency FB" w:eastAsia="Times New Roman" w:hAnsi="Agency FB" w:cs="Calibri"/>
                <w:lang w:eastAsia="es-PE"/>
              </w:rPr>
            </w:pPr>
          </w:p>
          <w:p w14:paraId="12BB0E05" w14:textId="77777777" w:rsidR="00913363" w:rsidRPr="00913363" w:rsidRDefault="00913363" w:rsidP="00F30DDA">
            <w:pPr>
              <w:jc w:val="center"/>
              <w:rPr>
                <w:rFonts w:ascii="Agency FB" w:eastAsia="Times New Roman" w:hAnsi="Agency FB" w:cs="Calibri"/>
                <w:lang w:eastAsia="es-PE"/>
              </w:rPr>
            </w:pPr>
          </w:p>
          <w:p w14:paraId="2D157F2E" w14:textId="77777777" w:rsidR="00913363" w:rsidRPr="00913363" w:rsidRDefault="00913363" w:rsidP="00F30DDA">
            <w:pPr>
              <w:jc w:val="center"/>
              <w:rPr>
                <w:rFonts w:ascii="Agency FB" w:eastAsia="Times New Roman" w:hAnsi="Agency FB" w:cs="Calibri"/>
                <w:lang w:eastAsia="es-PE"/>
              </w:rPr>
            </w:pPr>
          </w:p>
          <w:p w14:paraId="2CBCC561" w14:textId="77777777" w:rsidR="00913363" w:rsidRPr="00913363" w:rsidRDefault="00913363" w:rsidP="00F30DDA">
            <w:pPr>
              <w:jc w:val="center"/>
              <w:rPr>
                <w:rFonts w:ascii="Agency FB" w:eastAsia="Times New Roman" w:hAnsi="Agency FB" w:cs="Calibri"/>
                <w:lang w:eastAsia="es-PE"/>
              </w:rPr>
            </w:pPr>
          </w:p>
          <w:p w14:paraId="60ECE085" w14:textId="77777777" w:rsidR="00913363" w:rsidRPr="00913363" w:rsidRDefault="00913363" w:rsidP="00F30DDA">
            <w:pPr>
              <w:jc w:val="center"/>
              <w:rPr>
                <w:rFonts w:ascii="Agency FB" w:eastAsia="Times New Roman" w:hAnsi="Agency FB" w:cs="Calibri"/>
                <w:lang w:eastAsia="es-PE"/>
              </w:rPr>
            </w:pPr>
          </w:p>
          <w:p w14:paraId="7A6E36B0" w14:textId="77777777" w:rsidR="00913363" w:rsidRPr="00913363" w:rsidRDefault="00913363" w:rsidP="00F30DDA">
            <w:pPr>
              <w:jc w:val="center"/>
              <w:rPr>
                <w:rFonts w:ascii="Agency FB" w:eastAsia="Times New Roman" w:hAnsi="Agency FB" w:cs="Calibri"/>
                <w:lang w:eastAsia="es-PE"/>
              </w:rPr>
            </w:pPr>
          </w:p>
          <w:p w14:paraId="7134FF1C" w14:textId="77777777" w:rsidR="00913363" w:rsidRPr="00913363" w:rsidRDefault="00913363" w:rsidP="00F30DDA">
            <w:pPr>
              <w:jc w:val="center"/>
              <w:rPr>
                <w:rFonts w:ascii="Agency FB" w:eastAsia="Times New Roman" w:hAnsi="Agency FB" w:cs="Calibri"/>
                <w:lang w:eastAsia="es-PE"/>
              </w:rPr>
            </w:pPr>
          </w:p>
          <w:p w14:paraId="192BDB12" w14:textId="77777777" w:rsidR="00913363" w:rsidRPr="00913363" w:rsidRDefault="00913363" w:rsidP="00F30DDA">
            <w:pPr>
              <w:jc w:val="center"/>
              <w:rPr>
                <w:rFonts w:ascii="Agency FB" w:eastAsia="Times New Roman" w:hAnsi="Agency FB" w:cs="Calibri"/>
                <w:lang w:eastAsia="es-PE"/>
              </w:rPr>
            </w:pPr>
          </w:p>
          <w:p w14:paraId="42800BCB" w14:textId="77777777" w:rsidR="00913363" w:rsidRPr="00913363" w:rsidRDefault="00913363" w:rsidP="00F30DDA">
            <w:pPr>
              <w:jc w:val="center"/>
              <w:rPr>
                <w:rFonts w:ascii="Agency FB" w:eastAsia="Times New Roman" w:hAnsi="Agency FB" w:cs="Calibri"/>
                <w:lang w:eastAsia="es-PE"/>
              </w:rPr>
            </w:pPr>
          </w:p>
        </w:tc>
        <w:tc>
          <w:tcPr>
            <w:tcW w:w="5245" w:type="dxa"/>
            <w:vAlign w:val="center"/>
          </w:tcPr>
          <w:p w14:paraId="455144CF" w14:textId="77777777" w:rsidR="00913363" w:rsidRPr="00913363" w:rsidRDefault="00913363" w:rsidP="00F30DDA">
            <w:pPr>
              <w:ind w:right="45"/>
              <w:contextualSpacing/>
              <w:rPr>
                <w:rFonts w:ascii="Agency FB" w:hAnsi="Agency FB" w:cstheme="minorHAnsi"/>
                <w:lang w:eastAsia="es-PE"/>
              </w:rPr>
            </w:pPr>
            <w:r w:rsidRPr="00913363">
              <w:rPr>
                <w:rFonts w:ascii="Agency FB" w:hAnsi="Agency FB" w:cstheme="minorHAnsi"/>
                <w:lang w:eastAsia="es-PE"/>
              </w:rPr>
              <w:t>Sillas para talleres</w:t>
            </w:r>
          </w:p>
          <w:p w14:paraId="59C99FC6" w14:textId="77777777" w:rsidR="00913363" w:rsidRPr="00913363" w:rsidRDefault="00913363" w:rsidP="00F30DDA">
            <w:pPr>
              <w:ind w:right="45"/>
              <w:contextualSpacing/>
              <w:rPr>
                <w:rFonts w:ascii="Agency FB" w:hAnsi="Agency FB" w:cstheme="minorHAnsi"/>
                <w:lang w:eastAsia="es-PE"/>
              </w:rPr>
            </w:pPr>
            <w:r w:rsidRPr="00913363">
              <w:rPr>
                <w:rFonts w:ascii="Agency FB" w:hAnsi="Agency FB" w:cstheme="minorHAnsi"/>
                <w:lang w:eastAsia="es-PE"/>
              </w:rPr>
              <w:t>Altura del asiento al piso regulable entre 56cm a 82cm o mayor rango.</w:t>
            </w:r>
          </w:p>
          <w:p w14:paraId="27036252" w14:textId="77777777" w:rsidR="00913363" w:rsidRPr="00913363" w:rsidRDefault="00913363" w:rsidP="00F30DDA">
            <w:pPr>
              <w:ind w:right="45"/>
              <w:contextualSpacing/>
              <w:rPr>
                <w:rFonts w:ascii="Agency FB" w:hAnsi="Agency FB" w:cstheme="minorHAnsi"/>
                <w:lang w:eastAsia="es-PE"/>
              </w:rPr>
            </w:pPr>
            <w:proofErr w:type="spellStart"/>
            <w:r w:rsidRPr="00913363">
              <w:rPr>
                <w:rFonts w:ascii="Agency FB" w:hAnsi="Agency FB" w:cstheme="minorHAnsi"/>
                <w:lang w:eastAsia="es-PE"/>
              </w:rPr>
              <w:t>Descansapies</w:t>
            </w:r>
            <w:proofErr w:type="spellEnd"/>
            <w:r w:rsidRPr="00913363">
              <w:rPr>
                <w:rFonts w:ascii="Agency FB" w:hAnsi="Agency FB" w:cstheme="minorHAnsi"/>
                <w:lang w:eastAsia="es-PE"/>
              </w:rPr>
              <w:t xml:space="preserve"> a 26 cm aprox.</w:t>
            </w:r>
          </w:p>
          <w:p w14:paraId="47DFB323" w14:textId="77777777" w:rsidR="00913363" w:rsidRPr="00913363" w:rsidRDefault="00913363" w:rsidP="00F30DDA">
            <w:pPr>
              <w:ind w:right="45"/>
              <w:contextualSpacing/>
              <w:rPr>
                <w:rFonts w:ascii="Agency FB" w:hAnsi="Agency FB" w:cstheme="minorHAnsi"/>
                <w:lang w:eastAsia="es-PE"/>
              </w:rPr>
            </w:pPr>
            <w:r w:rsidRPr="00913363">
              <w:rPr>
                <w:rFonts w:ascii="Agency FB" w:hAnsi="Agency FB" w:cstheme="minorHAnsi"/>
                <w:lang w:eastAsia="es-PE"/>
              </w:rPr>
              <w:t>Área del asiento 30cm x 30cm como mínimo</w:t>
            </w:r>
          </w:p>
          <w:p w14:paraId="6BE82D43" w14:textId="77777777" w:rsidR="00913363" w:rsidRPr="00913363" w:rsidRDefault="00913363" w:rsidP="00F30DDA">
            <w:pPr>
              <w:ind w:right="45"/>
              <w:contextualSpacing/>
              <w:rPr>
                <w:rFonts w:ascii="Agency FB" w:hAnsi="Agency FB" w:cstheme="minorHAnsi"/>
                <w:lang w:eastAsia="es-PE"/>
              </w:rPr>
            </w:pPr>
            <w:r w:rsidRPr="00913363">
              <w:rPr>
                <w:rFonts w:ascii="Agency FB" w:hAnsi="Agency FB" w:cstheme="minorHAnsi"/>
                <w:lang w:eastAsia="es-PE"/>
              </w:rPr>
              <w:t>Espaldar de malla o polipropileno</w:t>
            </w:r>
          </w:p>
          <w:p w14:paraId="451D6497" w14:textId="77777777" w:rsidR="00913363" w:rsidRPr="00913363" w:rsidRDefault="00913363" w:rsidP="00F30DDA">
            <w:pPr>
              <w:ind w:right="45"/>
              <w:contextualSpacing/>
              <w:rPr>
                <w:rFonts w:ascii="Agency FB" w:hAnsi="Agency FB" w:cstheme="minorHAnsi"/>
                <w:lang w:eastAsia="es-PE"/>
              </w:rPr>
            </w:pPr>
            <w:r w:rsidRPr="00913363">
              <w:rPr>
                <w:rFonts w:ascii="Agency FB" w:hAnsi="Agency FB" w:cstheme="minorHAnsi"/>
                <w:lang w:eastAsia="es-PE"/>
              </w:rPr>
              <w:t>Diámetro de la base 50 a 60 cm.</w:t>
            </w:r>
          </w:p>
          <w:p w14:paraId="13A8DB6F" w14:textId="77777777" w:rsidR="00913363" w:rsidRPr="00913363" w:rsidRDefault="00913363" w:rsidP="00F30DDA">
            <w:pPr>
              <w:ind w:right="45"/>
              <w:contextualSpacing/>
              <w:rPr>
                <w:rFonts w:ascii="Agency FB" w:hAnsi="Agency FB" w:cstheme="minorHAnsi"/>
                <w:lang w:eastAsia="es-PE"/>
              </w:rPr>
            </w:pPr>
            <w:r w:rsidRPr="00913363">
              <w:rPr>
                <w:rFonts w:ascii="Agency FB" w:hAnsi="Agency FB" w:cstheme="minorHAnsi"/>
                <w:lang w:eastAsia="es-PE"/>
              </w:rPr>
              <w:t>Rango de ajuste de altura de 26 cm efectivo o superior.</w:t>
            </w:r>
          </w:p>
          <w:p w14:paraId="4FF6FE5A" w14:textId="77777777" w:rsidR="00913363" w:rsidRPr="00913363" w:rsidRDefault="00913363" w:rsidP="00F30DDA">
            <w:pPr>
              <w:ind w:right="45"/>
              <w:contextualSpacing/>
              <w:rPr>
                <w:rFonts w:ascii="Agency FB" w:hAnsi="Agency FB" w:cstheme="minorHAnsi"/>
                <w:lang w:eastAsia="es-PE"/>
              </w:rPr>
            </w:pPr>
          </w:p>
          <w:p w14:paraId="5188920B" w14:textId="77777777" w:rsidR="00913363" w:rsidRPr="00913363" w:rsidRDefault="00913363" w:rsidP="00F30DDA">
            <w:pPr>
              <w:ind w:right="45"/>
              <w:contextualSpacing/>
              <w:jc w:val="center"/>
              <w:rPr>
                <w:rFonts w:ascii="Agency FB" w:hAnsi="Agency FB" w:cstheme="minorHAnsi"/>
                <w:lang w:eastAsia="es-PE"/>
              </w:rPr>
            </w:pPr>
            <w:r w:rsidRPr="00913363">
              <w:rPr>
                <w:noProof/>
                <w:lang w:val="en-US"/>
              </w:rPr>
              <w:drawing>
                <wp:inline distT="0" distB="0" distL="0" distR="0" wp14:anchorId="30414ED4" wp14:editId="5479DC34">
                  <wp:extent cx="2143125" cy="21431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3125" cy="2143125"/>
                          </a:xfrm>
                          <a:prstGeom prst="rect">
                            <a:avLst/>
                          </a:prstGeom>
                        </pic:spPr>
                      </pic:pic>
                    </a:graphicData>
                  </a:graphic>
                </wp:inline>
              </w:drawing>
            </w:r>
          </w:p>
          <w:p w14:paraId="7F57978B" w14:textId="77777777" w:rsidR="00913363" w:rsidRPr="00913363" w:rsidRDefault="00913363" w:rsidP="00F30DDA">
            <w:pPr>
              <w:ind w:right="45"/>
              <w:contextualSpacing/>
              <w:jc w:val="center"/>
              <w:rPr>
                <w:rFonts w:ascii="Agency FB" w:hAnsi="Agency FB" w:cstheme="minorHAnsi"/>
                <w:lang w:eastAsia="es-PE"/>
              </w:rPr>
            </w:pPr>
            <w:r w:rsidRPr="00913363">
              <w:rPr>
                <w:rFonts w:ascii="Agency FB" w:hAnsi="Agency FB" w:cstheme="minorHAnsi"/>
                <w:lang w:eastAsia="es-PE"/>
              </w:rPr>
              <w:t>Imagen referencial</w:t>
            </w:r>
          </w:p>
        </w:tc>
      </w:tr>
    </w:tbl>
    <w:p w14:paraId="5ED9AA05" w14:textId="77777777" w:rsidR="00FE4D0F" w:rsidRPr="00913363" w:rsidRDefault="00FE4D0F" w:rsidP="00FE4D0F">
      <w:pPr>
        <w:keepNext/>
        <w:spacing w:after="0" w:line="240" w:lineRule="auto"/>
        <w:ind w:left="142"/>
        <w:contextualSpacing/>
        <w:jc w:val="both"/>
        <w:outlineLvl w:val="0"/>
        <w:rPr>
          <w:rFonts w:ascii="Agency FB" w:eastAsia="Times New Roman" w:hAnsi="Agency FB" w:cs="Arial"/>
          <w:sz w:val="24"/>
          <w:szCs w:val="24"/>
          <w:lang w:val="es-ES" w:eastAsia="es-PE"/>
        </w:rPr>
      </w:pPr>
    </w:p>
    <w:p w14:paraId="5F5C58A8" w14:textId="5A52DD59" w:rsidR="00FE4D0F" w:rsidRPr="00913363" w:rsidRDefault="00FE4D0F" w:rsidP="00FE4D0F">
      <w:pPr>
        <w:spacing w:after="0" w:line="240" w:lineRule="auto"/>
        <w:ind w:left="142"/>
        <w:jc w:val="both"/>
        <w:rPr>
          <w:rFonts w:ascii="Agency FB" w:eastAsia="DFKai-SB" w:hAnsi="Agency FB" w:cs="Arial"/>
          <w:b/>
          <w:bCs/>
          <w:sz w:val="24"/>
          <w:szCs w:val="24"/>
          <w:lang w:val="es-ES" w:eastAsia="es-ES"/>
        </w:rPr>
      </w:pPr>
      <w:r w:rsidRPr="00913363">
        <w:rPr>
          <w:rFonts w:ascii="Agency FB" w:eastAsia="DFKai-SB" w:hAnsi="Agency FB" w:cs="Arial"/>
          <w:b/>
          <w:bCs/>
          <w:sz w:val="24"/>
          <w:szCs w:val="24"/>
          <w:lang w:val="es-ES" w:eastAsia="es-ES"/>
        </w:rPr>
        <w:t>5.1.2   CONDICIONES DE OPERACIÓN.</w:t>
      </w:r>
    </w:p>
    <w:p w14:paraId="74C212E0" w14:textId="380292CC" w:rsidR="00FE4D0F" w:rsidRPr="00913363" w:rsidRDefault="00FE4D0F" w:rsidP="00FE4D0F">
      <w:pPr>
        <w:spacing w:after="200" w:line="240" w:lineRule="auto"/>
        <w:ind w:left="142"/>
        <w:contextualSpacing/>
        <w:jc w:val="both"/>
        <w:rPr>
          <w:rFonts w:ascii="Agency FB" w:eastAsia="Calibri" w:hAnsi="Agency FB" w:cs="Arial"/>
          <w:sz w:val="24"/>
          <w:szCs w:val="24"/>
          <w:lang w:val="es-ES"/>
        </w:rPr>
      </w:pPr>
      <w:r w:rsidRPr="00913363">
        <w:rPr>
          <w:rFonts w:ascii="Agency FB" w:eastAsia="Calibri" w:hAnsi="Agency FB" w:cs="Arial"/>
          <w:sz w:val="24"/>
          <w:szCs w:val="24"/>
          <w:lang w:val="es-ES"/>
        </w:rPr>
        <w:t>El proveedor deberá considerar todas las condiciones adecuadas de transporte, operación, carga y descarga de todos los materiales necesarios para la correcta entrega de los materiales.</w:t>
      </w:r>
    </w:p>
    <w:p w14:paraId="55C6726D" w14:textId="77777777" w:rsidR="00080616" w:rsidRPr="00913363" w:rsidRDefault="00080616" w:rsidP="00FE4D0F">
      <w:pPr>
        <w:spacing w:after="200" w:line="240" w:lineRule="auto"/>
        <w:ind w:left="142"/>
        <w:contextualSpacing/>
        <w:jc w:val="both"/>
        <w:rPr>
          <w:rFonts w:ascii="Agency FB" w:eastAsia="Calibri" w:hAnsi="Agency FB" w:cs="Arial"/>
          <w:sz w:val="24"/>
          <w:szCs w:val="24"/>
          <w:lang w:val="es-ES"/>
        </w:rPr>
      </w:pPr>
    </w:p>
    <w:p w14:paraId="0F79A7D2" w14:textId="77777777" w:rsidR="00080616" w:rsidRPr="00913363" w:rsidRDefault="00FE4D0F" w:rsidP="00FE4D0F">
      <w:pPr>
        <w:spacing w:after="200" w:line="240" w:lineRule="auto"/>
        <w:ind w:left="142"/>
        <w:jc w:val="both"/>
        <w:rPr>
          <w:rFonts w:ascii="Agency FB" w:eastAsia="Calibri" w:hAnsi="Agency FB" w:cs="Arial"/>
          <w:b/>
          <w:sz w:val="24"/>
          <w:szCs w:val="24"/>
          <w:lang w:val="es-ES"/>
        </w:rPr>
      </w:pPr>
      <w:r w:rsidRPr="00913363">
        <w:rPr>
          <w:rFonts w:ascii="Agency FB" w:eastAsia="DFKai-SB" w:hAnsi="Agency FB" w:cs="Arial"/>
          <w:b/>
          <w:bCs/>
          <w:sz w:val="24"/>
          <w:szCs w:val="24"/>
          <w:lang w:val="es-ES" w:eastAsia="es-ES"/>
        </w:rPr>
        <w:t xml:space="preserve"> 5.1.3 </w:t>
      </w:r>
      <w:r w:rsidRPr="00913363">
        <w:rPr>
          <w:rFonts w:ascii="Agency FB" w:eastAsia="Calibri" w:hAnsi="Agency FB" w:cs="Arial"/>
          <w:b/>
          <w:sz w:val="24"/>
          <w:szCs w:val="24"/>
          <w:lang w:val="es-ES"/>
        </w:rPr>
        <w:t>EMBALAJE Y ROTULADO.</w:t>
      </w:r>
    </w:p>
    <w:p w14:paraId="4221BDD9" w14:textId="341B1ECF" w:rsidR="00FE4D0F" w:rsidRPr="00913363" w:rsidRDefault="00FE4D0F" w:rsidP="00FE4D0F">
      <w:pPr>
        <w:spacing w:after="200" w:line="240" w:lineRule="auto"/>
        <w:ind w:left="142"/>
        <w:jc w:val="both"/>
        <w:rPr>
          <w:rFonts w:ascii="Agency FB" w:eastAsia="Calibri" w:hAnsi="Agency FB" w:cs="Arial"/>
          <w:sz w:val="24"/>
          <w:szCs w:val="24"/>
          <w:lang w:val="es-ES"/>
        </w:rPr>
      </w:pPr>
      <w:r w:rsidRPr="00913363">
        <w:rPr>
          <w:rFonts w:ascii="Agency FB" w:eastAsia="Calibri" w:hAnsi="Agency FB" w:cs="Arial"/>
          <w:sz w:val="24"/>
          <w:szCs w:val="24"/>
          <w:lang w:val="es-ES"/>
        </w:rPr>
        <w:t xml:space="preserve">El proveedor deberá considerar todas las medidas necesarias de un correcto embalaje para el adecuado transporte, de todos los materiales </w:t>
      </w:r>
    </w:p>
    <w:p w14:paraId="203006BB" w14:textId="77777777" w:rsidR="00FE4D0F" w:rsidRPr="00913363" w:rsidRDefault="00FE4D0F" w:rsidP="00FE4D0F">
      <w:pPr>
        <w:spacing w:after="200" w:line="240" w:lineRule="auto"/>
        <w:ind w:left="142"/>
        <w:jc w:val="both"/>
        <w:rPr>
          <w:rFonts w:ascii="Agency FB" w:eastAsia="Calibri" w:hAnsi="Agency FB" w:cs="Arial"/>
          <w:b/>
          <w:sz w:val="24"/>
          <w:szCs w:val="24"/>
          <w:lang w:val="es-ES"/>
        </w:rPr>
      </w:pPr>
      <w:r w:rsidRPr="00913363">
        <w:rPr>
          <w:rFonts w:ascii="Agency FB" w:eastAsia="Calibri" w:hAnsi="Agency FB" w:cs="Arial"/>
          <w:b/>
          <w:sz w:val="24"/>
          <w:szCs w:val="24"/>
          <w:lang w:val="es-ES"/>
        </w:rPr>
        <w:t>5.1.5    ACONDICIONAMIENTO, MONTAJE O INSTALACIÓN.</w:t>
      </w:r>
    </w:p>
    <w:p w14:paraId="6D7EF472" w14:textId="421EEC7E" w:rsidR="00FE4D0F" w:rsidRPr="00913363" w:rsidRDefault="00FE4D0F" w:rsidP="00FE4D0F">
      <w:pPr>
        <w:spacing w:after="200" w:line="240" w:lineRule="auto"/>
        <w:ind w:left="142"/>
        <w:contextualSpacing/>
        <w:jc w:val="both"/>
        <w:rPr>
          <w:rFonts w:ascii="Agency FB" w:eastAsia="Calibri" w:hAnsi="Agency FB" w:cs="Arial"/>
          <w:sz w:val="24"/>
          <w:szCs w:val="24"/>
          <w:lang w:val="es-ES"/>
        </w:rPr>
      </w:pPr>
      <w:r w:rsidRPr="00913363">
        <w:rPr>
          <w:rFonts w:ascii="Agency FB" w:eastAsia="Calibri" w:hAnsi="Agency FB" w:cs="Arial"/>
          <w:sz w:val="24"/>
          <w:szCs w:val="24"/>
          <w:lang w:val="es-ES"/>
        </w:rPr>
        <w:t>El proveedor deberá contar con todos los materiales y equipos necesarios para transporte y seguros, para el cumplimiento con l</w:t>
      </w:r>
      <w:r w:rsidR="00AC381E" w:rsidRPr="00913363">
        <w:rPr>
          <w:rFonts w:ascii="Agency FB" w:eastAsia="Calibri" w:hAnsi="Agency FB" w:cs="Arial"/>
          <w:sz w:val="24"/>
          <w:szCs w:val="24"/>
          <w:lang w:val="es-ES"/>
        </w:rPr>
        <w:t>a entrega de los bienes en Obra</w:t>
      </w:r>
      <w:r w:rsidR="00913363" w:rsidRPr="00913363">
        <w:rPr>
          <w:rFonts w:ascii="Agency FB" w:eastAsia="Calibri" w:hAnsi="Agency FB" w:cs="Arial"/>
          <w:sz w:val="24"/>
          <w:szCs w:val="24"/>
          <w:lang w:val="es-ES"/>
        </w:rPr>
        <w:t xml:space="preserve"> y</w:t>
      </w:r>
      <w:r w:rsidR="00AC381E" w:rsidRPr="00913363">
        <w:rPr>
          <w:rFonts w:ascii="Agency FB" w:eastAsia="Calibri" w:hAnsi="Agency FB" w:cs="Arial"/>
          <w:sz w:val="24"/>
          <w:szCs w:val="24"/>
          <w:lang w:val="es-ES"/>
        </w:rPr>
        <w:t xml:space="preserve"> almacenamiento del mismo en obra.</w:t>
      </w:r>
    </w:p>
    <w:p w14:paraId="3A74A250" w14:textId="77777777" w:rsidR="00FE4D0F" w:rsidRPr="00913363" w:rsidRDefault="00FE4D0F" w:rsidP="00FE4D0F">
      <w:pPr>
        <w:spacing w:after="200" w:line="240" w:lineRule="auto"/>
        <w:ind w:left="142"/>
        <w:contextualSpacing/>
        <w:jc w:val="both"/>
        <w:rPr>
          <w:rFonts w:ascii="Agency FB" w:eastAsia="Calibri" w:hAnsi="Agency FB" w:cs="Arial"/>
          <w:sz w:val="24"/>
          <w:szCs w:val="24"/>
          <w:lang w:val="es-ES"/>
        </w:rPr>
      </w:pPr>
    </w:p>
    <w:p w14:paraId="2783BC4B" w14:textId="77777777" w:rsidR="00FE4D0F" w:rsidRPr="00913363" w:rsidRDefault="00FE4D0F" w:rsidP="00FE4D0F">
      <w:pPr>
        <w:numPr>
          <w:ilvl w:val="2"/>
          <w:numId w:val="8"/>
        </w:numPr>
        <w:spacing w:after="200" w:line="240" w:lineRule="auto"/>
        <w:ind w:left="567" w:hanging="425"/>
        <w:contextualSpacing/>
        <w:jc w:val="both"/>
        <w:rPr>
          <w:rFonts w:ascii="Agency FB" w:eastAsia="Calibri" w:hAnsi="Agency FB" w:cs="Arial"/>
          <w:b/>
          <w:sz w:val="24"/>
          <w:szCs w:val="24"/>
          <w:lang w:val="es-ES"/>
        </w:rPr>
      </w:pPr>
      <w:r w:rsidRPr="00913363">
        <w:rPr>
          <w:rFonts w:ascii="Agency FB" w:eastAsia="Calibri" w:hAnsi="Agency FB" w:cs="Arial"/>
          <w:b/>
          <w:sz w:val="24"/>
          <w:szCs w:val="24"/>
          <w:lang w:val="es-ES"/>
        </w:rPr>
        <w:t>TRANSPORTE Y SEGURO</w:t>
      </w:r>
    </w:p>
    <w:p w14:paraId="03DB4BF0" w14:textId="212FC36A" w:rsidR="00FE4D0F" w:rsidRPr="00913363" w:rsidRDefault="00FE4D0F" w:rsidP="00FE4D0F">
      <w:pPr>
        <w:spacing w:after="200" w:line="240" w:lineRule="auto"/>
        <w:ind w:left="142"/>
        <w:contextualSpacing/>
        <w:jc w:val="both"/>
        <w:rPr>
          <w:rFonts w:ascii="Agency FB" w:eastAsia="Calibri" w:hAnsi="Agency FB" w:cs="Arial"/>
          <w:sz w:val="24"/>
          <w:szCs w:val="24"/>
          <w:lang w:val="es-ES"/>
        </w:rPr>
      </w:pPr>
      <w:r w:rsidRPr="00913363">
        <w:rPr>
          <w:rFonts w:ascii="Agency FB" w:eastAsia="Calibri" w:hAnsi="Agency FB" w:cs="Arial"/>
          <w:sz w:val="24"/>
          <w:szCs w:val="24"/>
          <w:lang w:val="es-ES"/>
        </w:rPr>
        <w:t>El transporte de bienes a entregarse está a cargo del proveedor, hasta la entrega de materiales en Obra</w:t>
      </w:r>
      <w:r w:rsidR="00AC381E" w:rsidRPr="00913363">
        <w:rPr>
          <w:rFonts w:ascii="Agency FB" w:eastAsia="Calibri" w:hAnsi="Agency FB" w:cs="Arial"/>
          <w:sz w:val="24"/>
          <w:szCs w:val="24"/>
          <w:lang w:val="es-ES"/>
        </w:rPr>
        <w:t xml:space="preserve"> e instalación</w:t>
      </w:r>
      <w:r w:rsidRPr="00913363">
        <w:rPr>
          <w:rFonts w:ascii="Agency FB" w:eastAsia="Calibri" w:hAnsi="Agency FB" w:cs="Arial"/>
          <w:sz w:val="24"/>
          <w:szCs w:val="24"/>
          <w:lang w:val="es-ES"/>
        </w:rPr>
        <w:t>.</w:t>
      </w:r>
    </w:p>
    <w:p w14:paraId="136DB875" w14:textId="734A10D4" w:rsidR="00630E8B" w:rsidRPr="00913363" w:rsidRDefault="00630E8B" w:rsidP="00FE4D0F">
      <w:pPr>
        <w:spacing w:after="200" w:line="240" w:lineRule="auto"/>
        <w:ind w:left="142"/>
        <w:contextualSpacing/>
        <w:jc w:val="both"/>
        <w:rPr>
          <w:rFonts w:ascii="Agency FB" w:eastAsia="Calibri" w:hAnsi="Agency FB" w:cs="Arial"/>
          <w:sz w:val="24"/>
          <w:szCs w:val="24"/>
          <w:lang w:val="es-ES"/>
        </w:rPr>
      </w:pPr>
    </w:p>
    <w:p w14:paraId="0EFCDCA1" w14:textId="77777777" w:rsidR="00FE4D0F" w:rsidRPr="00913363" w:rsidRDefault="00FE4D0F" w:rsidP="00FE4D0F">
      <w:pPr>
        <w:spacing w:after="200" w:line="240" w:lineRule="auto"/>
        <w:ind w:left="142"/>
        <w:jc w:val="both"/>
        <w:rPr>
          <w:rFonts w:ascii="Agency FB" w:eastAsia="Calibri" w:hAnsi="Agency FB" w:cs="Arial"/>
          <w:b/>
          <w:sz w:val="24"/>
          <w:szCs w:val="24"/>
          <w:lang w:val="es-ES"/>
        </w:rPr>
      </w:pPr>
      <w:r w:rsidRPr="00913363">
        <w:rPr>
          <w:rFonts w:ascii="Agency FB" w:eastAsia="Calibri" w:hAnsi="Agency FB" w:cs="Arial"/>
          <w:b/>
          <w:sz w:val="24"/>
          <w:szCs w:val="24"/>
          <w:lang w:val="es-ES"/>
        </w:rPr>
        <w:t>5.1.7 GARANTÍA COMERCIAL.</w:t>
      </w:r>
    </w:p>
    <w:p w14:paraId="15A8C6EF" w14:textId="77777777" w:rsidR="00FE4D0F" w:rsidRPr="00913363" w:rsidRDefault="00FE4D0F" w:rsidP="00FE4D0F">
      <w:pPr>
        <w:spacing w:after="200" w:line="240" w:lineRule="auto"/>
        <w:ind w:left="142"/>
        <w:contextualSpacing/>
        <w:jc w:val="both"/>
        <w:rPr>
          <w:rFonts w:ascii="Agency FB" w:eastAsia="Calibri" w:hAnsi="Agency FB" w:cs="Arial"/>
          <w:sz w:val="24"/>
          <w:szCs w:val="24"/>
          <w:lang w:val="es-ES"/>
        </w:rPr>
      </w:pPr>
      <w:r w:rsidRPr="00913363">
        <w:rPr>
          <w:rFonts w:ascii="Agency FB" w:eastAsia="Calibri" w:hAnsi="Agency FB" w:cs="Arial"/>
          <w:sz w:val="24"/>
          <w:szCs w:val="24"/>
          <w:lang w:val="es-ES"/>
        </w:rPr>
        <w:t xml:space="preserve">Para los bienes requeridos el contratista deberá otorgar una garantía comercial de un (01) año, por defectos de diseño y/o fabricación, contados a partir de la fecha en que se otorga la conformidad de recepción de los bienes. </w:t>
      </w:r>
    </w:p>
    <w:p w14:paraId="06E48C61" w14:textId="77777777" w:rsidR="00FE4D0F" w:rsidRPr="00913363" w:rsidRDefault="00FE4D0F" w:rsidP="00FE4D0F">
      <w:pPr>
        <w:spacing w:after="200" w:line="240" w:lineRule="auto"/>
        <w:ind w:left="142"/>
        <w:contextualSpacing/>
        <w:jc w:val="both"/>
        <w:rPr>
          <w:rFonts w:ascii="Agency FB" w:eastAsia="Calibri" w:hAnsi="Agency FB" w:cs="Arial"/>
          <w:sz w:val="24"/>
          <w:szCs w:val="24"/>
          <w:lang w:val="es-ES"/>
        </w:rPr>
      </w:pPr>
    </w:p>
    <w:p w14:paraId="08EA18A5" w14:textId="77777777" w:rsidR="00FE4D0F" w:rsidRPr="00913363" w:rsidRDefault="00FE4D0F" w:rsidP="00FE4D0F">
      <w:pPr>
        <w:spacing w:after="200" w:line="240" w:lineRule="auto"/>
        <w:ind w:left="142"/>
        <w:contextualSpacing/>
        <w:jc w:val="both"/>
        <w:rPr>
          <w:rFonts w:ascii="Agency FB" w:eastAsia="Calibri" w:hAnsi="Agency FB" w:cs="Arial"/>
          <w:sz w:val="24"/>
          <w:szCs w:val="24"/>
          <w:lang w:val="es-ES"/>
        </w:rPr>
      </w:pPr>
      <w:r w:rsidRPr="00913363">
        <w:rPr>
          <w:rFonts w:ascii="Agency FB" w:eastAsia="Calibri" w:hAnsi="Agency FB" w:cs="Arial"/>
          <w:sz w:val="24"/>
          <w:szCs w:val="24"/>
          <w:lang w:val="es-ES"/>
        </w:rPr>
        <w:t xml:space="preserve">El proveedor garantiza que todos los bienes ofertados son nuevos, sin uso e incorporan todas las mejoras recientes en diseño y materiales. El proveedor garantiza, además, que todos los bienes suministrados estarán libres de defectos atribuibles al diseño, materiales, o proceso de fabricación, que pueda evidenciarse y comprobarse durante el uso normal de los bienes en las condiciones imperantes en el lugar de destino final. </w:t>
      </w:r>
    </w:p>
    <w:p w14:paraId="17C01649" w14:textId="77777777" w:rsidR="00FE4D0F" w:rsidRPr="00913363" w:rsidRDefault="00FE4D0F" w:rsidP="00FE4D0F">
      <w:pPr>
        <w:spacing w:after="200" w:line="240" w:lineRule="auto"/>
        <w:ind w:left="142"/>
        <w:contextualSpacing/>
        <w:jc w:val="both"/>
        <w:rPr>
          <w:rFonts w:ascii="Agency FB" w:eastAsia="Calibri" w:hAnsi="Agency FB" w:cs="Arial"/>
          <w:sz w:val="24"/>
          <w:szCs w:val="24"/>
          <w:lang w:val="es-ES"/>
        </w:rPr>
      </w:pPr>
    </w:p>
    <w:p w14:paraId="3F23A5AB" w14:textId="7519C592" w:rsidR="00FE4D0F" w:rsidRPr="00913363" w:rsidRDefault="00FE4D0F" w:rsidP="00FE4D0F">
      <w:pPr>
        <w:spacing w:after="200" w:line="240" w:lineRule="auto"/>
        <w:ind w:left="142"/>
        <w:contextualSpacing/>
        <w:jc w:val="both"/>
        <w:rPr>
          <w:rFonts w:ascii="Agency FB" w:eastAsia="Calibri" w:hAnsi="Agency FB" w:cs="Arial"/>
          <w:sz w:val="24"/>
          <w:szCs w:val="24"/>
          <w:lang w:val="es-ES"/>
        </w:rPr>
      </w:pPr>
      <w:r w:rsidRPr="00913363">
        <w:rPr>
          <w:rFonts w:ascii="Agency FB" w:eastAsia="Calibri" w:hAnsi="Agency FB" w:cs="Arial"/>
          <w:sz w:val="24"/>
          <w:szCs w:val="24"/>
          <w:lang w:val="es-ES"/>
        </w:rPr>
        <w:t>Para ello el contratista presentará un certificado de garantía, además deberá consignar el correo electrónico para efectos de la notificación durante el periodo de vigencia de la Garantía Comercial, el cual deberá presentar al momento de la recepción de los bienes.</w:t>
      </w:r>
    </w:p>
    <w:p w14:paraId="78BD6846" w14:textId="77777777" w:rsidR="00D4102F" w:rsidRPr="00913363" w:rsidRDefault="00D4102F" w:rsidP="00FE4D0F">
      <w:pPr>
        <w:spacing w:after="200" w:line="240" w:lineRule="auto"/>
        <w:ind w:left="142"/>
        <w:contextualSpacing/>
        <w:jc w:val="both"/>
        <w:rPr>
          <w:rFonts w:ascii="Agency FB" w:eastAsia="Calibri" w:hAnsi="Agency FB" w:cs="Arial"/>
          <w:sz w:val="24"/>
          <w:szCs w:val="24"/>
          <w:lang w:val="es-ES"/>
        </w:rPr>
      </w:pPr>
    </w:p>
    <w:p w14:paraId="55975EF8" w14:textId="77777777" w:rsidR="00FE4D0F" w:rsidRPr="00913363" w:rsidRDefault="00FE4D0F" w:rsidP="00FE4D0F">
      <w:pPr>
        <w:spacing w:after="200" w:line="240" w:lineRule="auto"/>
        <w:ind w:left="142"/>
        <w:jc w:val="both"/>
        <w:rPr>
          <w:rFonts w:ascii="Agency FB" w:eastAsia="DFKai-SB" w:hAnsi="Agency FB" w:cs="Arial"/>
          <w:b/>
          <w:bCs/>
          <w:sz w:val="24"/>
          <w:szCs w:val="24"/>
          <w:lang w:val="es-ES" w:eastAsia="es-ES"/>
        </w:rPr>
      </w:pPr>
      <w:r w:rsidRPr="00913363">
        <w:rPr>
          <w:rFonts w:ascii="Agency FB" w:eastAsia="DFKai-SB" w:hAnsi="Agency FB" w:cs="Arial"/>
          <w:b/>
          <w:bCs/>
          <w:sz w:val="24"/>
          <w:szCs w:val="24"/>
          <w:lang w:val="es-ES" w:eastAsia="es-ES"/>
        </w:rPr>
        <w:t xml:space="preserve"> 5.2 REQUISITOS DE CALIFICACIÓN:</w:t>
      </w:r>
    </w:p>
    <w:p w14:paraId="2B2345BC" w14:textId="77777777" w:rsidR="00FE4D0F" w:rsidRPr="00913363" w:rsidRDefault="00FE4D0F" w:rsidP="00FE4D0F">
      <w:pPr>
        <w:keepNext/>
        <w:spacing w:after="0" w:line="240" w:lineRule="auto"/>
        <w:ind w:left="142"/>
        <w:contextualSpacing/>
        <w:jc w:val="both"/>
        <w:outlineLvl w:val="0"/>
        <w:rPr>
          <w:rFonts w:ascii="Agency FB" w:eastAsia="DFKai-SB" w:hAnsi="Agency FB" w:cs="Arial"/>
          <w:b/>
          <w:bCs/>
          <w:sz w:val="24"/>
          <w:szCs w:val="24"/>
          <w:u w:val="single"/>
          <w:lang w:val="es-ES" w:eastAsia="es-ES"/>
        </w:rPr>
      </w:pPr>
      <w:r w:rsidRPr="00913363">
        <w:rPr>
          <w:rFonts w:ascii="Agency FB" w:eastAsia="DFKai-SB" w:hAnsi="Agency FB" w:cs="Arial"/>
          <w:b/>
          <w:bCs/>
          <w:sz w:val="24"/>
          <w:szCs w:val="24"/>
          <w:u w:val="single"/>
          <w:lang w:val="es-ES" w:eastAsia="es-ES"/>
        </w:rPr>
        <w:t>Experiencia del postor en la especialidad.</w:t>
      </w:r>
    </w:p>
    <w:p w14:paraId="0336F785" w14:textId="5DDB47AA" w:rsidR="00FE4D0F" w:rsidRPr="00913363" w:rsidRDefault="00FE4D0F" w:rsidP="00FE4D0F">
      <w:pPr>
        <w:spacing w:after="0" w:line="240" w:lineRule="auto"/>
        <w:ind w:left="142"/>
        <w:jc w:val="both"/>
        <w:rPr>
          <w:rFonts w:ascii="Agency FB" w:eastAsia="Calibri" w:hAnsi="Agency FB" w:cs="Arial"/>
          <w:lang w:val="es-ES"/>
        </w:rPr>
      </w:pPr>
      <w:r w:rsidRPr="00913363">
        <w:rPr>
          <w:rFonts w:ascii="Agency FB" w:eastAsia="Calibri" w:hAnsi="Agency FB" w:cs="Arial"/>
          <w:iCs/>
          <w:sz w:val="24"/>
          <w:szCs w:val="24"/>
          <w:lang w:val="es-ES" w:eastAsia="es-ES"/>
        </w:rPr>
        <w:t>El postor debe acreditar un monto factura</w:t>
      </w:r>
      <w:r w:rsidR="00913363" w:rsidRPr="00913363">
        <w:rPr>
          <w:rFonts w:ascii="Agency FB" w:eastAsia="Calibri" w:hAnsi="Agency FB" w:cs="Arial"/>
          <w:iCs/>
          <w:sz w:val="24"/>
          <w:szCs w:val="24"/>
          <w:lang w:val="es-ES" w:eastAsia="es-ES"/>
        </w:rPr>
        <w:t>do acumulado equivalente a S/. 5</w:t>
      </w:r>
      <w:r w:rsidRPr="00913363">
        <w:rPr>
          <w:rFonts w:ascii="Agency FB" w:eastAsia="Calibri" w:hAnsi="Agency FB" w:cs="Arial"/>
          <w:iCs/>
          <w:sz w:val="24"/>
          <w:szCs w:val="24"/>
          <w:lang w:val="es-ES" w:eastAsia="es-ES"/>
        </w:rPr>
        <w:t>0,000.00 (cincuenta mil con 00/100 nuevos soles), por la contracción de bienes iguales o similares al objeto de la convocatoria,</w:t>
      </w:r>
      <w:r w:rsidRPr="00913363">
        <w:rPr>
          <w:rFonts w:ascii="Agency FB" w:eastAsia="Calibri" w:hAnsi="Agency FB" w:cs="Arial"/>
          <w:lang w:val="es-ES"/>
        </w:rPr>
        <w:t xml:space="preserve"> durante los ocho (8) años anteriores a la fecha de la prestación de ofertas que se computaran desde la fecha de la conformidad o emisión del comprobante de pago según corresponda.</w:t>
      </w:r>
    </w:p>
    <w:p w14:paraId="6EC261F6" w14:textId="77777777" w:rsidR="00FE4D0F" w:rsidRPr="00913363" w:rsidRDefault="00FE4D0F" w:rsidP="00FE4D0F">
      <w:pPr>
        <w:spacing w:after="0" w:line="240" w:lineRule="auto"/>
        <w:jc w:val="both"/>
        <w:rPr>
          <w:rFonts w:ascii="Agency FB" w:eastAsia="Calibri" w:hAnsi="Agency FB" w:cs="Arial"/>
          <w:iCs/>
          <w:sz w:val="24"/>
          <w:szCs w:val="24"/>
          <w:lang w:val="es-ES" w:eastAsia="es-ES"/>
        </w:rPr>
      </w:pPr>
    </w:p>
    <w:p w14:paraId="3235007F" w14:textId="74770F2E" w:rsidR="00FE4D0F" w:rsidRPr="00913363" w:rsidRDefault="00FE4D0F" w:rsidP="00FE4D0F">
      <w:pPr>
        <w:spacing w:after="0" w:line="240" w:lineRule="auto"/>
        <w:ind w:left="142"/>
        <w:contextualSpacing/>
        <w:jc w:val="both"/>
        <w:rPr>
          <w:rFonts w:ascii="Agency FB" w:eastAsia="Calibri" w:hAnsi="Agency FB" w:cs="Arial"/>
          <w:b/>
          <w:iCs/>
          <w:sz w:val="24"/>
          <w:szCs w:val="24"/>
          <w:lang w:val="es-ES" w:eastAsia="es-ES"/>
        </w:rPr>
      </w:pPr>
      <w:r w:rsidRPr="00913363">
        <w:rPr>
          <w:rFonts w:ascii="Agency FB" w:eastAsia="Calibri" w:hAnsi="Agency FB" w:cs="Arial"/>
          <w:iCs/>
          <w:sz w:val="24"/>
          <w:szCs w:val="24"/>
          <w:lang w:val="es-ES" w:eastAsia="es-ES"/>
        </w:rPr>
        <w:t xml:space="preserve">Se consideran los siguientes bienes iguales o similares a: </w:t>
      </w:r>
      <w:r w:rsidR="00913363">
        <w:rPr>
          <w:rFonts w:ascii="Agency FB" w:eastAsia="Calibri" w:hAnsi="Agency FB" w:cs="Arial"/>
          <w:iCs/>
          <w:sz w:val="24"/>
          <w:szCs w:val="24"/>
          <w:lang w:val="es-ES" w:eastAsia="es-ES"/>
        </w:rPr>
        <w:t xml:space="preserve">venta de equipos educativos y/o mobiliario escolar y/o sillones giratorios, y/o sillas fijas de metal y/o sillas y sillones tapizados, </w:t>
      </w:r>
    </w:p>
    <w:p w14:paraId="3660E8B8" w14:textId="77777777" w:rsidR="00FE4D0F" w:rsidRPr="00913363" w:rsidRDefault="00FE4D0F" w:rsidP="00FE4D0F">
      <w:pPr>
        <w:spacing w:after="0" w:line="240" w:lineRule="auto"/>
        <w:ind w:left="142"/>
        <w:contextualSpacing/>
        <w:jc w:val="both"/>
        <w:rPr>
          <w:rFonts w:ascii="Agency FB" w:eastAsia="Calibri" w:hAnsi="Agency FB" w:cs="Arial"/>
          <w:b/>
          <w:iCs/>
          <w:sz w:val="24"/>
          <w:szCs w:val="24"/>
          <w:lang w:val="es-ES" w:eastAsia="es-ES"/>
        </w:rPr>
      </w:pPr>
    </w:p>
    <w:p w14:paraId="3ECCB9DA" w14:textId="27EF68F4" w:rsidR="00FE4D0F" w:rsidRPr="00913363" w:rsidRDefault="00FE4D0F" w:rsidP="002106EA">
      <w:pPr>
        <w:pStyle w:val="Prrafodelista"/>
        <w:numPr>
          <w:ilvl w:val="1"/>
          <w:numId w:val="8"/>
        </w:numPr>
        <w:spacing w:after="0" w:line="240" w:lineRule="auto"/>
        <w:jc w:val="both"/>
        <w:rPr>
          <w:rFonts w:ascii="Agency FB" w:eastAsia="Calibri" w:hAnsi="Agency FB" w:cs="Times New Roman"/>
          <w:b/>
          <w:sz w:val="24"/>
          <w:szCs w:val="24"/>
          <w:lang w:val="es-ES"/>
        </w:rPr>
      </w:pPr>
      <w:r w:rsidRPr="00913363">
        <w:rPr>
          <w:rFonts w:ascii="Agency FB" w:eastAsia="Calibri" w:hAnsi="Agency FB" w:cs="Times New Roman"/>
          <w:b/>
          <w:sz w:val="24"/>
          <w:szCs w:val="24"/>
          <w:lang w:val="es-ES"/>
        </w:rPr>
        <w:t>LUGAR Y PLAZO DE ENTREGA:</w:t>
      </w:r>
    </w:p>
    <w:p w14:paraId="41A311D1" w14:textId="77777777" w:rsidR="002106EA" w:rsidRPr="00913363" w:rsidRDefault="002106EA" w:rsidP="002106EA">
      <w:pPr>
        <w:pStyle w:val="Prrafodelista"/>
        <w:spacing w:after="0" w:line="240" w:lineRule="auto"/>
        <w:ind w:left="360"/>
        <w:jc w:val="both"/>
        <w:rPr>
          <w:rFonts w:ascii="Agency FB" w:eastAsia="Calibri" w:hAnsi="Agency FB" w:cs="Arial"/>
          <w:b/>
          <w:iCs/>
          <w:sz w:val="24"/>
          <w:szCs w:val="24"/>
          <w:lang w:val="es-ES" w:eastAsia="es-ES"/>
        </w:rPr>
      </w:pPr>
    </w:p>
    <w:p w14:paraId="4F02C652" w14:textId="3547A908" w:rsidR="00FE4D0F" w:rsidRPr="00913363" w:rsidRDefault="00FE4D0F" w:rsidP="00FE4D0F">
      <w:pPr>
        <w:spacing w:after="0" w:line="240" w:lineRule="auto"/>
        <w:ind w:left="142" w:firstLine="142"/>
        <w:jc w:val="both"/>
        <w:rPr>
          <w:rFonts w:ascii="Agency FB" w:eastAsia="Calibri" w:hAnsi="Agency FB" w:cs="Arial"/>
          <w:sz w:val="24"/>
          <w:szCs w:val="24"/>
          <w:lang w:val="es-ES" w:eastAsia="es-PE"/>
        </w:rPr>
      </w:pPr>
      <w:r w:rsidRPr="00913363">
        <w:rPr>
          <w:rFonts w:ascii="Agency FB" w:eastAsia="Calibri" w:hAnsi="Agency FB" w:cs="Times New Roman"/>
          <w:b/>
          <w:sz w:val="24"/>
          <w:szCs w:val="24"/>
          <w:lang w:val="es-ES"/>
        </w:rPr>
        <w:t>5.3.1 LUGAR ENTREGA:</w:t>
      </w:r>
      <w:r w:rsidRPr="00913363">
        <w:rPr>
          <w:rFonts w:ascii="Agency FB" w:eastAsia="Calibri" w:hAnsi="Agency FB" w:cs="Times New Roman"/>
          <w:sz w:val="24"/>
          <w:szCs w:val="24"/>
          <w:lang w:val="es-ES"/>
        </w:rPr>
        <w:t xml:space="preserve"> </w:t>
      </w:r>
      <w:r w:rsidR="009C02F9" w:rsidRPr="00913363">
        <w:rPr>
          <w:rFonts w:ascii="Agency FB" w:eastAsia="Calibri" w:hAnsi="Agency FB" w:cs="Arial"/>
          <w:sz w:val="24"/>
          <w:szCs w:val="24"/>
          <w:lang w:val="es-ES"/>
        </w:rPr>
        <w:t>L</w:t>
      </w:r>
      <w:r w:rsidR="00CF4116" w:rsidRPr="00913363">
        <w:rPr>
          <w:rFonts w:ascii="Agency FB" w:eastAsia="Calibri" w:hAnsi="Agency FB" w:cs="Arial"/>
          <w:sz w:val="24"/>
          <w:szCs w:val="24"/>
          <w:lang w:val="es-ES"/>
        </w:rPr>
        <w:t xml:space="preserve">os bienes serán entregados en el almacén de la </w:t>
      </w:r>
      <w:r w:rsidRPr="00913363">
        <w:rPr>
          <w:rFonts w:ascii="Agency FB" w:eastAsia="Calibri" w:hAnsi="Agency FB" w:cs="Arial"/>
          <w:sz w:val="24"/>
          <w:szCs w:val="24"/>
          <w:lang w:val="es-ES"/>
        </w:rPr>
        <w:t xml:space="preserve">OBRA: </w:t>
      </w:r>
      <w:r w:rsidRPr="00913363">
        <w:rPr>
          <w:rFonts w:ascii="Agency FB" w:eastAsia="Times New Roman" w:hAnsi="Agency FB" w:cs="Arial"/>
          <w:bCs/>
          <w:sz w:val="24"/>
          <w:szCs w:val="24"/>
          <w:lang w:val="pt-BR" w:eastAsia="es-PE"/>
        </w:rPr>
        <w:t>“</w:t>
      </w:r>
      <w:r w:rsidRPr="00913363">
        <w:rPr>
          <w:rFonts w:ascii="Agency FB" w:eastAsia="Calibri" w:hAnsi="Agency FB" w:cs="Arial"/>
          <w:sz w:val="24"/>
          <w:szCs w:val="24"/>
          <w:lang w:val="es-ES"/>
        </w:rPr>
        <w:t xml:space="preserve">MEJORAMIENTO DEL SERVICIO EDUCATIVO EN LA IEP N°54002 SANTA ROSA E IES SANTA ROSA DEL DISTRITO ABANCAY, PROVINCIA DE ABANCAY, REGION APURIMAC”. UBICADO EN LA CALLE GARCILASO CON ESQUINA SAMANEZ OCAMPO, </w:t>
      </w:r>
      <w:r w:rsidR="00CF4116" w:rsidRPr="00913363">
        <w:rPr>
          <w:rFonts w:ascii="Agency FB" w:eastAsia="Calibri" w:hAnsi="Agency FB" w:cs="Arial"/>
          <w:sz w:val="24"/>
          <w:szCs w:val="24"/>
          <w:lang w:val="es-ES" w:eastAsia="es-PE"/>
        </w:rPr>
        <w:t>el horario de ingreso para proveedores es de 08:00 hasta 11:30 y 13:30 hasta 16:00 de lunes a viernes y sábado de 8:30 a 11.30.</w:t>
      </w:r>
    </w:p>
    <w:p w14:paraId="387F27BC" w14:textId="77777777" w:rsidR="00FE4D0F" w:rsidRPr="00913363" w:rsidRDefault="00FE4D0F" w:rsidP="00FE4D0F">
      <w:pPr>
        <w:spacing w:after="0" w:line="240" w:lineRule="auto"/>
        <w:ind w:left="142" w:firstLine="142"/>
        <w:jc w:val="both"/>
        <w:rPr>
          <w:rFonts w:ascii="Agency FB" w:eastAsia="Calibri" w:hAnsi="Agency FB" w:cs="Times New Roman"/>
          <w:sz w:val="24"/>
          <w:szCs w:val="24"/>
          <w:lang w:val="es-ES"/>
        </w:rPr>
      </w:pPr>
    </w:p>
    <w:p w14:paraId="626BDAAA" w14:textId="135A4ED3" w:rsidR="00BC7062" w:rsidRPr="00913363" w:rsidRDefault="00FE4D0F" w:rsidP="00BC7062">
      <w:pPr>
        <w:spacing w:after="200" w:line="276" w:lineRule="auto"/>
        <w:ind w:left="142"/>
        <w:jc w:val="both"/>
        <w:rPr>
          <w:rFonts w:ascii="Agency FB" w:eastAsia="Calibri" w:hAnsi="Agency FB" w:cs="Arial"/>
          <w:sz w:val="24"/>
          <w:szCs w:val="24"/>
          <w:lang w:val="es-ES"/>
        </w:rPr>
      </w:pPr>
      <w:r w:rsidRPr="00913363">
        <w:rPr>
          <w:rFonts w:ascii="Agency FB" w:eastAsia="Calibri" w:hAnsi="Agency FB" w:cs="Arial"/>
          <w:b/>
          <w:sz w:val="24"/>
          <w:szCs w:val="24"/>
          <w:lang w:val="es-ES"/>
        </w:rPr>
        <w:t xml:space="preserve">5.3.2 PLAZO DE ENTREGA: </w:t>
      </w:r>
      <w:r w:rsidRPr="00913363">
        <w:rPr>
          <w:rFonts w:ascii="Agency FB" w:eastAsia="Calibri" w:hAnsi="Agency FB" w:cs="Arial"/>
          <w:sz w:val="24"/>
          <w:szCs w:val="24"/>
          <w:lang w:val="es-ES"/>
        </w:rPr>
        <w:t>E</w:t>
      </w:r>
      <w:r w:rsidR="00CF4116" w:rsidRPr="00913363">
        <w:rPr>
          <w:rFonts w:ascii="Agency FB" w:eastAsia="Calibri" w:hAnsi="Agency FB" w:cs="Arial"/>
          <w:sz w:val="24"/>
          <w:szCs w:val="24"/>
          <w:lang w:val="es-ES"/>
        </w:rPr>
        <w:t xml:space="preserve">l plazo de entrega será en </w:t>
      </w:r>
      <w:r w:rsidR="00063FA9">
        <w:rPr>
          <w:rFonts w:ascii="Agency FB" w:eastAsia="Calibri" w:hAnsi="Agency FB" w:cs="Arial"/>
          <w:sz w:val="24"/>
          <w:szCs w:val="24"/>
          <w:lang w:val="es-ES"/>
        </w:rPr>
        <w:t>05</w:t>
      </w:r>
      <w:bookmarkStart w:id="0" w:name="_GoBack"/>
      <w:bookmarkEnd w:id="0"/>
      <w:r w:rsidR="00CF4116" w:rsidRPr="00913363">
        <w:rPr>
          <w:rFonts w:ascii="Agency FB" w:eastAsia="Calibri" w:hAnsi="Agency FB" w:cs="Arial"/>
          <w:sz w:val="24"/>
          <w:szCs w:val="24"/>
          <w:lang w:val="es-ES"/>
        </w:rPr>
        <w:t xml:space="preserve"> días calendarios contados a partir del día siguiente de la notificación de la orden de compra,</w:t>
      </w:r>
    </w:p>
    <w:p w14:paraId="60E04707" w14:textId="115E1C2E" w:rsidR="00FE4D0F" w:rsidRPr="00913363" w:rsidRDefault="00FE4D0F" w:rsidP="00BC7062">
      <w:pPr>
        <w:spacing w:after="200" w:line="276" w:lineRule="auto"/>
        <w:ind w:left="142"/>
        <w:jc w:val="both"/>
        <w:rPr>
          <w:rFonts w:ascii="Agency FB" w:eastAsia="Calibri" w:hAnsi="Agency FB" w:cs="Arial"/>
          <w:b/>
          <w:sz w:val="24"/>
          <w:szCs w:val="24"/>
          <w:lang w:val="es-ES"/>
        </w:rPr>
      </w:pPr>
      <w:r w:rsidRPr="00913363">
        <w:rPr>
          <w:rFonts w:ascii="Agency FB" w:eastAsia="Calibri" w:hAnsi="Agency FB" w:cs="Arial"/>
          <w:b/>
          <w:sz w:val="24"/>
          <w:szCs w:val="24"/>
          <w:lang w:val="es-ES"/>
        </w:rPr>
        <w:t>OTRAS OBLIGACIONES.</w:t>
      </w:r>
    </w:p>
    <w:p w14:paraId="1711C791" w14:textId="77777777" w:rsidR="00FE4D0F" w:rsidRPr="00913363" w:rsidRDefault="00FE4D0F" w:rsidP="00FE4D0F">
      <w:pPr>
        <w:tabs>
          <w:tab w:val="left" w:pos="1124"/>
        </w:tabs>
        <w:spacing w:after="200" w:line="240" w:lineRule="auto"/>
        <w:ind w:left="142"/>
        <w:jc w:val="both"/>
        <w:rPr>
          <w:rFonts w:ascii="Agency FB" w:eastAsia="Calibri" w:hAnsi="Agency FB" w:cs="Arial"/>
          <w:b/>
          <w:sz w:val="24"/>
          <w:szCs w:val="24"/>
          <w:lang w:val="es-ES"/>
        </w:rPr>
      </w:pPr>
      <w:r w:rsidRPr="00913363">
        <w:rPr>
          <w:rFonts w:ascii="Agency FB" w:eastAsia="Calibri" w:hAnsi="Agency FB" w:cs="Arial"/>
          <w:b/>
          <w:sz w:val="24"/>
          <w:szCs w:val="24"/>
          <w:lang w:val="es-ES"/>
        </w:rPr>
        <w:t>5.4.1 OTRAS OBLIGACIONES DEL CONTRATISTA.</w:t>
      </w:r>
    </w:p>
    <w:p w14:paraId="2021B376" w14:textId="77777777" w:rsidR="00FE4D0F" w:rsidRPr="00913363" w:rsidRDefault="00FE4D0F" w:rsidP="00FE4D0F">
      <w:pPr>
        <w:numPr>
          <w:ilvl w:val="1"/>
          <w:numId w:val="9"/>
        </w:numPr>
        <w:spacing w:after="200" w:line="240" w:lineRule="auto"/>
        <w:ind w:left="709" w:hanging="567"/>
        <w:contextualSpacing/>
        <w:jc w:val="both"/>
        <w:rPr>
          <w:rFonts w:ascii="Agency FB" w:eastAsia="Calibri" w:hAnsi="Agency FB" w:cs="Arial"/>
          <w:sz w:val="24"/>
          <w:szCs w:val="24"/>
          <w:lang w:val="es-ES"/>
        </w:rPr>
      </w:pPr>
      <w:r w:rsidRPr="00913363">
        <w:rPr>
          <w:rFonts w:ascii="Agency FB" w:eastAsia="Calibri" w:hAnsi="Agency FB" w:cs="Arial"/>
          <w:sz w:val="24"/>
          <w:szCs w:val="24"/>
          <w:lang w:val="es-ES"/>
        </w:rPr>
        <w:t>Todos los materiales deberán estar en buenas condiciones, bajo responsabilidad del contratista, cualquier desperfecto en los materiales deberá ser reemplazado de manera inmediata.</w:t>
      </w:r>
    </w:p>
    <w:p w14:paraId="47EE68AB" w14:textId="77777777" w:rsidR="00FE4D0F" w:rsidRPr="00913363" w:rsidRDefault="00FE4D0F" w:rsidP="00FE4D0F">
      <w:pPr>
        <w:numPr>
          <w:ilvl w:val="1"/>
          <w:numId w:val="9"/>
        </w:numPr>
        <w:spacing w:after="200" w:line="240" w:lineRule="auto"/>
        <w:ind w:left="709" w:hanging="567"/>
        <w:contextualSpacing/>
        <w:jc w:val="both"/>
        <w:rPr>
          <w:rFonts w:ascii="Agency FB" w:eastAsia="Calibri" w:hAnsi="Agency FB" w:cs="Arial"/>
          <w:sz w:val="24"/>
          <w:szCs w:val="24"/>
          <w:lang w:val="es-ES"/>
        </w:rPr>
      </w:pPr>
      <w:r w:rsidRPr="00913363">
        <w:rPr>
          <w:rFonts w:ascii="Agency FB" w:eastAsia="Calibri" w:hAnsi="Agency FB" w:cs="Arial"/>
          <w:sz w:val="24"/>
          <w:szCs w:val="24"/>
          <w:lang w:val="es-ES"/>
        </w:rPr>
        <w:t>Los costos de reposición debido a materiales defectuosos serán a costo y cuenta del contratista.</w:t>
      </w:r>
    </w:p>
    <w:p w14:paraId="203247CF" w14:textId="1BB4E945" w:rsidR="00FE4D0F" w:rsidRPr="00913363" w:rsidRDefault="00FE4D0F" w:rsidP="00FE4D0F">
      <w:pPr>
        <w:numPr>
          <w:ilvl w:val="1"/>
          <w:numId w:val="9"/>
        </w:numPr>
        <w:spacing w:after="200" w:line="240" w:lineRule="auto"/>
        <w:ind w:left="709" w:hanging="567"/>
        <w:contextualSpacing/>
        <w:jc w:val="both"/>
        <w:rPr>
          <w:rFonts w:ascii="Agency FB" w:eastAsia="Calibri" w:hAnsi="Agency FB" w:cs="Arial"/>
          <w:sz w:val="24"/>
          <w:szCs w:val="24"/>
          <w:lang w:val="es-ES"/>
        </w:rPr>
      </w:pPr>
      <w:r w:rsidRPr="00913363">
        <w:rPr>
          <w:rFonts w:ascii="Agency FB" w:eastAsia="Calibri" w:hAnsi="Agency FB" w:cs="Arial"/>
          <w:sz w:val="24"/>
          <w:szCs w:val="24"/>
          <w:lang w:val="es-ES"/>
        </w:rPr>
        <w:lastRenderedPageBreak/>
        <w:t>Si el contratista no cumple con la reposición del material, la entidad podrá deducir del monto a pagar los daños y perjuicios ocasionados al haberse retrasado a consecuencia de la paralización de los trabajos.</w:t>
      </w:r>
    </w:p>
    <w:p w14:paraId="0665C56D" w14:textId="43762C8A" w:rsidR="00D4102F" w:rsidRPr="00913363" w:rsidRDefault="00D4102F" w:rsidP="00D4102F">
      <w:pPr>
        <w:spacing w:after="200" w:line="240" w:lineRule="auto"/>
        <w:contextualSpacing/>
        <w:jc w:val="both"/>
        <w:rPr>
          <w:rFonts w:ascii="Agency FB" w:eastAsia="Calibri" w:hAnsi="Agency FB" w:cs="Arial"/>
          <w:sz w:val="24"/>
          <w:szCs w:val="24"/>
          <w:lang w:val="es-ES"/>
        </w:rPr>
      </w:pPr>
    </w:p>
    <w:p w14:paraId="43F981F4" w14:textId="77777777" w:rsidR="00FE4D0F" w:rsidRPr="00913363" w:rsidRDefault="00FE4D0F" w:rsidP="00FE4D0F">
      <w:pPr>
        <w:tabs>
          <w:tab w:val="left" w:pos="1124"/>
        </w:tabs>
        <w:spacing w:after="200" w:line="240" w:lineRule="auto"/>
        <w:ind w:left="142"/>
        <w:jc w:val="both"/>
        <w:rPr>
          <w:rFonts w:ascii="Agency FB" w:eastAsia="Calibri" w:hAnsi="Agency FB" w:cs="Arial"/>
          <w:b/>
          <w:sz w:val="24"/>
          <w:szCs w:val="24"/>
          <w:lang w:val="es-ES"/>
        </w:rPr>
      </w:pPr>
      <w:r w:rsidRPr="00913363">
        <w:rPr>
          <w:rFonts w:ascii="Agency FB" w:eastAsia="Calibri" w:hAnsi="Agency FB" w:cs="Arial"/>
          <w:b/>
          <w:sz w:val="24"/>
          <w:szCs w:val="24"/>
          <w:lang w:val="es-ES"/>
        </w:rPr>
        <w:t>5.4.2 OTRAS OBLIGACIONES DE LA ENTIDAD.</w:t>
      </w:r>
    </w:p>
    <w:p w14:paraId="55FB387E" w14:textId="4FAE8EA2" w:rsidR="00FE4D0F" w:rsidRPr="00913363" w:rsidRDefault="00FE4D0F" w:rsidP="00FE4D0F">
      <w:pPr>
        <w:spacing w:after="200" w:line="240" w:lineRule="auto"/>
        <w:ind w:left="142" w:firstLine="142"/>
        <w:contextualSpacing/>
        <w:jc w:val="both"/>
        <w:rPr>
          <w:rFonts w:ascii="Agency FB" w:eastAsia="Calibri" w:hAnsi="Agency FB" w:cs="Arial"/>
          <w:sz w:val="24"/>
          <w:szCs w:val="24"/>
          <w:lang w:val="es-ES"/>
        </w:rPr>
      </w:pPr>
      <w:r w:rsidRPr="00913363">
        <w:rPr>
          <w:rFonts w:ascii="Agency FB" w:eastAsia="Calibri" w:hAnsi="Agency FB" w:cs="Arial"/>
          <w:sz w:val="24"/>
          <w:szCs w:val="24"/>
          <w:lang w:val="es-ES"/>
        </w:rPr>
        <w:t xml:space="preserve">La Residencia de Obra hará la entrega del espacio físico para el almacenamiento </w:t>
      </w:r>
      <w:r w:rsidR="006E6F33">
        <w:rPr>
          <w:rFonts w:ascii="Agency FB" w:eastAsia="Calibri" w:hAnsi="Agency FB" w:cs="Arial"/>
          <w:sz w:val="24"/>
          <w:szCs w:val="24"/>
          <w:lang w:val="es-ES"/>
        </w:rPr>
        <w:t>de los mobiliarios</w:t>
      </w:r>
      <w:r w:rsidR="00375B57" w:rsidRPr="00913363">
        <w:rPr>
          <w:rFonts w:ascii="Agency FB" w:eastAsia="Calibri" w:hAnsi="Agency FB" w:cs="Arial"/>
          <w:sz w:val="24"/>
          <w:szCs w:val="24"/>
          <w:lang w:val="es-ES"/>
        </w:rPr>
        <w:t>.</w:t>
      </w:r>
    </w:p>
    <w:p w14:paraId="25471371" w14:textId="77777777" w:rsidR="00D4102F" w:rsidRPr="00913363" w:rsidRDefault="00D4102F" w:rsidP="00FE4D0F">
      <w:pPr>
        <w:spacing w:after="200" w:line="240" w:lineRule="auto"/>
        <w:ind w:left="142" w:firstLine="142"/>
        <w:contextualSpacing/>
        <w:jc w:val="both"/>
        <w:rPr>
          <w:rFonts w:ascii="Agency FB" w:eastAsia="Calibri" w:hAnsi="Agency FB" w:cs="Arial"/>
          <w:sz w:val="24"/>
          <w:szCs w:val="24"/>
          <w:lang w:val="es-ES"/>
        </w:rPr>
      </w:pPr>
    </w:p>
    <w:p w14:paraId="21B32539" w14:textId="77777777" w:rsidR="00FE4D0F" w:rsidRPr="00913363" w:rsidRDefault="00FE4D0F" w:rsidP="00FE4D0F">
      <w:pPr>
        <w:spacing w:after="200" w:line="240" w:lineRule="auto"/>
        <w:ind w:left="142"/>
        <w:jc w:val="both"/>
        <w:rPr>
          <w:rFonts w:ascii="Agency FB" w:eastAsia="Calibri" w:hAnsi="Agency FB" w:cs="Arial"/>
          <w:b/>
          <w:sz w:val="24"/>
          <w:szCs w:val="24"/>
          <w:lang w:val="es-ES"/>
        </w:rPr>
      </w:pPr>
      <w:r w:rsidRPr="00913363">
        <w:rPr>
          <w:rFonts w:ascii="Agency FB" w:eastAsia="Calibri" w:hAnsi="Agency FB" w:cs="Arial"/>
          <w:b/>
          <w:sz w:val="24"/>
          <w:szCs w:val="24"/>
          <w:lang w:val="es-ES"/>
        </w:rPr>
        <w:t>5.5 RECEPCIÓN Y CONFORMIDAD DE LA ADQUISICIÓN.</w:t>
      </w:r>
    </w:p>
    <w:p w14:paraId="70A7C150" w14:textId="77777777" w:rsidR="00FE4D0F" w:rsidRPr="00913363" w:rsidRDefault="00FE4D0F" w:rsidP="00FE4D0F">
      <w:pPr>
        <w:tabs>
          <w:tab w:val="left" w:pos="1134"/>
        </w:tabs>
        <w:spacing w:after="0" w:line="240" w:lineRule="auto"/>
        <w:ind w:left="142"/>
        <w:contextualSpacing/>
        <w:jc w:val="both"/>
        <w:rPr>
          <w:rFonts w:ascii="Agency FB" w:eastAsia="Calibri" w:hAnsi="Agency FB" w:cs="Arial"/>
          <w:b/>
          <w:sz w:val="24"/>
          <w:szCs w:val="24"/>
          <w:lang w:val="es-ES"/>
        </w:rPr>
      </w:pPr>
      <w:r w:rsidRPr="00913363">
        <w:rPr>
          <w:rFonts w:ascii="Agency FB" w:eastAsia="Calibri" w:hAnsi="Agency FB" w:cs="Arial"/>
          <w:b/>
          <w:sz w:val="24"/>
          <w:szCs w:val="24"/>
          <w:lang w:val="es-ES"/>
        </w:rPr>
        <w:t>5.5.1 RECEPCIÓN.</w:t>
      </w:r>
    </w:p>
    <w:p w14:paraId="6EB01072" w14:textId="453EC7B8" w:rsidR="00FE4D0F" w:rsidRPr="00913363" w:rsidRDefault="00FE4D0F" w:rsidP="00FE4D0F">
      <w:pPr>
        <w:spacing w:after="0" w:line="240" w:lineRule="auto"/>
        <w:ind w:left="142"/>
        <w:contextualSpacing/>
        <w:jc w:val="both"/>
        <w:rPr>
          <w:rFonts w:ascii="Agency FB" w:eastAsia="Calibri" w:hAnsi="Agency FB" w:cs="Arial"/>
          <w:sz w:val="24"/>
          <w:szCs w:val="24"/>
          <w:lang w:val="es-ES"/>
        </w:rPr>
      </w:pPr>
      <w:r w:rsidRPr="00913363">
        <w:rPr>
          <w:rFonts w:ascii="Agency FB" w:eastAsia="Calibri" w:hAnsi="Agency FB" w:cs="Arial"/>
          <w:sz w:val="24"/>
          <w:szCs w:val="24"/>
          <w:lang w:val="es-ES"/>
        </w:rPr>
        <w:t xml:space="preserve">La recepción del bien estará a cargo el almacenero de obra y especialista en instalaciones </w:t>
      </w:r>
      <w:r w:rsidR="00B44EFC" w:rsidRPr="00913363">
        <w:rPr>
          <w:rFonts w:ascii="Agency FB" w:eastAsia="Calibri" w:hAnsi="Agency FB" w:cs="Arial"/>
          <w:sz w:val="24"/>
          <w:szCs w:val="24"/>
          <w:lang w:val="es-ES"/>
        </w:rPr>
        <w:t>especiales</w:t>
      </w:r>
      <w:r w:rsidRPr="00913363">
        <w:rPr>
          <w:rFonts w:ascii="Agency FB" w:eastAsia="Calibri" w:hAnsi="Agency FB" w:cs="Arial"/>
          <w:sz w:val="24"/>
          <w:szCs w:val="24"/>
          <w:lang w:val="es-ES"/>
        </w:rPr>
        <w:t>, con V°B° del Residente Y Supervisor De Obra.</w:t>
      </w:r>
    </w:p>
    <w:p w14:paraId="7373E550" w14:textId="77777777" w:rsidR="00FE4D0F" w:rsidRPr="00913363" w:rsidRDefault="00FE4D0F" w:rsidP="00FE4D0F">
      <w:pPr>
        <w:spacing w:after="0" w:line="240" w:lineRule="auto"/>
        <w:ind w:left="142"/>
        <w:jc w:val="both"/>
        <w:rPr>
          <w:rFonts w:ascii="Agency FB" w:eastAsia="Calibri" w:hAnsi="Agency FB" w:cs="Arial"/>
          <w:sz w:val="24"/>
          <w:szCs w:val="24"/>
          <w:lang w:val="es-ES"/>
        </w:rPr>
      </w:pPr>
    </w:p>
    <w:p w14:paraId="403130AA" w14:textId="77777777" w:rsidR="00FE4D0F" w:rsidRPr="00913363" w:rsidRDefault="00FE4D0F" w:rsidP="00FE4D0F">
      <w:pPr>
        <w:spacing w:after="0" w:line="240" w:lineRule="auto"/>
        <w:ind w:left="142"/>
        <w:jc w:val="both"/>
        <w:rPr>
          <w:rFonts w:ascii="Agency FB" w:eastAsia="Calibri" w:hAnsi="Agency FB" w:cs="Arial"/>
          <w:b/>
          <w:sz w:val="24"/>
          <w:szCs w:val="24"/>
          <w:lang w:val="es-ES"/>
        </w:rPr>
      </w:pPr>
      <w:r w:rsidRPr="00913363">
        <w:rPr>
          <w:rFonts w:ascii="Agency FB" w:eastAsia="Calibri" w:hAnsi="Agency FB" w:cs="Arial"/>
          <w:b/>
          <w:sz w:val="24"/>
          <w:szCs w:val="24"/>
          <w:lang w:val="es-ES"/>
        </w:rPr>
        <w:t>5.5.2 CONFORMIDAD.</w:t>
      </w:r>
    </w:p>
    <w:p w14:paraId="3A24B450" w14:textId="77777777" w:rsidR="00FE4D0F" w:rsidRPr="00913363" w:rsidRDefault="00FE4D0F" w:rsidP="00FE4D0F">
      <w:pPr>
        <w:spacing w:after="0" w:line="240" w:lineRule="auto"/>
        <w:ind w:left="142"/>
        <w:contextualSpacing/>
        <w:jc w:val="both"/>
        <w:rPr>
          <w:rFonts w:ascii="Agency FB" w:eastAsia="Calibri" w:hAnsi="Agency FB" w:cs="Arial"/>
          <w:sz w:val="24"/>
          <w:szCs w:val="24"/>
          <w:lang w:val="es-ES"/>
        </w:rPr>
      </w:pPr>
      <w:r w:rsidRPr="00913363">
        <w:rPr>
          <w:rFonts w:ascii="Agency FB" w:eastAsia="Calibri" w:hAnsi="Agency FB" w:cs="Arial"/>
          <w:sz w:val="24"/>
          <w:szCs w:val="24"/>
          <w:lang w:val="es-ES"/>
        </w:rPr>
        <w:t>El informe de conformidad será emitido por el Residente de Obra y con el visto bueno de Supervisor de Obra por el monto total, previa recepción del bien y verificación de acuerdo a las especificaciones técnicas.</w:t>
      </w:r>
    </w:p>
    <w:p w14:paraId="2D2630A3" w14:textId="77777777" w:rsidR="00FE4D0F" w:rsidRPr="00913363" w:rsidRDefault="00FE4D0F" w:rsidP="00FE4D0F">
      <w:pPr>
        <w:spacing w:after="0" w:line="240" w:lineRule="auto"/>
        <w:ind w:left="142"/>
        <w:contextualSpacing/>
        <w:jc w:val="both"/>
        <w:rPr>
          <w:rFonts w:ascii="Agency FB" w:eastAsia="Calibri" w:hAnsi="Agency FB" w:cs="Arial"/>
          <w:sz w:val="24"/>
          <w:szCs w:val="24"/>
          <w:lang w:val="es-ES"/>
        </w:rPr>
      </w:pPr>
    </w:p>
    <w:p w14:paraId="2D24B34F" w14:textId="77777777" w:rsidR="00FE4D0F" w:rsidRPr="00913363"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913363">
        <w:rPr>
          <w:rFonts w:ascii="Agency FB" w:eastAsia="Calibri" w:hAnsi="Agency FB" w:cs="Arial"/>
          <w:b/>
          <w:sz w:val="24"/>
          <w:szCs w:val="24"/>
          <w:lang w:val="es-ES"/>
        </w:rPr>
        <w:t>FORMA DE PAGO:</w:t>
      </w:r>
    </w:p>
    <w:p w14:paraId="73FFAC39" w14:textId="77777777" w:rsidR="00FE4D0F" w:rsidRPr="00913363" w:rsidRDefault="00FE4D0F" w:rsidP="00FE4D0F">
      <w:pPr>
        <w:spacing w:after="0" w:line="240" w:lineRule="auto"/>
        <w:ind w:left="-142"/>
        <w:jc w:val="both"/>
        <w:rPr>
          <w:rFonts w:ascii="Agency FB" w:eastAsia="Calibri" w:hAnsi="Agency FB" w:cs="Times New Roman"/>
          <w:sz w:val="24"/>
          <w:szCs w:val="24"/>
          <w:lang w:val="es-ES"/>
        </w:rPr>
      </w:pPr>
      <w:r w:rsidRPr="00913363">
        <w:rPr>
          <w:rFonts w:ascii="Agency FB" w:eastAsia="Calibri" w:hAnsi="Agency FB" w:cs="Times New Roman"/>
          <w:sz w:val="24"/>
          <w:szCs w:val="24"/>
          <w:lang w:val="es-ES"/>
        </w:rPr>
        <w:t xml:space="preserve">      El pago será único, previo al informe de conformidad del bien, con el VISTO BUENO del Supervisor de Obra</w:t>
      </w:r>
    </w:p>
    <w:p w14:paraId="327EEE56" w14:textId="77777777" w:rsidR="00FE4D0F" w:rsidRPr="00913363" w:rsidRDefault="00FE4D0F" w:rsidP="00FE4D0F">
      <w:pPr>
        <w:spacing w:after="0" w:line="240" w:lineRule="auto"/>
        <w:ind w:left="-142"/>
        <w:jc w:val="both"/>
        <w:rPr>
          <w:rFonts w:ascii="Agency FB" w:eastAsia="Calibri" w:hAnsi="Agency FB" w:cs="Times New Roman"/>
          <w:sz w:val="24"/>
          <w:szCs w:val="24"/>
          <w:lang w:val="es-ES"/>
        </w:rPr>
      </w:pPr>
      <w:r w:rsidRPr="00913363">
        <w:rPr>
          <w:rFonts w:ascii="Agency FB" w:eastAsia="Calibri" w:hAnsi="Agency FB" w:cs="Times New Roman"/>
          <w:sz w:val="24"/>
          <w:szCs w:val="24"/>
          <w:lang w:val="es-ES"/>
        </w:rPr>
        <w:t xml:space="preserve">      Para efectos del pago el contratista deberá de presentar:</w:t>
      </w:r>
    </w:p>
    <w:p w14:paraId="4A8A14CF" w14:textId="77777777" w:rsidR="00FE4D0F" w:rsidRPr="00913363" w:rsidRDefault="00FE4D0F" w:rsidP="00FE4D0F">
      <w:pPr>
        <w:numPr>
          <w:ilvl w:val="0"/>
          <w:numId w:val="12"/>
        </w:numPr>
        <w:spacing w:after="0" w:line="240" w:lineRule="auto"/>
        <w:jc w:val="both"/>
        <w:rPr>
          <w:rFonts w:ascii="Agency FB" w:eastAsia="Calibri" w:hAnsi="Agency FB" w:cs="Times New Roman"/>
          <w:sz w:val="24"/>
          <w:szCs w:val="24"/>
          <w:lang w:val="es-ES"/>
        </w:rPr>
      </w:pPr>
      <w:r w:rsidRPr="00913363">
        <w:rPr>
          <w:rFonts w:ascii="Agency FB" w:eastAsia="Calibri" w:hAnsi="Agency FB" w:cs="Times New Roman"/>
          <w:sz w:val="24"/>
          <w:szCs w:val="24"/>
          <w:lang w:val="es-ES"/>
        </w:rPr>
        <w:t>Guía De Remisión</w:t>
      </w:r>
    </w:p>
    <w:p w14:paraId="2E4D328D" w14:textId="77777777" w:rsidR="00FE4D0F" w:rsidRPr="00913363" w:rsidRDefault="00FE4D0F" w:rsidP="00FE4D0F">
      <w:pPr>
        <w:numPr>
          <w:ilvl w:val="0"/>
          <w:numId w:val="12"/>
        </w:numPr>
        <w:spacing w:after="0" w:line="240" w:lineRule="auto"/>
        <w:jc w:val="both"/>
        <w:rPr>
          <w:rFonts w:ascii="Agency FB" w:eastAsia="Calibri" w:hAnsi="Agency FB" w:cs="Times New Roman"/>
          <w:sz w:val="24"/>
          <w:szCs w:val="24"/>
          <w:lang w:val="es-ES"/>
        </w:rPr>
      </w:pPr>
      <w:r w:rsidRPr="00913363">
        <w:rPr>
          <w:rFonts w:ascii="Agency FB" w:eastAsia="Calibri" w:hAnsi="Agency FB" w:cs="Times New Roman"/>
          <w:sz w:val="24"/>
          <w:szCs w:val="24"/>
          <w:lang w:val="es-ES"/>
        </w:rPr>
        <w:t>Comprobante de pago</w:t>
      </w:r>
    </w:p>
    <w:p w14:paraId="62990D88" w14:textId="77777777" w:rsidR="00FE4D0F" w:rsidRPr="00913363" w:rsidRDefault="00FE4D0F" w:rsidP="00FE4D0F">
      <w:pPr>
        <w:numPr>
          <w:ilvl w:val="0"/>
          <w:numId w:val="12"/>
        </w:numPr>
        <w:spacing w:after="0" w:line="240" w:lineRule="auto"/>
        <w:jc w:val="both"/>
        <w:rPr>
          <w:rFonts w:ascii="Agency FB" w:eastAsia="Calibri" w:hAnsi="Agency FB" w:cs="Times New Roman"/>
          <w:sz w:val="24"/>
          <w:szCs w:val="24"/>
          <w:lang w:val="es-ES"/>
        </w:rPr>
      </w:pPr>
      <w:r w:rsidRPr="00913363">
        <w:rPr>
          <w:rFonts w:ascii="Agency FB" w:eastAsia="Calibri" w:hAnsi="Agency FB" w:cs="Times New Roman"/>
          <w:sz w:val="24"/>
          <w:szCs w:val="24"/>
          <w:lang w:val="es-ES"/>
        </w:rPr>
        <w:t>Informe de conformidad.</w:t>
      </w:r>
    </w:p>
    <w:p w14:paraId="24A91118" w14:textId="77777777" w:rsidR="00FE4D0F" w:rsidRPr="00913363" w:rsidRDefault="00FE4D0F" w:rsidP="00FE4D0F">
      <w:pPr>
        <w:widowControl w:val="0"/>
        <w:spacing w:after="200" w:line="276" w:lineRule="auto"/>
        <w:ind w:left="142"/>
        <w:jc w:val="both"/>
        <w:rPr>
          <w:rFonts w:ascii="Agency FB" w:eastAsia="Calibri" w:hAnsi="Agency FB" w:cs="Arial"/>
          <w:sz w:val="24"/>
          <w:szCs w:val="24"/>
          <w:lang w:val="es-ES"/>
        </w:rPr>
      </w:pPr>
      <w:r w:rsidRPr="00913363">
        <w:rPr>
          <w:rFonts w:ascii="Agency FB" w:eastAsia="Calibri" w:hAnsi="Agency FB" w:cs="Arial"/>
          <w:sz w:val="24"/>
          <w:szCs w:val="24"/>
          <w:lang w:val="es-ES"/>
        </w:rPr>
        <w:t xml:space="preserve">Dicha documentación se debe presentar en la unidad que corresponde, en Gobierno Regional Del Apurímac - Sede Central. </w:t>
      </w:r>
    </w:p>
    <w:p w14:paraId="050194C6" w14:textId="77777777" w:rsidR="00FE4D0F" w:rsidRPr="00913363" w:rsidRDefault="00FE4D0F" w:rsidP="00FE4D0F">
      <w:pPr>
        <w:numPr>
          <w:ilvl w:val="1"/>
          <w:numId w:val="11"/>
        </w:numPr>
        <w:spacing w:after="200" w:line="276" w:lineRule="auto"/>
        <w:contextualSpacing/>
        <w:jc w:val="both"/>
        <w:rPr>
          <w:rFonts w:ascii="Agency FB" w:eastAsia="Times New Roman" w:hAnsi="Agency FB" w:cs="Calibri"/>
          <w:b/>
          <w:sz w:val="24"/>
          <w:szCs w:val="24"/>
          <w:lang w:val="es-ES" w:eastAsia="es-PE"/>
        </w:rPr>
      </w:pPr>
      <w:r w:rsidRPr="00913363">
        <w:rPr>
          <w:rFonts w:ascii="Agency FB" w:eastAsia="Times New Roman" w:hAnsi="Agency FB" w:cs="Calibri"/>
          <w:b/>
          <w:sz w:val="24"/>
          <w:szCs w:val="24"/>
          <w:lang w:val="es-ES" w:eastAsia="es-PE"/>
        </w:rPr>
        <w:t>RESPONSABILIDAD POR VICIOS OCULTOS.</w:t>
      </w:r>
    </w:p>
    <w:p w14:paraId="28B5153F" w14:textId="77777777" w:rsidR="00FE4D0F" w:rsidRPr="00913363" w:rsidRDefault="00FE4D0F" w:rsidP="00FE4D0F">
      <w:pPr>
        <w:spacing w:after="200" w:line="240" w:lineRule="auto"/>
        <w:ind w:left="142"/>
        <w:contextualSpacing/>
        <w:jc w:val="both"/>
        <w:rPr>
          <w:rFonts w:ascii="Agency FB" w:eastAsia="Calibri" w:hAnsi="Agency FB" w:cs="Arial"/>
          <w:sz w:val="24"/>
          <w:szCs w:val="24"/>
          <w:lang w:val="es-ES"/>
        </w:rPr>
      </w:pPr>
      <w:r w:rsidRPr="00913363">
        <w:rPr>
          <w:rFonts w:ascii="Agency FB" w:eastAsia="Calibri" w:hAnsi="Agency FB" w:cs="Arial"/>
          <w:sz w:val="24"/>
          <w:szCs w:val="24"/>
          <w:lang w:val="es-ES"/>
        </w:rPr>
        <w:t>La recepción conforme de la prestación por parte de LA ENTIDAD no enerva su derecho a reclamar posteriormente por defectos o vicios ocultos, conforme a lo dispuesto por los artículos 40 de la Ley de Contrataciones del Estado y 173 de su Reglamento.</w:t>
      </w:r>
    </w:p>
    <w:p w14:paraId="45FCD6E5" w14:textId="77777777" w:rsidR="00FE4D0F" w:rsidRPr="00913363" w:rsidRDefault="00FE4D0F" w:rsidP="00FE4D0F">
      <w:pPr>
        <w:spacing w:after="200" w:line="240" w:lineRule="auto"/>
        <w:ind w:left="142"/>
        <w:contextualSpacing/>
        <w:jc w:val="both"/>
        <w:rPr>
          <w:rFonts w:ascii="Agency FB" w:eastAsia="Calibri" w:hAnsi="Agency FB" w:cs="Arial"/>
          <w:sz w:val="24"/>
          <w:szCs w:val="24"/>
          <w:lang w:val="es-ES"/>
        </w:rPr>
      </w:pPr>
    </w:p>
    <w:p w14:paraId="0FCCF433" w14:textId="77777777" w:rsidR="00FE4D0F" w:rsidRPr="00913363" w:rsidRDefault="00FE4D0F" w:rsidP="00FE4D0F">
      <w:pPr>
        <w:spacing w:after="200" w:line="240" w:lineRule="auto"/>
        <w:ind w:left="142"/>
        <w:contextualSpacing/>
        <w:jc w:val="both"/>
        <w:rPr>
          <w:rFonts w:ascii="Agency FB" w:eastAsia="Calibri" w:hAnsi="Agency FB" w:cs="Arial"/>
          <w:sz w:val="24"/>
          <w:szCs w:val="24"/>
          <w:lang w:val="es-ES"/>
        </w:rPr>
      </w:pPr>
      <w:r w:rsidRPr="00913363">
        <w:rPr>
          <w:rFonts w:ascii="Agency FB" w:eastAsia="Calibri" w:hAnsi="Agency FB" w:cs="Arial"/>
          <w:sz w:val="24"/>
          <w:szCs w:val="24"/>
          <w:lang w:val="es-ES"/>
        </w:rPr>
        <w:t>El plazo máximo de responsabilidad del contratista es de un (01) año contado a partir de la conformidad otorgada por LA ENTIDAD.</w:t>
      </w:r>
    </w:p>
    <w:p w14:paraId="44C0F64F" w14:textId="77777777" w:rsidR="00FE4D0F" w:rsidRPr="00913363" w:rsidRDefault="00FE4D0F" w:rsidP="00FE4D0F">
      <w:pPr>
        <w:spacing w:after="200" w:line="276" w:lineRule="auto"/>
        <w:ind w:left="142"/>
        <w:contextualSpacing/>
        <w:jc w:val="both"/>
        <w:rPr>
          <w:rFonts w:ascii="Agency FB" w:eastAsia="Calibri" w:hAnsi="Agency FB" w:cs="Calibri"/>
          <w:sz w:val="24"/>
          <w:szCs w:val="24"/>
          <w:lang w:val="es-ES" w:eastAsia="es-PE"/>
        </w:rPr>
      </w:pPr>
    </w:p>
    <w:p w14:paraId="39B60DDD" w14:textId="77777777" w:rsidR="00FE4D0F" w:rsidRPr="00913363"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913363">
        <w:rPr>
          <w:rFonts w:ascii="Agency FB" w:eastAsia="Calibri" w:hAnsi="Agency FB" w:cs="Arial"/>
          <w:b/>
          <w:sz w:val="24"/>
          <w:szCs w:val="24"/>
          <w:lang w:val="es-ES"/>
        </w:rPr>
        <w:t>PENALIDADES</w:t>
      </w:r>
    </w:p>
    <w:p w14:paraId="183EB6F9" w14:textId="13F011AF" w:rsidR="00FE4D0F" w:rsidRPr="00913363" w:rsidRDefault="00FE4D0F" w:rsidP="00FE4D0F">
      <w:pPr>
        <w:spacing w:after="0" w:line="240" w:lineRule="auto"/>
        <w:ind w:left="142"/>
        <w:contextualSpacing/>
        <w:jc w:val="both"/>
        <w:rPr>
          <w:rFonts w:ascii="Agency FB" w:eastAsia="Calibri" w:hAnsi="Agency FB" w:cs="Arial"/>
          <w:sz w:val="24"/>
          <w:szCs w:val="24"/>
          <w:lang w:val="es-ES"/>
        </w:rPr>
      </w:pPr>
      <w:r w:rsidRPr="00913363">
        <w:rPr>
          <w:rFonts w:ascii="Agency FB" w:eastAsia="Times New Roman" w:hAnsi="Agency FB" w:cs="Times New Roman"/>
          <w:sz w:val="24"/>
          <w:szCs w:val="24"/>
          <w:lang w:val="es-ES" w:eastAsia="es-ES"/>
        </w:rPr>
        <w:t>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913363">
        <w:rPr>
          <w:rFonts w:ascii="Agency FB" w:eastAsia="Calibri" w:hAnsi="Agency FB" w:cs="Arial"/>
          <w:sz w:val="24"/>
          <w:szCs w:val="24"/>
          <w:lang w:val="es-ES"/>
        </w:rPr>
        <w:t xml:space="preserve"> Art.162 Del Reglamento De La Ley De Contrataciones Del Estado.</w:t>
      </w:r>
    </w:p>
    <w:p w14:paraId="7BE32403" w14:textId="53E98531" w:rsidR="00375B57" w:rsidRPr="00913363" w:rsidRDefault="00375B57" w:rsidP="00FE4D0F">
      <w:pPr>
        <w:spacing w:after="0" w:line="240" w:lineRule="auto"/>
        <w:ind w:left="142"/>
        <w:contextualSpacing/>
        <w:jc w:val="both"/>
        <w:rPr>
          <w:rFonts w:ascii="Agency FB" w:eastAsia="Calibri" w:hAnsi="Agency FB" w:cs="Arial"/>
          <w:sz w:val="24"/>
          <w:szCs w:val="24"/>
          <w:lang w:val="es-ES"/>
        </w:rPr>
      </w:pPr>
    </w:p>
    <w:p w14:paraId="40A79D9D" w14:textId="56387BDC" w:rsidR="00375B57" w:rsidRPr="00913363" w:rsidRDefault="004F2BBE" w:rsidP="00FE4D0F">
      <w:pPr>
        <w:spacing w:after="0" w:line="240" w:lineRule="auto"/>
        <w:ind w:left="142"/>
        <w:contextualSpacing/>
        <w:jc w:val="both"/>
        <w:rPr>
          <w:rFonts w:ascii="Agency FB" w:eastAsia="Calibri" w:hAnsi="Agency FB" w:cs="Arial"/>
          <w:sz w:val="24"/>
          <w:szCs w:val="24"/>
          <w:lang w:val="es-ES"/>
        </w:rPr>
      </w:pPr>
      <w:r w:rsidRPr="00913363">
        <w:rPr>
          <w:rFonts w:ascii="Agency FB" w:eastAsia="Calibri" w:hAnsi="Agency FB" w:cs="Arial"/>
          <w:noProof/>
          <w:sz w:val="24"/>
          <w:szCs w:val="24"/>
          <w:lang w:val="en-US"/>
        </w:rPr>
        <mc:AlternateContent>
          <mc:Choice Requires="wps">
            <w:drawing>
              <wp:anchor distT="0" distB="0" distL="114300" distR="114300" simplePos="0" relativeHeight="251659264" behindDoc="0" locked="0" layoutInCell="1" allowOverlap="1" wp14:anchorId="4FF498E3" wp14:editId="2DAF6044">
                <wp:simplePos x="0" y="0"/>
                <wp:positionH relativeFrom="column">
                  <wp:posOffset>1186411</wp:posOffset>
                </wp:positionH>
                <wp:positionV relativeFrom="paragraph">
                  <wp:posOffset>181988</wp:posOffset>
                </wp:positionV>
                <wp:extent cx="1487778" cy="0"/>
                <wp:effectExtent l="0" t="0" r="36830" b="19050"/>
                <wp:wrapNone/>
                <wp:docPr id="1" name="Conector recto 1"/>
                <wp:cNvGraphicFramePr/>
                <a:graphic xmlns:a="http://schemas.openxmlformats.org/drawingml/2006/main">
                  <a:graphicData uri="http://schemas.microsoft.com/office/word/2010/wordprocessingShape">
                    <wps:wsp>
                      <wps:cNvCnPr/>
                      <wps:spPr>
                        <a:xfrm>
                          <a:off x="0" y="0"/>
                          <a:ext cx="148777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59BD80"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4pt,14.35pt" to="210.5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PT/uQEAAMQDAAAOAAAAZHJzL2Uyb0RvYy54bWysU8tu2zAQvBfIPxC8x5SNoA4Eyzk4aC9B&#10;a/TxAQy1tIjyhSVryX/fJW0rQVsURdELxcfM7M7uavMwOcuOgMkE3/HlouEMvAq98YeOf/3y7vae&#10;s5Sl76UNHjp+gsQftjdvNmNsYRWGYHtARiI+tWPs+JBzbIVIagAn0yJE8PSoAzqZ6YgH0aMcSd1Z&#10;sWqat2IM2EcMClKi28fzI99Wfa1B5Y9aJ8jMdpxyy3XFuj6XVWw3sj2gjINRlzTkP2ThpPEUdJZ6&#10;lFmy72h+kXJGYUhB54UKTgStjYLqgdwsm5/cfB5khOqFipPiXKb0/2TVh+Memempd5x56ahFO2qU&#10;ygEZlg9blhqNMbUE3fk9Xk4p7rEYnjS68iUrbKp1Pc11hSkzRZfLu/v1ek2ToK5v4oUYMeX3EBwr&#10;m45b44tl2crjU8oUjKBXSLm2no2kuFo3tXmiZHbOpe7yycIZ9gk0+SrRq1ydKNhZZEdJs9B/q75I&#10;3HpCFoo21s6k5s+kC7bQoE7Z3xJndI0YfJ6JzviAv4uap2uq+oynmrzyWrbPoT/VztQHGpVatstY&#10;l1l8fa70l59v+wMAAP//AwBQSwMEFAAGAAgAAAAhAGHgh8/bAAAACQEAAA8AAABkcnMvZG93bnJl&#10;di54bWxMj8FOwzAQRO9I/IO1SFwQdRJQE4U4VYTUD6Dl0OM2XpKo9jrEbhr+HiMO7XF2RjNvq81i&#10;jZhp8oNjBekqAUHcOj1wp+Bzv30uQPiArNE4JgU/5GFT399VWGp34Q+ad6ETsYR9iQr6EMZSSt/2&#10;ZNGv3EgcvS83WQxRTp3UE15iuTUyS5K1tDhwXOhxpPee2tPubBXsDznp/sk0M343mruX07DNE6Ue&#10;H5bmDUSgJVzD8Icf0aGOTEd3Zu2FibpYR/SgICtyEDHwmqUpiOP/QdaVvP2g/gUAAP//AwBQSwEC&#10;LQAUAAYACAAAACEAtoM4kv4AAADhAQAAEwAAAAAAAAAAAAAAAAAAAAAAW0NvbnRlbnRfVHlwZXNd&#10;LnhtbFBLAQItABQABgAIAAAAIQA4/SH/1gAAAJQBAAALAAAAAAAAAAAAAAAAAC8BAABfcmVscy8u&#10;cmVsc1BLAQItABQABgAIAAAAIQCXnPT/uQEAAMQDAAAOAAAAAAAAAAAAAAAAAC4CAABkcnMvZTJv&#10;RG9jLnhtbFBLAQItABQABgAIAAAAIQBh4IfP2wAAAAkBAAAPAAAAAAAAAAAAAAAAABMEAABkcnMv&#10;ZG93bnJldi54bWxQSwUGAAAAAAQABADzAAAAGwUAAAAA&#10;" strokecolor="black [3200]" strokeweight="1pt">
                <v:stroke joinstyle="miter"/>
              </v:line>
            </w:pict>
          </mc:Fallback>
        </mc:AlternateContent>
      </w:r>
      <w:r w:rsidRPr="00913363">
        <w:rPr>
          <w:rFonts w:ascii="Agency FB" w:eastAsia="Calibri" w:hAnsi="Agency FB" w:cs="Arial"/>
          <w:sz w:val="24"/>
          <w:szCs w:val="24"/>
          <w:lang w:val="es-ES"/>
        </w:rPr>
        <w:t xml:space="preserve">Penalidad diaria =   </w:t>
      </w:r>
      <w:r w:rsidRPr="00913363">
        <w:rPr>
          <w:rFonts w:ascii="Agency FB" w:eastAsia="Calibri" w:hAnsi="Agency FB" w:cs="Arial"/>
          <w:sz w:val="24"/>
          <w:szCs w:val="24"/>
          <w:lang w:val="es-ES"/>
        </w:rPr>
        <w:tab/>
        <w:t xml:space="preserve">  0.10 x monto vigente </w:t>
      </w:r>
    </w:p>
    <w:p w14:paraId="455C845F" w14:textId="0F5C7FE3" w:rsidR="004F2BBE" w:rsidRPr="00913363" w:rsidRDefault="004F2BBE" w:rsidP="00FE4D0F">
      <w:pPr>
        <w:spacing w:after="0" w:line="240" w:lineRule="auto"/>
        <w:ind w:left="142"/>
        <w:contextualSpacing/>
        <w:jc w:val="both"/>
        <w:rPr>
          <w:rFonts w:ascii="Agency FB" w:eastAsia="Calibri" w:hAnsi="Agency FB" w:cs="Arial"/>
          <w:sz w:val="24"/>
          <w:szCs w:val="24"/>
          <w:lang w:val="es-ES"/>
        </w:rPr>
      </w:pPr>
      <w:r w:rsidRPr="00913363">
        <w:rPr>
          <w:rFonts w:ascii="Agency FB" w:eastAsia="Calibri" w:hAnsi="Agency FB" w:cs="Arial"/>
          <w:sz w:val="24"/>
          <w:szCs w:val="24"/>
          <w:lang w:val="es-ES"/>
        </w:rPr>
        <w:tab/>
      </w:r>
      <w:r w:rsidRPr="00913363">
        <w:rPr>
          <w:rFonts w:ascii="Agency FB" w:eastAsia="Calibri" w:hAnsi="Agency FB" w:cs="Arial"/>
          <w:sz w:val="24"/>
          <w:szCs w:val="24"/>
          <w:lang w:val="es-ES"/>
        </w:rPr>
        <w:tab/>
      </w:r>
      <w:r w:rsidRPr="00913363">
        <w:rPr>
          <w:rFonts w:ascii="Agency FB" w:eastAsia="Calibri" w:hAnsi="Agency FB" w:cs="Arial"/>
          <w:sz w:val="24"/>
          <w:szCs w:val="24"/>
          <w:lang w:val="es-ES"/>
        </w:rPr>
        <w:tab/>
        <w:t>F x Plazo Vigente en días</w:t>
      </w:r>
    </w:p>
    <w:p w14:paraId="60920BD4" w14:textId="3C0CE632" w:rsidR="009068E0" w:rsidRPr="00913363" w:rsidRDefault="009068E0" w:rsidP="00FE4D0F">
      <w:pPr>
        <w:spacing w:after="0" w:line="240" w:lineRule="auto"/>
        <w:ind w:left="142"/>
        <w:contextualSpacing/>
        <w:jc w:val="both"/>
        <w:rPr>
          <w:rFonts w:ascii="Agency FB" w:eastAsia="Calibri" w:hAnsi="Agency FB" w:cs="Arial"/>
          <w:sz w:val="24"/>
          <w:szCs w:val="24"/>
          <w:lang w:val="es-ES"/>
        </w:rPr>
      </w:pPr>
    </w:p>
    <w:p w14:paraId="55E7EFAB" w14:textId="3DE2555A" w:rsidR="004F2BBE" w:rsidRPr="00913363" w:rsidRDefault="004F2BBE" w:rsidP="00FE4D0F">
      <w:pPr>
        <w:spacing w:after="0" w:line="240" w:lineRule="auto"/>
        <w:ind w:left="142"/>
        <w:contextualSpacing/>
        <w:jc w:val="both"/>
        <w:rPr>
          <w:rFonts w:ascii="Agency FB" w:eastAsia="Calibri" w:hAnsi="Agency FB" w:cs="Arial"/>
          <w:sz w:val="24"/>
          <w:szCs w:val="24"/>
          <w:lang w:val="es-ES"/>
        </w:rPr>
      </w:pPr>
    </w:p>
    <w:p w14:paraId="0ED03781" w14:textId="5393AA70" w:rsidR="004F2BBE" w:rsidRPr="00913363" w:rsidRDefault="004F2BBE" w:rsidP="004F2BBE">
      <w:pPr>
        <w:spacing w:after="0" w:line="240" w:lineRule="auto"/>
        <w:ind w:left="426" w:hanging="284"/>
        <w:contextualSpacing/>
        <w:jc w:val="both"/>
        <w:rPr>
          <w:rFonts w:ascii="Agency FB" w:eastAsia="Times New Roman" w:hAnsi="Agency FB" w:cs="Times New Roman"/>
          <w:sz w:val="24"/>
          <w:szCs w:val="24"/>
          <w:lang w:val="es-ES" w:eastAsia="es-ES"/>
        </w:rPr>
      </w:pPr>
      <w:r w:rsidRPr="00913363">
        <w:t>a</w:t>
      </w:r>
      <w:r w:rsidRPr="00913363">
        <w:rPr>
          <w:rFonts w:ascii="Agency FB" w:eastAsia="Times New Roman" w:hAnsi="Agency FB" w:cs="Times New Roman"/>
          <w:sz w:val="24"/>
          <w:szCs w:val="24"/>
          <w:lang w:val="es-ES" w:eastAsia="es-ES"/>
        </w:rPr>
        <w:t>) Para plazos menores o iguales a sesenta (60) días, F = 0.40.</w:t>
      </w:r>
    </w:p>
    <w:p w14:paraId="2EF13C8E" w14:textId="62FE6280" w:rsidR="004F2BBE" w:rsidRPr="00913363" w:rsidRDefault="004F2BBE" w:rsidP="004F2BBE">
      <w:pPr>
        <w:spacing w:after="0" w:line="240" w:lineRule="auto"/>
        <w:ind w:left="426" w:hanging="284"/>
        <w:contextualSpacing/>
        <w:jc w:val="both"/>
        <w:rPr>
          <w:rFonts w:ascii="Agency FB" w:eastAsia="Times New Roman" w:hAnsi="Agency FB" w:cs="Times New Roman"/>
          <w:sz w:val="24"/>
          <w:szCs w:val="24"/>
          <w:lang w:val="es-ES" w:eastAsia="es-ES"/>
        </w:rPr>
      </w:pPr>
      <w:r w:rsidRPr="00913363">
        <w:rPr>
          <w:rFonts w:ascii="Agency FB" w:eastAsia="Times New Roman" w:hAnsi="Agency FB" w:cs="Times New Roman"/>
          <w:sz w:val="24"/>
          <w:szCs w:val="24"/>
          <w:lang w:val="es-ES" w:eastAsia="es-ES"/>
        </w:rPr>
        <w:t>b) Para plazos mayores a sesenta (60) días: F= 0.25</w:t>
      </w:r>
    </w:p>
    <w:p w14:paraId="0778BE66" w14:textId="77777777" w:rsidR="004F2BBE" w:rsidRPr="00913363" w:rsidRDefault="004F2BBE" w:rsidP="00FE4D0F">
      <w:pPr>
        <w:spacing w:after="0" w:line="240" w:lineRule="auto"/>
        <w:ind w:left="142"/>
        <w:contextualSpacing/>
        <w:jc w:val="both"/>
        <w:rPr>
          <w:rFonts w:ascii="Agency FB" w:eastAsia="Calibri" w:hAnsi="Agency FB" w:cs="Arial"/>
          <w:sz w:val="24"/>
          <w:szCs w:val="24"/>
          <w:lang w:val="es-ES"/>
        </w:rPr>
      </w:pPr>
    </w:p>
    <w:p w14:paraId="08268279" w14:textId="77777777" w:rsidR="00FE4D0F" w:rsidRPr="00913363"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913363">
        <w:rPr>
          <w:rFonts w:ascii="Agency FB" w:eastAsia="Calibri" w:hAnsi="Agency FB" w:cs="Arial"/>
          <w:b/>
          <w:sz w:val="24"/>
          <w:szCs w:val="24"/>
          <w:lang w:val="es-ES"/>
        </w:rPr>
        <w:t xml:space="preserve">SISTEMA DE CONTRACCIÓN: </w:t>
      </w:r>
    </w:p>
    <w:p w14:paraId="4868210A" w14:textId="77777777" w:rsidR="00FE4D0F" w:rsidRPr="00913363" w:rsidRDefault="00FE4D0F" w:rsidP="00FE4D0F">
      <w:pPr>
        <w:spacing w:after="0" w:line="240" w:lineRule="auto"/>
        <w:ind w:left="142"/>
        <w:contextualSpacing/>
        <w:jc w:val="both"/>
        <w:rPr>
          <w:rFonts w:ascii="Agency FB" w:eastAsia="Calibri" w:hAnsi="Agency FB" w:cs="Arial"/>
          <w:sz w:val="24"/>
          <w:szCs w:val="24"/>
          <w:lang w:val="es-ES"/>
        </w:rPr>
      </w:pPr>
      <w:r w:rsidRPr="00913363">
        <w:rPr>
          <w:rFonts w:ascii="Agency FB" w:eastAsia="Calibri" w:hAnsi="Agency FB" w:cs="Arial"/>
          <w:sz w:val="24"/>
          <w:szCs w:val="24"/>
          <w:lang w:val="es-ES"/>
        </w:rPr>
        <w:t>SUMA ALZADA.</w:t>
      </w:r>
    </w:p>
    <w:p w14:paraId="5DC8689A" w14:textId="77777777" w:rsidR="00FE4D0F" w:rsidRPr="00913363" w:rsidRDefault="00FE4D0F" w:rsidP="00FE4D0F">
      <w:pPr>
        <w:spacing w:after="0" w:line="240" w:lineRule="auto"/>
        <w:ind w:left="142"/>
        <w:contextualSpacing/>
        <w:jc w:val="both"/>
        <w:rPr>
          <w:rFonts w:ascii="Agency FB" w:eastAsia="Calibri" w:hAnsi="Agency FB" w:cs="Arial"/>
          <w:sz w:val="24"/>
          <w:szCs w:val="24"/>
          <w:lang w:val="es-ES"/>
        </w:rPr>
      </w:pPr>
    </w:p>
    <w:p w14:paraId="6C61D254" w14:textId="77777777" w:rsidR="00FE4D0F" w:rsidRPr="00913363" w:rsidRDefault="00FE4D0F" w:rsidP="00FE4D0F">
      <w:pPr>
        <w:numPr>
          <w:ilvl w:val="1"/>
          <w:numId w:val="11"/>
        </w:numPr>
        <w:spacing w:after="0" w:line="240" w:lineRule="auto"/>
        <w:contextualSpacing/>
        <w:jc w:val="both"/>
        <w:rPr>
          <w:rFonts w:ascii="Agency FB" w:eastAsia="Calibri" w:hAnsi="Agency FB" w:cs="Arial"/>
          <w:b/>
          <w:sz w:val="24"/>
          <w:szCs w:val="24"/>
          <w:lang w:val="es-ES"/>
        </w:rPr>
      </w:pPr>
      <w:r w:rsidRPr="00913363">
        <w:rPr>
          <w:rFonts w:ascii="Agency FB" w:eastAsia="Calibri" w:hAnsi="Agency FB" w:cs="Arial"/>
          <w:b/>
          <w:sz w:val="24"/>
          <w:szCs w:val="24"/>
          <w:lang w:val="es-ES"/>
        </w:rPr>
        <w:t>ANEXOS.</w:t>
      </w:r>
    </w:p>
    <w:p w14:paraId="7FCEE06A" w14:textId="77777777" w:rsidR="00FE4D0F" w:rsidRPr="00913363" w:rsidRDefault="00FE4D0F" w:rsidP="00FE4D0F">
      <w:pPr>
        <w:spacing w:after="200" w:line="276" w:lineRule="auto"/>
        <w:ind w:left="142" w:right="-284"/>
        <w:contextualSpacing/>
        <w:jc w:val="both"/>
        <w:rPr>
          <w:rFonts w:ascii="Agency FB" w:eastAsia="SimSun" w:hAnsi="Agency FB" w:cs="Arial"/>
          <w:kern w:val="28"/>
          <w:sz w:val="24"/>
          <w:szCs w:val="24"/>
          <w:lang w:val="es-ES" w:eastAsia="es-ES"/>
        </w:rPr>
      </w:pPr>
      <w:r w:rsidRPr="00913363">
        <w:rPr>
          <w:rFonts w:ascii="Agency FB" w:eastAsia="SimSun" w:hAnsi="Agency FB" w:cs="Arial"/>
          <w:kern w:val="28"/>
          <w:sz w:val="24"/>
          <w:szCs w:val="24"/>
          <w:lang w:val="es-ES" w:eastAsia="es-ES"/>
        </w:rPr>
        <w:t>Se Adjunta El Protocolo De Ingreso A Obra Para Proveedores Y Terceros.</w:t>
      </w:r>
    </w:p>
    <w:sectPr w:rsidR="00FE4D0F" w:rsidRPr="00913363" w:rsidSect="001C2C01">
      <w:headerReference w:type="default" r:id="rId10"/>
      <w:pgSz w:w="11906" w:h="16838"/>
      <w:pgMar w:top="1418" w:right="1701" w:bottom="1418" w:left="1701" w:header="568"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698334" w14:textId="77777777" w:rsidR="00E13C40" w:rsidRDefault="00E13C40" w:rsidP="00FF2335">
      <w:pPr>
        <w:spacing w:after="0" w:line="240" w:lineRule="auto"/>
      </w:pPr>
      <w:r>
        <w:separator/>
      </w:r>
    </w:p>
  </w:endnote>
  <w:endnote w:type="continuationSeparator" w:id="0">
    <w:p w14:paraId="6D256DEB" w14:textId="77777777" w:rsidR="00E13C40" w:rsidRDefault="00E13C40" w:rsidP="00FF2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wis721 LtCn BT">
    <w:charset w:val="00"/>
    <w:family w:val="swiss"/>
    <w:pitch w:val="variable"/>
    <w:sig w:usb0="00000087" w:usb1="00000000" w:usb2="00000000" w:usb3="00000000" w:csb0="0000001B"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FKai-SB">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729852" w14:textId="77777777" w:rsidR="00E13C40" w:rsidRDefault="00E13C40" w:rsidP="00FF2335">
      <w:pPr>
        <w:spacing w:after="0" w:line="240" w:lineRule="auto"/>
      </w:pPr>
      <w:r>
        <w:separator/>
      </w:r>
    </w:p>
  </w:footnote>
  <w:footnote w:type="continuationSeparator" w:id="0">
    <w:p w14:paraId="3B1487E3" w14:textId="77777777" w:rsidR="00E13C40" w:rsidRDefault="00E13C40" w:rsidP="00FF2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8C1AB" w14:textId="0860FDA9" w:rsidR="00471F0E" w:rsidRPr="00480888" w:rsidRDefault="00001D5B" w:rsidP="00FF2335">
    <w:pPr>
      <w:pStyle w:val="Encabezado"/>
      <w:spacing w:line="276" w:lineRule="auto"/>
      <w:jc w:val="center"/>
      <w:rPr>
        <w:rFonts w:ascii="Arial" w:hAnsi="Arial" w:cs="Arial"/>
        <w:b/>
        <w:sz w:val="32"/>
        <w:szCs w:val="32"/>
      </w:rPr>
    </w:pPr>
    <w:r w:rsidRPr="00480888">
      <w:rPr>
        <w:rFonts w:ascii="Arial" w:hAnsi="Arial" w:cs="Arial"/>
        <w:b/>
        <w:noProof/>
        <w:sz w:val="32"/>
        <w:szCs w:val="32"/>
        <w:lang w:val="en-US"/>
      </w:rPr>
      <w:drawing>
        <wp:anchor distT="0" distB="0" distL="114300" distR="114300" simplePos="0" relativeHeight="251659264" behindDoc="1" locked="0" layoutInCell="1" allowOverlap="1" wp14:anchorId="64116A7C" wp14:editId="58E3D368">
          <wp:simplePos x="0" y="0"/>
          <wp:positionH relativeFrom="margin">
            <wp:posOffset>-409291</wp:posOffset>
          </wp:positionH>
          <wp:positionV relativeFrom="paragraph">
            <wp:posOffset>-78473</wp:posOffset>
          </wp:positionV>
          <wp:extent cx="529421" cy="533400"/>
          <wp:effectExtent l="0" t="0" r="4445" b="0"/>
          <wp:wrapNone/>
          <wp:docPr id="5" name="Imagen 5" descr="https://upload.wikimedia.org/wikipedia/commons/thumb/c/cc/Escudo_nacional_del_Per%C3%BA.svg/245px-Escudo_nacional_del_Per%C3%B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c/Escudo_nacional_del_Per%C3%BA.svg/245px-Escudo_nacional_del_Per%C3%BA.svg.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31704" cy="535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sidRPr="00480888">
      <w:rPr>
        <w:rFonts w:ascii="Arial" w:hAnsi="Arial" w:cs="Arial"/>
        <w:b/>
        <w:noProof/>
        <w:sz w:val="32"/>
        <w:szCs w:val="32"/>
        <w:lang w:val="en-US"/>
      </w:rPr>
      <w:drawing>
        <wp:anchor distT="0" distB="0" distL="114300" distR="114300" simplePos="0" relativeHeight="251660288" behindDoc="0" locked="0" layoutInCell="1" allowOverlap="1" wp14:anchorId="3775F749" wp14:editId="299F627D">
          <wp:simplePos x="0" y="0"/>
          <wp:positionH relativeFrom="rightMargin">
            <wp:posOffset>300913</wp:posOffset>
          </wp:positionH>
          <wp:positionV relativeFrom="paragraph">
            <wp:posOffset>-91292</wp:posOffset>
          </wp:positionV>
          <wp:extent cx="465746" cy="485775"/>
          <wp:effectExtent l="0" t="0" r="0" b="0"/>
          <wp:wrapNone/>
          <wp:docPr id="6" name="Imagen 6" descr="Resultado de imagen para ESCUDO APURI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SCUDO APURIMAC"/>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67616" cy="487726"/>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0E">
      <w:rPr>
        <w:rFonts w:ascii="Arial" w:hAnsi="Arial" w:cs="Arial"/>
        <w:b/>
        <w:sz w:val="32"/>
        <w:szCs w:val="32"/>
      </w:rPr>
      <w:t xml:space="preserve"> </w:t>
    </w:r>
    <w:r w:rsidR="00471F0E" w:rsidRPr="00480888">
      <w:rPr>
        <w:rFonts w:ascii="Arial" w:hAnsi="Arial" w:cs="Arial"/>
        <w:b/>
        <w:sz w:val="32"/>
        <w:szCs w:val="32"/>
      </w:rPr>
      <w:t xml:space="preserve">GOBIERNO REGIONAL DE </w:t>
    </w:r>
    <w:r w:rsidR="004F63EF" w:rsidRPr="00480888">
      <w:rPr>
        <w:rFonts w:ascii="Arial" w:hAnsi="Arial" w:cs="Arial"/>
        <w:b/>
        <w:sz w:val="32"/>
        <w:szCs w:val="32"/>
      </w:rPr>
      <w:t>APURÍMAC</w:t>
    </w:r>
  </w:p>
  <w:p w14:paraId="03EA734C" w14:textId="77777777" w:rsidR="00471F0E" w:rsidRDefault="00471F0E" w:rsidP="00FF2335">
    <w:pPr>
      <w:pStyle w:val="Encabezado"/>
      <w:spacing w:line="276" w:lineRule="auto"/>
      <w:jc w:val="center"/>
      <w:rPr>
        <w:rFonts w:ascii="Arial" w:hAnsi="Arial" w:cs="Arial"/>
        <w:b/>
        <w:sz w:val="24"/>
        <w:szCs w:val="24"/>
      </w:rPr>
    </w:pPr>
    <w:r w:rsidRPr="00480888">
      <w:rPr>
        <w:rFonts w:ascii="Arial" w:hAnsi="Arial" w:cs="Arial"/>
        <w:b/>
        <w:sz w:val="24"/>
        <w:szCs w:val="24"/>
      </w:rPr>
      <w:t>GERENCIA REGIONAL DE INFRAESTRUCTURA</w:t>
    </w:r>
  </w:p>
  <w:p w14:paraId="2B41015A" w14:textId="77777777" w:rsidR="00C671AF" w:rsidRPr="00F925B7" w:rsidRDefault="00C671AF" w:rsidP="00C671AF">
    <w:pPr>
      <w:tabs>
        <w:tab w:val="center" w:pos="4252"/>
        <w:tab w:val="right" w:pos="8504"/>
      </w:tabs>
      <w:spacing w:after="0" w:line="240" w:lineRule="auto"/>
      <w:jc w:val="center"/>
      <w:rPr>
        <w:rFonts w:ascii="Agency FB" w:hAnsi="Agency FB" w:cs="Arial"/>
        <w:b/>
        <w:sz w:val="20"/>
        <w:szCs w:val="18"/>
        <w:lang w:eastAsia="es-PE"/>
      </w:rPr>
    </w:pPr>
    <w:r>
      <w:rPr>
        <w:rFonts w:ascii="Arial" w:hAnsi="Arial" w:cs="Arial"/>
        <w:color w:val="202124"/>
        <w:shd w:val="clear" w:color="auto" w:fill="FFFFFF"/>
      </w:rPr>
      <w:t>“</w:t>
    </w:r>
    <w:r w:rsidRPr="00F925B7">
      <w:rPr>
        <w:rFonts w:ascii="Agency FB" w:hAnsi="Agency FB" w:cs="Arial"/>
        <w:b/>
        <w:bCs/>
        <w:color w:val="202124"/>
        <w:shd w:val="clear" w:color="auto" w:fill="FFFFFF"/>
      </w:rPr>
      <w:t>Año de la unidad, la paz y el desarrollo</w:t>
    </w:r>
    <w:r w:rsidRPr="00F925B7">
      <w:rPr>
        <w:rFonts w:ascii="Agency FB" w:hAnsi="Agency FB" w:cs="Arial"/>
        <w:color w:val="202124"/>
        <w:shd w:val="clear" w:color="auto" w:fill="FFFFFF"/>
      </w:rPr>
      <w:t>”</w:t>
    </w:r>
  </w:p>
  <w:p w14:paraId="7F15CE10" w14:textId="77777777" w:rsidR="00471F0E" w:rsidRDefault="00471F0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4218C3"/>
    <w:multiLevelType w:val="multilevel"/>
    <w:tmpl w:val="14DA7740"/>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9C75949"/>
    <w:multiLevelType w:val="hybridMultilevel"/>
    <w:tmpl w:val="A5C896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C3CA5"/>
    <w:multiLevelType w:val="hybridMultilevel"/>
    <w:tmpl w:val="756069FA"/>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4" w15:restartNumberingAfterBreak="0">
    <w:nsid w:val="14937541"/>
    <w:multiLevelType w:val="multilevel"/>
    <w:tmpl w:val="414C535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1AA3CF0"/>
    <w:multiLevelType w:val="hybridMultilevel"/>
    <w:tmpl w:val="E40C66AA"/>
    <w:lvl w:ilvl="0" w:tplc="0FBE5652">
      <w:start w:val="5"/>
      <w:numFmt w:val="bullet"/>
      <w:lvlText w:val="•"/>
      <w:lvlJc w:val="left"/>
      <w:pPr>
        <w:ind w:left="720" w:hanging="360"/>
      </w:pPr>
      <w:rPr>
        <w:rFonts w:ascii="Agency FB" w:eastAsiaTheme="minorHAnsi" w:hAnsi="Agency FB"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29C707A"/>
    <w:multiLevelType w:val="hybridMultilevel"/>
    <w:tmpl w:val="8C1A4D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8697168"/>
    <w:multiLevelType w:val="hybridMultilevel"/>
    <w:tmpl w:val="F8C2C6E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15:restartNumberingAfterBreak="0">
    <w:nsid w:val="3CE25D0E"/>
    <w:multiLevelType w:val="multilevel"/>
    <w:tmpl w:val="6A6638CA"/>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82168C2"/>
    <w:multiLevelType w:val="hybridMultilevel"/>
    <w:tmpl w:val="81E6D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9974F10"/>
    <w:multiLevelType w:val="hybridMultilevel"/>
    <w:tmpl w:val="D40A2A06"/>
    <w:lvl w:ilvl="0" w:tplc="280A0001">
      <w:start w:val="1"/>
      <w:numFmt w:val="bullet"/>
      <w:lvlText w:val=""/>
      <w:lvlJc w:val="left"/>
      <w:pPr>
        <w:ind w:left="2136" w:hanging="360"/>
      </w:pPr>
      <w:rPr>
        <w:rFonts w:ascii="Symbol" w:hAnsi="Symbol" w:hint="default"/>
      </w:rPr>
    </w:lvl>
    <w:lvl w:ilvl="1" w:tplc="9036117A">
      <w:start w:val="3"/>
      <w:numFmt w:val="bullet"/>
      <w:lvlText w:val="•"/>
      <w:lvlJc w:val="left"/>
      <w:pPr>
        <w:ind w:left="3204" w:hanging="708"/>
      </w:pPr>
      <w:rPr>
        <w:rFonts w:ascii="Swis721 LtCn BT" w:eastAsiaTheme="minorHAnsi" w:hAnsi="Swis721 LtCn BT" w:cstheme="minorBidi"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1" w15:restartNumberingAfterBreak="0">
    <w:nsid w:val="5BAC13BF"/>
    <w:multiLevelType w:val="hybridMultilevel"/>
    <w:tmpl w:val="EB3CDEB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1C04DC"/>
    <w:multiLevelType w:val="hybridMultilevel"/>
    <w:tmpl w:val="469E88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6B631646"/>
    <w:multiLevelType w:val="hybridMultilevel"/>
    <w:tmpl w:val="4F9A3C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C378FB"/>
    <w:multiLevelType w:val="hybridMultilevel"/>
    <w:tmpl w:val="70C828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753A1164"/>
    <w:multiLevelType w:val="hybridMultilevel"/>
    <w:tmpl w:val="249CB5C0"/>
    <w:lvl w:ilvl="0" w:tplc="49D000FC">
      <w:start w:val="10"/>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28141F"/>
    <w:multiLevelType w:val="multilevel"/>
    <w:tmpl w:val="42D6860C"/>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A4A2DED"/>
    <w:multiLevelType w:val="hybridMultilevel"/>
    <w:tmpl w:val="4350C73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abstractNumId w:val="6"/>
  </w:num>
  <w:num w:numId="2">
    <w:abstractNumId w:val="0"/>
  </w:num>
  <w:num w:numId="3">
    <w:abstractNumId w:val="14"/>
  </w:num>
  <w:num w:numId="4">
    <w:abstractNumId w:val="9"/>
  </w:num>
  <w:num w:numId="5">
    <w:abstractNumId w:val="15"/>
  </w:num>
  <w:num w:numId="6">
    <w:abstractNumId w:val="2"/>
  </w:num>
  <w:num w:numId="7">
    <w:abstractNumId w:val="11"/>
  </w:num>
  <w:num w:numId="8">
    <w:abstractNumId w:val="4"/>
  </w:num>
  <w:num w:numId="9">
    <w:abstractNumId w:val="13"/>
  </w:num>
  <w:num w:numId="10">
    <w:abstractNumId w:val="16"/>
  </w:num>
  <w:num w:numId="11">
    <w:abstractNumId w:val="8"/>
  </w:num>
  <w:num w:numId="12">
    <w:abstractNumId w:val="7"/>
  </w:num>
  <w:num w:numId="13">
    <w:abstractNumId w:val="17"/>
  </w:num>
  <w:num w:numId="14">
    <w:abstractNumId w:val="5"/>
  </w:num>
  <w:num w:numId="15">
    <w:abstractNumId w:val="10"/>
  </w:num>
  <w:num w:numId="16">
    <w:abstractNumId w:val="1"/>
  </w:num>
  <w:num w:numId="17">
    <w:abstractNumId w:val="12"/>
  </w:num>
  <w:num w:numId="18">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s-PE" w:vendorID="64" w:dllVersion="6" w:nlCheck="1" w:checkStyle="0"/>
  <w:activeWritingStyle w:appName="MSWord" w:lang="en-US" w:vendorID="64" w:dllVersion="6" w:nlCheck="1" w:checkStyle="0"/>
  <w:activeWritingStyle w:appName="MSWord" w:lang="es-ES" w:vendorID="64" w:dllVersion="6" w:nlCheck="1" w:checkStyle="0"/>
  <w:activeWritingStyle w:appName="MSWord" w:lang="es-PE" w:vendorID="64" w:dllVersion="4096" w:nlCheck="1" w:checkStyle="0"/>
  <w:activeWritingStyle w:appName="MSWord" w:lang="pt-BR"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MX" w:vendorID="64" w:dllVersion="6" w:nlCheck="1" w:checkStyle="0"/>
  <w:activeWritingStyle w:appName="MSWord" w:lang="es-MX" w:vendorID="64" w:dllVersion="4096" w:nlCheck="1" w:checkStyle="0"/>
  <w:activeWritingStyle w:appName="MSWord" w:lang="es-ES_tradnl" w:vendorID="64" w:dllVersion="4096" w:nlCheck="1" w:checkStyle="0"/>
  <w:activeWritingStyle w:appName="MSWord" w:lang="es-PE" w:vendorID="64" w:dllVersion="131078" w:nlCheck="1" w:checkStyle="0"/>
  <w:activeWritingStyle w:appName="MSWord" w:lang="es-ES" w:vendorID="64" w:dllVersion="131078" w:nlCheck="1" w:checkStyle="0"/>
  <w:activeWritingStyle w:appName="MSWord" w:lang="pt-BR" w:vendorID="64" w:dllVersion="131078" w:nlCheck="1" w:checkStyle="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335"/>
    <w:rsid w:val="00001D5B"/>
    <w:rsid w:val="00005A24"/>
    <w:rsid w:val="000072CB"/>
    <w:rsid w:val="00010A98"/>
    <w:rsid w:val="00012016"/>
    <w:rsid w:val="00014C02"/>
    <w:rsid w:val="0001522F"/>
    <w:rsid w:val="0003263E"/>
    <w:rsid w:val="00041D52"/>
    <w:rsid w:val="000426D5"/>
    <w:rsid w:val="00045425"/>
    <w:rsid w:val="00046691"/>
    <w:rsid w:val="0005378D"/>
    <w:rsid w:val="000572D3"/>
    <w:rsid w:val="000573AD"/>
    <w:rsid w:val="00060736"/>
    <w:rsid w:val="000607E1"/>
    <w:rsid w:val="00063FA9"/>
    <w:rsid w:val="00071BD6"/>
    <w:rsid w:val="00071CB8"/>
    <w:rsid w:val="00073C5F"/>
    <w:rsid w:val="00074725"/>
    <w:rsid w:val="00074E21"/>
    <w:rsid w:val="00075CD8"/>
    <w:rsid w:val="00076E45"/>
    <w:rsid w:val="00080616"/>
    <w:rsid w:val="000807E1"/>
    <w:rsid w:val="000819FC"/>
    <w:rsid w:val="00081BF1"/>
    <w:rsid w:val="00084E96"/>
    <w:rsid w:val="00090020"/>
    <w:rsid w:val="00094240"/>
    <w:rsid w:val="000B17DB"/>
    <w:rsid w:val="000B2611"/>
    <w:rsid w:val="000B5172"/>
    <w:rsid w:val="000B6538"/>
    <w:rsid w:val="000C3604"/>
    <w:rsid w:val="000C3D3F"/>
    <w:rsid w:val="000D0AEC"/>
    <w:rsid w:val="000D2881"/>
    <w:rsid w:val="000D3FB3"/>
    <w:rsid w:val="000D664A"/>
    <w:rsid w:val="000D7546"/>
    <w:rsid w:val="000E046B"/>
    <w:rsid w:val="000E1927"/>
    <w:rsid w:val="000E27A1"/>
    <w:rsid w:val="000E5074"/>
    <w:rsid w:val="000E6548"/>
    <w:rsid w:val="000E7ED7"/>
    <w:rsid w:val="000F2063"/>
    <w:rsid w:val="000F457C"/>
    <w:rsid w:val="000F481A"/>
    <w:rsid w:val="000F5D56"/>
    <w:rsid w:val="00101A25"/>
    <w:rsid w:val="001118FC"/>
    <w:rsid w:val="00111E73"/>
    <w:rsid w:val="00114244"/>
    <w:rsid w:val="0011445D"/>
    <w:rsid w:val="00115881"/>
    <w:rsid w:val="00125AA2"/>
    <w:rsid w:val="001324D3"/>
    <w:rsid w:val="00134CDF"/>
    <w:rsid w:val="0013662B"/>
    <w:rsid w:val="001374A9"/>
    <w:rsid w:val="00140CAB"/>
    <w:rsid w:val="00140F58"/>
    <w:rsid w:val="0014766D"/>
    <w:rsid w:val="00160303"/>
    <w:rsid w:val="001617F2"/>
    <w:rsid w:val="00163E56"/>
    <w:rsid w:val="00165193"/>
    <w:rsid w:val="00167559"/>
    <w:rsid w:val="001742F4"/>
    <w:rsid w:val="00177173"/>
    <w:rsid w:val="00180281"/>
    <w:rsid w:val="001831CA"/>
    <w:rsid w:val="0018336E"/>
    <w:rsid w:val="0018610E"/>
    <w:rsid w:val="001935A4"/>
    <w:rsid w:val="00196ECE"/>
    <w:rsid w:val="0019743B"/>
    <w:rsid w:val="001A5F47"/>
    <w:rsid w:val="001A65BA"/>
    <w:rsid w:val="001B04F0"/>
    <w:rsid w:val="001B15CB"/>
    <w:rsid w:val="001B6EDD"/>
    <w:rsid w:val="001C138B"/>
    <w:rsid w:val="001C2C01"/>
    <w:rsid w:val="001C4F3E"/>
    <w:rsid w:val="001C589E"/>
    <w:rsid w:val="001C5B58"/>
    <w:rsid w:val="001C651E"/>
    <w:rsid w:val="001C72E6"/>
    <w:rsid w:val="001E0E89"/>
    <w:rsid w:val="001E3D76"/>
    <w:rsid w:val="001E434A"/>
    <w:rsid w:val="001E4F20"/>
    <w:rsid w:val="001E6565"/>
    <w:rsid w:val="001F2EBB"/>
    <w:rsid w:val="001F5F6F"/>
    <w:rsid w:val="001F68CF"/>
    <w:rsid w:val="002039EE"/>
    <w:rsid w:val="00207F5E"/>
    <w:rsid w:val="002106EA"/>
    <w:rsid w:val="00210713"/>
    <w:rsid w:val="00211991"/>
    <w:rsid w:val="00213236"/>
    <w:rsid w:val="00213AC5"/>
    <w:rsid w:val="002147E6"/>
    <w:rsid w:val="00215941"/>
    <w:rsid w:val="002159E2"/>
    <w:rsid w:val="00216CF2"/>
    <w:rsid w:val="0021718A"/>
    <w:rsid w:val="0022093E"/>
    <w:rsid w:val="0022136A"/>
    <w:rsid w:val="00225280"/>
    <w:rsid w:val="00237A39"/>
    <w:rsid w:val="00237FB1"/>
    <w:rsid w:val="00242EFD"/>
    <w:rsid w:val="00245473"/>
    <w:rsid w:val="0024635A"/>
    <w:rsid w:val="00250EC5"/>
    <w:rsid w:val="00251A2E"/>
    <w:rsid w:val="00253CD4"/>
    <w:rsid w:val="00253D55"/>
    <w:rsid w:val="00254F5C"/>
    <w:rsid w:val="00255C21"/>
    <w:rsid w:val="00257C86"/>
    <w:rsid w:val="00262B5C"/>
    <w:rsid w:val="0027156E"/>
    <w:rsid w:val="002731B1"/>
    <w:rsid w:val="00274336"/>
    <w:rsid w:val="002743F2"/>
    <w:rsid w:val="00274E75"/>
    <w:rsid w:val="002766F8"/>
    <w:rsid w:val="00282CEB"/>
    <w:rsid w:val="00287D66"/>
    <w:rsid w:val="002A0B00"/>
    <w:rsid w:val="002A136F"/>
    <w:rsid w:val="002A3EF0"/>
    <w:rsid w:val="002A44AE"/>
    <w:rsid w:val="002A66BD"/>
    <w:rsid w:val="002A728F"/>
    <w:rsid w:val="002B11D8"/>
    <w:rsid w:val="002B2181"/>
    <w:rsid w:val="002B2284"/>
    <w:rsid w:val="002B74E3"/>
    <w:rsid w:val="002C0398"/>
    <w:rsid w:val="002D087E"/>
    <w:rsid w:val="002D2586"/>
    <w:rsid w:val="002D6526"/>
    <w:rsid w:val="002E2361"/>
    <w:rsid w:val="002E6982"/>
    <w:rsid w:val="002F453E"/>
    <w:rsid w:val="002F485A"/>
    <w:rsid w:val="002F4AC4"/>
    <w:rsid w:val="002F799B"/>
    <w:rsid w:val="003070C2"/>
    <w:rsid w:val="0031609B"/>
    <w:rsid w:val="00316300"/>
    <w:rsid w:val="00320061"/>
    <w:rsid w:val="0032138A"/>
    <w:rsid w:val="003265D4"/>
    <w:rsid w:val="00332A1D"/>
    <w:rsid w:val="00332DEA"/>
    <w:rsid w:val="003350D5"/>
    <w:rsid w:val="00336A12"/>
    <w:rsid w:val="00342DCA"/>
    <w:rsid w:val="003514D6"/>
    <w:rsid w:val="003526EE"/>
    <w:rsid w:val="003601F7"/>
    <w:rsid w:val="00360A27"/>
    <w:rsid w:val="00361678"/>
    <w:rsid w:val="00362D70"/>
    <w:rsid w:val="00363B80"/>
    <w:rsid w:val="00364DEB"/>
    <w:rsid w:val="003715B2"/>
    <w:rsid w:val="00371D11"/>
    <w:rsid w:val="003730DF"/>
    <w:rsid w:val="00374F19"/>
    <w:rsid w:val="00375B57"/>
    <w:rsid w:val="003801C7"/>
    <w:rsid w:val="00382145"/>
    <w:rsid w:val="00383970"/>
    <w:rsid w:val="00383D99"/>
    <w:rsid w:val="00384943"/>
    <w:rsid w:val="00384FBE"/>
    <w:rsid w:val="0038663F"/>
    <w:rsid w:val="0038672D"/>
    <w:rsid w:val="003869A1"/>
    <w:rsid w:val="003909F4"/>
    <w:rsid w:val="00392979"/>
    <w:rsid w:val="00393DD6"/>
    <w:rsid w:val="00394D36"/>
    <w:rsid w:val="003965A4"/>
    <w:rsid w:val="0039723E"/>
    <w:rsid w:val="003A06F7"/>
    <w:rsid w:val="003A4167"/>
    <w:rsid w:val="003A4906"/>
    <w:rsid w:val="003A593E"/>
    <w:rsid w:val="003A6861"/>
    <w:rsid w:val="003B7A73"/>
    <w:rsid w:val="003C386E"/>
    <w:rsid w:val="003C528A"/>
    <w:rsid w:val="003D0392"/>
    <w:rsid w:val="003D2AA0"/>
    <w:rsid w:val="003D4E20"/>
    <w:rsid w:val="003D7777"/>
    <w:rsid w:val="003D7C6A"/>
    <w:rsid w:val="003E0D63"/>
    <w:rsid w:val="003E2B55"/>
    <w:rsid w:val="003E3BAF"/>
    <w:rsid w:val="003E4DAB"/>
    <w:rsid w:val="003E53C9"/>
    <w:rsid w:val="003E6B40"/>
    <w:rsid w:val="003F005F"/>
    <w:rsid w:val="003F1540"/>
    <w:rsid w:val="003F7BA1"/>
    <w:rsid w:val="00403CBE"/>
    <w:rsid w:val="004111C5"/>
    <w:rsid w:val="00411B10"/>
    <w:rsid w:val="00412DF6"/>
    <w:rsid w:val="00412ED4"/>
    <w:rsid w:val="004141CB"/>
    <w:rsid w:val="00414C1D"/>
    <w:rsid w:val="00416482"/>
    <w:rsid w:val="00417850"/>
    <w:rsid w:val="00417B66"/>
    <w:rsid w:val="004214D7"/>
    <w:rsid w:val="0042197D"/>
    <w:rsid w:val="00424A4B"/>
    <w:rsid w:val="00427CFE"/>
    <w:rsid w:val="00433CAD"/>
    <w:rsid w:val="004372A4"/>
    <w:rsid w:val="00437A47"/>
    <w:rsid w:val="0044023B"/>
    <w:rsid w:val="0044182C"/>
    <w:rsid w:val="00445E39"/>
    <w:rsid w:val="004523C9"/>
    <w:rsid w:val="00455411"/>
    <w:rsid w:val="00456628"/>
    <w:rsid w:val="00460F92"/>
    <w:rsid w:val="00461602"/>
    <w:rsid w:val="004641E1"/>
    <w:rsid w:val="00465D78"/>
    <w:rsid w:val="00466F90"/>
    <w:rsid w:val="00470B48"/>
    <w:rsid w:val="00471F0E"/>
    <w:rsid w:val="0047235F"/>
    <w:rsid w:val="00472703"/>
    <w:rsid w:val="00474AD4"/>
    <w:rsid w:val="004755E6"/>
    <w:rsid w:val="00481BD7"/>
    <w:rsid w:val="004854C2"/>
    <w:rsid w:val="00486ED7"/>
    <w:rsid w:val="00487352"/>
    <w:rsid w:val="00492D98"/>
    <w:rsid w:val="0049332E"/>
    <w:rsid w:val="00493736"/>
    <w:rsid w:val="00493B0A"/>
    <w:rsid w:val="004A16DE"/>
    <w:rsid w:val="004A616D"/>
    <w:rsid w:val="004A72A9"/>
    <w:rsid w:val="004B060C"/>
    <w:rsid w:val="004B1BD9"/>
    <w:rsid w:val="004B28CE"/>
    <w:rsid w:val="004C2BA5"/>
    <w:rsid w:val="004C36D9"/>
    <w:rsid w:val="004C37E4"/>
    <w:rsid w:val="004D4795"/>
    <w:rsid w:val="004D58A5"/>
    <w:rsid w:val="004D64DD"/>
    <w:rsid w:val="004E22D7"/>
    <w:rsid w:val="004E5EAE"/>
    <w:rsid w:val="004E7B2F"/>
    <w:rsid w:val="004F0C3C"/>
    <w:rsid w:val="004F0FA7"/>
    <w:rsid w:val="004F2BBE"/>
    <w:rsid w:val="004F63EF"/>
    <w:rsid w:val="00500DF9"/>
    <w:rsid w:val="005014D1"/>
    <w:rsid w:val="00503F89"/>
    <w:rsid w:val="005115F0"/>
    <w:rsid w:val="00511A5F"/>
    <w:rsid w:val="0051384B"/>
    <w:rsid w:val="00513F51"/>
    <w:rsid w:val="0051487E"/>
    <w:rsid w:val="005153E3"/>
    <w:rsid w:val="00516724"/>
    <w:rsid w:val="00520050"/>
    <w:rsid w:val="00522607"/>
    <w:rsid w:val="00526C74"/>
    <w:rsid w:val="0052759E"/>
    <w:rsid w:val="00530E78"/>
    <w:rsid w:val="00534C45"/>
    <w:rsid w:val="00535BAA"/>
    <w:rsid w:val="00541B23"/>
    <w:rsid w:val="005421D9"/>
    <w:rsid w:val="00544AE0"/>
    <w:rsid w:val="00550F15"/>
    <w:rsid w:val="00560B0E"/>
    <w:rsid w:val="00561D3F"/>
    <w:rsid w:val="0056364D"/>
    <w:rsid w:val="00565B63"/>
    <w:rsid w:val="0056794F"/>
    <w:rsid w:val="005710AF"/>
    <w:rsid w:val="00573B72"/>
    <w:rsid w:val="00574D66"/>
    <w:rsid w:val="005809CF"/>
    <w:rsid w:val="005846ED"/>
    <w:rsid w:val="00590995"/>
    <w:rsid w:val="00591C73"/>
    <w:rsid w:val="0059437B"/>
    <w:rsid w:val="005965F0"/>
    <w:rsid w:val="00597D03"/>
    <w:rsid w:val="005A0ED8"/>
    <w:rsid w:val="005A3645"/>
    <w:rsid w:val="005A365C"/>
    <w:rsid w:val="005A407D"/>
    <w:rsid w:val="005A4449"/>
    <w:rsid w:val="005A5437"/>
    <w:rsid w:val="005A5D10"/>
    <w:rsid w:val="005A6DD4"/>
    <w:rsid w:val="005B20A5"/>
    <w:rsid w:val="005B2745"/>
    <w:rsid w:val="005B35FC"/>
    <w:rsid w:val="005B44AF"/>
    <w:rsid w:val="005B5EDD"/>
    <w:rsid w:val="005C1465"/>
    <w:rsid w:val="005C20BB"/>
    <w:rsid w:val="005C4CA6"/>
    <w:rsid w:val="005D2917"/>
    <w:rsid w:val="005D2F66"/>
    <w:rsid w:val="005D5BFB"/>
    <w:rsid w:val="005D66E9"/>
    <w:rsid w:val="005E0310"/>
    <w:rsid w:val="005E2FEF"/>
    <w:rsid w:val="005E4B04"/>
    <w:rsid w:val="005F4157"/>
    <w:rsid w:val="005F4668"/>
    <w:rsid w:val="005F550E"/>
    <w:rsid w:val="005F6043"/>
    <w:rsid w:val="005F70CB"/>
    <w:rsid w:val="00604239"/>
    <w:rsid w:val="0060748B"/>
    <w:rsid w:val="006079AF"/>
    <w:rsid w:val="006105EF"/>
    <w:rsid w:val="00611B42"/>
    <w:rsid w:val="0061269C"/>
    <w:rsid w:val="00614913"/>
    <w:rsid w:val="00615003"/>
    <w:rsid w:val="0062018C"/>
    <w:rsid w:val="00621FE5"/>
    <w:rsid w:val="00623EDF"/>
    <w:rsid w:val="00624B90"/>
    <w:rsid w:val="0062661F"/>
    <w:rsid w:val="00630E8B"/>
    <w:rsid w:val="00635F9B"/>
    <w:rsid w:val="00636C57"/>
    <w:rsid w:val="006431EB"/>
    <w:rsid w:val="0064667A"/>
    <w:rsid w:val="00655A96"/>
    <w:rsid w:val="006565FD"/>
    <w:rsid w:val="00657151"/>
    <w:rsid w:val="006576A2"/>
    <w:rsid w:val="00662390"/>
    <w:rsid w:val="006646D4"/>
    <w:rsid w:val="00665EAA"/>
    <w:rsid w:val="00671B5C"/>
    <w:rsid w:val="00671FB9"/>
    <w:rsid w:val="00673306"/>
    <w:rsid w:val="00676C81"/>
    <w:rsid w:val="006802AC"/>
    <w:rsid w:val="00683B24"/>
    <w:rsid w:val="00687022"/>
    <w:rsid w:val="00687084"/>
    <w:rsid w:val="0069117E"/>
    <w:rsid w:val="006A2A27"/>
    <w:rsid w:val="006A2FE4"/>
    <w:rsid w:val="006A32CE"/>
    <w:rsid w:val="006A43B4"/>
    <w:rsid w:val="006A56AA"/>
    <w:rsid w:val="006A5B09"/>
    <w:rsid w:val="006B6434"/>
    <w:rsid w:val="006B643B"/>
    <w:rsid w:val="006C7574"/>
    <w:rsid w:val="006D4C0F"/>
    <w:rsid w:val="006D51CA"/>
    <w:rsid w:val="006D6FD3"/>
    <w:rsid w:val="006D7A06"/>
    <w:rsid w:val="006E577D"/>
    <w:rsid w:val="006E6777"/>
    <w:rsid w:val="006E6F33"/>
    <w:rsid w:val="006F21FA"/>
    <w:rsid w:val="00700BF6"/>
    <w:rsid w:val="007012AB"/>
    <w:rsid w:val="00701701"/>
    <w:rsid w:val="00706FA5"/>
    <w:rsid w:val="00707EB0"/>
    <w:rsid w:val="0071090C"/>
    <w:rsid w:val="00722653"/>
    <w:rsid w:val="00730F4F"/>
    <w:rsid w:val="00733873"/>
    <w:rsid w:val="007356E4"/>
    <w:rsid w:val="00741123"/>
    <w:rsid w:val="00741C29"/>
    <w:rsid w:val="00744844"/>
    <w:rsid w:val="00751408"/>
    <w:rsid w:val="00754CED"/>
    <w:rsid w:val="00762EAE"/>
    <w:rsid w:val="00762F8E"/>
    <w:rsid w:val="00764B27"/>
    <w:rsid w:val="00765BD9"/>
    <w:rsid w:val="00771938"/>
    <w:rsid w:val="007813F1"/>
    <w:rsid w:val="0078172F"/>
    <w:rsid w:val="007832BB"/>
    <w:rsid w:val="00783854"/>
    <w:rsid w:val="00790FBC"/>
    <w:rsid w:val="0079217A"/>
    <w:rsid w:val="00794E0B"/>
    <w:rsid w:val="0079571E"/>
    <w:rsid w:val="007976D8"/>
    <w:rsid w:val="007A1313"/>
    <w:rsid w:val="007B0CE6"/>
    <w:rsid w:val="007B1078"/>
    <w:rsid w:val="007B1F31"/>
    <w:rsid w:val="007B427A"/>
    <w:rsid w:val="007B5F67"/>
    <w:rsid w:val="007B6B0A"/>
    <w:rsid w:val="007C11C0"/>
    <w:rsid w:val="007C28BD"/>
    <w:rsid w:val="007C41AF"/>
    <w:rsid w:val="007D7D44"/>
    <w:rsid w:val="007D7F88"/>
    <w:rsid w:val="007E21D0"/>
    <w:rsid w:val="007E3962"/>
    <w:rsid w:val="007E4AC9"/>
    <w:rsid w:val="007E5171"/>
    <w:rsid w:val="007E6607"/>
    <w:rsid w:val="007E70CB"/>
    <w:rsid w:val="007F03C0"/>
    <w:rsid w:val="007F3013"/>
    <w:rsid w:val="007F3243"/>
    <w:rsid w:val="007F710D"/>
    <w:rsid w:val="008004DA"/>
    <w:rsid w:val="008008DD"/>
    <w:rsid w:val="00810BB0"/>
    <w:rsid w:val="008111A5"/>
    <w:rsid w:val="008148FB"/>
    <w:rsid w:val="00816E38"/>
    <w:rsid w:val="008219F3"/>
    <w:rsid w:val="0082209C"/>
    <w:rsid w:val="00826D0B"/>
    <w:rsid w:val="00836929"/>
    <w:rsid w:val="00845468"/>
    <w:rsid w:val="00846CAF"/>
    <w:rsid w:val="0084729F"/>
    <w:rsid w:val="00851518"/>
    <w:rsid w:val="008556D6"/>
    <w:rsid w:val="0085609A"/>
    <w:rsid w:val="00860B5A"/>
    <w:rsid w:val="00861C7E"/>
    <w:rsid w:val="008636BC"/>
    <w:rsid w:val="008658DC"/>
    <w:rsid w:val="00867DDC"/>
    <w:rsid w:val="008706C2"/>
    <w:rsid w:val="00870C23"/>
    <w:rsid w:val="00873671"/>
    <w:rsid w:val="00874DF4"/>
    <w:rsid w:val="008823AB"/>
    <w:rsid w:val="008829CC"/>
    <w:rsid w:val="00882E57"/>
    <w:rsid w:val="008840F2"/>
    <w:rsid w:val="00886BF1"/>
    <w:rsid w:val="008A4959"/>
    <w:rsid w:val="008A5F45"/>
    <w:rsid w:val="008B16B8"/>
    <w:rsid w:val="008B2AD8"/>
    <w:rsid w:val="008B3F85"/>
    <w:rsid w:val="008B45C4"/>
    <w:rsid w:val="008C033F"/>
    <w:rsid w:val="008C6975"/>
    <w:rsid w:val="008E2454"/>
    <w:rsid w:val="008E5AF6"/>
    <w:rsid w:val="008F1E59"/>
    <w:rsid w:val="008F213C"/>
    <w:rsid w:val="008F5363"/>
    <w:rsid w:val="00903D36"/>
    <w:rsid w:val="00905AAE"/>
    <w:rsid w:val="009068E0"/>
    <w:rsid w:val="00907B42"/>
    <w:rsid w:val="00911E79"/>
    <w:rsid w:val="00913363"/>
    <w:rsid w:val="009136AE"/>
    <w:rsid w:val="009218FC"/>
    <w:rsid w:val="00927364"/>
    <w:rsid w:val="00927639"/>
    <w:rsid w:val="00932C5B"/>
    <w:rsid w:val="009333BE"/>
    <w:rsid w:val="00936731"/>
    <w:rsid w:val="00937956"/>
    <w:rsid w:val="00945A72"/>
    <w:rsid w:val="00946452"/>
    <w:rsid w:val="00946A41"/>
    <w:rsid w:val="00946C14"/>
    <w:rsid w:val="009500CF"/>
    <w:rsid w:val="0095308B"/>
    <w:rsid w:val="009610FF"/>
    <w:rsid w:val="00961D06"/>
    <w:rsid w:val="009625BB"/>
    <w:rsid w:val="00962EC9"/>
    <w:rsid w:val="00962F68"/>
    <w:rsid w:val="009667C6"/>
    <w:rsid w:val="00971557"/>
    <w:rsid w:val="0097450F"/>
    <w:rsid w:val="00976AB7"/>
    <w:rsid w:val="009812A3"/>
    <w:rsid w:val="00984239"/>
    <w:rsid w:val="009863D5"/>
    <w:rsid w:val="009920D0"/>
    <w:rsid w:val="009961CC"/>
    <w:rsid w:val="009A4B5A"/>
    <w:rsid w:val="009A4E21"/>
    <w:rsid w:val="009B502A"/>
    <w:rsid w:val="009B5F57"/>
    <w:rsid w:val="009B7005"/>
    <w:rsid w:val="009B7199"/>
    <w:rsid w:val="009C02F9"/>
    <w:rsid w:val="009C1EF5"/>
    <w:rsid w:val="009C69AA"/>
    <w:rsid w:val="009D1F55"/>
    <w:rsid w:val="009D3A8C"/>
    <w:rsid w:val="009D570C"/>
    <w:rsid w:val="009D621A"/>
    <w:rsid w:val="009D73BB"/>
    <w:rsid w:val="009E12A4"/>
    <w:rsid w:val="009E158E"/>
    <w:rsid w:val="009E2DAF"/>
    <w:rsid w:val="009E4D33"/>
    <w:rsid w:val="009E6AE5"/>
    <w:rsid w:val="00A00B59"/>
    <w:rsid w:val="00A013ED"/>
    <w:rsid w:val="00A03FEE"/>
    <w:rsid w:val="00A05073"/>
    <w:rsid w:val="00A0600B"/>
    <w:rsid w:val="00A14445"/>
    <w:rsid w:val="00A154BF"/>
    <w:rsid w:val="00A165F4"/>
    <w:rsid w:val="00A200FD"/>
    <w:rsid w:val="00A21317"/>
    <w:rsid w:val="00A22B3C"/>
    <w:rsid w:val="00A24D2F"/>
    <w:rsid w:val="00A24FCA"/>
    <w:rsid w:val="00A25E3D"/>
    <w:rsid w:val="00A30160"/>
    <w:rsid w:val="00A33C85"/>
    <w:rsid w:val="00A437B8"/>
    <w:rsid w:val="00A534E6"/>
    <w:rsid w:val="00A53FCD"/>
    <w:rsid w:val="00A54C42"/>
    <w:rsid w:val="00A6120B"/>
    <w:rsid w:val="00A614E7"/>
    <w:rsid w:val="00A61C61"/>
    <w:rsid w:val="00A62540"/>
    <w:rsid w:val="00A6379B"/>
    <w:rsid w:val="00A64086"/>
    <w:rsid w:val="00A72516"/>
    <w:rsid w:val="00A77652"/>
    <w:rsid w:val="00A80ED1"/>
    <w:rsid w:val="00A826A9"/>
    <w:rsid w:val="00A82C21"/>
    <w:rsid w:val="00A82D8D"/>
    <w:rsid w:val="00A84DB8"/>
    <w:rsid w:val="00A95E50"/>
    <w:rsid w:val="00AA3770"/>
    <w:rsid w:val="00AA5B4A"/>
    <w:rsid w:val="00AB31B5"/>
    <w:rsid w:val="00AB32CD"/>
    <w:rsid w:val="00AB36E2"/>
    <w:rsid w:val="00AB424C"/>
    <w:rsid w:val="00AB498B"/>
    <w:rsid w:val="00AB4A00"/>
    <w:rsid w:val="00AB5025"/>
    <w:rsid w:val="00AB5541"/>
    <w:rsid w:val="00AB6B92"/>
    <w:rsid w:val="00AC10CD"/>
    <w:rsid w:val="00AC2FB7"/>
    <w:rsid w:val="00AC381E"/>
    <w:rsid w:val="00AC4650"/>
    <w:rsid w:val="00AD4DBA"/>
    <w:rsid w:val="00AD6C12"/>
    <w:rsid w:val="00AE2DCB"/>
    <w:rsid w:val="00AE426F"/>
    <w:rsid w:val="00AE5F94"/>
    <w:rsid w:val="00AE6632"/>
    <w:rsid w:val="00AF47FD"/>
    <w:rsid w:val="00AF62DF"/>
    <w:rsid w:val="00B00BDF"/>
    <w:rsid w:val="00B01971"/>
    <w:rsid w:val="00B02F86"/>
    <w:rsid w:val="00B03426"/>
    <w:rsid w:val="00B04A14"/>
    <w:rsid w:val="00B057BB"/>
    <w:rsid w:val="00B12C32"/>
    <w:rsid w:val="00B12C68"/>
    <w:rsid w:val="00B157E7"/>
    <w:rsid w:val="00B178A6"/>
    <w:rsid w:val="00B22B43"/>
    <w:rsid w:val="00B231B1"/>
    <w:rsid w:val="00B310CF"/>
    <w:rsid w:val="00B31116"/>
    <w:rsid w:val="00B32CD6"/>
    <w:rsid w:val="00B40E20"/>
    <w:rsid w:val="00B41AE8"/>
    <w:rsid w:val="00B4304E"/>
    <w:rsid w:val="00B44EFC"/>
    <w:rsid w:val="00B45728"/>
    <w:rsid w:val="00B501BA"/>
    <w:rsid w:val="00B52783"/>
    <w:rsid w:val="00B53B7A"/>
    <w:rsid w:val="00B547EA"/>
    <w:rsid w:val="00B572F7"/>
    <w:rsid w:val="00B6274A"/>
    <w:rsid w:val="00B634EB"/>
    <w:rsid w:val="00B63663"/>
    <w:rsid w:val="00B64735"/>
    <w:rsid w:val="00B64B5C"/>
    <w:rsid w:val="00B66652"/>
    <w:rsid w:val="00B66987"/>
    <w:rsid w:val="00B67770"/>
    <w:rsid w:val="00B72849"/>
    <w:rsid w:val="00B74D2A"/>
    <w:rsid w:val="00B758A9"/>
    <w:rsid w:val="00B772CD"/>
    <w:rsid w:val="00B80B19"/>
    <w:rsid w:val="00B841CE"/>
    <w:rsid w:val="00B8467E"/>
    <w:rsid w:val="00B87D88"/>
    <w:rsid w:val="00B905A7"/>
    <w:rsid w:val="00B91CB2"/>
    <w:rsid w:val="00B9431B"/>
    <w:rsid w:val="00BA0453"/>
    <w:rsid w:val="00BA4936"/>
    <w:rsid w:val="00BA71D2"/>
    <w:rsid w:val="00BB094B"/>
    <w:rsid w:val="00BB2476"/>
    <w:rsid w:val="00BB3431"/>
    <w:rsid w:val="00BB410D"/>
    <w:rsid w:val="00BB5D02"/>
    <w:rsid w:val="00BB7BBB"/>
    <w:rsid w:val="00BB7EC3"/>
    <w:rsid w:val="00BC31C9"/>
    <w:rsid w:val="00BC3F98"/>
    <w:rsid w:val="00BC59CB"/>
    <w:rsid w:val="00BC7062"/>
    <w:rsid w:val="00BD03B9"/>
    <w:rsid w:val="00BD5A89"/>
    <w:rsid w:val="00BD7F5E"/>
    <w:rsid w:val="00BE0140"/>
    <w:rsid w:val="00BE5061"/>
    <w:rsid w:val="00BF324B"/>
    <w:rsid w:val="00BF3849"/>
    <w:rsid w:val="00C001E6"/>
    <w:rsid w:val="00C016A5"/>
    <w:rsid w:val="00C02233"/>
    <w:rsid w:val="00C0392F"/>
    <w:rsid w:val="00C03A2F"/>
    <w:rsid w:val="00C04B1E"/>
    <w:rsid w:val="00C069DD"/>
    <w:rsid w:val="00C07E9F"/>
    <w:rsid w:val="00C11F43"/>
    <w:rsid w:val="00C2277D"/>
    <w:rsid w:val="00C2368F"/>
    <w:rsid w:val="00C27C75"/>
    <w:rsid w:val="00C31414"/>
    <w:rsid w:val="00C3751D"/>
    <w:rsid w:val="00C40B48"/>
    <w:rsid w:val="00C41C12"/>
    <w:rsid w:val="00C428A6"/>
    <w:rsid w:val="00C46751"/>
    <w:rsid w:val="00C51CEC"/>
    <w:rsid w:val="00C5246F"/>
    <w:rsid w:val="00C52A14"/>
    <w:rsid w:val="00C53A79"/>
    <w:rsid w:val="00C56B61"/>
    <w:rsid w:val="00C60910"/>
    <w:rsid w:val="00C620C2"/>
    <w:rsid w:val="00C64569"/>
    <w:rsid w:val="00C649D4"/>
    <w:rsid w:val="00C671AF"/>
    <w:rsid w:val="00C72982"/>
    <w:rsid w:val="00C729E5"/>
    <w:rsid w:val="00C83F77"/>
    <w:rsid w:val="00C844F3"/>
    <w:rsid w:val="00C84C55"/>
    <w:rsid w:val="00C8571A"/>
    <w:rsid w:val="00C904D7"/>
    <w:rsid w:val="00C927F2"/>
    <w:rsid w:val="00C935DA"/>
    <w:rsid w:val="00C94D54"/>
    <w:rsid w:val="00CA0E36"/>
    <w:rsid w:val="00CA2F67"/>
    <w:rsid w:val="00CA3447"/>
    <w:rsid w:val="00CA4240"/>
    <w:rsid w:val="00CB000A"/>
    <w:rsid w:val="00CB23F9"/>
    <w:rsid w:val="00CB2BD3"/>
    <w:rsid w:val="00CB4B55"/>
    <w:rsid w:val="00CB6406"/>
    <w:rsid w:val="00CB66DB"/>
    <w:rsid w:val="00CD3ECA"/>
    <w:rsid w:val="00CD471F"/>
    <w:rsid w:val="00CD4B1C"/>
    <w:rsid w:val="00CD6C9E"/>
    <w:rsid w:val="00CD725A"/>
    <w:rsid w:val="00CD77F5"/>
    <w:rsid w:val="00CE070C"/>
    <w:rsid w:val="00CE076B"/>
    <w:rsid w:val="00CE5FEF"/>
    <w:rsid w:val="00CE7D0D"/>
    <w:rsid w:val="00CF4116"/>
    <w:rsid w:val="00CF47D2"/>
    <w:rsid w:val="00CF4BC7"/>
    <w:rsid w:val="00D001AA"/>
    <w:rsid w:val="00D01783"/>
    <w:rsid w:val="00D04CCC"/>
    <w:rsid w:val="00D04EA0"/>
    <w:rsid w:val="00D07B04"/>
    <w:rsid w:val="00D10C6B"/>
    <w:rsid w:val="00D12836"/>
    <w:rsid w:val="00D151BC"/>
    <w:rsid w:val="00D23C38"/>
    <w:rsid w:val="00D25685"/>
    <w:rsid w:val="00D27C96"/>
    <w:rsid w:val="00D304B9"/>
    <w:rsid w:val="00D3321D"/>
    <w:rsid w:val="00D340BE"/>
    <w:rsid w:val="00D35132"/>
    <w:rsid w:val="00D3595A"/>
    <w:rsid w:val="00D4102F"/>
    <w:rsid w:val="00D4288D"/>
    <w:rsid w:val="00D4360A"/>
    <w:rsid w:val="00D44E55"/>
    <w:rsid w:val="00D54C7C"/>
    <w:rsid w:val="00D56546"/>
    <w:rsid w:val="00D56CF6"/>
    <w:rsid w:val="00D571E6"/>
    <w:rsid w:val="00D57AA7"/>
    <w:rsid w:val="00D61689"/>
    <w:rsid w:val="00D62117"/>
    <w:rsid w:val="00D6662B"/>
    <w:rsid w:val="00D70094"/>
    <w:rsid w:val="00D70350"/>
    <w:rsid w:val="00D73603"/>
    <w:rsid w:val="00D7569B"/>
    <w:rsid w:val="00D7637D"/>
    <w:rsid w:val="00D82166"/>
    <w:rsid w:val="00D8397C"/>
    <w:rsid w:val="00D86380"/>
    <w:rsid w:val="00D877FB"/>
    <w:rsid w:val="00D87AF3"/>
    <w:rsid w:val="00D91F3A"/>
    <w:rsid w:val="00D95466"/>
    <w:rsid w:val="00DA22DB"/>
    <w:rsid w:val="00DA54C5"/>
    <w:rsid w:val="00DA61DF"/>
    <w:rsid w:val="00DB3C77"/>
    <w:rsid w:val="00DB6446"/>
    <w:rsid w:val="00DC0650"/>
    <w:rsid w:val="00DC1C2F"/>
    <w:rsid w:val="00DC3D2D"/>
    <w:rsid w:val="00DC56E6"/>
    <w:rsid w:val="00DC6EDB"/>
    <w:rsid w:val="00DC7E37"/>
    <w:rsid w:val="00DD02C5"/>
    <w:rsid w:val="00DD1507"/>
    <w:rsid w:val="00DD6D5F"/>
    <w:rsid w:val="00DD6DC5"/>
    <w:rsid w:val="00DD77E0"/>
    <w:rsid w:val="00DD7BCE"/>
    <w:rsid w:val="00DE0A8C"/>
    <w:rsid w:val="00DE3AAA"/>
    <w:rsid w:val="00DE6A49"/>
    <w:rsid w:val="00DE73AB"/>
    <w:rsid w:val="00DF3182"/>
    <w:rsid w:val="00DF5708"/>
    <w:rsid w:val="00DF6115"/>
    <w:rsid w:val="00DF654F"/>
    <w:rsid w:val="00DF7652"/>
    <w:rsid w:val="00E0061B"/>
    <w:rsid w:val="00E007A2"/>
    <w:rsid w:val="00E047CB"/>
    <w:rsid w:val="00E04CD4"/>
    <w:rsid w:val="00E121A9"/>
    <w:rsid w:val="00E1237C"/>
    <w:rsid w:val="00E12793"/>
    <w:rsid w:val="00E13C40"/>
    <w:rsid w:val="00E17BA4"/>
    <w:rsid w:val="00E2092E"/>
    <w:rsid w:val="00E20AE4"/>
    <w:rsid w:val="00E224D4"/>
    <w:rsid w:val="00E23B48"/>
    <w:rsid w:val="00E23D86"/>
    <w:rsid w:val="00E24C6D"/>
    <w:rsid w:val="00E24C88"/>
    <w:rsid w:val="00E26A81"/>
    <w:rsid w:val="00E27FFA"/>
    <w:rsid w:val="00E3031C"/>
    <w:rsid w:val="00E3076B"/>
    <w:rsid w:val="00E30D04"/>
    <w:rsid w:val="00E310FD"/>
    <w:rsid w:val="00E31EAF"/>
    <w:rsid w:val="00E36D14"/>
    <w:rsid w:val="00E411B5"/>
    <w:rsid w:val="00E41EF4"/>
    <w:rsid w:val="00E42ECF"/>
    <w:rsid w:val="00E42EE9"/>
    <w:rsid w:val="00E46121"/>
    <w:rsid w:val="00E47D10"/>
    <w:rsid w:val="00E506A4"/>
    <w:rsid w:val="00E509B4"/>
    <w:rsid w:val="00E50C16"/>
    <w:rsid w:val="00E51F97"/>
    <w:rsid w:val="00E5420F"/>
    <w:rsid w:val="00E56C2F"/>
    <w:rsid w:val="00E60C15"/>
    <w:rsid w:val="00E62BC4"/>
    <w:rsid w:val="00E64D5A"/>
    <w:rsid w:val="00E654FB"/>
    <w:rsid w:val="00E66155"/>
    <w:rsid w:val="00E7099C"/>
    <w:rsid w:val="00E71B40"/>
    <w:rsid w:val="00E727F8"/>
    <w:rsid w:val="00E806E2"/>
    <w:rsid w:val="00E85CE4"/>
    <w:rsid w:val="00E90CAA"/>
    <w:rsid w:val="00E92447"/>
    <w:rsid w:val="00E936C2"/>
    <w:rsid w:val="00E94043"/>
    <w:rsid w:val="00E94EFA"/>
    <w:rsid w:val="00E96EF6"/>
    <w:rsid w:val="00EA1C1B"/>
    <w:rsid w:val="00EA35F5"/>
    <w:rsid w:val="00EA5B44"/>
    <w:rsid w:val="00EA5F00"/>
    <w:rsid w:val="00EB05F4"/>
    <w:rsid w:val="00EB1E7E"/>
    <w:rsid w:val="00EB4BE2"/>
    <w:rsid w:val="00EB55A4"/>
    <w:rsid w:val="00EB5A1F"/>
    <w:rsid w:val="00EB7298"/>
    <w:rsid w:val="00EC2064"/>
    <w:rsid w:val="00EC313D"/>
    <w:rsid w:val="00EC5695"/>
    <w:rsid w:val="00EC75D9"/>
    <w:rsid w:val="00EC7BE9"/>
    <w:rsid w:val="00ED0D75"/>
    <w:rsid w:val="00ED18C4"/>
    <w:rsid w:val="00ED71E9"/>
    <w:rsid w:val="00ED71FA"/>
    <w:rsid w:val="00ED75E2"/>
    <w:rsid w:val="00EE08EE"/>
    <w:rsid w:val="00EE0A5F"/>
    <w:rsid w:val="00EE2BB1"/>
    <w:rsid w:val="00EE2E86"/>
    <w:rsid w:val="00EF309E"/>
    <w:rsid w:val="00F031B0"/>
    <w:rsid w:val="00F065C4"/>
    <w:rsid w:val="00F06E8D"/>
    <w:rsid w:val="00F10AD3"/>
    <w:rsid w:val="00F12D8F"/>
    <w:rsid w:val="00F235E2"/>
    <w:rsid w:val="00F2397A"/>
    <w:rsid w:val="00F242CA"/>
    <w:rsid w:val="00F30324"/>
    <w:rsid w:val="00F304CD"/>
    <w:rsid w:val="00F335A9"/>
    <w:rsid w:val="00F3387C"/>
    <w:rsid w:val="00F35BFA"/>
    <w:rsid w:val="00F50E44"/>
    <w:rsid w:val="00F53BE8"/>
    <w:rsid w:val="00F6384A"/>
    <w:rsid w:val="00F65145"/>
    <w:rsid w:val="00F7166A"/>
    <w:rsid w:val="00F71F94"/>
    <w:rsid w:val="00F741C0"/>
    <w:rsid w:val="00F77492"/>
    <w:rsid w:val="00F815F6"/>
    <w:rsid w:val="00F82021"/>
    <w:rsid w:val="00F903B5"/>
    <w:rsid w:val="00F90B93"/>
    <w:rsid w:val="00F946CC"/>
    <w:rsid w:val="00F9481D"/>
    <w:rsid w:val="00F9518E"/>
    <w:rsid w:val="00F95CBD"/>
    <w:rsid w:val="00F97B52"/>
    <w:rsid w:val="00FA3EC5"/>
    <w:rsid w:val="00FA47F1"/>
    <w:rsid w:val="00FA6733"/>
    <w:rsid w:val="00FA6DB4"/>
    <w:rsid w:val="00FA78C0"/>
    <w:rsid w:val="00FC0FFF"/>
    <w:rsid w:val="00FC3283"/>
    <w:rsid w:val="00FC347F"/>
    <w:rsid w:val="00FC3910"/>
    <w:rsid w:val="00FC4F76"/>
    <w:rsid w:val="00FD40B3"/>
    <w:rsid w:val="00FD46F2"/>
    <w:rsid w:val="00FD63B8"/>
    <w:rsid w:val="00FD6CAA"/>
    <w:rsid w:val="00FD7A46"/>
    <w:rsid w:val="00FE0B7B"/>
    <w:rsid w:val="00FE4D0F"/>
    <w:rsid w:val="00FE7DED"/>
    <w:rsid w:val="00FF2335"/>
    <w:rsid w:val="00FF5B4A"/>
    <w:rsid w:val="00FF7C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F7F18"/>
  <w15:docId w15:val="{32811387-9891-460C-A73C-0AEE509A4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75D9"/>
  </w:style>
  <w:style w:type="paragraph" w:styleId="Ttulo1">
    <w:name w:val="heading 1"/>
    <w:basedOn w:val="Normal"/>
    <w:next w:val="Normal"/>
    <w:link w:val="Ttulo1Car"/>
    <w:uiPriority w:val="9"/>
    <w:qFormat/>
    <w:rsid w:val="00B77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742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615003"/>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next w:val="Normal"/>
    <w:link w:val="Ttulo4Car"/>
    <w:uiPriority w:val="9"/>
    <w:semiHidden/>
    <w:unhideWhenUsed/>
    <w:qFormat/>
    <w:rsid w:val="00AB50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maria,h,titulo,Encabezado1,*Header,encabezado,Encabezado Car Car Car Car,Encabezado Car Car"/>
    <w:basedOn w:val="Normal"/>
    <w:link w:val="EncabezadoCar"/>
    <w:unhideWhenUsed/>
    <w:rsid w:val="00FF2335"/>
    <w:pPr>
      <w:tabs>
        <w:tab w:val="center" w:pos="4419"/>
        <w:tab w:val="right" w:pos="8838"/>
      </w:tabs>
      <w:spacing w:after="0" w:line="240" w:lineRule="auto"/>
    </w:pPr>
  </w:style>
  <w:style w:type="character" w:customStyle="1" w:styleId="EncabezadoCar">
    <w:name w:val="Encabezado Car"/>
    <w:aliases w:val="maria Car,h Car,titulo Car,Encabezado1 Car,*Header Car,encabezado Car,Encabezado Car Car Car Car Car,Encabezado Car Car Car"/>
    <w:basedOn w:val="Fuentedeprrafopredeter"/>
    <w:link w:val="Encabezado"/>
    <w:rsid w:val="00FF2335"/>
  </w:style>
  <w:style w:type="paragraph" w:styleId="Piedepgina">
    <w:name w:val="footer"/>
    <w:basedOn w:val="Normal"/>
    <w:link w:val="PiedepginaCar"/>
    <w:uiPriority w:val="99"/>
    <w:unhideWhenUsed/>
    <w:rsid w:val="00FF23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F2335"/>
  </w:style>
  <w:style w:type="table" w:styleId="Tablaconcuadrcula">
    <w:name w:val="Table Grid"/>
    <w:basedOn w:val="Tablanormal"/>
    <w:uiPriority w:val="39"/>
    <w:rsid w:val="00FF2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lp1"/>
    <w:basedOn w:val="Normal"/>
    <w:link w:val="PrrafodelistaCar"/>
    <w:uiPriority w:val="34"/>
    <w:qFormat/>
    <w:rsid w:val="00FF2335"/>
    <w:pPr>
      <w:ind w:left="720"/>
      <w:contextualSpacing/>
    </w:pPr>
  </w:style>
  <w:style w:type="character" w:styleId="Textodelmarcadordeposicin">
    <w:name w:val="Placeholder Text"/>
    <w:basedOn w:val="Fuentedeprrafopredeter"/>
    <w:uiPriority w:val="99"/>
    <w:semiHidden/>
    <w:rsid w:val="00C84C55"/>
    <w:rPr>
      <w:color w:val="808080"/>
    </w:rPr>
  </w:style>
  <w:style w:type="paragraph" w:styleId="Textodeglobo">
    <w:name w:val="Balloon Text"/>
    <w:basedOn w:val="Normal"/>
    <w:link w:val="TextodegloboCar"/>
    <w:uiPriority w:val="99"/>
    <w:semiHidden/>
    <w:unhideWhenUsed/>
    <w:rsid w:val="00BB5D0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B5D02"/>
    <w:rPr>
      <w:rFonts w:ascii="Segoe UI" w:hAnsi="Segoe UI" w:cs="Segoe UI"/>
      <w:sz w:val="18"/>
      <w:szCs w:val="18"/>
    </w:rPr>
  </w:style>
  <w:style w:type="character" w:customStyle="1" w:styleId="Ttulo3Car">
    <w:name w:val="Título 3 Car"/>
    <w:basedOn w:val="Fuentedeprrafopredeter"/>
    <w:link w:val="Ttulo3"/>
    <w:uiPriority w:val="9"/>
    <w:rsid w:val="00615003"/>
    <w:rPr>
      <w:rFonts w:ascii="Times New Roman" w:eastAsia="Times New Roman" w:hAnsi="Times New Roman" w:cs="Times New Roman"/>
      <w:b/>
      <w:bCs/>
      <w:sz w:val="27"/>
      <w:szCs w:val="27"/>
      <w:lang w:eastAsia="es-PE"/>
    </w:rPr>
  </w:style>
  <w:style w:type="character" w:styleId="Hipervnculo">
    <w:name w:val="Hyperlink"/>
    <w:basedOn w:val="Fuentedeprrafopredeter"/>
    <w:uiPriority w:val="99"/>
    <w:semiHidden/>
    <w:unhideWhenUsed/>
    <w:rsid w:val="00615003"/>
    <w:rPr>
      <w:color w:val="0000FF"/>
      <w:u w:val="single"/>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lp1 Car"/>
    <w:link w:val="Prrafodelista"/>
    <w:uiPriority w:val="34"/>
    <w:qFormat/>
    <w:rsid w:val="00C07E9F"/>
  </w:style>
  <w:style w:type="character" w:customStyle="1" w:styleId="Ttulo4Car">
    <w:name w:val="Título 4 Car"/>
    <w:basedOn w:val="Fuentedeprrafopredeter"/>
    <w:link w:val="Ttulo4"/>
    <w:uiPriority w:val="9"/>
    <w:semiHidden/>
    <w:rsid w:val="00AB5025"/>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B502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AB5025"/>
    <w:rPr>
      <w:b/>
      <w:bCs/>
    </w:rPr>
  </w:style>
  <w:style w:type="character" w:customStyle="1" w:styleId="Ttulo1Car">
    <w:name w:val="Título 1 Car"/>
    <w:basedOn w:val="Fuentedeprrafopredeter"/>
    <w:link w:val="Ttulo1"/>
    <w:uiPriority w:val="9"/>
    <w:rsid w:val="00B772CD"/>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1742F4"/>
    <w:pPr>
      <w:spacing w:after="0" w:line="240" w:lineRule="auto"/>
    </w:pPr>
  </w:style>
  <w:style w:type="character" w:customStyle="1" w:styleId="Ttulo2Car">
    <w:name w:val="Título 2 Car"/>
    <w:basedOn w:val="Fuentedeprrafopredeter"/>
    <w:link w:val="Ttulo2"/>
    <w:uiPriority w:val="9"/>
    <w:rsid w:val="001742F4"/>
    <w:rPr>
      <w:rFonts w:asciiTheme="majorHAnsi" w:eastAsiaTheme="majorEastAsia" w:hAnsiTheme="majorHAnsi" w:cstheme="majorBidi"/>
      <w:color w:val="2E74B5" w:themeColor="accent1" w:themeShade="BF"/>
      <w:sz w:val="26"/>
      <w:szCs w:val="26"/>
    </w:rPr>
  </w:style>
  <w:style w:type="table" w:styleId="Cuadrculadetablaclara">
    <w:name w:val="Grid Table Light"/>
    <w:basedOn w:val="Tablanormal"/>
    <w:uiPriority w:val="40"/>
    <w:rsid w:val="00624B9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concuadrcula1">
    <w:name w:val="Tabla con cuadrícula1"/>
    <w:basedOn w:val="Tablanormal"/>
    <w:next w:val="Tablaconcuadrcula"/>
    <w:uiPriority w:val="39"/>
    <w:rsid w:val="0095308B"/>
    <w:pPr>
      <w:spacing w:after="0" w:line="240" w:lineRule="auto"/>
      <w:jc w:val="both"/>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detextonormal">
    <w:name w:val="Body Text Indent"/>
    <w:basedOn w:val="Normal"/>
    <w:link w:val="SangradetextonormalCar"/>
    <w:uiPriority w:val="99"/>
    <w:semiHidden/>
    <w:unhideWhenUsed/>
    <w:rsid w:val="00CF4116"/>
    <w:pPr>
      <w:spacing w:after="120"/>
      <w:ind w:left="283"/>
    </w:pPr>
  </w:style>
  <w:style w:type="character" w:customStyle="1" w:styleId="SangradetextonormalCar">
    <w:name w:val="Sangría de texto normal Car"/>
    <w:basedOn w:val="Fuentedeprrafopredeter"/>
    <w:link w:val="Sangradetextonormal"/>
    <w:uiPriority w:val="99"/>
    <w:semiHidden/>
    <w:rsid w:val="00CF4116"/>
  </w:style>
  <w:style w:type="paragraph" w:styleId="Textoindependienteprimerasangra2">
    <w:name w:val="Body Text First Indent 2"/>
    <w:basedOn w:val="Sangradetextonormal"/>
    <w:link w:val="Textoindependienteprimerasangra2Car"/>
    <w:uiPriority w:val="99"/>
    <w:semiHidden/>
    <w:unhideWhenUsed/>
    <w:rsid w:val="00CF4116"/>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CF4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68248">
      <w:bodyDiv w:val="1"/>
      <w:marLeft w:val="0"/>
      <w:marRight w:val="0"/>
      <w:marTop w:val="0"/>
      <w:marBottom w:val="0"/>
      <w:divBdr>
        <w:top w:val="none" w:sz="0" w:space="0" w:color="auto"/>
        <w:left w:val="none" w:sz="0" w:space="0" w:color="auto"/>
        <w:bottom w:val="none" w:sz="0" w:space="0" w:color="auto"/>
        <w:right w:val="none" w:sz="0" w:space="0" w:color="auto"/>
      </w:divBdr>
    </w:div>
    <w:div w:id="55864155">
      <w:bodyDiv w:val="1"/>
      <w:marLeft w:val="0"/>
      <w:marRight w:val="0"/>
      <w:marTop w:val="0"/>
      <w:marBottom w:val="0"/>
      <w:divBdr>
        <w:top w:val="none" w:sz="0" w:space="0" w:color="auto"/>
        <w:left w:val="none" w:sz="0" w:space="0" w:color="auto"/>
        <w:bottom w:val="none" w:sz="0" w:space="0" w:color="auto"/>
        <w:right w:val="none" w:sz="0" w:space="0" w:color="auto"/>
      </w:divBdr>
    </w:div>
    <w:div w:id="88308017">
      <w:bodyDiv w:val="1"/>
      <w:marLeft w:val="0"/>
      <w:marRight w:val="0"/>
      <w:marTop w:val="0"/>
      <w:marBottom w:val="0"/>
      <w:divBdr>
        <w:top w:val="none" w:sz="0" w:space="0" w:color="auto"/>
        <w:left w:val="none" w:sz="0" w:space="0" w:color="auto"/>
        <w:bottom w:val="none" w:sz="0" w:space="0" w:color="auto"/>
        <w:right w:val="none" w:sz="0" w:space="0" w:color="auto"/>
      </w:divBdr>
    </w:div>
    <w:div w:id="91126617">
      <w:bodyDiv w:val="1"/>
      <w:marLeft w:val="0"/>
      <w:marRight w:val="0"/>
      <w:marTop w:val="0"/>
      <w:marBottom w:val="0"/>
      <w:divBdr>
        <w:top w:val="none" w:sz="0" w:space="0" w:color="auto"/>
        <w:left w:val="none" w:sz="0" w:space="0" w:color="auto"/>
        <w:bottom w:val="none" w:sz="0" w:space="0" w:color="auto"/>
        <w:right w:val="none" w:sz="0" w:space="0" w:color="auto"/>
      </w:divBdr>
    </w:div>
    <w:div w:id="168253944">
      <w:bodyDiv w:val="1"/>
      <w:marLeft w:val="0"/>
      <w:marRight w:val="0"/>
      <w:marTop w:val="0"/>
      <w:marBottom w:val="0"/>
      <w:divBdr>
        <w:top w:val="none" w:sz="0" w:space="0" w:color="auto"/>
        <w:left w:val="none" w:sz="0" w:space="0" w:color="auto"/>
        <w:bottom w:val="none" w:sz="0" w:space="0" w:color="auto"/>
        <w:right w:val="none" w:sz="0" w:space="0" w:color="auto"/>
      </w:divBdr>
    </w:div>
    <w:div w:id="175386466">
      <w:bodyDiv w:val="1"/>
      <w:marLeft w:val="0"/>
      <w:marRight w:val="0"/>
      <w:marTop w:val="0"/>
      <w:marBottom w:val="0"/>
      <w:divBdr>
        <w:top w:val="none" w:sz="0" w:space="0" w:color="auto"/>
        <w:left w:val="none" w:sz="0" w:space="0" w:color="auto"/>
        <w:bottom w:val="none" w:sz="0" w:space="0" w:color="auto"/>
        <w:right w:val="none" w:sz="0" w:space="0" w:color="auto"/>
      </w:divBdr>
    </w:div>
    <w:div w:id="260727195">
      <w:bodyDiv w:val="1"/>
      <w:marLeft w:val="0"/>
      <w:marRight w:val="0"/>
      <w:marTop w:val="0"/>
      <w:marBottom w:val="0"/>
      <w:divBdr>
        <w:top w:val="none" w:sz="0" w:space="0" w:color="auto"/>
        <w:left w:val="none" w:sz="0" w:space="0" w:color="auto"/>
        <w:bottom w:val="none" w:sz="0" w:space="0" w:color="auto"/>
        <w:right w:val="none" w:sz="0" w:space="0" w:color="auto"/>
      </w:divBdr>
    </w:div>
    <w:div w:id="398140308">
      <w:bodyDiv w:val="1"/>
      <w:marLeft w:val="0"/>
      <w:marRight w:val="0"/>
      <w:marTop w:val="0"/>
      <w:marBottom w:val="0"/>
      <w:divBdr>
        <w:top w:val="none" w:sz="0" w:space="0" w:color="auto"/>
        <w:left w:val="none" w:sz="0" w:space="0" w:color="auto"/>
        <w:bottom w:val="none" w:sz="0" w:space="0" w:color="auto"/>
        <w:right w:val="none" w:sz="0" w:space="0" w:color="auto"/>
      </w:divBdr>
    </w:div>
    <w:div w:id="447822881">
      <w:bodyDiv w:val="1"/>
      <w:marLeft w:val="0"/>
      <w:marRight w:val="0"/>
      <w:marTop w:val="0"/>
      <w:marBottom w:val="0"/>
      <w:divBdr>
        <w:top w:val="none" w:sz="0" w:space="0" w:color="auto"/>
        <w:left w:val="none" w:sz="0" w:space="0" w:color="auto"/>
        <w:bottom w:val="none" w:sz="0" w:space="0" w:color="auto"/>
        <w:right w:val="none" w:sz="0" w:space="0" w:color="auto"/>
      </w:divBdr>
    </w:div>
    <w:div w:id="458914409">
      <w:bodyDiv w:val="1"/>
      <w:marLeft w:val="0"/>
      <w:marRight w:val="0"/>
      <w:marTop w:val="0"/>
      <w:marBottom w:val="0"/>
      <w:divBdr>
        <w:top w:val="none" w:sz="0" w:space="0" w:color="auto"/>
        <w:left w:val="none" w:sz="0" w:space="0" w:color="auto"/>
        <w:bottom w:val="none" w:sz="0" w:space="0" w:color="auto"/>
        <w:right w:val="none" w:sz="0" w:space="0" w:color="auto"/>
      </w:divBdr>
    </w:div>
    <w:div w:id="546260260">
      <w:bodyDiv w:val="1"/>
      <w:marLeft w:val="0"/>
      <w:marRight w:val="0"/>
      <w:marTop w:val="0"/>
      <w:marBottom w:val="0"/>
      <w:divBdr>
        <w:top w:val="none" w:sz="0" w:space="0" w:color="auto"/>
        <w:left w:val="none" w:sz="0" w:space="0" w:color="auto"/>
        <w:bottom w:val="none" w:sz="0" w:space="0" w:color="auto"/>
        <w:right w:val="none" w:sz="0" w:space="0" w:color="auto"/>
      </w:divBdr>
    </w:div>
    <w:div w:id="581376580">
      <w:bodyDiv w:val="1"/>
      <w:marLeft w:val="0"/>
      <w:marRight w:val="0"/>
      <w:marTop w:val="0"/>
      <w:marBottom w:val="0"/>
      <w:divBdr>
        <w:top w:val="none" w:sz="0" w:space="0" w:color="auto"/>
        <w:left w:val="none" w:sz="0" w:space="0" w:color="auto"/>
        <w:bottom w:val="none" w:sz="0" w:space="0" w:color="auto"/>
        <w:right w:val="none" w:sz="0" w:space="0" w:color="auto"/>
      </w:divBdr>
    </w:div>
    <w:div w:id="638538069">
      <w:bodyDiv w:val="1"/>
      <w:marLeft w:val="0"/>
      <w:marRight w:val="0"/>
      <w:marTop w:val="0"/>
      <w:marBottom w:val="0"/>
      <w:divBdr>
        <w:top w:val="none" w:sz="0" w:space="0" w:color="auto"/>
        <w:left w:val="none" w:sz="0" w:space="0" w:color="auto"/>
        <w:bottom w:val="none" w:sz="0" w:space="0" w:color="auto"/>
        <w:right w:val="none" w:sz="0" w:space="0" w:color="auto"/>
      </w:divBdr>
    </w:div>
    <w:div w:id="665864262">
      <w:bodyDiv w:val="1"/>
      <w:marLeft w:val="0"/>
      <w:marRight w:val="0"/>
      <w:marTop w:val="0"/>
      <w:marBottom w:val="0"/>
      <w:divBdr>
        <w:top w:val="none" w:sz="0" w:space="0" w:color="auto"/>
        <w:left w:val="none" w:sz="0" w:space="0" w:color="auto"/>
        <w:bottom w:val="none" w:sz="0" w:space="0" w:color="auto"/>
        <w:right w:val="none" w:sz="0" w:space="0" w:color="auto"/>
      </w:divBdr>
    </w:div>
    <w:div w:id="686058051">
      <w:bodyDiv w:val="1"/>
      <w:marLeft w:val="0"/>
      <w:marRight w:val="0"/>
      <w:marTop w:val="0"/>
      <w:marBottom w:val="0"/>
      <w:divBdr>
        <w:top w:val="none" w:sz="0" w:space="0" w:color="auto"/>
        <w:left w:val="none" w:sz="0" w:space="0" w:color="auto"/>
        <w:bottom w:val="none" w:sz="0" w:space="0" w:color="auto"/>
        <w:right w:val="none" w:sz="0" w:space="0" w:color="auto"/>
      </w:divBdr>
    </w:div>
    <w:div w:id="765463681">
      <w:bodyDiv w:val="1"/>
      <w:marLeft w:val="0"/>
      <w:marRight w:val="0"/>
      <w:marTop w:val="0"/>
      <w:marBottom w:val="0"/>
      <w:divBdr>
        <w:top w:val="none" w:sz="0" w:space="0" w:color="auto"/>
        <w:left w:val="none" w:sz="0" w:space="0" w:color="auto"/>
        <w:bottom w:val="none" w:sz="0" w:space="0" w:color="auto"/>
        <w:right w:val="none" w:sz="0" w:space="0" w:color="auto"/>
      </w:divBdr>
    </w:div>
    <w:div w:id="800539136">
      <w:bodyDiv w:val="1"/>
      <w:marLeft w:val="0"/>
      <w:marRight w:val="0"/>
      <w:marTop w:val="0"/>
      <w:marBottom w:val="0"/>
      <w:divBdr>
        <w:top w:val="none" w:sz="0" w:space="0" w:color="auto"/>
        <w:left w:val="none" w:sz="0" w:space="0" w:color="auto"/>
        <w:bottom w:val="none" w:sz="0" w:space="0" w:color="auto"/>
        <w:right w:val="none" w:sz="0" w:space="0" w:color="auto"/>
      </w:divBdr>
    </w:div>
    <w:div w:id="853687194">
      <w:bodyDiv w:val="1"/>
      <w:marLeft w:val="0"/>
      <w:marRight w:val="0"/>
      <w:marTop w:val="0"/>
      <w:marBottom w:val="0"/>
      <w:divBdr>
        <w:top w:val="none" w:sz="0" w:space="0" w:color="auto"/>
        <w:left w:val="none" w:sz="0" w:space="0" w:color="auto"/>
        <w:bottom w:val="none" w:sz="0" w:space="0" w:color="auto"/>
        <w:right w:val="none" w:sz="0" w:space="0" w:color="auto"/>
      </w:divBdr>
    </w:div>
    <w:div w:id="855461009">
      <w:bodyDiv w:val="1"/>
      <w:marLeft w:val="0"/>
      <w:marRight w:val="0"/>
      <w:marTop w:val="0"/>
      <w:marBottom w:val="0"/>
      <w:divBdr>
        <w:top w:val="none" w:sz="0" w:space="0" w:color="auto"/>
        <w:left w:val="none" w:sz="0" w:space="0" w:color="auto"/>
        <w:bottom w:val="none" w:sz="0" w:space="0" w:color="auto"/>
        <w:right w:val="none" w:sz="0" w:space="0" w:color="auto"/>
      </w:divBdr>
    </w:div>
    <w:div w:id="910382693">
      <w:bodyDiv w:val="1"/>
      <w:marLeft w:val="0"/>
      <w:marRight w:val="0"/>
      <w:marTop w:val="0"/>
      <w:marBottom w:val="0"/>
      <w:divBdr>
        <w:top w:val="none" w:sz="0" w:space="0" w:color="auto"/>
        <w:left w:val="none" w:sz="0" w:space="0" w:color="auto"/>
        <w:bottom w:val="none" w:sz="0" w:space="0" w:color="auto"/>
        <w:right w:val="none" w:sz="0" w:space="0" w:color="auto"/>
      </w:divBdr>
    </w:div>
    <w:div w:id="934173832">
      <w:bodyDiv w:val="1"/>
      <w:marLeft w:val="0"/>
      <w:marRight w:val="0"/>
      <w:marTop w:val="0"/>
      <w:marBottom w:val="0"/>
      <w:divBdr>
        <w:top w:val="none" w:sz="0" w:space="0" w:color="auto"/>
        <w:left w:val="none" w:sz="0" w:space="0" w:color="auto"/>
        <w:bottom w:val="none" w:sz="0" w:space="0" w:color="auto"/>
        <w:right w:val="none" w:sz="0" w:space="0" w:color="auto"/>
      </w:divBdr>
    </w:div>
    <w:div w:id="1213543110">
      <w:bodyDiv w:val="1"/>
      <w:marLeft w:val="0"/>
      <w:marRight w:val="0"/>
      <w:marTop w:val="0"/>
      <w:marBottom w:val="0"/>
      <w:divBdr>
        <w:top w:val="none" w:sz="0" w:space="0" w:color="auto"/>
        <w:left w:val="none" w:sz="0" w:space="0" w:color="auto"/>
        <w:bottom w:val="none" w:sz="0" w:space="0" w:color="auto"/>
        <w:right w:val="none" w:sz="0" w:space="0" w:color="auto"/>
      </w:divBdr>
    </w:div>
    <w:div w:id="1229538279">
      <w:bodyDiv w:val="1"/>
      <w:marLeft w:val="0"/>
      <w:marRight w:val="0"/>
      <w:marTop w:val="0"/>
      <w:marBottom w:val="0"/>
      <w:divBdr>
        <w:top w:val="none" w:sz="0" w:space="0" w:color="auto"/>
        <w:left w:val="none" w:sz="0" w:space="0" w:color="auto"/>
        <w:bottom w:val="none" w:sz="0" w:space="0" w:color="auto"/>
        <w:right w:val="none" w:sz="0" w:space="0" w:color="auto"/>
      </w:divBdr>
    </w:div>
    <w:div w:id="1314068071">
      <w:bodyDiv w:val="1"/>
      <w:marLeft w:val="0"/>
      <w:marRight w:val="0"/>
      <w:marTop w:val="0"/>
      <w:marBottom w:val="0"/>
      <w:divBdr>
        <w:top w:val="none" w:sz="0" w:space="0" w:color="auto"/>
        <w:left w:val="none" w:sz="0" w:space="0" w:color="auto"/>
        <w:bottom w:val="none" w:sz="0" w:space="0" w:color="auto"/>
        <w:right w:val="none" w:sz="0" w:space="0" w:color="auto"/>
      </w:divBdr>
    </w:div>
    <w:div w:id="1334801053">
      <w:bodyDiv w:val="1"/>
      <w:marLeft w:val="0"/>
      <w:marRight w:val="0"/>
      <w:marTop w:val="0"/>
      <w:marBottom w:val="0"/>
      <w:divBdr>
        <w:top w:val="none" w:sz="0" w:space="0" w:color="auto"/>
        <w:left w:val="none" w:sz="0" w:space="0" w:color="auto"/>
        <w:bottom w:val="none" w:sz="0" w:space="0" w:color="auto"/>
        <w:right w:val="none" w:sz="0" w:space="0" w:color="auto"/>
      </w:divBdr>
    </w:div>
    <w:div w:id="1365407115">
      <w:bodyDiv w:val="1"/>
      <w:marLeft w:val="0"/>
      <w:marRight w:val="0"/>
      <w:marTop w:val="0"/>
      <w:marBottom w:val="0"/>
      <w:divBdr>
        <w:top w:val="none" w:sz="0" w:space="0" w:color="auto"/>
        <w:left w:val="none" w:sz="0" w:space="0" w:color="auto"/>
        <w:bottom w:val="none" w:sz="0" w:space="0" w:color="auto"/>
        <w:right w:val="none" w:sz="0" w:space="0" w:color="auto"/>
      </w:divBdr>
    </w:div>
    <w:div w:id="1465780314">
      <w:bodyDiv w:val="1"/>
      <w:marLeft w:val="0"/>
      <w:marRight w:val="0"/>
      <w:marTop w:val="0"/>
      <w:marBottom w:val="0"/>
      <w:divBdr>
        <w:top w:val="none" w:sz="0" w:space="0" w:color="auto"/>
        <w:left w:val="none" w:sz="0" w:space="0" w:color="auto"/>
        <w:bottom w:val="none" w:sz="0" w:space="0" w:color="auto"/>
        <w:right w:val="none" w:sz="0" w:space="0" w:color="auto"/>
      </w:divBdr>
    </w:div>
    <w:div w:id="1588077322">
      <w:bodyDiv w:val="1"/>
      <w:marLeft w:val="0"/>
      <w:marRight w:val="0"/>
      <w:marTop w:val="0"/>
      <w:marBottom w:val="0"/>
      <w:divBdr>
        <w:top w:val="none" w:sz="0" w:space="0" w:color="auto"/>
        <w:left w:val="none" w:sz="0" w:space="0" w:color="auto"/>
        <w:bottom w:val="none" w:sz="0" w:space="0" w:color="auto"/>
        <w:right w:val="none" w:sz="0" w:space="0" w:color="auto"/>
      </w:divBdr>
    </w:div>
    <w:div w:id="1661536720">
      <w:bodyDiv w:val="1"/>
      <w:marLeft w:val="0"/>
      <w:marRight w:val="0"/>
      <w:marTop w:val="0"/>
      <w:marBottom w:val="0"/>
      <w:divBdr>
        <w:top w:val="none" w:sz="0" w:space="0" w:color="auto"/>
        <w:left w:val="none" w:sz="0" w:space="0" w:color="auto"/>
        <w:bottom w:val="none" w:sz="0" w:space="0" w:color="auto"/>
        <w:right w:val="none" w:sz="0" w:space="0" w:color="auto"/>
      </w:divBdr>
    </w:div>
    <w:div w:id="1663582133">
      <w:bodyDiv w:val="1"/>
      <w:marLeft w:val="0"/>
      <w:marRight w:val="0"/>
      <w:marTop w:val="0"/>
      <w:marBottom w:val="0"/>
      <w:divBdr>
        <w:top w:val="none" w:sz="0" w:space="0" w:color="auto"/>
        <w:left w:val="none" w:sz="0" w:space="0" w:color="auto"/>
        <w:bottom w:val="none" w:sz="0" w:space="0" w:color="auto"/>
        <w:right w:val="none" w:sz="0" w:space="0" w:color="auto"/>
      </w:divBdr>
    </w:div>
    <w:div w:id="1774783266">
      <w:bodyDiv w:val="1"/>
      <w:marLeft w:val="0"/>
      <w:marRight w:val="0"/>
      <w:marTop w:val="0"/>
      <w:marBottom w:val="0"/>
      <w:divBdr>
        <w:top w:val="none" w:sz="0" w:space="0" w:color="auto"/>
        <w:left w:val="none" w:sz="0" w:space="0" w:color="auto"/>
        <w:bottom w:val="none" w:sz="0" w:space="0" w:color="auto"/>
        <w:right w:val="none" w:sz="0" w:space="0" w:color="auto"/>
      </w:divBdr>
    </w:div>
    <w:div w:id="1783264784">
      <w:bodyDiv w:val="1"/>
      <w:marLeft w:val="0"/>
      <w:marRight w:val="0"/>
      <w:marTop w:val="0"/>
      <w:marBottom w:val="0"/>
      <w:divBdr>
        <w:top w:val="none" w:sz="0" w:space="0" w:color="auto"/>
        <w:left w:val="none" w:sz="0" w:space="0" w:color="auto"/>
        <w:bottom w:val="none" w:sz="0" w:space="0" w:color="auto"/>
        <w:right w:val="none" w:sz="0" w:space="0" w:color="auto"/>
      </w:divBdr>
    </w:div>
    <w:div w:id="1827283629">
      <w:bodyDiv w:val="1"/>
      <w:marLeft w:val="0"/>
      <w:marRight w:val="0"/>
      <w:marTop w:val="0"/>
      <w:marBottom w:val="0"/>
      <w:divBdr>
        <w:top w:val="none" w:sz="0" w:space="0" w:color="auto"/>
        <w:left w:val="none" w:sz="0" w:space="0" w:color="auto"/>
        <w:bottom w:val="none" w:sz="0" w:space="0" w:color="auto"/>
        <w:right w:val="none" w:sz="0" w:space="0" w:color="auto"/>
      </w:divBdr>
      <w:divsChild>
        <w:div w:id="461271571">
          <w:marLeft w:val="0"/>
          <w:marRight w:val="150"/>
          <w:marTop w:val="0"/>
          <w:marBottom w:val="0"/>
          <w:divBdr>
            <w:top w:val="none" w:sz="0" w:space="0" w:color="auto"/>
            <w:left w:val="none" w:sz="0" w:space="0" w:color="auto"/>
            <w:bottom w:val="none" w:sz="0" w:space="0" w:color="auto"/>
            <w:right w:val="none" w:sz="0" w:space="0" w:color="auto"/>
          </w:divBdr>
        </w:div>
        <w:div w:id="1507091492">
          <w:marLeft w:val="0"/>
          <w:marRight w:val="0"/>
          <w:marTop w:val="0"/>
          <w:marBottom w:val="0"/>
          <w:divBdr>
            <w:top w:val="none" w:sz="0" w:space="0" w:color="auto"/>
            <w:left w:val="none" w:sz="0" w:space="0" w:color="auto"/>
            <w:bottom w:val="none" w:sz="0" w:space="0" w:color="auto"/>
            <w:right w:val="none" w:sz="0" w:space="0" w:color="auto"/>
          </w:divBdr>
        </w:div>
      </w:divsChild>
    </w:div>
    <w:div w:id="1884445060">
      <w:bodyDiv w:val="1"/>
      <w:marLeft w:val="0"/>
      <w:marRight w:val="0"/>
      <w:marTop w:val="0"/>
      <w:marBottom w:val="0"/>
      <w:divBdr>
        <w:top w:val="none" w:sz="0" w:space="0" w:color="auto"/>
        <w:left w:val="none" w:sz="0" w:space="0" w:color="auto"/>
        <w:bottom w:val="none" w:sz="0" w:space="0" w:color="auto"/>
        <w:right w:val="none" w:sz="0" w:space="0" w:color="auto"/>
      </w:divBdr>
    </w:div>
    <w:div w:id="2122994266">
      <w:bodyDiv w:val="1"/>
      <w:marLeft w:val="0"/>
      <w:marRight w:val="0"/>
      <w:marTop w:val="0"/>
      <w:marBottom w:val="0"/>
      <w:divBdr>
        <w:top w:val="none" w:sz="0" w:space="0" w:color="auto"/>
        <w:left w:val="none" w:sz="0" w:space="0" w:color="auto"/>
        <w:bottom w:val="none" w:sz="0" w:space="0" w:color="auto"/>
        <w:right w:val="none" w:sz="0" w:space="0" w:color="auto"/>
      </w:divBdr>
    </w:div>
    <w:div w:id="213270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A780B-8711-44DE-8BE7-38DA06AAA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1285</Words>
  <Characters>7327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GRAP</cp:lastModifiedBy>
  <cp:revision>6</cp:revision>
  <cp:lastPrinted>2022-08-16T22:18:00Z</cp:lastPrinted>
  <dcterms:created xsi:type="dcterms:W3CDTF">2023-02-09T15:44:00Z</dcterms:created>
  <dcterms:modified xsi:type="dcterms:W3CDTF">2023-02-17T22:10:00Z</dcterms:modified>
</cp:coreProperties>
</file>