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BE6" w:rsidRPr="00DD4943" w:rsidRDefault="00A16BE6" w:rsidP="00A16BE6">
      <w:pPr>
        <w:jc w:val="center"/>
        <w:rPr>
          <w:rFonts w:ascii="Swis721 Cn BT" w:hAnsi="Swis721 Cn BT" w:cs="Arial"/>
          <w:b/>
          <w:sz w:val="28"/>
          <w:u w:val="single"/>
        </w:rPr>
      </w:pPr>
      <w:r w:rsidRPr="00DD4943">
        <w:rPr>
          <w:rFonts w:ascii="Swis721 Cn BT" w:hAnsi="Swis721 Cn BT" w:cs="Arial"/>
          <w:b/>
          <w:sz w:val="28"/>
          <w:u w:val="single"/>
        </w:rPr>
        <w:t xml:space="preserve">MEMORIA DESCRIPTIVA </w:t>
      </w:r>
      <w:r w:rsidR="00D51219" w:rsidRPr="00DD4943">
        <w:rPr>
          <w:rFonts w:ascii="Swis721 Cn BT" w:hAnsi="Swis721 Cn BT" w:cs="Arial"/>
          <w:b/>
          <w:sz w:val="28"/>
          <w:u w:val="single"/>
        </w:rPr>
        <w:t>INSTALACIONES ELÉCTRICAS</w:t>
      </w:r>
    </w:p>
    <w:p w:rsidR="00A16BE6" w:rsidRPr="00DD4943" w:rsidRDefault="00A16BE6" w:rsidP="00A16BE6">
      <w:pPr>
        <w:tabs>
          <w:tab w:val="left" w:pos="-180"/>
          <w:tab w:val="left" w:pos="0"/>
          <w:tab w:val="left" w:pos="180"/>
        </w:tabs>
        <w:rPr>
          <w:rFonts w:ascii="Swis721 Cn BT" w:hAnsi="Swis721 Cn BT" w:cs="Arial"/>
          <w:b/>
        </w:rPr>
      </w:pPr>
    </w:p>
    <w:p w:rsidR="00A16BE6" w:rsidRPr="00DD4943" w:rsidRDefault="00A16BE6" w:rsidP="00A16BE6">
      <w:pPr>
        <w:autoSpaceDE w:val="0"/>
        <w:autoSpaceDN w:val="0"/>
        <w:adjustRightInd w:val="0"/>
        <w:jc w:val="center"/>
        <w:rPr>
          <w:rFonts w:ascii="Swis721 Cn BT" w:hAnsi="Swis721 Cn BT" w:cs="Arial"/>
          <w:b/>
          <w:bCs/>
        </w:rPr>
      </w:pPr>
      <w:r w:rsidRPr="00DD4943">
        <w:rPr>
          <w:rFonts w:ascii="Swis721 Cn BT" w:hAnsi="Swis721 Cn BT" w:cs="Arial"/>
          <w:b/>
          <w:bCs/>
        </w:rPr>
        <w:t>“</w:t>
      </w:r>
      <w:r w:rsidR="0020225C" w:rsidRPr="0020225C">
        <w:rPr>
          <w:rFonts w:ascii="Swis721 Cn BT" w:hAnsi="Swis721 Cn BT" w:cs="Arial"/>
          <w:b/>
          <w:bCs/>
        </w:rPr>
        <w:t>MEJORAMIENTO DE LA GESTIÓN MUNICIPAL Y SERVICIO ADMINISTRATIVO DE LA MUNICIPALIDAD PROVINCIAL DE ABANCAY, DISTRITO DE ABANCAY</w:t>
      </w:r>
      <w:r w:rsidRPr="00DD4943">
        <w:rPr>
          <w:rFonts w:ascii="Swis721 Cn BT" w:hAnsi="Swis721 Cn BT" w:cs="Arial"/>
          <w:b/>
          <w:bCs/>
        </w:rPr>
        <w:t>”</w:t>
      </w:r>
    </w:p>
    <w:p w:rsidR="000815A6" w:rsidRPr="00DD4943" w:rsidRDefault="000815A6" w:rsidP="006D4591">
      <w:pPr>
        <w:tabs>
          <w:tab w:val="left" w:pos="-180"/>
          <w:tab w:val="left" w:pos="0"/>
          <w:tab w:val="left" w:pos="180"/>
        </w:tabs>
        <w:rPr>
          <w:rFonts w:ascii="Swis721 Cn BT" w:hAnsi="Swis721 Cn BT" w:cs="Arial"/>
          <w:sz w:val="22"/>
          <w:szCs w:val="22"/>
        </w:rPr>
      </w:pPr>
    </w:p>
    <w:p w:rsidR="006D0EFE" w:rsidRPr="00DD4943" w:rsidRDefault="006D0EFE" w:rsidP="006D0EFE">
      <w:pPr>
        <w:jc w:val="both"/>
        <w:rPr>
          <w:rFonts w:ascii="Swis721 Cn BT" w:hAnsi="Swis721 Cn BT" w:cs="Arial"/>
        </w:rPr>
      </w:pPr>
    </w:p>
    <w:p w:rsidR="006D0EFE" w:rsidRPr="002F580F" w:rsidRDefault="006D0EFE" w:rsidP="001A15DD">
      <w:pPr>
        <w:pStyle w:val="Prrafodelista"/>
        <w:numPr>
          <w:ilvl w:val="0"/>
          <w:numId w:val="4"/>
        </w:numPr>
        <w:ind w:left="284" w:hanging="284"/>
        <w:jc w:val="both"/>
        <w:rPr>
          <w:rFonts w:ascii="Swis721 Cn BT" w:hAnsi="Swis721 Cn BT" w:cs="Arial"/>
          <w:b/>
          <w:sz w:val="22"/>
          <w:szCs w:val="22"/>
          <w:u w:val="single"/>
        </w:rPr>
      </w:pPr>
      <w:r w:rsidRPr="002F580F">
        <w:rPr>
          <w:rFonts w:ascii="Swis721 Cn BT" w:hAnsi="Swis721 Cn BT" w:cs="Arial"/>
          <w:b/>
          <w:szCs w:val="22"/>
          <w:u w:val="single"/>
        </w:rPr>
        <w:t>GENERALIDADES</w:t>
      </w:r>
    </w:p>
    <w:p w:rsidR="006D0EFE" w:rsidRPr="00DD4943" w:rsidRDefault="006D0EFE" w:rsidP="006D0EFE">
      <w:pPr>
        <w:pStyle w:val="Textoindependiente"/>
        <w:jc w:val="both"/>
        <w:rPr>
          <w:rFonts w:ascii="Swis721 Cn BT" w:eastAsia="SimSun" w:hAnsi="Swis721 Cn BT" w:cs="Arial"/>
          <w:bCs/>
          <w:lang w:val="es-PE" w:eastAsia="zh-CN"/>
        </w:rPr>
      </w:pPr>
    </w:p>
    <w:p w:rsidR="00D51219" w:rsidRPr="00DD4943" w:rsidRDefault="00D51219" w:rsidP="00D51219">
      <w:pPr>
        <w:pStyle w:val="Textoindependiente"/>
        <w:ind w:left="284" w:firstLine="4"/>
        <w:jc w:val="both"/>
        <w:rPr>
          <w:rFonts w:ascii="Swis721 Cn BT" w:hAnsi="Swis721 Cn BT" w:cs="Arial"/>
          <w:lang w:val="es-PE"/>
        </w:rPr>
      </w:pPr>
      <w:r w:rsidRPr="00DD4943">
        <w:rPr>
          <w:rFonts w:ascii="Swis721 Cn BT" w:hAnsi="Swis721 Cn BT" w:cs="Arial"/>
          <w:lang w:val="es-PE"/>
        </w:rPr>
        <w:t>El Presente Proyecto comprende el desarrollo a nivel de proyecto definitivo de las Instalaciones eléctricas, El proyecto fundamentalmente consta de:</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284" w:firstLine="4"/>
        <w:jc w:val="both"/>
        <w:rPr>
          <w:rFonts w:ascii="Swis721 Cn BT" w:hAnsi="Swis721 Cn BT" w:cs="Arial"/>
          <w:lang w:val="es-PE"/>
        </w:rPr>
      </w:pPr>
      <w:r w:rsidRPr="00DD4943">
        <w:rPr>
          <w:rFonts w:ascii="Swis721 Cn BT" w:hAnsi="Swis721 Cn BT" w:cs="Arial"/>
          <w:b/>
          <w:u w:val="single"/>
          <w:lang w:val="es-PE"/>
        </w:rPr>
        <w:t>Sistemas de iluminación interior</w:t>
      </w:r>
      <w:r w:rsidRPr="00DD4943">
        <w:rPr>
          <w:rFonts w:ascii="Swis721 Cn BT" w:hAnsi="Swis721 Cn BT" w:cs="Arial"/>
          <w:lang w:val="es-PE"/>
        </w:rPr>
        <w:t xml:space="preserve">, para aulas, laboratorios, oficinas, etc. Utilizando fundamentalmente iluminación tipo fluorescente, iluminación de pasadizos y áreas comunes, para el efecto se utilizan relojes programables y contactares automáticos. Los conductores utilizados serán del tipo NH80 de 2.5 </w:t>
      </w:r>
      <w:r w:rsidR="00557CEA">
        <w:rPr>
          <w:rFonts w:ascii="Swis721 Cn BT" w:hAnsi="Swis721 Cn BT" w:cs="Arial"/>
          <w:lang w:val="es-PE"/>
        </w:rPr>
        <w:t>mm²</w:t>
      </w:r>
      <w:r w:rsidRPr="00DD4943">
        <w:rPr>
          <w:rFonts w:ascii="Swis721 Cn BT" w:hAnsi="Swis721 Cn BT" w:cs="Arial"/>
          <w:lang w:val="es-PE"/>
        </w:rPr>
        <w:t>, y la tubería de PVC- CP, clase pesada con todos los accesorios de fábrica. Todo empotrado en pared o techo de acurdo a lo especificado en planos.</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284" w:firstLine="4"/>
        <w:jc w:val="both"/>
        <w:rPr>
          <w:rFonts w:ascii="Swis721 Cn BT" w:hAnsi="Swis721 Cn BT" w:cs="Arial"/>
          <w:lang w:val="es-PE"/>
        </w:rPr>
      </w:pPr>
      <w:r w:rsidRPr="00DD4943">
        <w:rPr>
          <w:rFonts w:ascii="Swis721 Cn BT" w:hAnsi="Swis721 Cn BT" w:cs="Arial"/>
          <w:b/>
          <w:u w:val="single"/>
          <w:lang w:val="es-PE"/>
        </w:rPr>
        <w:t>Sistema de tomacorrientes,</w:t>
      </w:r>
      <w:r w:rsidRPr="00DD4943">
        <w:rPr>
          <w:rFonts w:ascii="Swis721 Cn BT" w:hAnsi="Swis721 Cn BT" w:cs="Arial"/>
          <w:lang w:val="es-PE"/>
        </w:rPr>
        <w:t xml:space="preserve"> tanto normales, a prueba de agua (</w:t>
      </w:r>
      <w:proofErr w:type="spellStart"/>
      <w:r w:rsidRPr="00DD4943">
        <w:rPr>
          <w:rFonts w:ascii="Swis721 Cn BT" w:hAnsi="Swis721 Cn BT" w:cs="Arial"/>
          <w:lang w:val="es-PE"/>
        </w:rPr>
        <w:t>hidrobox</w:t>
      </w:r>
      <w:proofErr w:type="spellEnd"/>
      <w:r w:rsidRPr="00DD4943">
        <w:rPr>
          <w:rFonts w:ascii="Swis721 Cn BT" w:hAnsi="Swis721 Cn BT" w:cs="Arial"/>
          <w:lang w:val="es-PE"/>
        </w:rPr>
        <w:t xml:space="preserve">) y estabilizados, los mismos que estarán ubicados en diferentes ambientes de acuerdo a los planos, para los tomacorrientes estabilizados se diferenciaran del resto  por el color  naranja. Los conductores utilizados serán del tipo NH80 de 4.0 </w:t>
      </w:r>
      <w:r w:rsidR="00557CEA">
        <w:rPr>
          <w:rFonts w:ascii="Swis721 Cn BT" w:hAnsi="Swis721 Cn BT" w:cs="Arial"/>
          <w:lang w:val="es-PE"/>
        </w:rPr>
        <w:t>mm²</w:t>
      </w:r>
      <w:r w:rsidRPr="00DD4943">
        <w:rPr>
          <w:rFonts w:ascii="Swis721 Cn BT" w:hAnsi="Swis721 Cn BT" w:cs="Arial"/>
          <w:lang w:val="es-PE"/>
        </w:rPr>
        <w:t>, todos con puesta a tierra y la tubería de PVC- CP, clase pesada con todos los accesorios de fábrica. Todo empotrado en pared o techo de acuerdo a lo especificado en planos.</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284" w:firstLine="4"/>
        <w:jc w:val="both"/>
        <w:rPr>
          <w:rFonts w:ascii="Swis721 Cn BT" w:hAnsi="Swis721 Cn BT" w:cs="Arial"/>
          <w:lang w:val="es-PE"/>
        </w:rPr>
      </w:pPr>
      <w:r w:rsidRPr="00DD4943">
        <w:rPr>
          <w:rFonts w:ascii="Swis721 Cn BT" w:hAnsi="Swis721 Cn BT" w:cs="Arial"/>
          <w:b/>
          <w:u w:val="single"/>
          <w:lang w:val="es-PE"/>
        </w:rPr>
        <w:t>Sistema de fuerza</w:t>
      </w:r>
      <w:r w:rsidRPr="00DD4943">
        <w:rPr>
          <w:rFonts w:ascii="Swis721 Cn BT" w:hAnsi="Swis721 Cn BT" w:cs="Arial"/>
          <w:lang w:val="es-PE"/>
        </w:rPr>
        <w:t>, para los sistemas de fuerza (bombas, ascensores) donde se considera un sistema independiente de tableros, los mismos que están ubicados en los diferentes ambientes TASC, TBCI, TBA controlados desde un tableo central TF, ubicado en el cuarto de tableros, las salidas son tanto con tableros como con salidas industriales de fuerza monofásicas y trifásicas según se requiera.</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284" w:firstLine="4"/>
        <w:jc w:val="both"/>
        <w:rPr>
          <w:rFonts w:ascii="Swis721 Cn BT" w:hAnsi="Swis721 Cn BT" w:cs="Arial"/>
          <w:lang w:val="es-PE"/>
        </w:rPr>
      </w:pPr>
      <w:r w:rsidRPr="00DD4943">
        <w:rPr>
          <w:rFonts w:ascii="Swis721 Cn BT" w:hAnsi="Swis721 Cn BT" w:cs="Arial"/>
          <w:b/>
          <w:u w:val="single"/>
          <w:lang w:val="es-PE"/>
        </w:rPr>
        <w:t>Tableros General</w:t>
      </w:r>
      <w:r w:rsidRPr="00DD4943">
        <w:rPr>
          <w:rFonts w:ascii="Swis721 Cn BT" w:hAnsi="Swis721 Cn BT" w:cs="Arial"/>
          <w:lang w:val="es-PE"/>
        </w:rPr>
        <w:t>, la edificación tendrá un tablero general TG, ubicado en el 1er piso.</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284"/>
        <w:jc w:val="both"/>
        <w:rPr>
          <w:rFonts w:ascii="Swis721 Cn BT" w:hAnsi="Swis721 Cn BT" w:cs="Arial"/>
          <w:lang w:val="es-PE"/>
        </w:rPr>
      </w:pPr>
      <w:r w:rsidRPr="00DD4943">
        <w:rPr>
          <w:rFonts w:ascii="Swis721 Cn BT" w:hAnsi="Swis721 Cn BT" w:cs="Arial"/>
          <w:lang w:val="es-PE"/>
        </w:rPr>
        <w:t xml:space="preserve">Esto tablero serán del tipo </w:t>
      </w:r>
      <w:r w:rsidR="00FD2018" w:rsidRPr="00DD4943">
        <w:rPr>
          <w:rFonts w:ascii="Swis721 Cn BT" w:hAnsi="Swis721 Cn BT" w:cs="Arial"/>
          <w:lang w:val="es-PE"/>
        </w:rPr>
        <w:t>auto soportado</w:t>
      </w:r>
      <w:r w:rsidRPr="00DD4943">
        <w:rPr>
          <w:rFonts w:ascii="Swis721 Cn BT" w:hAnsi="Swis721 Cn BT" w:cs="Arial"/>
          <w:lang w:val="es-PE"/>
        </w:rPr>
        <w:t>, metálicos y alta calidad, los interruptores termomagnéticos serán de caja moldeada de alta resistencia.</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284" w:firstLine="4"/>
        <w:jc w:val="both"/>
        <w:rPr>
          <w:rFonts w:ascii="Swis721 Cn BT" w:hAnsi="Swis721 Cn BT" w:cs="Arial"/>
          <w:lang w:val="es-PE"/>
        </w:rPr>
      </w:pPr>
      <w:r w:rsidRPr="00DD4943">
        <w:rPr>
          <w:rFonts w:ascii="Swis721 Cn BT" w:hAnsi="Swis721 Cn BT" w:cs="Arial"/>
          <w:b/>
          <w:u w:val="single"/>
          <w:lang w:val="es-PE"/>
        </w:rPr>
        <w:t>Tableros y distribución de energía</w:t>
      </w:r>
      <w:r w:rsidRPr="00DD4943">
        <w:rPr>
          <w:rFonts w:ascii="Swis721 Cn BT" w:hAnsi="Swis721 Cn BT" w:cs="Arial"/>
          <w:lang w:val="es-PE"/>
        </w:rPr>
        <w:t xml:space="preserve">, la edificación tendrá un tablero general TG, del mismo que salen </w:t>
      </w:r>
      <w:r w:rsidR="00A94D3A">
        <w:rPr>
          <w:rFonts w:ascii="Swis721 Cn BT" w:hAnsi="Swis721 Cn BT" w:cs="Arial"/>
          <w:lang w:val="es-PE"/>
        </w:rPr>
        <w:t>18</w:t>
      </w:r>
      <w:r w:rsidRPr="00DD4943">
        <w:rPr>
          <w:rFonts w:ascii="Swis721 Cn BT" w:hAnsi="Swis721 Cn BT" w:cs="Arial"/>
          <w:lang w:val="es-PE"/>
        </w:rPr>
        <w:t xml:space="preserve"> circuitos:</w:t>
      </w:r>
    </w:p>
    <w:p w:rsid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DISTRIBUSION TD ASC TD 003</w:t>
      </w:r>
      <w:r w:rsidR="00F81AF5">
        <w:rPr>
          <w:rFonts w:ascii="Swis721 Cn BT" w:hAnsi="Swis721 Cn BT" w:cs="Arial"/>
          <w:lang w:val="es-PE"/>
        </w:rPr>
        <w:t xml:space="preserve"> </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DE ASCENSOR 01</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DE ASCENSOR 02</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001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Sótano</w:t>
      </w:r>
      <w:r w:rsidR="00436FE9" w:rsidRPr="00DD4943">
        <w:rPr>
          <w:rFonts w:ascii="Swis721 Cn BT" w:hAnsi="Swis721 Cn BT" w:cs="Arial"/>
          <w:lang w:val="es-PE"/>
        </w:rPr>
        <w:t>,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002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Sótano</w:t>
      </w:r>
      <w:r w:rsidR="00436FE9" w:rsidRPr="00DD4943">
        <w:rPr>
          <w:rFonts w:ascii="Swis721 Cn BT" w:hAnsi="Swis721 Cn BT" w:cs="Arial"/>
          <w:lang w:val="es-PE"/>
        </w:rPr>
        <w:t>,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101</w:t>
      </w:r>
      <w:r w:rsidR="00436FE9">
        <w:rPr>
          <w:rFonts w:ascii="Swis721 Cn BT" w:hAnsi="Swis721 Cn BT" w:cs="Arial"/>
          <w:lang w:val="es-PE"/>
        </w:rPr>
        <w:t xml:space="preserve"> </w:t>
      </w:r>
      <w:r w:rsidR="00436FE9" w:rsidRPr="00DD4943">
        <w:rPr>
          <w:rFonts w:ascii="Swis721 Cn BT" w:hAnsi="Swis721 Cn BT" w:cs="Arial"/>
          <w:lang w:val="es-PE"/>
        </w:rPr>
        <w:t>(Tablero de distribución del primer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102</w:t>
      </w:r>
      <w:r w:rsidR="00436FE9">
        <w:rPr>
          <w:rFonts w:ascii="Swis721 Cn BT" w:hAnsi="Swis721 Cn BT" w:cs="Arial"/>
          <w:lang w:val="es-PE"/>
        </w:rPr>
        <w:t xml:space="preserve"> </w:t>
      </w:r>
      <w:r w:rsidR="00436FE9" w:rsidRPr="00DD4943">
        <w:rPr>
          <w:rFonts w:ascii="Swis721 Cn BT" w:hAnsi="Swis721 Cn BT" w:cs="Arial"/>
          <w:lang w:val="es-PE"/>
        </w:rPr>
        <w:t>(Tablero de distribución del primer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201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Segundo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202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Segundo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lastRenderedPageBreak/>
        <w:t>TABLERO DISTRIBUCION TD 301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Tercer</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302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Tercer</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401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Cuarto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402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Cuarto</w:t>
      </w:r>
      <w:r w:rsidR="00436FE9" w:rsidRPr="00DD4943">
        <w:rPr>
          <w:rFonts w:ascii="Swis721 Cn BT" w:hAnsi="Swis721 Cn BT" w:cs="Arial"/>
          <w:lang w:val="es-PE"/>
        </w:rPr>
        <w:t xml:space="preserve"> Nivel, desde donde se controla la iluminación y tomacorrientes)</w:t>
      </w:r>
    </w:p>
    <w:p w:rsidR="00A94D3A" w:rsidRPr="00436FE9" w:rsidRDefault="00A94D3A" w:rsidP="00436FE9">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501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Quinto</w:t>
      </w:r>
      <w:r w:rsidR="00436FE9" w:rsidRPr="00DD4943">
        <w:rPr>
          <w:rFonts w:ascii="Swis721 Cn BT" w:hAnsi="Swis721 Cn BT" w:cs="Arial"/>
          <w:lang w:val="es-PE"/>
        </w:rPr>
        <w:t xml:space="preserve"> Nivel, desde donde se controla la iluminación y tomacorrientes)</w:t>
      </w:r>
    </w:p>
    <w:p w:rsidR="00A94D3A" w:rsidRPr="00436FE9" w:rsidRDefault="00A94D3A" w:rsidP="00436FE9">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502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Quinto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601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Sexto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602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Sexto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701</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Séptimo</w:t>
      </w:r>
      <w:r w:rsidR="00436FE9" w:rsidRPr="00DD4943">
        <w:rPr>
          <w:rFonts w:ascii="Swis721 Cn BT" w:hAnsi="Swis721 Cn BT" w:cs="Arial"/>
          <w:lang w:val="es-PE"/>
        </w:rPr>
        <w:t xml:space="preserve"> Nivel, desde donde se controla la iluminación y tomacorrientes)</w:t>
      </w:r>
    </w:p>
    <w:p w:rsidR="00A94D3A" w:rsidRP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702</w:t>
      </w:r>
      <w:r w:rsidR="00436FE9">
        <w:rPr>
          <w:rFonts w:ascii="Swis721 Cn BT" w:hAnsi="Swis721 Cn BT" w:cs="Arial"/>
          <w:lang w:val="es-PE"/>
        </w:rPr>
        <w:t xml:space="preserve"> </w:t>
      </w:r>
      <w:r w:rsidR="00436FE9" w:rsidRPr="00DD4943">
        <w:rPr>
          <w:rFonts w:ascii="Swis721 Cn BT" w:hAnsi="Swis721 Cn BT" w:cs="Arial"/>
          <w:lang w:val="es-PE"/>
        </w:rPr>
        <w:t xml:space="preserve">(Tablero de distribución del </w:t>
      </w:r>
      <w:r w:rsidR="00436FE9">
        <w:rPr>
          <w:rFonts w:ascii="Swis721 Cn BT" w:hAnsi="Swis721 Cn BT" w:cs="Arial"/>
          <w:lang w:val="es-PE"/>
        </w:rPr>
        <w:t>séptimo</w:t>
      </w:r>
      <w:r w:rsidR="00436FE9" w:rsidRPr="00DD4943">
        <w:rPr>
          <w:rFonts w:ascii="Swis721 Cn BT" w:hAnsi="Swis721 Cn BT" w:cs="Arial"/>
          <w:lang w:val="es-PE"/>
        </w:rPr>
        <w:t xml:space="preserve"> Nivel, desde donde se controla la iluminación y tomacorrientes)</w:t>
      </w:r>
    </w:p>
    <w:p w:rsidR="00A94D3A" w:rsidRDefault="00A94D3A" w:rsidP="00A94D3A">
      <w:pPr>
        <w:pStyle w:val="Textoindependiente"/>
        <w:numPr>
          <w:ilvl w:val="0"/>
          <w:numId w:val="10"/>
        </w:numPr>
        <w:jc w:val="both"/>
        <w:rPr>
          <w:rFonts w:ascii="Swis721 Cn BT" w:hAnsi="Swis721 Cn BT" w:cs="Arial"/>
          <w:lang w:val="es-PE"/>
        </w:rPr>
      </w:pPr>
      <w:r w:rsidRPr="00A94D3A">
        <w:rPr>
          <w:rFonts w:ascii="Swis721 Cn BT" w:hAnsi="Swis721 Cn BT" w:cs="Arial"/>
          <w:lang w:val="es-PE"/>
        </w:rPr>
        <w:t>TABLERO DISTRIBUCION TD EST 30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Tercer nivel y control general de sistema ininterrumpido de los demás niveles</w:t>
      </w:r>
      <w:r w:rsidR="00436FE9" w:rsidRPr="00DD4943">
        <w:rPr>
          <w:rFonts w:ascii="Swis721 Cn BT" w:hAnsi="Swis721 Cn BT" w:cs="Arial"/>
          <w:lang w:val="es-PE"/>
        </w:rPr>
        <w:t>)</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DISTRIBUCION TD EST 00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Sótano, desde donde se controla los</w:t>
      </w:r>
      <w:r w:rsidR="00436FE9" w:rsidRPr="00DD4943">
        <w:rPr>
          <w:rFonts w:ascii="Swis721 Cn BT" w:hAnsi="Swis721 Cn BT" w:cs="Arial"/>
          <w:lang w:val="es-PE"/>
        </w:rPr>
        <w:t xml:space="preserve"> tomacorrientes</w:t>
      </w:r>
      <w:r w:rsidR="00436FE9">
        <w:rPr>
          <w:rFonts w:ascii="Swis721 Cn BT" w:hAnsi="Swis721 Cn BT" w:cs="Arial"/>
          <w:lang w:val="es-PE"/>
        </w:rPr>
        <w:t xml:space="preserve"> estabilizados</w:t>
      </w:r>
      <w:r w:rsidR="00436FE9" w:rsidRPr="00DD4943">
        <w:rPr>
          <w:rFonts w:ascii="Swis721 Cn BT" w:hAnsi="Swis721 Cn BT" w:cs="Arial"/>
          <w:lang w:val="es-PE"/>
        </w:rPr>
        <w:t>)</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DISTRIBUCION TD EST 10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primer nivel</w:t>
      </w:r>
      <w:r w:rsidR="00436FE9">
        <w:rPr>
          <w:rFonts w:ascii="Swis721 Cn BT" w:hAnsi="Swis721 Cn BT" w:cs="Arial"/>
          <w:lang w:val="es-PE"/>
        </w:rPr>
        <w:t>, desde donde se controla los</w:t>
      </w:r>
      <w:r w:rsidR="00436FE9" w:rsidRPr="00DD4943">
        <w:rPr>
          <w:rFonts w:ascii="Swis721 Cn BT" w:hAnsi="Swis721 Cn BT" w:cs="Arial"/>
          <w:lang w:val="es-PE"/>
        </w:rPr>
        <w:t xml:space="preserve"> tomacorrientes</w:t>
      </w:r>
      <w:r w:rsidR="00436FE9">
        <w:rPr>
          <w:rFonts w:ascii="Swis721 Cn BT" w:hAnsi="Swis721 Cn BT" w:cs="Arial"/>
          <w:lang w:val="es-PE"/>
        </w:rPr>
        <w:t xml:space="preserve"> estabilizados</w:t>
      </w:r>
      <w:r w:rsidR="00436FE9" w:rsidRPr="00DD4943">
        <w:rPr>
          <w:rFonts w:ascii="Swis721 Cn BT" w:hAnsi="Swis721 Cn BT" w:cs="Arial"/>
          <w:lang w:val="es-PE"/>
        </w:rPr>
        <w:t>)</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DISTRIBUCION TD EST 20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segundo</w:t>
      </w:r>
      <w:r w:rsidR="00436FE9">
        <w:rPr>
          <w:rFonts w:ascii="Swis721 Cn BT" w:hAnsi="Swis721 Cn BT" w:cs="Arial"/>
          <w:lang w:val="es-PE"/>
        </w:rPr>
        <w:t xml:space="preserve"> nivel, desde donde se controla los</w:t>
      </w:r>
      <w:r w:rsidR="00436FE9" w:rsidRPr="00DD4943">
        <w:rPr>
          <w:rFonts w:ascii="Swis721 Cn BT" w:hAnsi="Swis721 Cn BT" w:cs="Arial"/>
          <w:lang w:val="es-PE"/>
        </w:rPr>
        <w:t xml:space="preserve"> tomacorrientes</w:t>
      </w:r>
      <w:r w:rsidR="00436FE9">
        <w:rPr>
          <w:rFonts w:ascii="Swis721 Cn BT" w:hAnsi="Swis721 Cn BT" w:cs="Arial"/>
          <w:lang w:val="es-PE"/>
        </w:rPr>
        <w:t xml:space="preserve"> estabilizados</w:t>
      </w:r>
      <w:r w:rsidR="00436FE9" w:rsidRPr="00DD4943">
        <w:rPr>
          <w:rFonts w:ascii="Swis721 Cn BT" w:hAnsi="Swis721 Cn BT" w:cs="Arial"/>
          <w:lang w:val="es-PE"/>
        </w:rPr>
        <w:t>)</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DISTRIBUCION TD EST 40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segundo</w:t>
      </w:r>
      <w:r w:rsidR="00436FE9">
        <w:rPr>
          <w:rFonts w:ascii="Swis721 Cn BT" w:hAnsi="Swis721 Cn BT" w:cs="Arial"/>
          <w:lang w:val="es-PE"/>
        </w:rPr>
        <w:t xml:space="preserve"> nivel, desde donde se controla los</w:t>
      </w:r>
      <w:r w:rsidR="00436FE9" w:rsidRPr="00DD4943">
        <w:rPr>
          <w:rFonts w:ascii="Swis721 Cn BT" w:hAnsi="Swis721 Cn BT" w:cs="Arial"/>
          <w:lang w:val="es-PE"/>
        </w:rPr>
        <w:t xml:space="preserve"> tomacorrientes</w:t>
      </w:r>
      <w:r w:rsidR="00436FE9">
        <w:rPr>
          <w:rFonts w:ascii="Swis721 Cn BT" w:hAnsi="Swis721 Cn BT" w:cs="Arial"/>
          <w:lang w:val="es-PE"/>
        </w:rPr>
        <w:t xml:space="preserve"> estabilizados</w:t>
      </w:r>
      <w:r w:rsidR="00436FE9" w:rsidRPr="00DD4943">
        <w:rPr>
          <w:rFonts w:ascii="Swis721 Cn BT" w:hAnsi="Swis721 Cn BT" w:cs="Arial"/>
          <w:lang w:val="es-PE"/>
        </w:rPr>
        <w:t>)</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DISTRIBUCION TD EST 50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quinto</w:t>
      </w:r>
      <w:r w:rsidR="00436FE9">
        <w:rPr>
          <w:rFonts w:ascii="Swis721 Cn BT" w:hAnsi="Swis721 Cn BT" w:cs="Arial"/>
          <w:lang w:val="es-PE"/>
        </w:rPr>
        <w:t xml:space="preserve"> nivel, desde donde se controla los</w:t>
      </w:r>
      <w:r w:rsidR="00436FE9" w:rsidRPr="00DD4943">
        <w:rPr>
          <w:rFonts w:ascii="Swis721 Cn BT" w:hAnsi="Swis721 Cn BT" w:cs="Arial"/>
          <w:lang w:val="es-PE"/>
        </w:rPr>
        <w:t xml:space="preserve"> tomacorrientes</w:t>
      </w:r>
      <w:r w:rsidR="00436FE9">
        <w:rPr>
          <w:rFonts w:ascii="Swis721 Cn BT" w:hAnsi="Swis721 Cn BT" w:cs="Arial"/>
          <w:lang w:val="es-PE"/>
        </w:rPr>
        <w:t xml:space="preserve"> estabilizados</w:t>
      </w:r>
      <w:r w:rsidR="00436FE9" w:rsidRPr="00DD4943">
        <w:rPr>
          <w:rFonts w:ascii="Swis721 Cn BT" w:hAnsi="Swis721 Cn BT" w:cs="Arial"/>
          <w:lang w:val="es-PE"/>
        </w:rPr>
        <w:t>)</w:t>
      </w:r>
    </w:p>
    <w:p w:rsidR="00A94D3A" w:rsidRPr="00A94D3A" w:rsidRDefault="00A94D3A" w:rsidP="00A94D3A">
      <w:pPr>
        <w:pStyle w:val="Textoindependiente"/>
        <w:numPr>
          <w:ilvl w:val="1"/>
          <w:numId w:val="10"/>
        </w:numPr>
        <w:jc w:val="both"/>
        <w:rPr>
          <w:rFonts w:ascii="Swis721 Cn BT" w:hAnsi="Swis721 Cn BT" w:cs="Arial"/>
          <w:lang w:val="es-PE"/>
        </w:rPr>
      </w:pPr>
      <w:r w:rsidRPr="00A94D3A">
        <w:rPr>
          <w:rFonts w:ascii="Swis721 Cn BT" w:hAnsi="Swis721 Cn BT" w:cs="Arial"/>
          <w:lang w:val="es-PE"/>
        </w:rPr>
        <w:t>TABLERO DISTRIBUCION TD EST 60</w:t>
      </w:r>
      <w:r w:rsidR="00436FE9">
        <w:rPr>
          <w:rFonts w:ascii="Swis721 Cn BT" w:hAnsi="Swis721 Cn BT" w:cs="Arial"/>
          <w:lang w:val="es-PE"/>
        </w:rPr>
        <w:t xml:space="preserve"> </w:t>
      </w:r>
      <w:r w:rsidR="00436FE9" w:rsidRPr="00DD4943">
        <w:rPr>
          <w:rFonts w:ascii="Swis721 Cn BT" w:hAnsi="Swis721 Cn BT" w:cs="Arial"/>
          <w:lang w:val="es-PE"/>
        </w:rPr>
        <w:t>(Tablero de distribución de</w:t>
      </w:r>
      <w:r w:rsidR="00436FE9">
        <w:rPr>
          <w:rFonts w:ascii="Swis721 Cn BT" w:hAnsi="Swis721 Cn BT" w:cs="Arial"/>
          <w:lang w:val="es-PE"/>
        </w:rPr>
        <w:t xml:space="preserve"> sistema ininterrumpido</w:t>
      </w:r>
      <w:r w:rsidR="00436FE9" w:rsidRPr="00DD4943">
        <w:rPr>
          <w:rFonts w:ascii="Swis721 Cn BT" w:hAnsi="Swis721 Cn BT" w:cs="Arial"/>
          <w:lang w:val="es-PE"/>
        </w:rPr>
        <w:t xml:space="preserve"> </w:t>
      </w:r>
      <w:r w:rsidR="00436FE9">
        <w:rPr>
          <w:rFonts w:ascii="Swis721 Cn BT" w:hAnsi="Swis721 Cn BT" w:cs="Arial"/>
          <w:lang w:val="es-PE"/>
        </w:rPr>
        <w:t>sexto</w:t>
      </w:r>
      <w:r w:rsidR="00436FE9">
        <w:rPr>
          <w:rFonts w:ascii="Swis721 Cn BT" w:hAnsi="Swis721 Cn BT" w:cs="Arial"/>
          <w:lang w:val="es-PE"/>
        </w:rPr>
        <w:t xml:space="preserve"> nivel, desde donde se controla los</w:t>
      </w:r>
      <w:r w:rsidR="00436FE9" w:rsidRPr="00DD4943">
        <w:rPr>
          <w:rFonts w:ascii="Swis721 Cn BT" w:hAnsi="Swis721 Cn BT" w:cs="Arial"/>
          <w:lang w:val="es-PE"/>
        </w:rPr>
        <w:t xml:space="preserve"> tomacorrientes</w:t>
      </w:r>
      <w:r w:rsidR="00436FE9">
        <w:rPr>
          <w:rFonts w:ascii="Swis721 Cn BT" w:hAnsi="Swis721 Cn BT" w:cs="Arial"/>
          <w:lang w:val="es-PE"/>
        </w:rPr>
        <w:t xml:space="preserve"> estabilizados</w:t>
      </w:r>
      <w:r w:rsidR="00436FE9" w:rsidRPr="00DD4943">
        <w:rPr>
          <w:rFonts w:ascii="Swis721 Cn BT" w:hAnsi="Swis721 Cn BT" w:cs="Arial"/>
          <w:lang w:val="es-PE"/>
        </w:rPr>
        <w:t>)</w:t>
      </w:r>
    </w:p>
    <w:p w:rsidR="00D51219" w:rsidRPr="00DD4943" w:rsidRDefault="00D51219" w:rsidP="00436FE9">
      <w:pPr>
        <w:pStyle w:val="Textoindependiente"/>
        <w:jc w:val="both"/>
        <w:rPr>
          <w:rFonts w:ascii="Swis721 Cn BT" w:hAnsi="Swis721 Cn BT" w:cs="Arial"/>
          <w:lang w:val="es-PE"/>
        </w:rPr>
      </w:pPr>
      <w:r w:rsidRPr="00DD4943">
        <w:rPr>
          <w:rFonts w:ascii="Swis721 Cn BT" w:hAnsi="Swis721 Cn BT" w:cs="Arial"/>
          <w:lang w:val="es-PE"/>
        </w:rPr>
        <w:t>Los tableros de distribución TD serán del tipo empotrado, Los tableros de fuerza TF serán del tipo adosado, todos los tableros serán metálicos y alta calidad, los interruptores termomagnéticos serán de caja moldeada de alta resistencia.</w:t>
      </w:r>
    </w:p>
    <w:p w:rsidR="00D51219" w:rsidRPr="00DD4943" w:rsidRDefault="00D51219" w:rsidP="00D51219">
      <w:pPr>
        <w:pStyle w:val="Textoindependiente"/>
        <w:ind w:left="284" w:firstLine="4"/>
        <w:jc w:val="both"/>
        <w:rPr>
          <w:rFonts w:ascii="Swis721 Cn BT" w:hAnsi="Swis721 Cn BT" w:cs="Arial"/>
          <w:lang w:val="es-PE"/>
        </w:rPr>
      </w:pPr>
    </w:p>
    <w:p w:rsidR="00D51219" w:rsidRPr="00DD4943" w:rsidRDefault="00D51219" w:rsidP="00D51219">
      <w:pPr>
        <w:pStyle w:val="Textoindependiente"/>
        <w:ind w:left="0"/>
        <w:jc w:val="both"/>
        <w:rPr>
          <w:rFonts w:ascii="Swis721 Cn BT" w:hAnsi="Swis721 Cn BT" w:cs="Arial"/>
          <w:b/>
          <w:u w:val="single"/>
          <w:lang w:val="es-PE"/>
        </w:rPr>
      </w:pPr>
      <w:r w:rsidRPr="00DD4943">
        <w:rPr>
          <w:rFonts w:ascii="Swis721 Cn BT" w:hAnsi="Swis721 Cn BT" w:cs="Arial"/>
          <w:b/>
          <w:u w:val="single"/>
          <w:lang w:val="es-PE"/>
        </w:rPr>
        <w:t>Alimentadores principales</w:t>
      </w:r>
    </w:p>
    <w:p w:rsidR="00D51219" w:rsidRPr="00DD4943" w:rsidRDefault="00D51219" w:rsidP="00D51219">
      <w:pPr>
        <w:pStyle w:val="Textoindependiente"/>
        <w:ind w:left="284" w:firstLine="4"/>
        <w:jc w:val="both"/>
        <w:rPr>
          <w:rFonts w:ascii="Swis721 Cn BT" w:hAnsi="Swis721 Cn BT" w:cs="Arial"/>
          <w:b/>
          <w:u w:val="single"/>
          <w:lang w:val="es-PE"/>
        </w:rPr>
      </w:pPr>
    </w:p>
    <w:p w:rsidR="00D51219" w:rsidRPr="00DD4943" w:rsidRDefault="00D51219" w:rsidP="00D51219">
      <w:pPr>
        <w:pStyle w:val="xl67"/>
        <w:spacing w:before="0" w:beforeAutospacing="0" w:after="0" w:afterAutospacing="0"/>
        <w:jc w:val="both"/>
        <w:rPr>
          <w:rFonts w:ascii="Swis721 Cn BT" w:hAnsi="Swis721 Cn BT" w:cs="Arial"/>
          <w:b w:val="0"/>
          <w:sz w:val="22"/>
          <w:szCs w:val="22"/>
        </w:rPr>
      </w:pPr>
      <w:r w:rsidRPr="00DD4943">
        <w:rPr>
          <w:rFonts w:ascii="Swis721 Cn BT" w:eastAsia="Times New Roman" w:hAnsi="Swis721 Cn BT" w:cs="Arial"/>
          <w:b w:val="0"/>
          <w:sz w:val="22"/>
          <w:szCs w:val="22"/>
        </w:rPr>
        <w:t xml:space="preserve">Desde el tablero general, </w:t>
      </w:r>
      <w:r w:rsidRPr="00DD4943">
        <w:rPr>
          <w:rFonts w:ascii="Swis721 Cn BT" w:hAnsi="Swis721 Cn BT" w:cs="Arial"/>
          <w:b w:val="0"/>
          <w:sz w:val="22"/>
          <w:szCs w:val="22"/>
        </w:rPr>
        <w:t>(TG) sale</w:t>
      </w:r>
      <w:r w:rsidR="00D8168F" w:rsidRPr="00DD4943">
        <w:rPr>
          <w:rFonts w:ascii="Swis721 Cn BT" w:hAnsi="Swis721 Cn BT" w:cs="Arial"/>
          <w:b w:val="0"/>
          <w:sz w:val="22"/>
          <w:szCs w:val="22"/>
        </w:rPr>
        <w:t>n</w:t>
      </w:r>
      <w:r w:rsidRPr="00DD4943">
        <w:rPr>
          <w:rFonts w:ascii="Swis721 Cn BT" w:hAnsi="Swis721 Cn BT" w:cs="Arial"/>
          <w:b w:val="0"/>
          <w:sz w:val="22"/>
          <w:szCs w:val="22"/>
        </w:rPr>
        <w:t xml:space="preserve"> varios alimentadores:</w:t>
      </w:r>
    </w:p>
    <w:p w:rsidR="00D51219" w:rsidRPr="00DD4943" w:rsidRDefault="00D51219" w:rsidP="00D51219">
      <w:pPr>
        <w:pStyle w:val="Textoindependiente"/>
        <w:widowControl/>
        <w:numPr>
          <w:ilvl w:val="2"/>
          <w:numId w:val="11"/>
        </w:numPr>
        <w:ind w:left="709"/>
        <w:jc w:val="both"/>
        <w:rPr>
          <w:rFonts w:ascii="Swis721 Cn BT" w:hAnsi="Swis721 Cn BT" w:cs="Arial"/>
          <w:lang w:val="es-PE"/>
        </w:rPr>
      </w:pPr>
      <w:r w:rsidRPr="00DD4943">
        <w:rPr>
          <w:rFonts w:ascii="Swis721 Cn BT" w:hAnsi="Swis721 Cn BT" w:cs="Arial"/>
          <w:lang w:val="es-PE"/>
        </w:rPr>
        <w:t xml:space="preserve">Para los tableros de distribución con conductor de tipo N2XOH. </w:t>
      </w:r>
    </w:p>
    <w:p w:rsidR="006D0EFE" w:rsidRPr="00DD4943" w:rsidRDefault="006D0EFE" w:rsidP="00560A8B">
      <w:pPr>
        <w:jc w:val="both"/>
        <w:rPr>
          <w:rFonts w:ascii="Swis721 Cn BT" w:hAnsi="Swis721 Cn BT" w:cs="Arial"/>
          <w:b/>
          <w:sz w:val="22"/>
          <w:szCs w:val="22"/>
        </w:rPr>
      </w:pPr>
    </w:p>
    <w:p w:rsidR="00560A8B" w:rsidRPr="002F580F" w:rsidRDefault="00D51219" w:rsidP="001A15DD">
      <w:pPr>
        <w:pStyle w:val="Prrafodelista"/>
        <w:numPr>
          <w:ilvl w:val="0"/>
          <w:numId w:val="4"/>
        </w:numPr>
        <w:ind w:left="284" w:hanging="284"/>
        <w:jc w:val="both"/>
        <w:rPr>
          <w:rFonts w:ascii="Swis721 Cn BT" w:hAnsi="Swis721 Cn BT" w:cs="Arial"/>
          <w:b/>
          <w:szCs w:val="22"/>
          <w:u w:val="single"/>
        </w:rPr>
      </w:pPr>
      <w:r w:rsidRPr="002F580F">
        <w:rPr>
          <w:rFonts w:ascii="Swis721 Cn BT" w:hAnsi="Swis721 Cn BT" w:cs="Arial"/>
          <w:b/>
          <w:szCs w:val="22"/>
          <w:u w:val="single"/>
        </w:rPr>
        <w:t>ALCANCES DEL PROYECTO</w:t>
      </w:r>
    </w:p>
    <w:p w:rsidR="00D51219" w:rsidRPr="00DD4943" w:rsidRDefault="00D51219" w:rsidP="00D51219">
      <w:pPr>
        <w:jc w:val="both"/>
        <w:rPr>
          <w:rFonts w:ascii="Swis721 Cn BT" w:hAnsi="Swis721 Cn BT" w:cs="Arial"/>
          <w:b/>
          <w:sz w:val="28"/>
          <w:u w:val="single"/>
        </w:rPr>
      </w:pPr>
    </w:p>
    <w:p w:rsidR="00D51219" w:rsidRPr="00DD4943" w:rsidRDefault="00D51219" w:rsidP="00D51219">
      <w:pPr>
        <w:ind w:firstLine="284"/>
        <w:jc w:val="both"/>
        <w:rPr>
          <w:rFonts w:ascii="Swis721 Cn BT" w:hAnsi="Swis721 Cn BT" w:cs="Arial"/>
          <w:sz w:val="22"/>
          <w:szCs w:val="22"/>
        </w:rPr>
      </w:pPr>
      <w:r w:rsidRPr="00DD4943">
        <w:rPr>
          <w:rFonts w:ascii="Swis721 Cn BT" w:hAnsi="Swis721 Cn BT" w:cs="Arial"/>
          <w:sz w:val="22"/>
          <w:szCs w:val="22"/>
        </w:rPr>
        <w:t>El proyecto Comprende:</w:t>
      </w:r>
      <w:r w:rsidRPr="00DD4943">
        <w:rPr>
          <w:rFonts w:ascii="Swis721 Cn BT" w:hAnsi="Swis721 Cn BT" w:cs="Arial"/>
          <w:sz w:val="22"/>
          <w:szCs w:val="22"/>
        </w:rPr>
        <w:tab/>
      </w:r>
    </w:p>
    <w:p w:rsidR="00D51219" w:rsidRPr="00DD4943" w:rsidRDefault="00D51219" w:rsidP="00D51219">
      <w:pPr>
        <w:numPr>
          <w:ilvl w:val="0"/>
          <w:numId w:val="13"/>
        </w:numPr>
        <w:jc w:val="both"/>
        <w:rPr>
          <w:rFonts w:ascii="Swis721 Cn BT" w:hAnsi="Swis721 Cn BT" w:cs="Arial"/>
          <w:sz w:val="22"/>
          <w:szCs w:val="22"/>
        </w:rPr>
      </w:pPr>
      <w:r w:rsidRPr="00DD4943">
        <w:rPr>
          <w:rFonts w:ascii="Swis721 Cn BT" w:hAnsi="Swis721 Cn BT" w:cs="Arial"/>
          <w:sz w:val="22"/>
          <w:szCs w:val="22"/>
        </w:rPr>
        <w:t>Sistemas de iluminación</w:t>
      </w:r>
      <w:r w:rsidRPr="00DD4943">
        <w:rPr>
          <w:rFonts w:ascii="Swis721 Cn BT" w:hAnsi="Swis721 Cn BT" w:cs="Arial"/>
          <w:sz w:val="22"/>
          <w:szCs w:val="22"/>
        </w:rPr>
        <w:tab/>
      </w:r>
      <w:r w:rsidRPr="00DD4943">
        <w:rPr>
          <w:rFonts w:ascii="Swis721 Cn BT" w:hAnsi="Swis721 Cn BT" w:cs="Arial"/>
          <w:sz w:val="22"/>
          <w:szCs w:val="22"/>
        </w:rPr>
        <w:tab/>
      </w:r>
      <w:r w:rsidRPr="00DD4943">
        <w:rPr>
          <w:rFonts w:ascii="Swis721 Cn BT" w:hAnsi="Swis721 Cn BT" w:cs="Arial"/>
          <w:sz w:val="22"/>
          <w:szCs w:val="22"/>
        </w:rPr>
        <w:tab/>
      </w:r>
      <w:r w:rsidRPr="00DD4943">
        <w:rPr>
          <w:rFonts w:ascii="Swis721 Cn BT" w:hAnsi="Swis721 Cn BT" w:cs="Arial"/>
          <w:sz w:val="22"/>
          <w:szCs w:val="22"/>
        </w:rPr>
        <w:tab/>
      </w:r>
      <w:r w:rsidRPr="00DD4943">
        <w:rPr>
          <w:rFonts w:ascii="Swis721 Cn BT" w:hAnsi="Swis721 Cn BT" w:cs="Arial"/>
          <w:sz w:val="22"/>
          <w:szCs w:val="22"/>
        </w:rPr>
        <w:tab/>
      </w:r>
    </w:p>
    <w:p w:rsidR="00D51219" w:rsidRPr="00DD4943" w:rsidRDefault="00D51219" w:rsidP="00D51219">
      <w:pPr>
        <w:numPr>
          <w:ilvl w:val="0"/>
          <w:numId w:val="13"/>
        </w:numPr>
        <w:jc w:val="both"/>
        <w:rPr>
          <w:rFonts w:ascii="Swis721 Cn BT" w:hAnsi="Swis721 Cn BT" w:cs="Arial"/>
          <w:sz w:val="22"/>
          <w:szCs w:val="22"/>
        </w:rPr>
      </w:pPr>
      <w:r w:rsidRPr="00DD4943">
        <w:rPr>
          <w:rFonts w:ascii="Swis721 Cn BT" w:hAnsi="Swis721 Cn BT" w:cs="Arial"/>
          <w:sz w:val="22"/>
          <w:szCs w:val="22"/>
        </w:rPr>
        <w:t>Sistema de tomacorrientes</w:t>
      </w:r>
    </w:p>
    <w:p w:rsidR="00D51219" w:rsidRPr="00DD4943" w:rsidRDefault="00D51219" w:rsidP="00D51219">
      <w:pPr>
        <w:numPr>
          <w:ilvl w:val="0"/>
          <w:numId w:val="13"/>
        </w:numPr>
        <w:jc w:val="both"/>
        <w:rPr>
          <w:rFonts w:ascii="Swis721 Cn BT" w:hAnsi="Swis721 Cn BT" w:cs="Arial"/>
          <w:sz w:val="22"/>
          <w:szCs w:val="22"/>
        </w:rPr>
      </w:pPr>
      <w:r w:rsidRPr="00DD4943">
        <w:rPr>
          <w:rFonts w:ascii="Swis721 Cn BT" w:hAnsi="Swis721 Cn BT" w:cs="Arial"/>
          <w:sz w:val="22"/>
          <w:szCs w:val="22"/>
        </w:rPr>
        <w:t>Sistema de tensión estabilizada</w:t>
      </w:r>
    </w:p>
    <w:p w:rsidR="00D51219" w:rsidRPr="00DD4943" w:rsidRDefault="00D51219" w:rsidP="00D51219">
      <w:pPr>
        <w:numPr>
          <w:ilvl w:val="0"/>
          <w:numId w:val="13"/>
        </w:numPr>
        <w:jc w:val="both"/>
        <w:rPr>
          <w:rFonts w:ascii="Swis721 Cn BT" w:hAnsi="Swis721 Cn BT" w:cs="Arial"/>
          <w:sz w:val="22"/>
          <w:szCs w:val="22"/>
        </w:rPr>
      </w:pPr>
      <w:r w:rsidRPr="00DD4943">
        <w:rPr>
          <w:rFonts w:ascii="Swis721 Cn BT" w:hAnsi="Swis721 Cn BT" w:cs="Arial"/>
          <w:sz w:val="22"/>
          <w:szCs w:val="22"/>
        </w:rPr>
        <w:t xml:space="preserve">Sistemas de fuerza </w:t>
      </w:r>
    </w:p>
    <w:p w:rsidR="00D51219" w:rsidRPr="00DD4943" w:rsidRDefault="00D51219" w:rsidP="00D51219">
      <w:pPr>
        <w:numPr>
          <w:ilvl w:val="0"/>
          <w:numId w:val="13"/>
        </w:numPr>
        <w:jc w:val="both"/>
        <w:rPr>
          <w:rFonts w:ascii="Swis721 Cn BT" w:hAnsi="Swis721 Cn BT" w:cs="Arial"/>
          <w:sz w:val="22"/>
          <w:szCs w:val="22"/>
        </w:rPr>
      </w:pPr>
      <w:r w:rsidRPr="00DD4943">
        <w:rPr>
          <w:rFonts w:ascii="Swis721 Cn BT" w:hAnsi="Swis721 Cn BT" w:cs="Arial"/>
          <w:sz w:val="22"/>
          <w:szCs w:val="22"/>
        </w:rPr>
        <w:t xml:space="preserve">Sistema de Pararrayos </w:t>
      </w:r>
    </w:p>
    <w:p w:rsidR="00D51219" w:rsidRPr="00DD4943" w:rsidRDefault="00D51219" w:rsidP="00D51219">
      <w:pPr>
        <w:numPr>
          <w:ilvl w:val="0"/>
          <w:numId w:val="13"/>
        </w:numPr>
        <w:jc w:val="both"/>
        <w:rPr>
          <w:rFonts w:ascii="Swis721 Cn BT" w:hAnsi="Swis721 Cn BT" w:cs="Arial"/>
          <w:sz w:val="22"/>
          <w:szCs w:val="22"/>
        </w:rPr>
      </w:pPr>
      <w:r w:rsidRPr="00DD4943">
        <w:rPr>
          <w:rFonts w:ascii="Swis721 Cn BT" w:hAnsi="Swis721 Cn BT" w:cs="Arial"/>
          <w:sz w:val="22"/>
          <w:szCs w:val="22"/>
        </w:rPr>
        <w:t>Sistema de puesta a tierra</w:t>
      </w:r>
    </w:p>
    <w:p w:rsidR="00560A8B" w:rsidRPr="00DD4943" w:rsidRDefault="00560A8B" w:rsidP="00560A8B">
      <w:pPr>
        <w:jc w:val="both"/>
        <w:rPr>
          <w:rFonts w:ascii="Swis721 Cn BT" w:hAnsi="Swis721 Cn BT" w:cs="Arial"/>
          <w:sz w:val="22"/>
          <w:szCs w:val="22"/>
        </w:rPr>
      </w:pPr>
    </w:p>
    <w:p w:rsidR="00E12B89" w:rsidRPr="00DD4943" w:rsidRDefault="00D51219" w:rsidP="00132499">
      <w:pPr>
        <w:pStyle w:val="Prrafodelista"/>
        <w:numPr>
          <w:ilvl w:val="0"/>
          <w:numId w:val="4"/>
        </w:numPr>
        <w:tabs>
          <w:tab w:val="left" w:pos="-180"/>
          <w:tab w:val="left" w:pos="0"/>
          <w:tab w:val="left" w:pos="180"/>
        </w:tabs>
        <w:ind w:left="284" w:hanging="284"/>
        <w:jc w:val="both"/>
        <w:rPr>
          <w:rFonts w:ascii="Swis721 Cn BT" w:hAnsi="Swis721 Cn BT" w:cs="Arial"/>
          <w:sz w:val="22"/>
          <w:szCs w:val="22"/>
        </w:rPr>
      </w:pPr>
      <w:r w:rsidRPr="00DD4943">
        <w:rPr>
          <w:rFonts w:ascii="Swis721 Cn BT" w:hAnsi="Swis721 Cn BT" w:cs="Arial"/>
          <w:b/>
          <w:sz w:val="22"/>
          <w:szCs w:val="22"/>
          <w:u w:val="single"/>
        </w:rPr>
        <w:t>DESCRIPCIÓN DEL PROYECTO</w:t>
      </w:r>
    </w:p>
    <w:p w:rsidR="00D51219" w:rsidRPr="00DD4943" w:rsidRDefault="00D51219" w:rsidP="00D51219">
      <w:pPr>
        <w:tabs>
          <w:tab w:val="left" w:pos="-180"/>
          <w:tab w:val="left" w:pos="0"/>
          <w:tab w:val="left" w:pos="180"/>
        </w:tabs>
        <w:jc w:val="both"/>
        <w:rPr>
          <w:rFonts w:ascii="Swis721 Cn BT" w:hAnsi="Swis721 Cn BT" w:cs="Arial"/>
          <w:sz w:val="22"/>
          <w:szCs w:val="22"/>
        </w:rPr>
      </w:pPr>
    </w:p>
    <w:p w:rsidR="00D51219" w:rsidRPr="00DD4943" w:rsidRDefault="00D51219" w:rsidP="00D51219">
      <w:pPr>
        <w:pStyle w:val="Prrafodelista"/>
        <w:numPr>
          <w:ilvl w:val="1"/>
          <w:numId w:val="4"/>
        </w:numPr>
        <w:tabs>
          <w:tab w:val="left" w:pos="426"/>
        </w:tabs>
        <w:ind w:left="709"/>
        <w:jc w:val="both"/>
        <w:rPr>
          <w:rFonts w:ascii="Swis721 Cn BT" w:hAnsi="Swis721 Cn BT" w:cs="Arial"/>
          <w:b/>
          <w:sz w:val="22"/>
          <w:szCs w:val="22"/>
        </w:rPr>
      </w:pPr>
      <w:r w:rsidRPr="00DD4943">
        <w:rPr>
          <w:rFonts w:ascii="Swis721 Cn BT" w:hAnsi="Swis721 Cn BT" w:cs="Arial"/>
          <w:b/>
          <w:sz w:val="22"/>
          <w:szCs w:val="22"/>
        </w:rPr>
        <w:t xml:space="preserve">SISTEMA DE </w:t>
      </w:r>
      <w:r w:rsidR="00E1277A" w:rsidRPr="00DD4943">
        <w:rPr>
          <w:rFonts w:ascii="Swis721 Cn BT" w:hAnsi="Swis721 Cn BT" w:cs="Arial"/>
          <w:b/>
          <w:sz w:val="22"/>
          <w:szCs w:val="22"/>
        </w:rPr>
        <w:t>ENERGÍA</w:t>
      </w:r>
      <w:r w:rsidRPr="00DD4943">
        <w:rPr>
          <w:rFonts w:ascii="Swis721 Cn BT" w:hAnsi="Swis721 Cn BT" w:cs="Arial"/>
          <w:b/>
          <w:sz w:val="22"/>
          <w:szCs w:val="22"/>
        </w:rPr>
        <w:t xml:space="preserve"> </w:t>
      </w:r>
      <w:r w:rsidR="00E1277A" w:rsidRPr="00DD4943">
        <w:rPr>
          <w:rFonts w:ascii="Swis721 Cn BT" w:hAnsi="Swis721 Cn BT" w:cs="Arial"/>
          <w:b/>
          <w:sz w:val="22"/>
          <w:szCs w:val="22"/>
        </w:rPr>
        <w:t>ELÉCTRICA</w:t>
      </w:r>
      <w:r w:rsidRPr="00DD4943">
        <w:rPr>
          <w:rFonts w:ascii="Swis721 Cn BT" w:hAnsi="Swis721 Cn BT" w:cs="Arial"/>
          <w:b/>
          <w:sz w:val="22"/>
          <w:szCs w:val="22"/>
        </w:rPr>
        <w:t>.</w:t>
      </w:r>
    </w:p>
    <w:p w:rsidR="00D51219" w:rsidRPr="00DD4943" w:rsidRDefault="00D51219" w:rsidP="00D51219">
      <w:pPr>
        <w:jc w:val="both"/>
        <w:rPr>
          <w:rFonts w:ascii="Swis721 Cn BT" w:hAnsi="Swis721 Cn BT" w:cs="Arial"/>
          <w:b/>
          <w:sz w:val="22"/>
          <w:szCs w:val="22"/>
        </w:rPr>
      </w:pPr>
    </w:p>
    <w:p w:rsidR="00D51219" w:rsidRPr="00DD4943" w:rsidRDefault="00D51219" w:rsidP="00D51219">
      <w:pPr>
        <w:ind w:left="426"/>
        <w:jc w:val="both"/>
        <w:rPr>
          <w:rFonts w:ascii="Swis721 Cn BT" w:hAnsi="Swis721 Cn BT" w:cs="Arial"/>
          <w:sz w:val="22"/>
          <w:szCs w:val="22"/>
        </w:rPr>
      </w:pPr>
      <w:r w:rsidRPr="00DD4943">
        <w:rPr>
          <w:rFonts w:ascii="Swis721 Cn BT" w:hAnsi="Swis721 Cn BT" w:cs="Arial"/>
          <w:sz w:val="22"/>
          <w:szCs w:val="22"/>
        </w:rPr>
        <w:t>Encargado de dotar de energía electica a la edificación, para su uso final en aparatos diversos, tendrá las siguientes características.</w:t>
      </w:r>
    </w:p>
    <w:p w:rsidR="00D51219" w:rsidRPr="00DD4943" w:rsidRDefault="00D51219" w:rsidP="00D51219">
      <w:pPr>
        <w:jc w:val="both"/>
        <w:rPr>
          <w:rFonts w:ascii="Swis721 Cn BT" w:hAnsi="Swis721 Cn BT" w:cs="Arial"/>
          <w:sz w:val="22"/>
          <w:szCs w:val="22"/>
        </w:rPr>
      </w:pPr>
    </w:p>
    <w:p w:rsidR="00D51219" w:rsidRPr="00DD4943" w:rsidRDefault="00D51219" w:rsidP="00D51219">
      <w:pPr>
        <w:numPr>
          <w:ilvl w:val="0"/>
          <w:numId w:val="15"/>
        </w:numPr>
        <w:tabs>
          <w:tab w:val="clear" w:pos="644"/>
          <w:tab w:val="num" w:pos="1068"/>
        </w:tabs>
        <w:ind w:left="1068"/>
        <w:jc w:val="both"/>
        <w:rPr>
          <w:rFonts w:ascii="Swis721 Cn BT" w:hAnsi="Swis721 Cn BT" w:cs="Arial"/>
          <w:sz w:val="22"/>
          <w:szCs w:val="22"/>
        </w:rPr>
      </w:pPr>
      <w:r w:rsidRPr="00DD4943">
        <w:rPr>
          <w:rFonts w:ascii="Swis721 Cn BT" w:hAnsi="Swis721 Cn BT" w:cs="Arial"/>
          <w:sz w:val="22"/>
          <w:szCs w:val="22"/>
        </w:rPr>
        <w:t>Se utilizan conductores unipolares de Cobre Aislados, tendidos en Tuberías empotradas de PVC-P tanto en piso como en paredes.  así como el Tendido Subterráneo de los conductores alimentadores y en las luminarias exteriores.</w:t>
      </w:r>
      <w:r w:rsidRPr="00DD4943">
        <w:rPr>
          <w:rFonts w:ascii="Swis721 Cn BT" w:hAnsi="Swis721 Cn BT" w:cs="Arial"/>
          <w:sz w:val="22"/>
          <w:szCs w:val="22"/>
        </w:rPr>
        <w:tab/>
      </w:r>
    </w:p>
    <w:p w:rsidR="00D51219" w:rsidRPr="00DD4943" w:rsidRDefault="00D51219" w:rsidP="00D51219">
      <w:pPr>
        <w:numPr>
          <w:ilvl w:val="0"/>
          <w:numId w:val="15"/>
        </w:numPr>
        <w:tabs>
          <w:tab w:val="clear" w:pos="644"/>
          <w:tab w:val="num" w:pos="1068"/>
        </w:tabs>
        <w:ind w:left="1068"/>
        <w:jc w:val="both"/>
        <w:rPr>
          <w:rFonts w:ascii="Swis721 Cn BT" w:hAnsi="Swis721 Cn BT" w:cs="Arial"/>
          <w:sz w:val="22"/>
          <w:szCs w:val="22"/>
        </w:rPr>
      </w:pPr>
      <w:r w:rsidRPr="00DD4943">
        <w:rPr>
          <w:rFonts w:ascii="Swis721 Cn BT" w:hAnsi="Swis721 Cn BT" w:cs="Arial"/>
          <w:sz w:val="22"/>
          <w:szCs w:val="22"/>
        </w:rPr>
        <w:t>Para las Derivaciones se Utilizaran Cajas de Paso Cuadradas y Octogonales pesadas, los Conductores estarán empalmados adecuadamente mediante entorches y cubiertos con cinta aislante.</w:t>
      </w:r>
      <w:r w:rsidRPr="00DD4943">
        <w:rPr>
          <w:rFonts w:ascii="Swis721 Cn BT" w:hAnsi="Swis721 Cn BT" w:cs="Arial"/>
          <w:sz w:val="22"/>
          <w:szCs w:val="22"/>
        </w:rPr>
        <w:tab/>
      </w:r>
      <w:r w:rsidRPr="00DD4943">
        <w:rPr>
          <w:rFonts w:ascii="Swis721 Cn BT" w:hAnsi="Swis721 Cn BT" w:cs="Arial"/>
          <w:sz w:val="22"/>
          <w:szCs w:val="22"/>
        </w:rPr>
        <w:tab/>
      </w:r>
    </w:p>
    <w:p w:rsidR="00436FE9" w:rsidRPr="00436FE9" w:rsidRDefault="00D51219" w:rsidP="00436FE9">
      <w:pPr>
        <w:numPr>
          <w:ilvl w:val="0"/>
          <w:numId w:val="15"/>
        </w:numPr>
        <w:tabs>
          <w:tab w:val="clear" w:pos="644"/>
          <w:tab w:val="num" w:pos="1068"/>
        </w:tabs>
        <w:ind w:left="1068"/>
        <w:jc w:val="both"/>
        <w:rPr>
          <w:rFonts w:ascii="Swis721 Cn BT" w:hAnsi="Swis721 Cn BT" w:cs="Arial"/>
          <w:sz w:val="22"/>
          <w:szCs w:val="22"/>
        </w:rPr>
      </w:pPr>
      <w:r w:rsidRPr="00DD4943">
        <w:rPr>
          <w:rFonts w:ascii="Swis721 Cn BT" w:hAnsi="Swis721 Cn BT" w:cs="Arial"/>
          <w:sz w:val="22"/>
          <w:szCs w:val="22"/>
        </w:rPr>
        <w:t>Para la utilización de la energía se prevé la utilización de aparatos como interruptores, tomacorrientes, socket, etc. los que serán empotrados o</w:t>
      </w:r>
      <w:r w:rsidR="00436FE9">
        <w:rPr>
          <w:rFonts w:ascii="Swis721 Cn BT" w:hAnsi="Swis721 Cn BT" w:cs="Arial"/>
          <w:sz w:val="22"/>
          <w:szCs w:val="22"/>
        </w:rPr>
        <w:t xml:space="preserve"> adosados según sea el caso.</w:t>
      </w:r>
    </w:p>
    <w:p w:rsidR="00D51219" w:rsidRPr="00DD4943" w:rsidRDefault="00D51219" w:rsidP="00D51219">
      <w:pPr>
        <w:numPr>
          <w:ilvl w:val="0"/>
          <w:numId w:val="15"/>
        </w:numPr>
        <w:tabs>
          <w:tab w:val="clear" w:pos="644"/>
          <w:tab w:val="num" w:pos="1068"/>
        </w:tabs>
        <w:ind w:left="1068"/>
        <w:jc w:val="both"/>
        <w:rPr>
          <w:rFonts w:ascii="Swis721 Cn BT" w:hAnsi="Swis721 Cn BT" w:cs="Arial"/>
          <w:sz w:val="22"/>
          <w:szCs w:val="22"/>
        </w:rPr>
      </w:pPr>
      <w:r w:rsidRPr="00DD4943">
        <w:rPr>
          <w:rFonts w:ascii="Swis721 Cn BT" w:hAnsi="Swis721 Cn BT" w:cs="Arial"/>
          <w:sz w:val="22"/>
          <w:szCs w:val="22"/>
        </w:rPr>
        <w:t>Para el control general se utilizara un tablero de distribución. Para una protección adecuada y óptima se prevé la utilización de interruptores termo magnéticos, diferenciales y un sistema de Pozo de puesta a tierra.</w:t>
      </w:r>
    </w:p>
    <w:p w:rsidR="00D51219" w:rsidRPr="00DD4943" w:rsidRDefault="00D51219" w:rsidP="00D51219">
      <w:pPr>
        <w:numPr>
          <w:ilvl w:val="0"/>
          <w:numId w:val="15"/>
        </w:numPr>
        <w:tabs>
          <w:tab w:val="clear" w:pos="644"/>
          <w:tab w:val="num" w:pos="1068"/>
        </w:tabs>
        <w:ind w:left="1068"/>
        <w:jc w:val="both"/>
        <w:rPr>
          <w:rFonts w:ascii="Swis721 Cn BT" w:hAnsi="Swis721 Cn BT" w:cs="Arial"/>
          <w:sz w:val="22"/>
          <w:szCs w:val="22"/>
        </w:rPr>
      </w:pPr>
      <w:r w:rsidRPr="00DD4943">
        <w:rPr>
          <w:rFonts w:ascii="Swis721 Cn BT" w:hAnsi="Swis721 Cn BT" w:cs="Arial"/>
          <w:sz w:val="22"/>
          <w:szCs w:val="22"/>
        </w:rPr>
        <w:t>Se utilizara un sistema de estabilización de tensión, mediante un UPS, tablero estabilizado y un sistema completo mediante tomacorrientes estabilizados que ira a los lugares indicados en los planos. Y donde se tendrán tensión estabilizada para ser utilizada por los equipos de cómputo y otros que sean necesarios.</w:t>
      </w:r>
    </w:p>
    <w:p w:rsidR="00D51219" w:rsidRPr="00DD4943" w:rsidRDefault="00D51219" w:rsidP="00D51219">
      <w:pPr>
        <w:jc w:val="both"/>
        <w:rPr>
          <w:rFonts w:ascii="Swis721 Cn BT" w:hAnsi="Swis721 Cn BT" w:cs="Arial"/>
          <w:sz w:val="22"/>
          <w:szCs w:val="22"/>
        </w:rPr>
      </w:pPr>
    </w:p>
    <w:p w:rsidR="00D51219" w:rsidRPr="00DD4943" w:rsidRDefault="00D51219" w:rsidP="00D51219">
      <w:pPr>
        <w:jc w:val="both"/>
        <w:rPr>
          <w:rFonts w:ascii="Swis721 Cn BT" w:hAnsi="Swis721 Cn BT" w:cs="Arial"/>
          <w:sz w:val="22"/>
          <w:szCs w:val="22"/>
        </w:rPr>
      </w:pPr>
    </w:p>
    <w:p w:rsidR="00D51219" w:rsidRPr="00DD4943" w:rsidRDefault="00D51219" w:rsidP="00D51219">
      <w:pPr>
        <w:pStyle w:val="Prrafodelista"/>
        <w:numPr>
          <w:ilvl w:val="1"/>
          <w:numId w:val="4"/>
        </w:numPr>
        <w:tabs>
          <w:tab w:val="left" w:pos="426"/>
        </w:tabs>
        <w:ind w:left="709"/>
        <w:jc w:val="both"/>
        <w:rPr>
          <w:rFonts w:ascii="Swis721 Cn BT" w:hAnsi="Swis721 Cn BT" w:cs="Arial"/>
          <w:b/>
          <w:sz w:val="22"/>
          <w:szCs w:val="22"/>
        </w:rPr>
      </w:pPr>
      <w:r w:rsidRPr="00DD4943">
        <w:rPr>
          <w:rFonts w:ascii="Swis721 Cn BT" w:hAnsi="Swis721 Cn BT" w:cs="Arial"/>
          <w:b/>
          <w:sz w:val="22"/>
          <w:szCs w:val="22"/>
        </w:rPr>
        <w:t>CARACTERÍSTICAS ESPECÍFICAS DEL SISTEMA</w:t>
      </w:r>
    </w:p>
    <w:p w:rsidR="00D51219" w:rsidRPr="00DD4943" w:rsidRDefault="00D51219" w:rsidP="00D51219">
      <w:pPr>
        <w:ind w:firstLine="708"/>
        <w:jc w:val="both"/>
        <w:rPr>
          <w:rFonts w:ascii="Swis721 Cn BT" w:hAnsi="Swis721 Cn BT" w:cs="Arial"/>
          <w:sz w:val="22"/>
          <w:szCs w:val="22"/>
        </w:rPr>
      </w:pPr>
    </w:p>
    <w:tbl>
      <w:tblPr>
        <w:tblpPr w:leftFromText="141" w:rightFromText="141" w:vertAnchor="text" w:horzAnchor="page"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4"/>
        <w:gridCol w:w="2471"/>
        <w:gridCol w:w="3422"/>
      </w:tblGrid>
      <w:tr w:rsidR="00D51219" w:rsidRPr="00DD4943" w:rsidTr="00D51219">
        <w:trPr>
          <w:trHeight w:val="265"/>
        </w:trPr>
        <w:tc>
          <w:tcPr>
            <w:tcW w:w="1024" w:type="dxa"/>
            <w:shd w:val="clear" w:color="auto" w:fill="8DB3E2" w:themeFill="text2" w:themeFillTint="66"/>
            <w:vAlign w:val="center"/>
          </w:tcPr>
          <w:p w:rsidR="00D51219" w:rsidRPr="00DD4943" w:rsidRDefault="00D51219" w:rsidP="00D51219">
            <w:pPr>
              <w:jc w:val="center"/>
              <w:rPr>
                <w:rFonts w:ascii="Swis721 Cn BT" w:eastAsia="Arial Unicode MS" w:hAnsi="Swis721 Cn BT" w:cs="Arial"/>
                <w:b/>
                <w:bCs/>
                <w:sz w:val="22"/>
                <w:szCs w:val="22"/>
              </w:rPr>
            </w:pPr>
            <w:r w:rsidRPr="00DD4943">
              <w:rPr>
                <w:rFonts w:ascii="Swis721 Cn BT" w:hAnsi="Swis721 Cn BT" w:cs="Arial"/>
                <w:b/>
                <w:bCs/>
                <w:sz w:val="22"/>
                <w:szCs w:val="22"/>
              </w:rPr>
              <w:t>Ítem.</w:t>
            </w:r>
          </w:p>
        </w:tc>
        <w:tc>
          <w:tcPr>
            <w:tcW w:w="2471" w:type="dxa"/>
            <w:shd w:val="clear" w:color="auto" w:fill="8DB3E2" w:themeFill="text2" w:themeFillTint="66"/>
            <w:vAlign w:val="center"/>
          </w:tcPr>
          <w:p w:rsidR="00D51219" w:rsidRPr="00DD4943" w:rsidRDefault="00D51219" w:rsidP="00D51219">
            <w:pPr>
              <w:jc w:val="center"/>
              <w:rPr>
                <w:rFonts w:ascii="Swis721 Cn BT" w:eastAsia="Arial Unicode MS" w:hAnsi="Swis721 Cn BT" w:cs="Arial"/>
                <w:b/>
                <w:bCs/>
                <w:sz w:val="22"/>
                <w:szCs w:val="22"/>
              </w:rPr>
            </w:pPr>
            <w:r w:rsidRPr="00DD4943">
              <w:rPr>
                <w:rFonts w:ascii="Swis721 Cn BT" w:hAnsi="Swis721 Cn BT" w:cs="Arial"/>
                <w:b/>
                <w:bCs/>
                <w:sz w:val="22"/>
                <w:szCs w:val="22"/>
              </w:rPr>
              <w:t>Descripción</w:t>
            </w:r>
          </w:p>
        </w:tc>
        <w:tc>
          <w:tcPr>
            <w:tcW w:w="3422" w:type="dxa"/>
            <w:shd w:val="clear" w:color="auto" w:fill="8DB3E2" w:themeFill="text2" w:themeFillTint="66"/>
            <w:vAlign w:val="center"/>
          </w:tcPr>
          <w:p w:rsidR="00D51219" w:rsidRPr="00DD4943" w:rsidRDefault="00D51219" w:rsidP="00D51219">
            <w:pPr>
              <w:jc w:val="center"/>
              <w:rPr>
                <w:rFonts w:ascii="Swis721 Cn BT" w:eastAsia="Arial Unicode MS" w:hAnsi="Swis721 Cn BT" w:cs="Arial"/>
                <w:b/>
                <w:bCs/>
                <w:sz w:val="22"/>
                <w:szCs w:val="22"/>
              </w:rPr>
            </w:pPr>
            <w:r w:rsidRPr="00DD4943">
              <w:rPr>
                <w:rFonts w:ascii="Swis721 Cn BT" w:hAnsi="Swis721 Cn BT" w:cs="Arial"/>
                <w:b/>
                <w:bCs/>
                <w:sz w:val="22"/>
                <w:szCs w:val="22"/>
              </w:rPr>
              <w:t>Valor</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hAnsi="Swis721 Cn BT" w:cs="Arial"/>
                <w:sz w:val="22"/>
                <w:szCs w:val="22"/>
              </w:rPr>
              <w:t>1</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Tensión Nominal.</w:t>
            </w:r>
          </w:p>
        </w:tc>
        <w:tc>
          <w:tcPr>
            <w:tcW w:w="3422" w:type="dxa"/>
            <w:vAlign w:val="center"/>
          </w:tcPr>
          <w:p w:rsidR="00D51219" w:rsidRPr="00DD4943" w:rsidRDefault="00D51219" w:rsidP="00FD2018">
            <w:pPr>
              <w:rPr>
                <w:rFonts w:ascii="Swis721 Cn BT" w:eastAsia="Arial Unicode MS" w:hAnsi="Swis721 Cn BT" w:cs="Arial"/>
                <w:sz w:val="22"/>
                <w:szCs w:val="22"/>
              </w:rPr>
            </w:pPr>
            <w:r w:rsidRPr="00DD4943">
              <w:rPr>
                <w:rFonts w:ascii="Swis721 Cn BT" w:eastAsia="Arial Unicode MS" w:hAnsi="Swis721 Cn BT" w:cs="Arial"/>
                <w:sz w:val="22"/>
                <w:szCs w:val="22"/>
              </w:rPr>
              <w:t>220 V.</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eastAsia="Arial Unicode MS" w:hAnsi="Swis721 Cn BT" w:cs="Arial"/>
                <w:sz w:val="22"/>
                <w:szCs w:val="22"/>
              </w:rPr>
              <w:t>2</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Frecuencia</w:t>
            </w:r>
          </w:p>
        </w:tc>
        <w:tc>
          <w:tcPr>
            <w:tcW w:w="3422" w:type="dxa"/>
            <w:vAlign w:val="center"/>
          </w:tcPr>
          <w:p w:rsidR="00D51219" w:rsidRPr="00DD4943" w:rsidRDefault="00D51219" w:rsidP="00FD2018">
            <w:pPr>
              <w:rPr>
                <w:rFonts w:ascii="Swis721 Cn BT" w:eastAsia="Arial Unicode MS" w:hAnsi="Swis721 Cn BT" w:cs="Arial"/>
                <w:sz w:val="22"/>
                <w:szCs w:val="22"/>
              </w:rPr>
            </w:pPr>
            <w:r w:rsidRPr="00DD4943">
              <w:rPr>
                <w:rFonts w:ascii="Swis721 Cn BT" w:hAnsi="Swis721 Cn BT" w:cs="Arial"/>
                <w:sz w:val="22"/>
                <w:szCs w:val="22"/>
              </w:rPr>
              <w:t>60 Hz.</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hAnsi="Swis721 Cn BT" w:cs="Arial"/>
                <w:sz w:val="22"/>
                <w:szCs w:val="22"/>
              </w:rPr>
              <w:t>3</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Conductor Utilizado</w:t>
            </w:r>
          </w:p>
        </w:tc>
        <w:tc>
          <w:tcPr>
            <w:tcW w:w="3422" w:type="dxa"/>
            <w:vAlign w:val="center"/>
          </w:tcPr>
          <w:p w:rsidR="00D51219" w:rsidRPr="00DD4943" w:rsidRDefault="00D51219" w:rsidP="00FD2018">
            <w:pPr>
              <w:rPr>
                <w:rFonts w:ascii="Swis721 Cn BT" w:eastAsia="Arial Unicode MS" w:hAnsi="Swis721 Cn BT" w:cs="Arial"/>
                <w:sz w:val="22"/>
                <w:szCs w:val="22"/>
              </w:rPr>
            </w:pPr>
            <w:r w:rsidRPr="00DD4943">
              <w:rPr>
                <w:rFonts w:ascii="Swis721 Cn BT" w:eastAsia="Arial Unicode MS" w:hAnsi="Swis721 Cn BT" w:cs="Arial"/>
                <w:sz w:val="22"/>
                <w:szCs w:val="22"/>
              </w:rPr>
              <w:t>NH80, N2XOH</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hAnsi="Swis721 Cn BT" w:cs="Arial"/>
                <w:sz w:val="22"/>
                <w:szCs w:val="22"/>
              </w:rPr>
              <w:t>4</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Sección Utilizada.</w:t>
            </w:r>
          </w:p>
        </w:tc>
        <w:tc>
          <w:tcPr>
            <w:tcW w:w="3422" w:type="dxa"/>
            <w:vAlign w:val="center"/>
          </w:tcPr>
          <w:p w:rsidR="00D51219" w:rsidRPr="00DD4943" w:rsidRDefault="00D51219" w:rsidP="00552AE3">
            <w:pPr>
              <w:rPr>
                <w:rFonts w:ascii="Swis721 Cn BT" w:eastAsia="Arial Unicode MS" w:hAnsi="Swis721 Cn BT" w:cs="Arial"/>
                <w:sz w:val="22"/>
                <w:szCs w:val="22"/>
              </w:rPr>
            </w:pPr>
            <w:r w:rsidRPr="00DD4943">
              <w:rPr>
                <w:rFonts w:ascii="Swis721 Cn BT" w:hAnsi="Swis721 Cn BT" w:cs="Arial"/>
                <w:sz w:val="22"/>
                <w:szCs w:val="22"/>
              </w:rPr>
              <w:t>Diversas secciones todas en mm²</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hAnsi="Swis721 Cn BT" w:cs="Arial"/>
                <w:sz w:val="22"/>
                <w:szCs w:val="22"/>
              </w:rPr>
              <w:t>5</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Sistema de Tendido</w:t>
            </w:r>
          </w:p>
        </w:tc>
        <w:tc>
          <w:tcPr>
            <w:tcW w:w="3422" w:type="dxa"/>
            <w:vAlign w:val="center"/>
          </w:tcPr>
          <w:p w:rsidR="00D51219" w:rsidRPr="00DD4943" w:rsidRDefault="00D51219" w:rsidP="00FD2018">
            <w:pPr>
              <w:rPr>
                <w:rFonts w:ascii="Swis721 Cn BT" w:eastAsia="Arial Unicode MS" w:hAnsi="Swis721 Cn BT" w:cs="Arial"/>
                <w:sz w:val="22"/>
                <w:szCs w:val="22"/>
              </w:rPr>
            </w:pPr>
            <w:r w:rsidRPr="00DD4943">
              <w:rPr>
                <w:rFonts w:ascii="Swis721 Cn BT" w:hAnsi="Swis721 Cn BT" w:cs="Arial"/>
                <w:sz w:val="22"/>
                <w:szCs w:val="22"/>
              </w:rPr>
              <w:t>Empotrado en pared. Piso</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hAnsi="Swis721 Cn BT" w:cs="Arial"/>
                <w:sz w:val="22"/>
                <w:szCs w:val="22"/>
              </w:rPr>
              <w:t>6</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Electro ductos</w:t>
            </w:r>
          </w:p>
        </w:tc>
        <w:tc>
          <w:tcPr>
            <w:tcW w:w="3422" w:type="dxa"/>
            <w:vAlign w:val="center"/>
          </w:tcPr>
          <w:p w:rsidR="00D51219" w:rsidRPr="00DD4943" w:rsidRDefault="00D51219" w:rsidP="00FD2018">
            <w:pPr>
              <w:rPr>
                <w:rFonts w:ascii="Swis721 Cn BT" w:eastAsia="Arial Unicode MS" w:hAnsi="Swis721 Cn BT" w:cs="Arial"/>
                <w:sz w:val="22"/>
                <w:szCs w:val="22"/>
              </w:rPr>
            </w:pPr>
            <w:r w:rsidRPr="00DD4943">
              <w:rPr>
                <w:rFonts w:ascii="Swis721 Cn BT" w:hAnsi="Swis721 Cn BT" w:cs="Arial"/>
                <w:sz w:val="22"/>
                <w:szCs w:val="22"/>
              </w:rPr>
              <w:t>Tubería PVC-P</w:t>
            </w:r>
          </w:p>
        </w:tc>
      </w:tr>
      <w:tr w:rsidR="00D51219" w:rsidRPr="00DD4943" w:rsidTr="00D51219">
        <w:trPr>
          <w:trHeight w:val="138"/>
        </w:trPr>
        <w:tc>
          <w:tcPr>
            <w:tcW w:w="1024" w:type="dxa"/>
            <w:vAlign w:val="center"/>
          </w:tcPr>
          <w:p w:rsidR="00D51219" w:rsidRPr="00DD4943" w:rsidRDefault="00D51219" w:rsidP="00D51219">
            <w:pPr>
              <w:jc w:val="center"/>
              <w:rPr>
                <w:rFonts w:ascii="Swis721 Cn BT" w:eastAsia="Arial Unicode MS" w:hAnsi="Swis721 Cn BT" w:cs="Arial"/>
                <w:sz w:val="22"/>
                <w:szCs w:val="22"/>
              </w:rPr>
            </w:pPr>
            <w:r w:rsidRPr="00DD4943">
              <w:rPr>
                <w:rFonts w:ascii="Swis721 Cn BT" w:hAnsi="Swis721 Cn BT" w:cs="Arial"/>
                <w:sz w:val="22"/>
                <w:szCs w:val="22"/>
              </w:rPr>
              <w:t>7</w:t>
            </w:r>
          </w:p>
        </w:tc>
        <w:tc>
          <w:tcPr>
            <w:tcW w:w="2471" w:type="dxa"/>
            <w:vAlign w:val="center"/>
          </w:tcPr>
          <w:p w:rsidR="00D51219" w:rsidRPr="00DD4943" w:rsidRDefault="00D51219" w:rsidP="00FD2018">
            <w:pPr>
              <w:rPr>
                <w:rFonts w:ascii="Swis721 Cn BT" w:eastAsia="Arial Unicode MS" w:hAnsi="Swis721 Cn BT" w:cs="Arial"/>
                <w:b/>
                <w:bCs/>
                <w:sz w:val="22"/>
                <w:szCs w:val="22"/>
              </w:rPr>
            </w:pPr>
            <w:r w:rsidRPr="00DD4943">
              <w:rPr>
                <w:rFonts w:ascii="Swis721 Cn BT" w:hAnsi="Swis721 Cn BT" w:cs="Arial"/>
                <w:sz w:val="22"/>
                <w:szCs w:val="22"/>
              </w:rPr>
              <w:t>Electro ductos</w:t>
            </w:r>
          </w:p>
        </w:tc>
        <w:tc>
          <w:tcPr>
            <w:tcW w:w="3422" w:type="dxa"/>
            <w:vAlign w:val="center"/>
          </w:tcPr>
          <w:p w:rsidR="00D51219" w:rsidRPr="00DD4943" w:rsidRDefault="00D51219" w:rsidP="00FD2018">
            <w:pPr>
              <w:rPr>
                <w:rFonts w:ascii="Swis721 Cn BT" w:eastAsia="Arial Unicode MS" w:hAnsi="Swis721 Cn BT" w:cs="Arial"/>
                <w:sz w:val="22"/>
                <w:szCs w:val="22"/>
              </w:rPr>
            </w:pPr>
            <w:r w:rsidRPr="00DD4943">
              <w:rPr>
                <w:rFonts w:ascii="Swis721 Cn BT" w:hAnsi="Swis721 Cn BT" w:cs="Arial"/>
                <w:sz w:val="22"/>
                <w:szCs w:val="22"/>
              </w:rPr>
              <w:t>EMT</w:t>
            </w:r>
          </w:p>
        </w:tc>
      </w:tr>
    </w:tbl>
    <w:p w:rsidR="00D51219" w:rsidRPr="00DD4943" w:rsidRDefault="00D51219" w:rsidP="00D51219">
      <w:pPr>
        <w:pStyle w:val="xl67"/>
        <w:spacing w:before="0" w:beforeAutospacing="0" w:after="0" w:afterAutospacing="0"/>
        <w:ind w:firstLine="360"/>
        <w:jc w:val="both"/>
        <w:rPr>
          <w:rFonts w:ascii="Swis721 Cn BT" w:eastAsia="Times New Roman" w:hAnsi="Swis721 Cn BT" w:cs="Arial"/>
          <w:sz w:val="22"/>
          <w:szCs w:val="22"/>
        </w:rPr>
      </w:pPr>
      <w:r w:rsidRPr="00DD4943">
        <w:rPr>
          <w:rFonts w:ascii="Swis721 Cn BT" w:eastAsia="Times New Roman" w:hAnsi="Swis721 Cn BT" w:cs="Arial"/>
          <w:sz w:val="22"/>
          <w:szCs w:val="22"/>
        </w:rPr>
        <w:tab/>
      </w:r>
      <w:r w:rsidRPr="00DD4943">
        <w:rPr>
          <w:rFonts w:ascii="Swis721 Cn BT" w:eastAsia="Times New Roman" w:hAnsi="Swis721 Cn BT" w:cs="Arial"/>
          <w:sz w:val="22"/>
          <w:szCs w:val="22"/>
        </w:rPr>
        <w:tab/>
      </w:r>
      <w:r w:rsidRPr="00DD4943">
        <w:rPr>
          <w:rFonts w:ascii="Swis721 Cn BT" w:eastAsia="Times New Roman" w:hAnsi="Swis721 Cn BT" w:cs="Arial"/>
          <w:sz w:val="22"/>
          <w:szCs w:val="22"/>
        </w:rPr>
        <w:tab/>
      </w:r>
      <w:r w:rsidRPr="00DD4943">
        <w:rPr>
          <w:rFonts w:ascii="Swis721 Cn BT" w:eastAsia="Times New Roman" w:hAnsi="Swis721 Cn BT" w:cs="Arial"/>
          <w:sz w:val="22"/>
          <w:szCs w:val="22"/>
        </w:rPr>
        <w:tab/>
      </w:r>
      <w:r w:rsidRPr="00DD4943">
        <w:rPr>
          <w:rFonts w:ascii="Swis721 Cn BT" w:eastAsia="Times New Roman" w:hAnsi="Swis721 Cn BT" w:cs="Arial"/>
          <w:sz w:val="22"/>
          <w:szCs w:val="22"/>
        </w:rPr>
        <w:tab/>
      </w:r>
    </w:p>
    <w:p w:rsidR="00D51219" w:rsidRPr="00DD4943" w:rsidRDefault="00D51219" w:rsidP="00D51219">
      <w:pPr>
        <w:pStyle w:val="xl67"/>
        <w:spacing w:before="0" w:beforeAutospacing="0" w:after="0" w:afterAutospacing="0"/>
        <w:ind w:firstLine="360"/>
        <w:jc w:val="both"/>
        <w:rPr>
          <w:rFonts w:ascii="Swis721 Cn BT" w:eastAsia="Times New Roman" w:hAnsi="Swis721 Cn BT" w:cs="Arial"/>
          <w:sz w:val="22"/>
          <w:szCs w:val="22"/>
        </w:rPr>
      </w:pPr>
    </w:p>
    <w:p w:rsidR="00D51219" w:rsidRPr="00DD4943" w:rsidRDefault="00D51219" w:rsidP="00D51219">
      <w:pPr>
        <w:ind w:left="1134"/>
        <w:jc w:val="both"/>
        <w:rPr>
          <w:rFonts w:ascii="Swis721 Cn BT" w:hAnsi="Swis721 Cn BT" w:cs="Arial"/>
          <w:b/>
          <w:sz w:val="22"/>
          <w:szCs w:val="22"/>
        </w:rPr>
      </w:pPr>
    </w:p>
    <w:p w:rsidR="00D51219" w:rsidRPr="00DD4943" w:rsidRDefault="00D51219" w:rsidP="00D51219">
      <w:pPr>
        <w:ind w:left="1134"/>
        <w:jc w:val="both"/>
        <w:rPr>
          <w:rFonts w:ascii="Swis721 Cn BT" w:hAnsi="Swis721 Cn BT" w:cs="Arial"/>
          <w:b/>
          <w:sz w:val="22"/>
          <w:szCs w:val="22"/>
        </w:rPr>
      </w:pPr>
    </w:p>
    <w:p w:rsidR="00D51219" w:rsidRPr="00DD4943" w:rsidRDefault="00D51219" w:rsidP="00D51219">
      <w:pPr>
        <w:ind w:left="1134"/>
        <w:jc w:val="both"/>
        <w:rPr>
          <w:rFonts w:ascii="Swis721 Cn BT" w:hAnsi="Swis721 Cn BT" w:cs="Arial"/>
          <w:b/>
          <w:sz w:val="22"/>
          <w:szCs w:val="22"/>
        </w:rPr>
      </w:pPr>
    </w:p>
    <w:p w:rsidR="00D51219" w:rsidRPr="00DD4943" w:rsidRDefault="00D51219" w:rsidP="00D51219">
      <w:pPr>
        <w:ind w:left="1134"/>
        <w:jc w:val="both"/>
        <w:rPr>
          <w:rFonts w:ascii="Swis721 Cn BT" w:hAnsi="Swis721 Cn BT" w:cs="Arial"/>
          <w:b/>
          <w:sz w:val="22"/>
          <w:szCs w:val="22"/>
        </w:rPr>
      </w:pPr>
    </w:p>
    <w:p w:rsidR="00D51219" w:rsidRPr="00DD4943" w:rsidRDefault="00D51219" w:rsidP="00D51219">
      <w:pPr>
        <w:ind w:left="1134"/>
        <w:jc w:val="both"/>
        <w:rPr>
          <w:rFonts w:ascii="Swis721 Cn BT" w:hAnsi="Swis721 Cn BT" w:cs="Arial"/>
          <w:b/>
          <w:sz w:val="22"/>
          <w:szCs w:val="22"/>
        </w:rPr>
      </w:pPr>
    </w:p>
    <w:p w:rsidR="00D51219" w:rsidRPr="00DD4943" w:rsidRDefault="00D51219" w:rsidP="00D51219">
      <w:pPr>
        <w:jc w:val="both"/>
        <w:rPr>
          <w:rFonts w:ascii="Swis721 Cn BT" w:hAnsi="Swis721 Cn BT" w:cs="Arial"/>
          <w:b/>
          <w:sz w:val="22"/>
          <w:szCs w:val="22"/>
        </w:rPr>
      </w:pPr>
    </w:p>
    <w:p w:rsidR="0013685C" w:rsidRDefault="0013685C">
      <w:pPr>
        <w:rPr>
          <w:rFonts w:ascii="Swis721 Cn BT" w:hAnsi="Swis721 Cn BT" w:cs="Arial"/>
          <w:b/>
          <w:sz w:val="22"/>
          <w:szCs w:val="22"/>
        </w:rPr>
      </w:pPr>
      <w:r>
        <w:rPr>
          <w:rFonts w:ascii="Swis721 Cn BT" w:hAnsi="Swis721 Cn BT" w:cs="Arial"/>
          <w:b/>
          <w:sz w:val="22"/>
          <w:szCs w:val="22"/>
        </w:rPr>
        <w:br w:type="page"/>
      </w:r>
    </w:p>
    <w:p w:rsidR="0013685C" w:rsidRPr="0013685C" w:rsidRDefault="00D51219" w:rsidP="00D51219">
      <w:pPr>
        <w:pStyle w:val="Prrafodelista"/>
        <w:numPr>
          <w:ilvl w:val="1"/>
          <w:numId w:val="4"/>
        </w:numPr>
        <w:tabs>
          <w:tab w:val="left" w:pos="426"/>
          <w:tab w:val="left" w:pos="567"/>
        </w:tabs>
        <w:ind w:left="709"/>
        <w:jc w:val="both"/>
        <w:rPr>
          <w:rFonts w:ascii="Swis721 Cn BT" w:hAnsi="Swis721 Cn BT" w:cs="Arial"/>
          <w:b/>
          <w:sz w:val="22"/>
          <w:szCs w:val="22"/>
        </w:rPr>
      </w:pPr>
      <w:r w:rsidRPr="0013685C">
        <w:rPr>
          <w:rFonts w:ascii="Swis721 Cn BT" w:hAnsi="Swis721 Cn BT" w:cs="Arial"/>
          <w:b/>
          <w:sz w:val="22"/>
          <w:szCs w:val="22"/>
        </w:rPr>
        <w:lastRenderedPageBreak/>
        <w:tab/>
        <w:t xml:space="preserve">CALCULO DE </w:t>
      </w:r>
      <w:r w:rsidR="00FD2018" w:rsidRPr="0013685C">
        <w:rPr>
          <w:rFonts w:ascii="Swis721 Cn BT" w:hAnsi="Swis721 Cn BT" w:cs="Arial"/>
          <w:b/>
          <w:sz w:val="22"/>
          <w:szCs w:val="22"/>
        </w:rPr>
        <w:t>MÁXIMA</w:t>
      </w:r>
      <w:r w:rsidRPr="0013685C">
        <w:rPr>
          <w:rFonts w:ascii="Swis721 Cn BT" w:hAnsi="Swis721 Cn BT" w:cs="Arial"/>
          <w:b/>
          <w:sz w:val="22"/>
          <w:szCs w:val="22"/>
        </w:rPr>
        <w:t xml:space="preserve"> DEMANDA.</w:t>
      </w:r>
      <w:r w:rsidR="0013685C" w:rsidRPr="0013685C">
        <w:t xml:space="preserve"> </w:t>
      </w:r>
    </w:p>
    <w:p w:rsidR="00D51219" w:rsidRPr="0013685C" w:rsidRDefault="0013685C" w:rsidP="0013685C">
      <w:pPr>
        <w:pStyle w:val="Prrafodelista"/>
        <w:ind w:left="0"/>
        <w:jc w:val="both"/>
        <w:rPr>
          <w:rFonts w:ascii="Swis721 Cn BT" w:hAnsi="Swis721 Cn BT" w:cs="Arial"/>
          <w:b/>
          <w:sz w:val="22"/>
          <w:szCs w:val="22"/>
        </w:rPr>
      </w:pPr>
      <w:r w:rsidRPr="0013685C">
        <w:drawing>
          <wp:inline distT="0" distB="0" distL="0" distR="0" wp14:anchorId="14042FE9" wp14:editId="7FAEB6A9">
            <wp:extent cx="5581934" cy="78201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 b="61294"/>
                    <a:stretch/>
                  </pic:blipFill>
                  <pic:spPr bwMode="auto">
                    <a:xfrm>
                      <a:off x="0" y="0"/>
                      <a:ext cx="5577840" cy="7814432"/>
                    </a:xfrm>
                    <a:prstGeom prst="rect">
                      <a:avLst/>
                    </a:prstGeom>
                    <a:noFill/>
                    <a:ln>
                      <a:noFill/>
                    </a:ln>
                    <a:extLst>
                      <a:ext uri="{53640926-AAD7-44D8-BBD7-CCE9431645EC}">
                        <a14:shadowObscured xmlns:a14="http://schemas.microsoft.com/office/drawing/2010/main"/>
                      </a:ext>
                    </a:extLst>
                  </pic:spPr>
                </pic:pic>
              </a:graphicData>
            </a:graphic>
          </wp:inline>
        </w:drawing>
      </w:r>
    </w:p>
    <w:p w:rsidR="00D51219" w:rsidRDefault="0013685C" w:rsidP="00D51219">
      <w:pPr>
        <w:jc w:val="both"/>
        <w:rPr>
          <w:rFonts w:ascii="Swis721 Cn BT" w:hAnsi="Swis721 Cn BT" w:cs="Arial"/>
          <w:b/>
          <w:sz w:val="22"/>
          <w:szCs w:val="22"/>
        </w:rPr>
      </w:pPr>
      <w:r w:rsidRPr="0013685C">
        <w:lastRenderedPageBreak/>
        <w:drawing>
          <wp:inline distT="0" distB="0" distL="0" distR="0" wp14:anchorId="3FFF823B" wp14:editId="4833DA6A">
            <wp:extent cx="5572086" cy="883676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6775" b="19412"/>
                    <a:stretch/>
                  </pic:blipFill>
                  <pic:spPr bwMode="auto">
                    <a:xfrm>
                      <a:off x="0" y="0"/>
                      <a:ext cx="5579745" cy="8848908"/>
                    </a:xfrm>
                    <a:prstGeom prst="rect">
                      <a:avLst/>
                    </a:prstGeom>
                    <a:noFill/>
                    <a:ln>
                      <a:noFill/>
                    </a:ln>
                    <a:extLst>
                      <a:ext uri="{53640926-AAD7-44D8-BBD7-CCE9431645EC}">
                        <a14:shadowObscured xmlns:a14="http://schemas.microsoft.com/office/drawing/2010/main"/>
                      </a:ext>
                    </a:extLst>
                  </pic:spPr>
                </pic:pic>
              </a:graphicData>
            </a:graphic>
          </wp:inline>
        </w:drawing>
      </w:r>
      <w:r w:rsidRPr="0013685C">
        <w:lastRenderedPageBreak/>
        <w:drawing>
          <wp:inline distT="0" distB="0" distL="0" distR="0" wp14:anchorId="56A1E36F" wp14:editId="1B9F0659">
            <wp:extent cx="5573897" cy="3950208"/>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80420" b="1"/>
                    <a:stretch/>
                  </pic:blipFill>
                  <pic:spPr bwMode="auto">
                    <a:xfrm>
                      <a:off x="0" y="0"/>
                      <a:ext cx="5579745" cy="3954352"/>
                    </a:xfrm>
                    <a:prstGeom prst="rect">
                      <a:avLst/>
                    </a:prstGeom>
                    <a:noFill/>
                    <a:ln>
                      <a:noFill/>
                    </a:ln>
                    <a:extLst>
                      <a:ext uri="{53640926-AAD7-44D8-BBD7-CCE9431645EC}">
                        <a14:shadowObscured xmlns:a14="http://schemas.microsoft.com/office/drawing/2010/main"/>
                      </a:ext>
                    </a:extLst>
                  </pic:spPr>
                </pic:pic>
              </a:graphicData>
            </a:graphic>
          </wp:inline>
        </w:drawing>
      </w:r>
    </w:p>
    <w:p w:rsidR="0013685C" w:rsidRPr="0013685C" w:rsidRDefault="0013685C" w:rsidP="00D51219">
      <w:pPr>
        <w:jc w:val="both"/>
        <w:rPr>
          <w:rFonts w:ascii="Swis721 Cn BT" w:hAnsi="Swis721 Cn BT" w:cs="Arial"/>
          <w:b/>
          <w:sz w:val="22"/>
          <w:szCs w:val="22"/>
        </w:rPr>
      </w:pPr>
    </w:p>
    <w:p w:rsidR="00624858" w:rsidRPr="0013685C" w:rsidRDefault="00D51219" w:rsidP="00132499">
      <w:pPr>
        <w:pStyle w:val="Prrafodelista"/>
        <w:numPr>
          <w:ilvl w:val="0"/>
          <w:numId w:val="4"/>
        </w:numPr>
        <w:tabs>
          <w:tab w:val="left" w:pos="-180"/>
          <w:tab w:val="left" w:pos="0"/>
          <w:tab w:val="left" w:pos="180"/>
        </w:tabs>
        <w:ind w:left="284" w:hanging="284"/>
        <w:jc w:val="both"/>
        <w:rPr>
          <w:rFonts w:ascii="Swis721 Cn BT" w:hAnsi="Swis721 Cn BT" w:cs="Arial"/>
          <w:sz w:val="20"/>
          <w:szCs w:val="20"/>
        </w:rPr>
      </w:pPr>
      <w:r w:rsidRPr="0013685C">
        <w:rPr>
          <w:rFonts w:ascii="Swis721 Cn BT" w:hAnsi="Swis721 Cn BT" w:cs="Arial"/>
          <w:b/>
          <w:szCs w:val="22"/>
          <w:u w:val="single"/>
        </w:rPr>
        <w:t>CARACTERÍSTICAS METEOROLÓGICAS</w:t>
      </w:r>
    </w:p>
    <w:p w:rsidR="00D51219" w:rsidRPr="0013685C" w:rsidRDefault="00D51219" w:rsidP="00D51219">
      <w:pPr>
        <w:pStyle w:val="Sangradetextonormal"/>
        <w:jc w:val="both"/>
        <w:rPr>
          <w:rFonts w:ascii="Swis721 Cn BT" w:hAnsi="Swis721 Cn BT" w:cs="Arial"/>
          <w:sz w:val="22"/>
          <w:szCs w:val="22"/>
        </w:rPr>
      </w:pPr>
      <w:r w:rsidRPr="0013685C">
        <w:rPr>
          <w:rFonts w:ascii="Swis721 Cn BT" w:hAnsi="Swis721 Cn BT" w:cs="Arial"/>
          <w:sz w:val="22"/>
          <w:szCs w:val="22"/>
        </w:rPr>
        <w:t xml:space="preserve">La zona que comprende el proyecto es presenta las siguientes características meteorológicas: </w:t>
      </w:r>
    </w:p>
    <w:tbl>
      <w:tblPr>
        <w:tblW w:w="8364" w:type="dxa"/>
        <w:tblInd w:w="7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52"/>
        <w:gridCol w:w="3142"/>
        <w:gridCol w:w="2670"/>
      </w:tblGrid>
      <w:tr w:rsidR="0013685C" w:rsidRPr="0013685C" w:rsidTr="0013685C">
        <w:tc>
          <w:tcPr>
            <w:tcW w:w="2552" w:type="dxa"/>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Descripción</w:t>
            </w:r>
          </w:p>
        </w:tc>
        <w:tc>
          <w:tcPr>
            <w:tcW w:w="5812" w:type="dxa"/>
            <w:gridSpan w:val="2"/>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Semestres</w:t>
            </w:r>
          </w:p>
        </w:tc>
      </w:tr>
      <w:tr w:rsidR="0013685C" w:rsidRPr="0013685C" w:rsidTr="0013685C">
        <w:tc>
          <w:tcPr>
            <w:tcW w:w="2552" w:type="dxa"/>
          </w:tcPr>
          <w:p w:rsidR="00D51219" w:rsidRPr="0013685C" w:rsidRDefault="00D51219" w:rsidP="00132499">
            <w:pPr>
              <w:tabs>
                <w:tab w:val="left" w:pos="-720"/>
              </w:tabs>
              <w:suppressAutoHyphens/>
              <w:jc w:val="both"/>
              <w:rPr>
                <w:rFonts w:ascii="Swis721 Cn BT" w:hAnsi="Swis721 Cn BT" w:cs="Arial"/>
                <w:spacing w:val="-3"/>
                <w:sz w:val="22"/>
                <w:szCs w:val="22"/>
              </w:rPr>
            </w:pPr>
          </w:p>
        </w:tc>
        <w:tc>
          <w:tcPr>
            <w:tcW w:w="3142" w:type="dxa"/>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Mayo-Octubre</w:t>
            </w:r>
          </w:p>
        </w:tc>
        <w:tc>
          <w:tcPr>
            <w:tcW w:w="2670" w:type="dxa"/>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Noviembre-Abril</w:t>
            </w:r>
          </w:p>
        </w:tc>
      </w:tr>
      <w:tr w:rsidR="0013685C" w:rsidRPr="0013685C" w:rsidTr="0013685C">
        <w:tc>
          <w:tcPr>
            <w:tcW w:w="2552" w:type="dxa"/>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Clima</w:t>
            </w:r>
          </w:p>
          <w:p w:rsidR="00D51219" w:rsidRPr="0013685C" w:rsidRDefault="00D51219" w:rsidP="00132499">
            <w:pPr>
              <w:tabs>
                <w:tab w:val="left" w:pos="-720"/>
              </w:tabs>
              <w:suppressAutoHyphens/>
              <w:jc w:val="both"/>
              <w:rPr>
                <w:rFonts w:ascii="Swis721 Cn BT" w:hAnsi="Swis721 Cn BT" w:cs="Arial"/>
                <w:spacing w:val="-3"/>
                <w:sz w:val="22"/>
                <w:szCs w:val="22"/>
              </w:rPr>
            </w:pPr>
            <w:proofErr w:type="spellStart"/>
            <w:r w:rsidRPr="0013685C">
              <w:rPr>
                <w:rFonts w:ascii="Swis721 Cn BT" w:hAnsi="Swis721 Cn BT" w:cs="Arial"/>
                <w:spacing w:val="-3"/>
                <w:sz w:val="22"/>
                <w:szCs w:val="22"/>
              </w:rPr>
              <w:t>Temp.min</w:t>
            </w:r>
            <w:proofErr w:type="spellEnd"/>
            <w:r w:rsidRPr="0013685C">
              <w:rPr>
                <w:rFonts w:ascii="Swis721 Cn BT" w:hAnsi="Swis721 Cn BT" w:cs="Arial"/>
                <w:spacing w:val="-3"/>
                <w:sz w:val="22"/>
                <w:szCs w:val="22"/>
              </w:rPr>
              <w:t xml:space="preserve"> </w:t>
            </w:r>
            <w:proofErr w:type="spellStart"/>
            <w:r w:rsidRPr="0013685C">
              <w:rPr>
                <w:rFonts w:ascii="Swis721 Cn BT" w:hAnsi="Swis721 Cn BT" w:cs="Arial"/>
                <w:spacing w:val="-2"/>
                <w:sz w:val="22"/>
                <w:szCs w:val="22"/>
              </w:rPr>
              <w:t>ºC</w:t>
            </w:r>
            <w:proofErr w:type="spellEnd"/>
          </w:p>
          <w:p w:rsidR="00D51219" w:rsidRPr="0013685C" w:rsidRDefault="00D51219" w:rsidP="00132499">
            <w:pPr>
              <w:tabs>
                <w:tab w:val="left" w:pos="-720"/>
              </w:tabs>
              <w:suppressAutoHyphens/>
              <w:jc w:val="both"/>
              <w:rPr>
                <w:rFonts w:ascii="Swis721 Cn BT" w:hAnsi="Swis721 Cn BT" w:cs="Arial"/>
                <w:spacing w:val="-3"/>
                <w:sz w:val="22"/>
                <w:szCs w:val="22"/>
              </w:rPr>
            </w:pPr>
            <w:proofErr w:type="spellStart"/>
            <w:r w:rsidRPr="0013685C">
              <w:rPr>
                <w:rFonts w:ascii="Swis721 Cn BT" w:hAnsi="Swis721 Cn BT" w:cs="Arial"/>
                <w:spacing w:val="-3"/>
                <w:sz w:val="22"/>
                <w:szCs w:val="22"/>
              </w:rPr>
              <w:t>Temp.max</w:t>
            </w:r>
            <w:proofErr w:type="spellEnd"/>
            <w:r w:rsidRPr="0013685C">
              <w:rPr>
                <w:rFonts w:ascii="Swis721 Cn BT" w:hAnsi="Swis721 Cn BT" w:cs="Arial"/>
                <w:spacing w:val="-3"/>
                <w:sz w:val="22"/>
                <w:szCs w:val="22"/>
              </w:rPr>
              <w:t xml:space="preserve"> </w:t>
            </w:r>
            <w:proofErr w:type="spellStart"/>
            <w:r w:rsidRPr="0013685C">
              <w:rPr>
                <w:rFonts w:ascii="Swis721 Cn BT" w:hAnsi="Swis721 Cn BT" w:cs="Arial"/>
                <w:spacing w:val="-2"/>
                <w:sz w:val="22"/>
                <w:szCs w:val="22"/>
              </w:rPr>
              <w:t>ºC</w:t>
            </w:r>
            <w:proofErr w:type="spellEnd"/>
          </w:p>
          <w:p w:rsidR="00D51219" w:rsidRPr="0013685C" w:rsidRDefault="00D51219" w:rsidP="00132499">
            <w:pPr>
              <w:tabs>
                <w:tab w:val="left" w:pos="-720"/>
              </w:tabs>
              <w:suppressAutoHyphens/>
              <w:jc w:val="both"/>
              <w:rPr>
                <w:rFonts w:ascii="Swis721 Cn BT" w:hAnsi="Swis721 Cn BT" w:cs="Arial"/>
                <w:spacing w:val="-3"/>
                <w:sz w:val="22"/>
                <w:szCs w:val="22"/>
              </w:rPr>
            </w:pPr>
            <w:proofErr w:type="spellStart"/>
            <w:r w:rsidRPr="0013685C">
              <w:rPr>
                <w:rFonts w:ascii="Swis721 Cn BT" w:hAnsi="Swis721 Cn BT" w:cs="Arial"/>
                <w:spacing w:val="-3"/>
                <w:sz w:val="22"/>
                <w:szCs w:val="22"/>
              </w:rPr>
              <w:t>Temp.med</w:t>
            </w:r>
            <w:proofErr w:type="spellEnd"/>
            <w:r w:rsidRPr="0013685C">
              <w:rPr>
                <w:rFonts w:ascii="Swis721 Cn BT" w:hAnsi="Swis721 Cn BT" w:cs="Arial"/>
                <w:spacing w:val="-3"/>
                <w:sz w:val="22"/>
                <w:szCs w:val="22"/>
              </w:rPr>
              <w:t xml:space="preserve"> </w:t>
            </w:r>
            <w:proofErr w:type="spellStart"/>
            <w:r w:rsidRPr="0013685C">
              <w:rPr>
                <w:rFonts w:ascii="Swis721 Cn BT" w:hAnsi="Swis721 Cn BT" w:cs="Arial"/>
                <w:spacing w:val="-2"/>
                <w:sz w:val="22"/>
                <w:szCs w:val="22"/>
              </w:rPr>
              <w:t>ºC</w:t>
            </w:r>
            <w:proofErr w:type="spellEnd"/>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 xml:space="preserve">Humedad </w:t>
            </w:r>
            <w:proofErr w:type="spellStart"/>
            <w:r w:rsidRPr="0013685C">
              <w:rPr>
                <w:rFonts w:ascii="Swis721 Cn BT" w:hAnsi="Swis721 Cn BT" w:cs="Arial"/>
                <w:spacing w:val="-3"/>
                <w:sz w:val="22"/>
                <w:szCs w:val="22"/>
              </w:rPr>
              <w:t>Relativ</w:t>
            </w:r>
            <w:proofErr w:type="spellEnd"/>
          </w:p>
          <w:p w:rsidR="00D51219" w:rsidRPr="0013685C" w:rsidRDefault="00D51219" w:rsidP="00132499">
            <w:pPr>
              <w:tabs>
                <w:tab w:val="left" w:pos="-720"/>
              </w:tabs>
              <w:suppressAutoHyphens/>
              <w:jc w:val="both"/>
              <w:rPr>
                <w:rFonts w:ascii="Swis721 Cn BT" w:hAnsi="Swis721 Cn BT" w:cs="Arial"/>
                <w:spacing w:val="-3"/>
                <w:sz w:val="22"/>
                <w:szCs w:val="22"/>
              </w:rPr>
            </w:pPr>
            <w:proofErr w:type="spellStart"/>
            <w:r w:rsidRPr="0013685C">
              <w:rPr>
                <w:rFonts w:ascii="Swis721 Cn BT" w:hAnsi="Swis721 Cn BT" w:cs="Arial"/>
                <w:spacing w:val="-3"/>
                <w:sz w:val="22"/>
                <w:szCs w:val="22"/>
              </w:rPr>
              <w:t>Veloc.viento</w:t>
            </w:r>
            <w:proofErr w:type="spellEnd"/>
            <w:r w:rsidRPr="0013685C">
              <w:rPr>
                <w:rFonts w:ascii="Swis721 Cn BT" w:hAnsi="Swis721 Cn BT" w:cs="Arial"/>
                <w:spacing w:val="-3"/>
                <w:sz w:val="22"/>
                <w:szCs w:val="22"/>
              </w:rPr>
              <w:t xml:space="preserve"> Km/h</w:t>
            </w:r>
          </w:p>
        </w:tc>
        <w:tc>
          <w:tcPr>
            <w:tcW w:w="3142" w:type="dxa"/>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Templado</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10</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22</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17</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65%</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90</w:t>
            </w:r>
          </w:p>
        </w:tc>
        <w:tc>
          <w:tcPr>
            <w:tcW w:w="2670" w:type="dxa"/>
          </w:tcPr>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lluvioso</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0</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20</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18</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70%</w:t>
            </w:r>
          </w:p>
          <w:p w:rsidR="00D51219" w:rsidRPr="0013685C" w:rsidRDefault="00D51219" w:rsidP="00132499">
            <w:pPr>
              <w:tabs>
                <w:tab w:val="left" w:pos="-720"/>
              </w:tabs>
              <w:suppressAutoHyphens/>
              <w:jc w:val="both"/>
              <w:rPr>
                <w:rFonts w:ascii="Swis721 Cn BT" w:hAnsi="Swis721 Cn BT" w:cs="Arial"/>
                <w:spacing w:val="-3"/>
                <w:sz w:val="22"/>
                <w:szCs w:val="22"/>
              </w:rPr>
            </w:pPr>
            <w:r w:rsidRPr="0013685C">
              <w:rPr>
                <w:rFonts w:ascii="Swis721 Cn BT" w:hAnsi="Swis721 Cn BT" w:cs="Arial"/>
                <w:spacing w:val="-3"/>
                <w:sz w:val="22"/>
                <w:szCs w:val="22"/>
              </w:rPr>
              <w:t>90</w:t>
            </w:r>
          </w:p>
        </w:tc>
      </w:tr>
    </w:tbl>
    <w:p w:rsidR="00D51219" w:rsidRPr="0013685C" w:rsidRDefault="00D51219" w:rsidP="00F90D90">
      <w:pPr>
        <w:pStyle w:val="Prrafodelista"/>
        <w:ind w:left="284"/>
        <w:jc w:val="both"/>
        <w:rPr>
          <w:rFonts w:ascii="Swis721 Cn BT" w:hAnsi="Swis721 Cn BT" w:cs="Arial"/>
          <w:b/>
          <w:sz w:val="22"/>
          <w:szCs w:val="22"/>
          <w:u w:val="single"/>
        </w:rPr>
      </w:pPr>
    </w:p>
    <w:p w:rsidR="00D51219" w:rsidRPr="002F580F" w:rsidRDefault="00D51219" w:rsidP="00557CEA">
      <w:pPr>
        <w:pStyle w:val="Prrafodelista"/>
        <w:numPr>
          <w:ilvl w:val="0"/>
          <w:numId w:val="4"/>
        </w:numPr>
        <w:autoSpaceDE w:val="0"/>
        <w:autoSpaceDN w:val="0"/>
        <w:adjustRightInd w:val="0"/>
        <w:ind w:left="284" w:hanging="284"/>
        <w:jc w:val="both"/>
        <w:rPr>
          <w:rFonts w:ascii="Swis721 Cn BT" w:hAnsi="Swis721 Cn BT" w:cs="Arial"/>
          <w:b/>
          <w:szCs w:val="22"/>
          <w:u w:val="single"/>
        </w:rPr>
      </w:pPr>
      <w:r w:rsidRPr="002F580F">
        <w:rPr>
          <w:rFonts w:ascii="Swis721 Cn BT" w:hAnsi="Swis721 Cn BT" w:cs="Arial"/>
          <w:b/>
          <w:szCs w:val="22"/>
          <w:u w:val="single"/>
        </w:rPr>
        <w:t xml:space="preserve">CONSIDERACIONES </w:t>
      </w:r>
      <w:r w:rsidR="00A40644" w:rsidRPr="002F580F">
        <w:rPr>
          <w:rFonts w:ascii="Swis721 Cn BT" w:hAnsi="Swis721 Cn BT" w:cs="Arial"/>
          <w:b/>
          <w:szCs w:val="22"/>
          <w:u w:val="single"/>
        </w:rPr>
        <w:t>TÉCNICAS</w:t>
      </w:r>
      <w:r w:rsidRPr="002F580F">
        <w:rPr>
          <w:rFonts w:ascii="Swis721 Cn BT" w:hAnsi="Swis721 Cn BT" w:cs="Arial"/>
          <w:b/>
          <w:szCs w:val="22"/>
          <w:u w:val="single"/>
        </w:rPr>
        <w:t xml:space="preserve"> DE SUMINISTRO Y MONTAJE GENERALES.</w:t>
      </w:r>
    </w:p>
    <w:p w:rsidR="00DF39F9" w:rsidRPr="00DD4943" w:rsidRDefault="00DF39F9" w:rsidP="006D4591">
      <w:pPr>
        <w:tabs>
          <w:tab w:val="left" w:pos="-180"/>
          <w:tab w:val="left" w:pos="0"/>
          <w:tab w:val="left" w:pos="180"/>
        </w:tabs>
        <w:jc w:val="both"/>
        <w:rPr>
          <w:rFonts w:ascii="Swis721 Cn BT" w:hAnsi="Swis721 Cn BT" w:cs="Arial"/>
          <w:sz w:val="22"/>
          <w:szCs w:val="22"/>
        </w:rPr>
      </w:pPr>
    </w:p>
    <w:p w:rsidR="00D51219" w:rsidRPr="00DD4943" w:rsidRDefault="00D51219" w:rsidP="00D51219">
      <w:pPr>
        <w:pStyle w:val="Parrafo3"/>
        <w:spacing w:after="0" w:line="240" w:lineRule="auto"/>
        <w:ind w:left="284"/>
        <w:rPr>
          <w:rFonts w:ascii="Swis721 Cn BT" w:hAnsi="Swis721 Cn BT"/>
          <w:szCs w:val="22"/>
          <w:lang w:val="es-PE"/>
        </w:rPr>
      </w:pPr>
      <w:r w:rsidRPr="00DD4943">
        <w:rPr>
          <w:rFonts w:ascii="Swis721 Cn BT" w:hAnsi="Swis721 Cn BT"/>
          <w:szCs w:val="22"/>
          <w:lang w:val="es-PE"/>
        </w:rPr>
        <w:t>La presente especificación comprende las condiciones para el suministro, instalación y montaje de los equipos y materiales detallados más adelante, con mano de obra, herramientas y dirección técnica, calificada y respaldada por empresas especializadas y experimentadas en la ejecución de estas obras.</w:t>
      </w:r>
    </w:p>
    <w:p w:rsidR="00D51219" w:rsidRPr="00DD4943" w:rsidRDefault="00D51219" w:rsidP="00D51219">
      <w:pPr>
        <w:pStyle w:val="Parrafo3"/>
        <w:spacing w:after="0" w:line="240" w:lineRule="auto"/>
        <w:ind w:left="284"/>
        <w:rPr>
          <w:rFonts w:ascii="Swis721 Cn BT" w:hAnsi="Swis721 Cn BT"/>
          <w:szCs w:val="22"/>
          <w:lang w:val="es-PE"/>
        </w:rPr>
      </w:pPr>
      <w:r w:rsidRPr="00DD4943">
        <w:rPr>
          <w:rFonts w:ascii="Swis721 Cn BT" w:hAnsi="Swis721 Cn BT"/>
          <w:szCs w:val="22"/>
          <w:lang w:val="es-PE"/>
        </w:rPr>
        <w:t>La obra deberá de ejecutarse con todos los equipos y materiales ciñéndose a las especificaciones técnicas y planos como condición indispensable.</w:t>
      </w:r>
    </w:p>
    <w:p w:rsidR="00D51219" w:rsidRPr="00DD4943" w:rsidRDefault="00D51219" w:rsidP="00D51219">
      <w:pPr>
        <w:pStyle w:val="Parrafo3"/>
        <w:spacing w:after="0" w:line="240" w:lineRule="auto"/>
        <w:ind w:left="284"/>
        <w:rPr>
          <w:rFonts w:ascii="Swis721 Cn BT" w:hAnsi="Swis721 Cn BT"/>
          <w:szCs w:val="22"/>
          <w:lang w:val="es-PE"/>
        </w:rPr>
      </w:pPr>
      <w:r w:rsidRPr="00DD4943">
        <w:rPr>
          <w:rFonts w:ascii="Swis721 Cn BT" w:hAnsi="Swis721 Cn BT"/>
          <w:szCs w:val="22"/>
          <w:lang w:val="es-PE"/>
        </w:rPr>
        <w:t>En caso de proponer alternativas, éstas deberán ser independientes de su presupuesto básico y proporcionar las mismas capacidades especificadas.</w:t>
      </w:r>
    </w:p>
    <w:p w:rsidR="00D51219" w:rsidRPr="00DD4943" w:rsidRDefault="00D51219" w:rsidP="00D51219">
      <w:pPr>
        <w:pStyle w:val="Parrafo3"/>
        <w:spacing w:after="0" w:line="240" w:lineRule="auto"/>
        <w:ind w:left="284"/>
        <w:rPr>
          <w:rFonts w:ascii="Swis721 Cn BT" w:hAnsi="Swis721 Cn BT"/>
          <w:szCs w:val="22"/>
          <w:lang w:val="es-PE"/>
        </w:rPr>
      </w:pPr>
    </w:p>
    <w:p w:rsidR="00D51219" w:rsidRPr="00DD4943" w:rsidRDefault="00D51219" w:rsidP="00D51219">
      <w:pPr>
        <w:pStyle w:val="Ttulo3"/>
        <w:widowControl w:val="0"/>
        <w:numPr>
          <w:ilvl w:val="2"/>
          <w:numId w:val="0"/>
        </w:numPr>
        <w:shd w:val="clear" w:color="auto" w:fill="FFFFFF"/>
        <w:tabs>
          <w:tab w:val="num" w:pos="0"/>
          <w:tab w:val="left" w:pos="567"/>
        </w:tabs>
        <w:autoSpaceDE w:val="0"/>
        <w:autoSpaceDN w:val="0"/>
        <w:adjustRightInd w:val="0"/>
        <w:ind w:left="284" w:hanging="720"/>
        <w:jc w:val="both"/>
        <w:rPr>
          <w:rFonts w:ascii="Swis721 Cn BT" w:hAnsi="Swis721 Cn BT" w:cs="Arial"/>
          <w:sz w:val="22"/>
          <w:szCs w:val="22"/>
          <w:lang w:val="es-PE"/>
        </w:rPr>
      </w:pPr>
      <w:r w:rsidRPr="00DD4943">
        <w:rPr>
          <w:rFonts w:ascii="Swis721 Cn BT" w:hAnsi="Swis721 Cn BT" w:cs="Arial"/>
          <w:sz w:val="22"/>
          <w:szCs w:val="22"/>
          <w:lang w:val="es-PE"/>
        </w:rPr>
        <w:tab/>
      </w:r>
      <w:r w:rsidRPr="00DD4943">
        <w:rPr>
          <w:rFonts w:ascii="Swis721 Cn BT" w:hAnsi="Swis721 Cn BT" w:cs="Arial"/>
          <w:sz w:val="22"/>
          <w:szCs w:val="22"/>
          <w:lang w:val="es-PE"/>
        </w:rPr>
        <w:tab/>
        <w:t>Responsabilidades:</w:t>
      </w:r>
    </w:p>
    <w:p w:rsidR="00D51219" w:rsidRPr="00DD4943" w:rsidRDefault="00D51219" w:rsidP="00D51219">
      <w:pPr>
        <w:ind w:left="284"/>
        <w:jc w:val="both"/>
        <w:rPr>
          <w:rFonts w:ascii="Swis721 Cn BT" w:hAnsi="Swis721 Cn BT" w:cs="Arial"/>
          <w:sz w:val="22"/>
          <w:szCs w:val="22"/>
        </w:rPr>
      </w:pPr>
    </w:p>
    <w:p w:rsidR="00D51219" w:rsidRPr="00DD4943" w:rsidRDefault="00D51219" w:rsidP="00D51219">
      <w:pPr>
        <w:pStyle w:val="Parrafo3"/>
        <w:spacing w:after="0" w:line="240" w:lineRule="auto"/>
        <w:ind w:left="284"/>
        <w:rPr>
          <w:rFonts w:ascii="Swis721 Cn BT" w:hAnsi="Swis721 Cn BT"/>
          <w:szCs w:val="22"/>
          <w:lang w:val="es-PE"/>
        </w:rPr>
      </w:pPr>
      <w:r w:rsidRPr="00DD4943">
        <w:rPr>
          <w:rFonts w:ascii="Swis721 Cn BT" w:hAnsi="Swis721 Cn BT"/>
          <w:szCs w:val="22"/>
          <w:lang w:val="es-PE"/>
        </w:rPr>
        <w:t>Es obligación del ejecutor:</w:t>
      </w:r>
    </w:p>
    <w:p w:rsidR="00D51219" w:rsidRPr="00DD4943" w:rsidRDefault="00D51219" w:rsidP="00D51219">
      <w:pPr>
        <w:pStyle w:val="Parrafo3"/>
        <w:numPr>
          <w:ilvl w:val="0"/>
          <w:numId w:val="18"/>
        </w:numPr>
        <w:spacing w:after="0" w:line="240" w:lineRule="auto"/>
        <w:rPr>
          <w:rFonts w:ascii="Swis721 Cn BT" w:hAnsi="Swis721 Cn BT"/>
          <w:szCs w:val="22"/>
          <w:lang w:val="es-PE"/>
        </w:rPr>
      </w:pPr>
      <w:r w:rsidRPr="00DD4943">
        <w:rPr>
          <w:rFonts w:ascii="Swis721 Cn BT" w:hAnsi="Swis721 Cn BT"/>
          <w:szCs w:val="22"/>
          <w:lang w:val="es-PE"/>
        </w:rPr>
        <w:t>Declaración que será el único responsable ante el Propietario por la totalidad de los trabajos de instalación y montaje de los equipos que proporciona.</w:t>
      </w:r>
    </w:p>
    <w:p w:rsidR="00D51219" w:rsidRPr="00DD4943" w:rsidRDefault="00D51219" w:rsidP="00D51219">
      <w:pPr>
        <w:pStyle w:val="Parrafo3"/>
        <w:numPr>
          <w:ilvl w:val="0"/>
          <w:numId w:val="18"/>
        </w:numPr>
        <w:spacing w:after="0" w:line="240" w:lineRule="auto"/>
        <w:rPr>
          <w:rFonts w:ascii="Swis721 Cn BT" w:hAnsi="Swis721 Cn BT"/>
          <w:szCs w:val="22"/>
          <w:lang w:val="es-PE"/>
        </w:rPr>
      </w:pPr>
      <w:r w:rsidRPr="00DD4943">
        <w:rPr>
          <w:rFonts w:ascii="Swis721 Cn BT" w:hAnsi="Swis721 Cn BT"/>
          <w:szCs w:val="22"/>
          <w:lang w:val="es-PE"/>
        </w:rPr>
        <w:lastRenderedPageBreak/>
        <w:t>Suministro, instalación, puesta en marcha, pruebas totales, entrenamiento al personal de operación y garantía.</w:t>
      </w:r>
    </w:p>
    <w:p w:rsidR="00D51219" w:rsidRPr="00DD4943" w:rsidRDefault="00D51219" w:rsidP="00D51219">
      <w:pPr>
        <w:pStyle w:val="Parrafo3"/>
        <w:numPr>
          <w:ilvl w:val="0"/>
          <w:numId w:val="18"/>
        </w:numPr>
        <w:spacing w:after="0" w:line="240" w:lineRule="auto"/>
        <w:rPr>
          <w:rFonts w:ascii="Swis721 Cn BT" w:hAnsi="Swis721 Cn BT"/>
          <w:szCs w:val="22"/>
          <w:lang w:val="es-PE"/>
        </w:rPr>
      </w:pPr>
      <w:r w:rsidRPr="00DD4943">
        <w:rPr>
          <w:rFonts w:ascii="Swis721 Cn BT" w:hAnsi="Swis721 Cn BT"/>
          <w:szCs w:val="22"/>
          <w:lang w:val="es-PE"/>
        </w:rPr>
        <w:t>Notificar por escrito de cualquier material y equipo que se indique y considere posiblemente inadecuado o inaceptable y de acuerdo con las leyes, reglamentos y ordenanzas de autoridades competentes, así como cualquier trabajo necesario que haya sido omitido y que afecte el correcto funcionamiento de los sistemas que proporciona.</w:t>
      </w:r>
    </w:p>
    <w:p w:rsidR="00D51219" w:rsidRPr="00DD4943" w:rsidRDefault="00D51219" w:rsidP="00D51219">
      <w:pPr>
        <w:pStyle w:val="Parrafo3"/>
        <w:spacing w:after="0" w:line="240" w:lineRule="auto"/>
        <w:ind w:left="284"/>
        <w:rPr>
          <w:rFonts w:ascii="Swis721 Cn BT" w:hAnsi="Swis721 Cn BT"/>
          <w:szCs w:val="22"/>
          <w:lang w:val="es-PE"/>
        </w:rPr>
      </w:pPr>
    </w:p>
    <w:p w:rsidR="00D51219" w:rsidRPr="00DD4943" w:rsidRDefault="00D51219" w:rsidP="00D51219">
      <w:pPr>
        <w:pStyle w:val="Ttulo3"/>
        <w:widowControl w:val="0"/>
        <w:numPr>
          <w:ilvl w:val="2"/>
          <w:numId w:val="0"/>
        </w:numPr>
        <w:shd w:val="clear" w:color="auto" w:fill="FFFFFF"/>
        <w:tabs>
          <w:tab w:val="num" w:pos="0"/>
          <w:tab w:val="left" w:pos="567"/>
        </w:tabs>
        <w:autoSpaceDE w:val="0"/>
        <w:autoSpaceDN w:val="0"/>
        <w:adjustRightInd w:val="0"/>
        <w:ind w:left="284" w:hanging="720"/>
        <w:jc w:val="both"/>
        <w:rPr>
          <w:rFonts w:ascii="Swis721 Cn BT" w:hAnsi="Swis721 Cn BT" w:cs="Arial"/>
          <w:sz w:val="22"/>
          <w:szCs w:val="22"/>
          <w:lang w:val="es-PE"/>
        </w:rPr>
      </w:pPr>
      <w:r w:rsidRPr="00DD4943">
        <w:rPr>
          <w:rFonts w:ascii="Swis721 Cn BT" w:hAnsi="Swis721 Cn BT" w:cs="Arial"/>
          <w:sz w:val="22"/>
          <w:szCs w:val="22"/>
          <w:lang w:val="es-PE"/>
        </w:rPr>
        <w:tab/>
      </w:r>
      <w:r w:rsidRPr="00DD4943">
        <w:rPr>
          <w:rFonts w:ascii="Swis721 Cn BT" w:hAnsi="Swis721 Cn BT" w:cs="Arial"/>
          <w:sz w:val="22"/>
          <w:szCs w:val="22"/>
          <w:lang w:val="es-PE"/>
        </w:rPr>
        <w:tab/>
        <w:t>Montaje e Instalación de los Equipos;</w:t>
      </w:r>
    </w:p>
    <w:p w:rsidR="00D51219" w:rsidRPr="00DD4943" w:rsidRDefault="00D51219" w:rsidP="00D51219">
      <w:pPr>
        <w:ind w:left="284"/>
        <w:jc w:val="both"/>
        <w:rPr>
          <w:rFonts w:ascii="Swis721 Cn BT" w:hAnsi="Swis721 Cn BT" w:cs="Arial"/>
          <w:sz w:val="22"/>
          <w:szCs w:val="22"/>
        </w:rPr>
      </w:pPr>
    </w:p>
    <w:p w:rsidR="00D51219" w:rsidRPr="00DD4943" w:rsidRDefault="00D51219" w:rsidP="00D51219">
      <w:pPr>
        <w:pStyle w:val="Parrafo3"/>
        <w:spacing w:after="0" w:line="240" w:lineRule="auto"/>
        <w:ind w:left="284"/>
        <w:rPr>
          <w:rFonts w:ascii="Swis721 Cn BT" w:hAnsi="Swis721 Cn BT"/>
          <w:szCs w:val="22"/>
          <w:lang w:val="es-PE"/>
        </w:rPr>
      </w:pPr>
      <w:r w:rsidRPr="00DD4943">
        <w:rPr>
          <w:rFonts w:ascii="Swis721 Cn BT" w:hAnsi="Swis721 Cn BT"/>
          <w:szCs w:val="22"/>
          <w:lang w:val="es-PE"/>
        </w:rPr>
        <w:t>El contratista para completar la instalación deberá ejecutar los siguientes trabajos:</w:t>
      </w:r>
    </w:p>
    <w:p w:rsidR="00D51219" w:rsidRPr="00DD4943" w:rsidRDefault="00D51219" w:rsidP="00D51219">
      <w:pPr>
        <w:pStyle w:val="Parrafo3"/>
        <w:numPr>
          <w:ilvl w:val="0"/>
          <w:numId w:val="19"/>
        </w:numPr>
        <w:spacing w:after="0" w:line="240" w:lineRule="auto"/>
        <w:rPr>
          <w:rFonts w:ascii="Swis721 Cn BT" w:hAnsi="Swis721 Cn BT"/>
          <w:szCs w:val="22"/>
          <w:lang w:val="es-PE"/>
        </w:rPr>
      </w:pPr>
      <w:r w:rsidRPr="00DD4943">
        <w:rPr>
          <w:rFonts w:ascii="Swis721 Cn BT" w:hAnsi="Swis721 Cn BT"/>
          <w:szCs w:val="22"/>
          <w:lang w:val="es-PE"/>
        </w:rPr>
        <w:t>Desembalaje de los cajones conteniendo el equipo y materiales.</w:t>
      </w:r>
    </w:p>
    <w:p w:rsidR="00D51219" w:rsidRPr="00DD4943" w:rsidRDefault="00D51219" w:rsidP="00D51219">
      <w:pPr>
        <w:pStyle w:val="Parrafo3"/>
        <w:numPr>
          <w:ilvl w:val="0"/>
          <w:numId w:val="19"/>
        </w:numPr>
        <w:spacing w:after="0" w:line="240" w:lineRule="auto"/>
        <w:rPr>
          <w:rFonts w:ascii="Swis721 Cn BT" w:hAnsi="Swis721 Cn BT"/>
          <w:szCs w:val="22"/>
          <w:lang w:val="es-PE"/>
        </w:rPr>
      </w:pPr>
      <w:r w:rsidRPr="00DD4943">
        <w:rPr>
          <w:rFonts w:ascii="Swis721 Cn BT" w:hAnsi="Swis721 Cn BT"/>
          <w:szCs w:val="22"/>
          <w:lang w:val="es-PE"/>
        </w:rPr>
        <w:t>Levantamiento en el sitio de instalación del contenido de cada cajón en presencia de un representante del Propietario, el que debe ser un Ingeniero Electricista.</w:t>
      </w:r>
    </w:p>
    <w:p w:rsidR="00D51219" w:rsidRPr="00DD4943" w:rsidRDefault="00D51219" w:rsidP="00D51219">
      <w:pPr>
        <w:pStyle w:val="Parrafo3"/>
        <w:spacing w:after="0" w:line="240" w:lineRule="auto"/>
        <w:ind w:left="1069"/>
        <w:rPr>
          <w:rFonts w:ascii="Swis721 Cn BT" w:hAnsi="Swis721 Cn BT"/>
          <w:szCs w:val="22"/>
          <w:lang w:val="es-PE"/>
        </w:rPr>
      </w:pPr>
    </w:p>
    <w:p w:rsidR="00D51219" w:rsidRPr="00DD4943" w:rsidRDefault="00D51219" w:rsidP="006D4591">
      <w:pPr>
        <w:tabs>
          <w:tab w:val="left" w:pos="-180"/>
          <w:tab w:val="left" w:pos="0"/>
          <w:tab w:val="left" w:pos="180"/>
        </w:tabs>
        <w:jc w:val="both"/>
        <w:rPr>
          <w:rFonts w:ascii="Swis721 Cn BT" w:hAnsi="Swis721 Cn BT" w:cs="Arial"/>
          <w:sz w:val="22"/>
          <w:szCs w:val="22"/>
        </w:rPr>
      </w:pPr>
    </w:p>
    <w:p w:rsidR="00D51219" w:rsidRPr="002F580F" w:rsidRDefault="002F580F" w:rsidP="00D51219">
      <w:pPr>
        <w:pStyle w:val="Prrafodelista"/>
        <w:numPr>
          <w:ilvl w:val="0"/>
          <w:numId w:val="4"/>
        </w:numPr>
        <w:tabs>
          <w:tab w:val="left" w:pos="-180"/>
          <w:tab w:val="left" w:pos="0"/>
          <w:tab w:val="left" w:pos="180"/>
        </w:tabs>
        <w:ind w:left="284" w:hanging="284"/>
        <w:jc w:val="both"/>
        <w:rPr>
          <w:rFonts w:ascii="Swis721 Cn BT" w:hAnsi="Swis721 Cn BT" w:cs="Arial"/>
          <w:b/>
          <w:szCs w:val="22"/>
          <w:u w:val="single"/>
        </w:rPr>
      </w:pPr>
      <w:r>
        <w:rPr>
          <w:rFonts w:ascii="Swis721 Cn BT" w:hAnsi="Swis721 Cn BT" w:cs="Arial"/>
          <w:b/>
          <w:szCs w:val="22"/>
        </w:rPr>
        <w:t xml:space="preserve"> </w:t>
      </w:r>
      <w:r w:rsidR="00D51219" w:rsidRPr="002F580F">
        <w:rPr>
          <w:rFonts w:ascii="Swis721 Cn BT" w:hAnsi="Swis721 Cn BT" w:cs="Arial"/>
          <w:b/>
          <w:szCs w:val="22"/>
          <w:u w:val="single"/>
        </w:rPr>
        <w:t>NORMATIVIDAD APLICABLE</w:t>
      </w:r>
    </w:p>
    <w:p w:rsidR="004224A6" w:rsidRPr="00DD4943" w:rsidRDefault="004224A6" w:rsidP="006D4591">
      <w:pPr>
        <w:tabs>
          <w:tab w:val="left" w:pos="-180"/>
          <w:tab w:val="left" w:pos="0"/>
          <w:tab w:val="left" w:pos="180"/>
        </w:tabs>
        <w:jc w:val="both"/>
        <w:rPr>
          <w:rFonts w:ascii="Swis721 Cn BT" w:hAnsi="Swis721 Cn BT" w:cs="Arial"/>
          <w:sz w:val="22"/>
          <w:szCs w:val="22"/>
        </w:rPr>
      </w:pPr>
    </w:p>
    <w:p w:rsidR="00D51219" w:rsidRPr="00DD4943" w:rsidRDefault="00D51219" w:rsidP="00D51219">
      <w:pPr>
        <w:pStyle w:val="xl67"/>
        <w:spacing w:before="0" w:beforeAutospacing="0" w:after="0" w:afterAutospacing="0"/>
        <w:ind w:firstLine="284"/>
        <w:jc w:val="both"/>
        <w:rPr>
          <w:rFonts w:ascii="Swis721 Cn BT" w:eastAsia="Times New Roman" w:hAnsi="Swis721 Cn BT" w:cs="Arial"/>
          <w:b w:val="0"/>
          <w:sz w:val="22"/>
          <w:szCs w:val="22"/>
        </w:rPr>
      </w:pPr>
      <w:r w:rsidRPr="00DD4943">
        <w:rPr>
          <w:rFonts w:ascii="Swis721 Cn BT" w:eastAsia="Times New Roman" w:hAnsi="Swis721 Cn BT" w:cs="Arial"/>
          <w:b w:val="0"/>
          <w:sz w:val="22"/>
          <w:szCs w:val="22"/>
        </w:rPr>
        <w:t>Deberá de tenerse en cuenta:</w:t>
      </w:r>
    </w:p>
    <w:p w:rsidR="00D51219" w:rsidRPr="00DD4943" w:rsidRDefault="00D51219" w:rsidP="00D51219">
      <w:pPr>
        <w:pStyle w:val="xl67"/>
        <w:spacing w:before="0" w:beforeAutospacing="0" w:after="0" w:afterAutospacing="0"/>
        <w:jc w:val="both"/>
        <w:rPr>
          <w:rFonts w:ascii="Swis721 Cn BT" w:eastAsia="Times New Roman" w:hAnsi="Swis721 Cn BT" w:cs="Arial"/>
          <w:sz w:val="22"/>
          <w:szCs w:val="22"/>
        </w:rPr>
      </w:pPr>
    </w:p>
    <w:p w:rsidR="00D51219" w:rsidRPr="00DD4943" w:rsidRDefault="00D51219" w:rsidP="00D51219">
      <w:pPr>
        <w:pStyle w:val="Parrafo3"/>
        <w:numPr>
          <w:ilvl w:val="0"/>
          <w:numId w:val="20"/>
        </w:numPr>
        <w:spacing w:after="0" w:line="240" w:lineRule="auto"/>
        <w:rPr>
          <w:rFonts w:ascii="Swis721 Cn BT" w:hAnsi="Swis721 Cn BT"/>
          <w:szCs w:val="22"/>
          <w:lang w:val="es-PE"/>
        </w:rPr>
      </w:pPr>
      <w:r w:rsidRPr="00DD4943">
        <w:rPr>
          <w:rFonts w:ascii="Swis721 Cn BT" w:hAnsi="Swis721 Cn BT"/>
          <w:szCs w:val="22"/>
          <w:lang w:val="es-PE"/>
        </w:rPr>
        <w:t>Para la ejecución de los trabajos de instalaciones se respetarán las estipulaciones dadas por el Código Nacional de Electricidad Utilización 2006. Y su modificatoria 2008.</w:t>
      </w:r>
    </w:p>
    <w:p w:rsidR="00D51219" w:rsidRPr="00DD4943" w:rsidRDefault="00D51219" w:rsidP="00D51219">
      <w:pPr>
        <w:numPr>
          <w:ilvl w:val="0"/>
          <w:numId w:val="20"/>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El Reglamento Nacional de Edificaciones en su última edición y lo correspondiente a: Obras de suministro de energía y comunicaciones.</w:t>
      </w:r>
    </w:p>
    <w:p w:rsidR="00D51219" w:rsidRPr="00DD4943" w:rsidRDefault="00D51219" w:rsidP="00D51219">
      <w:pPr>
        <w:pStyle w:val="Parrafo3"/>
        <w:numPr>
          <w:ilvl w:val="0"/>
          <w:numId w:val="20"/>
        </w:numPr>
        <w:spacing w:after="0" w:line="240" w:lineRule="auto"/>
        <w:rPr>
          <w:rFonts w:ascii="Swis721 Cn BT" w:hAnsi="Swis721 Cn BT"/>
          <w:szCs w:val="22"/>
          <w:lang w:val="es-PE"/>
        </w:rPr>
      </w:pPr>
      <w:r w:rsidRPr="00DD4943">
        <w:rPr>
          <w:rFonts w:ascii="Swis721 Cn BT" w:hAnsi="Swis721 Cn BT"/>
          <w:szCs w:val="22"/>
          <w:lang w:val="es-PE"/>
        </w:rPr>
        <w:t>Normas NTP.</w:t>
      </w:r>
    </w:p>
    <w:p w:rsidR="00D51219" w:rsidRPr="00DD4943" w:rsidRDefault="00D51219" w:rsidP="00D51219">
      <w:pPr>
        <w:pStyle w:val="Parrafo3"/>
        <w:spacing w:after="0" w:line="240" w:lineRule="auto"/>
        <w:ind w:left="360"/>
        <w:rPr>
          <w:rFonts w:ascii="Swis721 Cn BT" w:hAnsi="Swis721 Cn BT"/>
          <w:szCs w:val="22"/>
          <w:lang w:val="es-PE"/>
        </w:rPr>
      </w:pP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 370.052 “Seguridad Eléctrica –Materiales que constituyen el pozo de puesta a tierra”</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 370.053 “Seguridad Eléctrica - Elección de materiales eléctricos en las instalaciones interiores para puesta a tierra. Conductores de protección de cobre”</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NTP370.054 “Seguridad Eléctrica –Enchufes y tomacorrientes con protección a tierra para uso doméstico y uso general similar”.</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NTP370.056 “Seguridad Eléctrica-Electrodos de cobre para puesta a tierra”.</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NTP370.250-2008 “Conductores eléctricos- Conductores para cables aislados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w:t>
      </w:r>
      <w:r w:rsidRPr="00DD4943">
        <w:rPr>
          <w:rFonts w:ascii="Swis721 Cn BT" w:hAnsi="Swis721 Cn BT" w:cs="Arial"/>
          <w:sz w:val="22"/>
          <w:szCs w:val="22"/>
        </w:rPr>
        <w:t>TP370.252 “Conductores eléctricos- Cables aislados con Cloruro de polivinilo para tensiones hasta e inclusive 450/750 V “</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NTP370.301 “Instalaciones eléctricas en edificios –Selección e instalación de equipos eléctricos. Capacidad de corriente nominal de conductores en</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canalizaciones”.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NTP370.302 “Instalaciones eléctricas en edificios - Selección e instalación de equipos eléctricos. canalizaciones“.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NTP370.303 “Instalaciones eléctricas en edificios –Protección para garantizar la seguridad. Protección contra choques eléctricos”.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NTP370.304 “Instalaciones eléctricas en edificios – Verificación inicial previa a la puesta en servicio”.</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NTP370.305 “Instalaciones eléctricas en edificios – Protección para garantizar la seguridad. Protección contra los efectos térmicos”.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NTP370.306 “Instalaciones eléctricas en edificios – Protección para garantizar la seguridad. Protección contra las sobre intensidades.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NTP-IEC 60669 “Interruptores para instalaciones eléctricas fijas domésticas y similares “.</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NTP370.309-2005 “Interruptores en Caja Moldeada”.</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t>NTP IEC-61008-1 “Interruptores automáticos para actuar por corriente residual (Interruptores Diferenciales).</w:t>
      </w:r>
    </w:p>
    <w:p w:rsidR="00D51219" w:rsidRPr="00DD4943" w:rsidRDefault="00D51219" w:rsidP="00D51219">
      <w:pPr>
        <w:numPr>
          <w:ilvl w:val="0"/>
          <w:numId w:val="21"/>
        </w:numPr>
        <w:autoSpaceDE w:val="0"/>
        <w:autoSpaceDN w:val="0"/>
        <w:adjustRightInd w:val="0"/>
        <w:jc w:val="both"/>
        <w:rPr>
          <w:rFonts w:ascii="Swis721 Cn BT" w:hAnsi="Swis721 Cn BT" w:cs="Arial"/>
          <w:sz w:val="22"/>
          <w:szCs w:val="22"/>
        </w:rPr>
      </w:pPr>
      <w:r w:rsidRPr="00DD4943">
        <w:rPr>
          <w:rFonts w:ascii="Swis721 Cn BT" w:hAnsi="Swis721 Cn BT" w:cs="Arial"/>
          <w:sz w:val="22"/>
          <w:szCs w:val="22"/>
        </w:rPr>
        <w:lastRenderedPageBreak/>
        <w:t>Normas DGE de terminología, símbolos del sector electricidad, Reglamento de Seguridad e Higiene Ocupacional Sub Sector Electricidad.</w:t>
      </w:r>
    </w:p>
    <w:p w:rsidR="00D51219" w:rsidRPr="00DD4943" w:rsidRDefault="00D51219" w:rsidP="00D51219">
      <w:pPr>
        <w:autoSpaceDE w:val="0"/>
        <w:autoSpaceDN w:val="0"/>
        <w:adjustRightInd w:val="0"/>
        <w:jc w:val="both"/>
        <w:rPr>
          <w:rFonts w:ascii="Swis721 Cn BT" w:hAnsi="Swis721 Cn BT" w:cs="Arial"/>
          <w:sz w:val="22"/>
          <w:szCs w:val="22"/>
        </w:rPr>
      </w:pPr>
    </w:p>
    <w:p w:rsidR="00D51219" w:rsidRPr="00DD4943" w:rsidRDefault="00D51219" w:rsidP="00D51219">
      <w:pPr>
        <w:pStyle w:val="Parrafo3"/>
        <w:numPr>
          <w:ilvl w:val="0"/>
          <w:numId w:val="20"/>
        </w:numPr>
        <w:spacing w:after="0" w:line="240" w:lineRule="auto"/>
        <w:rPr>
          <w:rFonts w:ascii="Swis721 Cn BT" w:hAnsi="Swis721 Cn BT"/>
          <w:szCs w:val="22"/>
          <w:lang w:val="es-PE"/>
        </w:rPr>
      </w:pPr>
      <w:r w:rsidRPr="00DD4943">
        <w:rPr>
          <w:rFonts w:ascii="Swis721 Cn BT" w:hAnsi="Swis721 Cn BT"/>
          <w:szCs w:val="22"/>
          <w:lang w:val="es-PE"/>
        </w:rPr>
        <w:t>Además durante la ejecución de obra se cumplirá las disposiciones legales vigentes según lo dispuesto en Reglamento de Seguridad y Salud en el Trabajo, para las Actividades Eléctricas, aprobado según R.M. 161-2007 MEM/DM (RESESATAE)</w:t>
      </w:r>
    </w:p>
    <w:p w:rsidR="00D51219" w:rsidRPr="00DD4943" w:rsidRDefault="00D51219" w:rsidP="00D51219">
      <w:pPr>
        <w:pStyle w:val="Parrafo3"/>
        <w:spacing w:after="0" w:line="240" w:lineRule="auto"/>
        <w:rPr>
          <w:rFonts w:ascii="Swis721 Cn BT" w:hAnsi="Swis721 Cn BT"/>
          <w:szCs w:val="22"/>
          <w:lang w:val="es-PE"/>
        </w:rPr>
      </w:pPr>
    </w:p>
    <w:p w:rsidR="00487563" w:rsidRDefault="00D51219" w:rsidP="00D51219">
      <w:pPr>
        <w:pStyle w:val="Prrafodelista"/>
        <w:numPr>
          <w:ilvl w:val="0"/>
          <w:numId w:val="4"/>
        </w:numPr>
        <w:tabs>
          <w:tab w:val="left" w:pos="-180"/>
          <w:tab w:val="left" w:pos="0"/>
          <w:tab w:val="left" w:pos="180"/>
        </w:tabs>
        <w:ind w:left="284" w:hanging="284"/>
        <w:jc w:val="both"/>
        <w:rPr>
          <w:rFonts w:ascii="Swis721 Cn BT" w:hAnsi="Swis721 Cn BT" w:cs="Arial"/>
          <w:sz w:val="20"/>
          <w:szCs w:val="20"/>
        </w:rPr>
      </w:pPr>
      <w:r w:rsidRPr="002F580F">
        <w:rPr>
          <w:rFonts w:ascii="Swis721 Cn BT" w:hAnsi="Swis721 Cn BT" w:cs="Arial"/>
          <w:b/>
          <w:szCs w:val="20"/>
          <w:u w:val="single"/>
        </w:rPr>
        <w:t>NUMERACIÓN DE PLANOS</w:t>
      </w:r>
      <w:r w:rsidR="00487563" w:rsidRPr="002F580F">
        <w:rPr>
          <w:rFonts w:ascii="Swis721 Cn BT" w:hAnsi="Swis721 Cn BT" w:cs="Arial"/>
          <w:sz w:val="20"/>
          <w:szCs w:val="20"/>
        </w:rPr>
        <w:t xml:space="preserve">    </w:t>
      </w:r>
    </w:p>
    <w:tbl>
      <w:tblPr>
        <w:tblW w:w="5667" w:type="dxa"/>
        <w:jc w:val="center"/>
        <w:tblInd w:w="55" w:type="dxa"/>
        <w:tblCellMar>
          <w:left w:w="70" w:type="dxa"/>
          <w:right w:w="70" w:type="dxa"/>
        </w:tblCellMar>
        <w:tblLook w:val="04A0" w:firstRow="1" w:lastRow="0" w:firstColumn="1" w:lastColumn="0" w:noHBand="0" w:noVBand="1"/>
      </w:tblPr>
      <w:tblGrid>
        <w:gridCol w:w="484"/>
        <w:gridCol w:w="4075"/>
        <w:gridCol w:w="1108"/>
      </w:tblGrid>
      <w:tr w:rsidR="009F23A9" w:rsidTr="009F23A9">
        <w:trPr>
          <w:trHeight w:val="255"/>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N°</w:t>
            </w:r>
          </w:p>
        </w:tc>
        <w:tc>
          <w:tcPr>
            <w:tcW w:w="4075" w:type="dxa"/>
            <w:tcBorders>
              <w:top w:val="single" w:sz="4" w:space="0" w:color="auto"/>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DETALLE</w:t>
            </w:r>
          </w:p>
        </w:tc>
        <w:tc>
          <w:tcPr>
            <w:tcW w:w="1108" w:type="dxa"/>
            <w:tcBorders>
              <w:top w:val="single" w:sz="4" w:space="0" w:color="auto"/>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PLANO </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Alumbrado </w:t>
            </w:r>
            <w:proofErr w:type="spellStart"/>
            <w:r>
              <w:rPr>
                <w:rFonts w:ascii="Arial" w:hAnsi="Arial" w:cs="Arial"/>
                <w:color w:val="000000"/>
                <w:sz w:val="20"/>
                <w:szCs w:val="20"/>
              </w:rPr>
              <w:t>Sotano</w:t>
            </w:r>
            <w:proofErr w:type="spellEnd"/>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01</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2</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Alumbrado Primer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02</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3</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Alumbrado Segundo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03</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4</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Alumbrado Tercer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04</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5</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Alumbrado Cuarto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05</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6</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Alumbrado Quinto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06</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7</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Alumbrado Sexto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07</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8</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Alumbrado </w:t>
            </w:r>
            <w:proofErr w:type="spellStart"/>
            <w:r>
              <w:rPr>
                <w:rFonts w:ascii="Arial" w:hAnsi="Arial" w:cs="Arial"/>
                <w:color w:val="000000"/>
                <w:sz w:val="20"/>
                <w:szCs w:val="20"/>
              </w:rPr>
              <w:t>Septimo</w:t>
            </w:r>
            <w:proofErr w:type="spellEnd"/>
            <w:r>
              <w:rPr>
                <w:rFonts w:ascii="Arial" w:hAnsi="Arial" w:cs="Arial"/>
                <w:color w:val="000000"/>
                <w:sz w:val="20"/>
                <w:szCs w:val="20"/>
              </w:rPr>
              <w:t xml:space="preserve">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08</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9</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Tomacorrientes </w:t>
            </w:r>
            <w:proofErr w:type="spellStart"/>
            <w:r>
              <w:rPr>
                <w:rFonts w:ascii="Arial" w:hAnsi="Arial" w:cs="Arial"/>
                <w:color w:val="000000"/>
                <w:sz w:val="20"/>
                <w:szCs w:val="20"/>
              </w:rPr>
              <w:t>Sotano</w:t>
            </w:r>
            <w:proofErr w:type="spellEnd"/>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09</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10</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Tomacorrientes Primer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10</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11</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Tomacorrientes Segundo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11</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12</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Tomacorrientes Tercer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12</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13</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Tomacorrientes Cuarto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13</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14</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Tomacorrientes Quinto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14</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15</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Tomacorrientes Sexto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15</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16</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Tomacorrientes </w:t>
            </w:r>
            <w:proofErr w:type="spellStart"/>
            <w:r>
              <w:rPr>
                <w:rFonts w:ascii="Arial" w:hAnsi="Arial" w:cs="Arial"/>
                <w:color w:val="000000"/>
                <w:sz w:val="20"/>
                <w:szCs w:val="20"/>
              </w:rPr>
              <w:t>Septimo</w:t>
            </w:r>
            <w:proofErr w:type="spellEnd"/>
            <w:r>
              <w:rPr>
                <w:rFonts w:ascii="Arial" w:hAnsi="Arial" w:cs="Arial"/>
                <w:color w:val="000000"/>
                <w:sz w:val="20"/>
                <w:szCs w:val="20"/>
              </w:rPr>
              <w:t xml:space="preserve"> nivel</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16</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17</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Alimentadores </w:t>
            </w:r>
            <w:proofErr w:type="spellStart"/>
            <w:r>
              <w:rPr>
                <w:rFonts w:ascii="Arial" w:hAnsi="Arial" w:cs="Arial"/>
                <w:color w:val="000000"/>
                <w:sz w:val="20"/>
                <w:szCs w:val="20"/>
              </w:rPr>
              <w:t>electricos</w:t>
            </w:r>
            <w:proofErr w:type="spellEnd"/>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17</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18</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Diagramas unifilares</w:t>
            </w:r>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18</w:t>
            </w:r>
          </w:p>
        </w:tc>
      </w:tr>
      <w:tr w:rsidR="009F23A9" w:rsidTr="009F23A9">
        <w:trPr>
          <w:trHeight w:val="255"/>
          <w:jc w:val="center"/>
        </w:trPr>
        <w:tc>
          <w:tcPr>
            <w:tcW w:w="484" w:type="dxa"/>
            <w:tcBorders>
              <w:top w:val="nil"/>
              <w:left w:val="single" w:sz="4" w:space="0" w:color="auto"/>
              <w:bottom w:val="single" w:sz="4" w:space="0" w:color="auto"/>
              <w:right w:val="single" w:sz="4" w:space="0" w:color="auto"/>
            </w:tcBorders>
            <w:shd w:val="clear" w:color="auto" w:fill="auto"/>
            <w:noWrap/>
            <w:hideMark/>
          </w:tcPr>
          <w:p w:rsidR="009F23A9" w:rsidRDefault="009F23A9">
            <w:pPr>
              <w:jc w:val="right"/>
              <w:rPr>
                <w:rFonts w:ascii="Arial" w:hAnsi="Arial" w:cs="Arial"/>
                <w:color w:val="000000"/>
                <w:sz w:val="20"/>
                <w:szCs w:val="20"/>
              </w:rPr>
            </w:pPr>
            <w:r>
              <w:rPr>
                <w:rFonts w:ascii="Arial" w:hAnsi="Arial" w:cs="Arial"/>
                <w:color w:val="000000"/>
                <w:sz w:val="20"/>
                <w:szCs w:val="20"/>
              </w:rPr>
              <w:t>19</w:t>
            </w:r>
          </w:p>
        </w:tc>
        <w:tc>
          <w:tcPr>
            <w:tcW w:w="4075"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 xml:space="preserve">Cuadro de cargas y detalles </w:t>
            </w:r>
            <w:proofErr w:type="spellStart"/>
            <w:r>
              <w:rPr>
                <w:rFonts w:ascii="Arial" w:hAnsi="Arial" w:cs="Arial"/>
                <w:color w:val="000000"/>
                <w:sz w:val="20"/>
                <w:szCs w:val="20"/>
              </w:rPr>
              <w:t>electricos</w:t>
            </w:r>
            <w:proofErr w:type="spellEnd"/>
          </w:p>
        </w:tc>
        <w:tc>
          <w:tcPr>
            <w:tcW w:w="1108" w:type="dxa"/>
            <w:tcBorders>
              <w:top w:val="nil"/>
              <w:left w:val="nil"/>
              <w:bottom w:val="single" w:sz="4" w:space="0" w:color="auto"/>
              <w:right w:val="single" w:sz="4" w:space="0" w:color="auto"/>
            </w:tcBorders>
            <w:shd w:val="clear" w:color="auto" w:fill="auto"/>
            <w:noWrap/>
            <w:hideMark/>
          </w:tcPr>
          <w:p w:rsidR="009F23A9" w:rsidRDefault="009F23A9">
            <w:pPr>
              <w:rPr>
                <w:rFonts w:ascii="Arial" w:hAnsi="Arial" w:cs="Arial"/>
                <w:color w:val="000000"/>
                <w:sz w:val="20"/>
                <w:szCs w:val="20"/>
              </w:rPr>
            </w:pPr>
            <w:r>
              <w:rPr>
                <w:rFonts w:ascii="Arial" w:hAnsi="Arial" w:cs="Arial"/>
                <w:color w:val="000000"/>
                <w:sz w:val="20"/>
                <w:szCs w:val="20"/>
              </w:rPr>
              <w:t>IE 19</w:t>
            </w:r>
          </w:p>
        </w:tc>
      </w:tr>
    </w:tbl>
    <w:p w:rsidR="009F23A9" w:rsidRPr="002F580F" w:rsidRDefault="009F23A9" w:rsidP="009F23A9">
      <w:pPr>
        <w:pStyle w:val="Prrafodelista"/>
        <w:tabs>
          <w:tab w:val="left" w:pos="-180"/>
          <w:tab w:val="left" w:pos="0"/>
          <w:tab w:val="left" w:pos="180"/>
        </w:tabs>
        <w:ind w:left="284"/>
        <w:jc w:val="both"/>
        <w:rPr>
          <w:rFonts w:ascii="Swis721 Cn BT" w:hAnsi="Swis721 Cn BT" w:cs="Arial"/>
          <w:sz w:val="20"/>
          <w:szCs w:val="20"/>
        </w:rPr>
      </w:pPr>
      <w:bookmarkStart w:id="0" w:name="_GoBack"/>
      <w:bookmarkEnd w:id="0"/>
    </w:p>
    <w:sectPr w:rsidR="009F23A9" w:rsidRPr="002F580F" w:rsidSect="0013685C">
      <w:headerReference w:type="default" r:id="rId10"/>
      <w:pgSz w:w="11907" w:h="16839" w:code="9"/>
      <w:pgMar w:top="1701" w:right="1418" w:bottom="1134" w:left="1701"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75C" w:rsidRDefault="0084675C" w:rsidP="00296190">
      <w:r>
        <w:separator/>
      </w:r>
    </w:p>
  </w:endnote>
  <w:endnote w:type="continuationSeparator" w:id="0">
    <w:p w:rsidR="0084675C" w:rsidRDefault="0084675C" w:rsidP="0029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wis721 Cn BT">
    <w:panose1 w:val="020B05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75C" w:rsidRDefault="0084675C" w:rsidP="00296190">
      <w:r>
        <w:separator/>
      </w:r>
    </w:p>
  </w:footnote>
  <w:footnote w:type="continuationSeparator" w:id="0">
    <w:p w:rsidR="0084675C" w:rsidRDefault="0084675C" w:rsidP="0029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25C" w:rsidRPr="0020225C" w:rsidRDefault="0020225C" w:rsidP="0020225C">
    <w:pPr>
      <w:pStyle w:val="Encabezado"/>
      <w:jc w:val="center"/>
      <w:rPr>
        <w:rFonts w:ascii="Agency FB" w:hAnsi="Agency FB"/>
        <w:sz w:val="22"/>
      </w:rPr>
    </w:pPr>
    <w:r w:rsidRPr="0020225C">
      <w:rPr>
        <w:rFonts w:ascii="Agency FB" w:hAnsi="Agency FB"/>
        <w:noProof/>
        <w:sz w:val="22"/>
        <w:lang w:eastAsia="es-PE"/>
      </w:rPr>
      <w:drawing>
        <wp:anchor distT="0" distB="0" distL="114300" distR="114300" simplePos="0" relativeHeight="251658240" behindDoc="0" locked="0" layoutInCell="1" allowOverlap="1" wp14:anchorId="759A9B67" wp14:editId="4748B508">
          <wp:simplePos x="0" y="0"/>
          <wp:positionH relativeFrom="column">
            <wp:posOffset>-714375</wp:posOffset>
          </wp:positionH>
          <wp:positionV relativeFrom="paragraph">
            <wp:posOffset>-295164</wp:posOffset>
          </wp:positionV>
          <wp:extent cx="1280795" cy="930275"/>
          <wp:effectExtent l="0" t="0" r="0" b="3175"/>
          <wp:wrapNone/>
          <wp:docPr id="2" name="Imagen 2" descr="D:\proyectos\olger del pozo\municipio de abancay\ie electricas abancay\ENVIO OLGER\ENVIO FIN\202847f166f4127bb1a6a383ea297fcf_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s\olger del pozo\municipio de abancay\ie electricas abancay\ENVIO OLGER\ENVIO FIN\202847f166f4127bb1a6a383ea297fcf_l1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795" cy="93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225C">
      <w:rPr>
        <w:rFonts w:ascii="Agency FB" w:hAnsi="Agency FB"/>
        <w:sz w:val="22"/>
      </w:rPr>
      <w:t xml:space="preserve">“MEJORAMIENTO DE LA GESTIÓN MUNICIPAL Y SERVICIO ADMINISTRATIVO </w:t>
    </w:r>
  </w:p>
  <w:p w:rsidR="00132499" w:rsidRPr="0020225C" w:rsidRDefault="0020225C" w:rsidP="0020225C">
    <w:pPr>
      <w:pStyle w:val="Encabezado"/>
      <w:jc w:val="center"/>
      <w:rPr>
        <w:rFonts w:ascii="Agency FB" w:hAnsi="Agency FB"/>
        <w:sz w:val="22"/>
      </w:rPr>
    </w:pPr>
    <w:r w:rsidRPr="0020225C">
      <w:rPr>
        <w:rFonts w:ascii="Agency FB" w:hAnsi="Agency FB"/>
        <w:noProof/>
        <w:sz w:val="22"/>
        <w:lang w:eastAsia="es-PE"/>
      </w:rPr>
      <mc:AlternateContent>
        <mc:Choice Requires="wps">
          <w:drawing>
            <wp:anchor distT="0" distB="0" distL="114300" distR="114300" simplePos="0" relativeHeight="251659264" behindDoc="0" locked="0" layoutInCell="1" allowOverlap="1" wp14:anchorId="4B55BC10" wp14:editId="331C8895">
              <wp:simplePos x="0" y="0"/>
              <wp:positionH relativeFrom="column">
                <wp:posOffset>772160</wp:posOffset>
              </wp:positionH>
              <wp:positionV relativeFrom="paragraph">
                <wp:posOffset>323353</wp:posOffset>
              </wp:positionV>
              <wp:extent cx="4627659" cy="0"/>
              <wp:effectExtent l="0" t="19050" r="20955" b="38100"/>
              <wp:wrapNone/>
              <wp:docPr id="3" name="3 Conector recto"/>
              <wp:cNvGraphicFramePr/>
              <a:graphic xmlns:a="http://schemas.openxmlformats.org/drawingml/2006/main">
                <a:graphicData uri="http://schemas.microsoft.com/office/word/2010/wordprocessingShape">
                  <wps:wsp>
                    <wps:cNvCnPr/>
                    <wps:spPr>
                      <a:xfrm>
                        <a:off x="0" y="0"/>
                        <a:ext cx="4627659"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8pt,25.45pt" to="425.2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" strokecolor="#4579b8 [3044]" strokeweight="4.5pt"/>
          </w:pict>
        </mc:Fallback>
      </mc:AlternateContent>
    </w:r>
    <w:r w:rsidRPr="0020225C">
      <w:rPr>
        <w:rFonts w:ascii="Agency FB" w:hAnsi="Agency FB"/>
        <w:sz w:val="22"/>
      </w:rPr>
      <w:t>DE LA MUNICIPALIDAD PROVINCIAL DE ABANCAY, DISTRITO DE ABANCAY”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C28"/>
    <w:multiLevelType w:val="hybridMultilevel"/>
    <w:tmpl w:val="32984908"/>
    <w:lvl w:ilvl="0" w:tplc="F56260AC">
      <w:start w:val="1"/>
      <w:numFmt w:val="decimal"/>
      <w:lvlText w:val="%1."/>
      <w:lvlJc w:val="left"/>
      <w:pPr>
        <w:ind w:left="1429"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
    <w:nsid w:val="040E456C"/>
    <w:multiLevelType w:val="hybridMultilevel"/>
    <w:tmpl w:val="0BE6DF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5AB1116"/>
    <w:multiLevelType w:val="hybridMultilevel"/>
    <w:tmpl w:val="6C4AD7B8"/>
    <w:lvl w:ilvl="0" w:tplc="035AD552">
      <w:start w:val="1"/>
      <w:numFmt w:val="bullet"/>
      <w:lvlText w:val="-"/>
      <w:lvlJc w:val="left"/>
      <w:pPr>
        <w:ind w:left="720" w:hanging="360"/>
      </w:pPr>
      <w:rPr>
        <w:rFonts w:ascii="Arial Narrow" w:hAnsi="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7575C"/>
    <w:multiLevelType w:val="hybridMultilevel"/>
    <w:tmpl w:val="47BE926E"/>
    <w:lvl w:ilvl="0" w:tplc="035AD552">
      <w:start w:val="1"/>
      <w:numFmt w:val="bullet"/>
      <w:lvlText w:val="-"/>
      <w:lvlJc w:val="left"/>
      <w:pPr>
        <w:tabs>
          <w:tab w:val="num" w:pos="644"/>
        </w:tabs>
        <w:ind w:left="644" w:hanging="360"/>
      </w:pPr>
      <w:rPr>
        <w:rFonts w:ascii="Arial Narrow" w:hAnsi="Arial Narro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FE20B26"/>
    <w:multiLevelType w:val="multilevel"/>
    <w:tmpl w:val="D5A6FD68"/>
    <w:lvl w:ilvl="0">
      <w:start w:val="1"/>
      <w:numFmt w:val="decimal"/>
      <w:lvlText w:val="%1."/>
      <w:lvlJc w:val="left"/>
      <w:pPr>
        <w:ind w:left="2149" w:hanging="360"/>
      </w:pPr>
      <w:rPr>
        <w:rFonts w:hint="default"/>
      </w:rPr>
    </w:lvl>
    <w:lvl w:ilvl="1">
      <w:start w:val="3"/>
      <w:numFmt w:val="decimal"/>
      <w:isLgl/>
      <w:lvlText w:val="%1.%2"/>
      <w:lvlJc w:val="left"/>
      <w:pPr>
        <w:ind w:left="2284" w:hanging="495"/>
      </w:pPr>
      <w:rPr>
        <w:rFonts w:hint="default"/>
      </w:rPr>
    </w:lvl>
    <w:lvl w:ilvl="2">
      <w:start w:val="3"/>
      <w:numFmt w:val="decimal"/>
      <w:isLgl/>
      <w:lvlText w:val="%1.%2.%3"/>
      <w:lvlJc w:val="left"/>
      <w:pPr>
        <w:ind w:left="2574"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2509" w:hanging="720"/>
      </w:pPr>
      <w:rPr>
        <w:rFonts w:hint="default"/>
      </w:rPr>
    </w:lvl>
    <w:lvl w:ilvl="5">
      <w:start w:val="1"/>
      <w:numFmt w:val="decimal"/>
      <w:isLgl/>
      <w:lvlText w:val="%1.%2.%3.%4.%5.%6"/>
      <w:lvlJc w:val="left"/>
      <w:pPr>
        <w:ind w:left="2869" w:hanging="1080"/>
      </w:pPr>
      <w:rPr>
        <w:rFonts w:hint="default"/>
      </w:rPr>
    </w:lvl>
    <w:lvl w:ilvl="6">
      <w:start w:val="1"/>
      <w:numFmt w:val="decimal"/>
      <w:isLgl/>
      <w:lvlText w:val="%1.%2.%3.%4.%5.%6.%7"/>
      <w:lvlJc w:val="left"/>
      <w:pPr>
        <w:ind w:left="2869" w:hanging="1080"/>
      </w:pPr>
      <w:rPr>
        <w:rFonts w:hint="default"/>
      </w:rPr>
    </w:lvl>
    <w:lvl w:ilvl="7">
      <w:start w:val="1"/>
      <w:numFmt w:val="decimal"/>
      <w:isLgl/>
      <w:lvlText w:val="%1.%2.%3.%4.%5.%6.%7.%8"/>
      <w:lvlJc w:val="left"/>
      <w:pPr>
        <w:ind w:left="3229" w:hanging="1440"/>
      </w:pPr>
      <w:rPr>
        <w:rFonts w:hint="default"/>
      </w:rPr>
    </w:lvl>
    <w:lvl w:ilvl="8">
      <w:start w:val="1"/>
      <w:numFmt w:val="decimal"/>
      <w:isLgl/>
      <w:lvlText w:val="%1.%2.%3.%4.%5.%6.%7.%8.%9"/>
      <w:lvlJc w:val="left"/>
      <w:pPr>
        <w:ind w:left="3229" w:hanging="1440"/>
      </w:pPr>
      <w:rPr>
        <w:rFonts w:hint="default"/>
      </w:rPr>
    </w:lvl>
  </w:abstractNum>
  <w:abstractNum w:abstractNumId="5">
    <w:nsid w:val="22166D44"/>
    <w:multiLevelType w:val="hybridMultilevel"/>
    <w:tmpl w:val="125C9B3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29F5FD3"/>
    <w:multiLevelType w:val="multilevel"/>
    <w:tmpl w:val="EE10A3F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F24AF2"/>
    <w:multiLevelType w:val="hybridMultilevel"/>
    <w:tmpl w:val="B46E86DC"/>
    <w:lvl w:ilvl="0" w:tplc="035AD552">
      <w:start w:val="1"/>
      <w:numFmt w:val="bullet"/>
      <w:lvlText w:val="-"/>
      <w:lvlJc w:val="left"/>
      <w:pPr>
        <w:tabs>
          <w:tab w:val="num" w:pos="1069"/>
        </w:tabs>
        <w:ind w:left="1069" w:hanging="360"/>
      </w:pPr>
      <w:rPr>
        <w:rFonts w:ascii="Arial Narrow" w:hAnsi="Arial Narrow" w:hint="default"/>
        <w:sz w:val="16"/>
      </w:rPr>
    </w:lvl>
    <w:lvl w:ilvl="1" w:tplc="0C0A0019" w:tentative="1">
      <w:start w:val="1"/>
      <w:numFmt w:val="bullet"/>
      <w:lvlText w:val="o"/>
      <w:lvlJc w:val="left"/>
      <w:pPr>
        <w:tabs>
          <w:tab w:val="num" w:pos="2149"/>
        </w:tabs>
        <w:ind w:left="2149" w:hanging="360"/>
      </w:pPr>
      <w:rPr>
        <w:rFonts w:ascii="Courier New" w:hAnsi="Courier New" w:cs="Courier New" w:hint="default"/>
      </w:rPr>
    </w:lvl>
    <w:lvl w:ilvl="2" w:tplc="0C0A001B" w:tentative="1">
      <w:start w:val="1"/>
      <w:numFmt w:val="bullet"/>
      <w:lvlText w:val=""/>
      <w:lvlJc w:val="left"/>
      <w:pPr>
        <w:tabs>
          <w:tab w:val="num" w:pos="2869"/>
        </w:tabs>
        <w:ind w:left="2869" w:hanging="360"/>
      </w:pPr>
      <w:rPr>
        <w:rFonts w:ascii="Wingdings" w:hAnsi="Wingdings" w:hint="default"/>
      </w:rPr>
    </w:lvl>
    <w:lvl w:ilvl="3" w:tplc="0C0A000F" w:tentative="1">
      <w:start w:val="1"/>
      <w:numFmt w:val="bullet"/>
      <w:lvlText w:val=""/>
      <w:lvlJc w:val="left"/>
      <w:pPr>
        <w:tabs>
          <w:tab w:val="num" w:pos="3589"/>
        </w:tabs>
        <w:ind w:left="3589" w:hanging="360"/>
      </w:pPr>
      <w:rPr>
        <w:rFonts w:ascii="Symbol" w:hAnsi="Symbol" w:hint="default"/>
      </w:rPr>
    </w:lvl>
    <w:lvl w:ilvl="4" w:tplc="0C0A0019" w:tentative="1">
      <w:start w:val="1"/>
      <w:numFmt w:val="bullet"/>
      <w:lvlText w:val="o"/>
      <w:lvlJc w:val="left"/>
      <w:pPr>
        <w:tabs>
          <w:tab w:val="num" w:pos="4309"/>
        </w:tabs>
        <w:ind w:left="4309" w:hanging="360"/>
      </w:pPr>
      <w:rPr>
        <w:rFonts w:ascii="Courier New" w:hAnsi="Courier New" w:cs="Courier New" w:hint="default"/>
      </w:rPr>
    </w:lvl>
    <w:lvl w:ilvl="5" w:tplc="0C0A001B" w:tentative="1">
      <w:start w:val="1"/>
      <w:numFmt w:val="bullet"/>
      <w:lvlText w:val=""/>
      <w:lvlJc w:val="left"/>
      <w:pPr>
        <w:tabs>
          <w:tab w:val="num" w:pos="5029"/>
        </w:tabs>
        <w:ind w:left="5029" w:hanging="360"/>
      </w:pPr>
      <w:rPr>
        <w:rFonts w:ascii="Wingdings" w:hAnsi="Wingdings" w:hint="default"/>
      </w:rPr>
    </w:lvl>
    <w:lvl w:ilvl="6" w:tplc="0C0A000F" w:tentative="1">
      <w:start w:val="1"/>
      <w:numFmt w:val="bullet"/>
      <w:lvlText w:val=""/>
      <w:lvlJc w:val="left"/>
      <w:pPr>
        <w:tabs>
          <w:tab w:val="num" w:pos="5749"/>
        </w:tabs>
        <w:ind w:left="5749" w:hanging="360"/>
      </w:pPr>
      <w:rPr>
        <w:rFonts w:ascii="Symbol" w:hAnsi="Symbol" w:hint="default"/>
      </w:rPr>
    </w:lvl>
    <w:lvl w:ilvl="7" w:tplc="0C0A0019" w:tentative="1">
      <w:start w:val="1"/>
      <w:numFmt w:val="bullet"/>
      <w:lvlText w:val="o"/>
      <w:lvlJc w:val="left"/>
      <w:pPr>
        <w:tabs>
          <w:tab w:val="num" w:pos="6469"/>
        </w:tabs>
        <w:ind w:left="6469" w:hanging="360"/>
      </w:pPr>
      <w:rPr>
        <w:rFonts w:ascii="Courier New" w:hAnsi="Courier New" w:cs="Courier New" w:hint="default"/>
      </w:rPr>
    </w:lvl>
    <w:lvl w:ilvl="8" w:tplc="0C0A001B" w:tentative="1">
      <w:start w:val="1"/>
      <w:numFmt w:val="bullet"/>
      <w:lvlText w:val=""/>
      <w:lvlJc w:val="left"/>
      <w:pPr>
        <w:tabs>
          <w:tab w:val="num" w:pos="7189"/>
        </w:tabs>
        <w:ind w:left="7189" w:hanging="360"/>
      </w:pPr>
      <w:rPr>
        <w:rFonts w:ascii="Wingdings" w:hAnsi="Wingdings" w:hint="default"/>
      </w:rPr>
    </w:lvl>
  </w:abstractNum>
  <w:abstractNum w:abstractNumId="8">
    <w:nsid w:val="263B63DB"/>
    <w:multiLevelType w:val="hybridMultilevel"/>
    <w:tmpl w:val="374857A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82254AA"/>
    <w:multiLevelType w:val="hybridMultilevel"/>
    <w:tmpl w:val="9C423F12"/>
    <w:lvl w:ilvl="0" w:tplc="035AD552">
      <w:start w:val="1"/>
      <w:numFmt w:val="bullet"/>
      <w:lvlText w:val="-"/>
      <w:lvlJc w:val="left"/>
      <w:pPr>
        <w:tabs>
          <w:tab w:val="num" w:pos="1068"/>
        </w:tabs>
        <w:ind w:left="1068" w:hanging="360"/>
      </w:pPr>
      <w:rPr>
        <w:rFonts w:ascii="Arial Narrow" w:hAnsi="Arial Narrow"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nsid w:val="35787C8C"/>
    <w:multiLevelType w:val="multilevel"/>
    <w:tmpl w:val="F34E82DE"/>
    <w:lvl w:ilvl="0">
      <w:start w:val="1"/>
      <w:numFmt w:val="decimal"/>
      <w:lvlText w:val="%1."/>
      <w:lvlJc w:val="left"/>
      <w:pPr>
        <w:ind w:left="720" w:hanging="360"/>
      </w:pPr>
      <w:rPr>
        <w:b/>
        <w:sz w:val="24"/>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7847566"/>
    <w:multiLevelType w:val="hybridMultilevel"/>
    <w:tmpl w:val="E98AEEF8"/>
    <w:lvl w:ilvl="0" w:tplc="9D36CCB6">
      <w:start w:val="1"/>
      <w:numFmt w:val="bullet"/>
      <w:lvlText w:val="-"/>
      <w:lvlJc w:val="left"/>
      <w:pPr>
        <w:ind w:left="1068" w:hanging="360"/>
      </w:pPr>
      <w:rPr>
        <w:rFonts w:ascii="Times New Roman" w:eastAsia="Arial Unicode MS"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nsid w:val="39BA6154"/>
    <w:multiLevelType w:val="multilevel"/>
    <w:tmpl w:val="C9EC0C46"/>
    <w:lvl w:ilvl="0">
      <w:start w:val="6"/>
      <w:numFmt w:val="decimal"/>
      <w:lvlText w:val="%1."/>
      <w:lvlJc w:val="left"/>
      <w:pPr>
        <w:ind w:left="360" w:hanging="360"/>
      </w:pPr>
      <w:rPr>
        <w:rFonts w:hint="default"/>
        <w:b w:val="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3">
    <w:nsid w:val="3B4E59C4"/>
    <w:multiLevelType w:val="hybridMultilevel"/>
    <w:tmpl w:val="0CD0F436"/>
    <w:lvl w:ilvl="0" w:tplc="FFFFFFFF">
      <w:start w:val="1"/>
      <w:numFmt w:val="bullet"/>
      <w:lvlText w:val=""/>
      <w:lvlJc w:val="left"/>
      <w:pPr>
        <w:tabs>
          <w:tab w:val="num" w:pos="644"/>
        </w:tabs>
        <w:ind w:left="644"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18C3892"/>
    <w:multiLevelType w:val="hybridMultilevel"/>
    <w:tmpl w:val="0108EBB4"/>
    <w:lvl w:ilvl="0" w:tplc="035AD552">
      <w:start w:val="1"/>
      <w:numFmt w:val="bullet"/>
      <w:lvlText w:val="-"/>
      <w:lvlJc w:val="left"/>
      <w:pPr>
        <w:ind w:left="1117" w:hanging="360"/>
      </w:pPr>
      <w:rPr>
        <w:rFonts w:ascii="Arial Narrow" w:hAnsi="Arial Narrow" w:hint="default"/>
      </w:rPr>
    </w:lvl>
    <w:lvl w:ilvl="1" w:tplc="280A0003">
      <w:start w:val="1"/>
      <w:numFmt w:val="bullet"/>
      <w:lvlText w:val="o"/>
      <w:lvlJc w:val="left"/>
      <w:pPr>
        <w:ind w:left="1837" w:hanging="360"/>
      </w:pPr>
      <w:rPr>
        <w:rFonts w:ascii="Courier New" w:hAnsi="Courier New" w:cs="Courier New" w:hint="default"/>
      </w:rPr>
    </w:lvl>
    <w:lvl w:ilvl="2" w:tplc="280A0005" w:tentative="1">
      <w:start w:val="1"/>
      <w:numFmt w:val="bullet"/>
      <w:lvlText w:val=""/>
      <w:lvlJc w:val="left"/>
      <w:pPr>
        <w:ind w:left="2557" w:hanging="360"/>
      </w:pPr>
      <w:rPr>
        <w:rFonts w:ascii="Wingdings" w:hAnsi="Wingdings" w:hint="default"/>
      </w:rPr>
    </w:lvl>
    <w:lvl w:ilvl="3" w:tplc="280A0001" w:tentative="1">
      <w:start w:val="1"/>
      <w:numFmt w:val="bullet"/>
      <w:lvlText w:val=""/>
      <w:lvlJc w:val="left"/>
      <w:pPr>
        <w:ind w:left="3277" w:hanging="360"/>
      </w:pPr>
      <w:rPr>
        <w:rFonts w:ascii="Symbol" w:hAnsi="Symbol" w:hint="default"/>
      </w:rPr>
    </w:lvl>
    <w:lvl w:ilvl="4" w:tplc="280A0003" w:tentative="1">
      <w:start w:val="1"/>
      <w:numFmt w:val="bullet"/>
      <w:lvlText w:val="o"/>
      <w:lvlJc w:val="left"/>
      <w:pPr>
        <w:ind w:left="3997" w:hanging="360"/>
      </w:pPr>
      <w:rPr>
        <w:rFonts w:ascii="Courier New" w:hAnsi="Courier New" w:cs="Courier New" w:hint="default"/>
      </w:rPr>
    </w:lvl>
    <w:lvl w:ilvl="5" w:tplc="280A0005" w:tentative="1">
      <w:start w:val="1"/>
      <w:numFmt w:val="bullet"/>
      <w:lvlText w:val=""/>
      <w:lvlJc w:val="left"/>
      <w:pPr>
        <w:ind w:left="4717" w:hanging="360"/>
      </w:pPr>
      <w:rPr>
        <w:rFonts w:ascii="Wingdings" w:hAnsi="Wingdings" w:hint="default"/>
      </w:rPr>
    </w:lvl>
    <w:lvl w:ilvl="6" w:tplc="280A0001" w:tentative="1">
      <w:start w:val="1"/>
      <w:numFmt w:val="bullet"/>
      <w:lvlText w:val=""/>
      <w:lvlJc w:val="left"/>
      <w:pPr>
        <w:ind w:left="5437" w:hanging="360"/>
      </w:pPr>
      <w:rPr>
        <w:rFonts w:ascii="Symbol" w:hAnsi="Symbol" w:hint="default"/>
      </w:rPr>
    </w:lvl>
    <w:lvl w:ilvl="7" w:tplc="280A0003" w:tentative="1">
      <w:start w:val="1"/>
      <w:numFmt w:val="bullet"/>
      <w:lvlText w:val="o"/>
      <w:lvlJc w:val="left"/>
      <w:pPr>
        <w:ind w:left="6157" w:hanging="360"/>
      </w:pPr>
      <w:rPr>
        <w:rFonts w:ascii="Courier New" w:hAnsi="Courier New" w:cs="Courier New" w:hint="default"/>
      </w:rPr>
    </w:lvl>
    <w:lvl w:ilvl="8" w:tplc="280A0005" w:tentative="1">
      <w:start w:val="1"/>
      <w:numFmt w:val="bullet"/>
      <w:lvlText w:val=""/>
      <w:lvlJc w:val="left"/>
      <w:pPr>
        <w:ind w:left="6877" w:hanging="360"/>
      </w:pPr>
      <w:rPr>
        <w:rFonts w:ascii="Wingdings" w:hAnsi="Wingdings" w:hint="default"/>
      </w:rPr>
    </w:lvl>
  </w:abstractNum>
  <w:abstractNum w:abstractNumId="15">
    <w:nsid w:val="679F02A1"/>
    <w:multiLevelType w:val="hybridMultilevel"/>
    <w:tmpl w:val="0638D7F4"/>
    <w:lvl w:ilvl="0" w:tplc="44BC45A8">
      <w:numFmt w:val="bullet"/>
      <w:lvlText w:val="-"/>
      <w:lvlJc w:val="left"/>
      <w:pPr>
        <w:ind w:left="1004" w:hanging="360"/>
      </w:pPr>
      <w:rPr>
        <w:rFonts w:ascii="Arial,Bold" w:eastAsia="Calibri" w:hAnsi="Arial,Bold" w:cs="Arial,Bold"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nsid w:val="6BAF559A"/>
    <w:multiLevelType w:val="hybridMultilevel"/>
    <w:tmpl w:val="5A3C3056"/>
    <w:lvl w:ilvl="0" w:tplc="44BC45A8">
      <w:numFmt w:val="bullet"/>
      <w:lvlText w:val="-"/>
      <w:lvlJc w:val="left"/>
      <w:pPr>
        <w:ind w:left="720" w:hanging="360"/>
      </w:pPr>
      <w:rPr>
        <w:rFonts w:ascii="Arial,Bold" w:eastAsia="Calibri" w:hAnsi="Arial,Bold" w:cs="Arial,Bold"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8147BEA"/>
    <w:multiLevelType w:val="hybridMultilevel"/>
    <w:tmpl w:val="300A7D6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nsid w:val="7BCD483B"/>
    <w:multiLevelType w:val="hybridMultilevel"/>
    <w:tmpl w:val="975A01E8"/>
    <w:lvl w:ilvl="0" w:tplc="035AD552">
      <w:start w:val="1"/>
      <w:numFmt w:val="bullet"/>
      <w:lvlText w:val="-"/>
      <w:lvlJc w:val="left"/>
      <w:pPr>
        <w:ind w:left="720" w:hanging="360"/>
      </w:pPr>
      <w:rPr>
        <w:rFonts w:ascii="Arial Narrow" w:hAnsi="Arial Narro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E666FB9"/>
    <w:multiLevelType w:val="hybridMultilevel"/>
    <w:tmpl w:val="DD7EE3EA"/>
    <w:lvl w:ilvl="0" w:tplc="9D36CCB6">
      <w:start w:val="1"/>
      <w:numFmt w:val="bullet"/>
      <w:lvlText w:val="-"/>
      <w:lvlJc w:val="left"/>
      <w:pPr>
        <w:ind w:left="1068" w:hanging="360"/>
      </w:pPr>
      <w:rPr>
        <w:rFonts w:ascii="Times New Roman" w:eastAsia="Arial Unicode MS"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035AD552">
      <w:start w:val="1"/>
      <w:numFmt w:val="bullet"/>
      <w:lvlText w:val="-"/>
      <w:lvlJc w:val="left"/>
      <w:pPr>
        <w:ind w:left="2508" w:hanging="360"/>
      </w:pPr>
      <w:rPr>
        <w:rFonts w:ascii="Arial Narrow" w:hAnsi="Arial Narrow"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nsid w:val="7FC456DC"/>
    <w:multiLevelType w:val="hybridMultilevel"/>
    <w:tmpl w:val="12360494"/>
    <w:lvl w:ilvl="0" w:tplc="5B6EFFD6">
      <w:start w:val="1"/>
      <w:numFmt w:val="bullet"/>
      <w:lvlText w:val=""/>
      <w:lvlJc w:val="left"/>
      <w:pPr>
        <w:tabs>
          <w:tab w:val="num" w:pos="1069"/>
        </w:tabs>
        <w:ind w:left="1069" w:hanging="360"/>
      </w:pPr>
      <w:rPr>
        <w:rFonts w:ascii="Wingdings" w:hAnsi="Wingdings" w:hint="default"/>
        <w:sz w:val="16"/>
      </w:rPr>
    </w:lvl>
    <w:lvl w:ilvl="1" w:tplc="0C0A0019" w:tentative="1">
      <w:start w:val="1"/>
      <w:numFmt w:val="bullet"/>
      <w:lvlText w:val="o"/>
      <w:lvlJc w:val="left"/>
      <w:pPr>
        <w:tabs>
          <w:tab w:val="num" w:pos="2149"/>
        </w:tabs>
        <w:ind w:left="2149" w:hanging="360"/>
      </w:pPr>
      <w:rPr>
        <w:rFonts w:ascii="Courier New" w:hAnsi="Courier New" w:cs="Courier New" w:hint="default"/>
      </w:rPr>
    </w:lvl>
    <w:lvl w:ilvl="2" w:tplc="0C0A001B" w:tentative="1">
      <w:start w:val="1"/>
      <w:numFmt w:val="bullet"/>
      <w:lvlText w:val=""/>
      <w:lvlJc w:val="left"/>
      <w:pPr>
        <w:tabs>
          <w:tab w:val="num" w:pos="2869"/>
        </w:tabs>
        <w:ind w:left="2869" w:hanging="360"/>
      </w:pPr>
      <w:rPr>
        <w:rFonts w:ascii="Wingdings" w:hAnsi="Wingdings" w:hint="default"/>
      </w:rPr>
    </w:lvl>
    <w:lvl w:ilvl="3" w:tplc="0C0A000F" w:tentative="1">
      <w:start w:val="1"/>
      <w:numFmt w:val="bullet"/>
      <w:lvlText w:val=""/>
      <w:lvlJc w:val="left"/>
      <w:pPr>
        <w:tabs>
          <w:tab w:val="num" w:pos="3589"/>
        </w:tabs>
        <w:ind w:left="3589" w:hanging="360"/>
      </w:pPr>
      <w:rPr>
        <w:rFonts w:ascii="Symbol" w:hAnsi="Symbol" w:hint="default"/>
      </w:rPr>
    </w:lvl>
    <w:lvl w:ilvl="4" w:tplc="0C0A0019" w:tentative="1">
      <w:start w:val="1"/>
      <w:numFmt w:val="bullet"/>
      <w:lvlText w:val="o"/>
      <w:lvlJc w:val="left"/>
      <w:pPr>
        <w:tabs>
          <w:tab w:val="num" w:pos="4309"/>
        </w:tabs>
        <w:ind w:left="4309" w:hanging="360"/>
      </w:pPr>
      <w:rPr>
        <w:rFonts w:ascii="Courier New" w:hAnsi="Courier New" w:cs="Courier New" w:hint="default"/>
      </w:rPr>
    </w:lvl>
    <w:lvl w:ilvl="5" w:tplc="0C0A001B" w:tentative="1">
      <w:start w:val="1"/>
      <w:numFmt w:val="bullet"/>
      <w:lvlText w:val=""/>
      <w:lvlJc w:val="left"/>
      <w:pPr>
        <w:tabs>
          <w:tab w:val="num" w:pos="5029"/>
        </w:tabs>
        <w:ind w:left="5029" w:hanging="360"/>
      </w:pPr>
      <w:rPr>
        <w:rFonts w:ascii="Wingdings" w:hAnsi="Wingdings" w:hint="default"/>
      </w:rPr>
    </w:lvl>
    <w:lvl w:ilvl="6" w:tplc="0C0A000F" w:tentative="1">
      <w:start w:val="1"/>
      <w:numFmt w:val="bullet"/>
      <w:lvlText w:val=""/>
      <w:lvlJc w:val="left"/>
      <w:pPr>
        <w:tabs>
          <w:tab w:val="num" w:pos="5749"/>
        </w:tabs>
        <w:ind w:left="5749" w:hanging="360"/>
      </w:pPr>
      <w:rPr>
        <w:rFonts w:ascii="Symbol" w:hAnsi="Symbol" w:hint="default"/>
      </w:rPr>
    </w:lvl>
    <w:lvl w:ilvl="7" w:tplc="0C0A0019" w:tentative="1">
      <w:start w:val="1"/>
      <w:numFmt w:val="bullet"/>
      <w:lvlText w:val="o"/>
      <w:lvlJc w:val="left"/>
      <w:pPr>
        <w:tabs>
          <w:tab w:val="num" w:pos="6469"/>
        </w:tabs>
        <w:ind w:left="6469" w:hanging="360"/>
      </w:pPr>
      <w:rPr>
        <w:rFonts w:ascii="Courier New" w:hAnsi="Courier New" w:cs="Courier New" w:hint="default"/>
      </w:rPr>
    </w:lvl>
    <w:lvl w:ilvl="8" w:tplc="0C0A001B" w:tentative="1">
      <w:start w:val="1"/>
      <w:numFmt w:val="bullet"/>
      <w:lvlText w:val=""/>
      <w:lvlJc w:val="left"/>
      <w:pPr>
        <w:tabs>
          <w:tab w:val="num" w:pos="7189"/>
        </w:tabs>
        <w:ind w:left="7189" w:hanging="360"/>
      </w:pPr>
      <w:rPr>
        <w:rFonts w:ascii="Wingdings" w:hAnsi="Wingdings" w:hint="default"/>
      </w:rPr>
    </w:lvl>
  </w:abstractNum>
  <w:num w:numId="1">
    <w:abstractNumId w:val="14"/>
  </w:num>
  <w:num w:numId="2">
    <w:abstractNumId w:val="18"/>
  </w:num>
  <w:num w:numId="3">
    <w:abstractNumId w:val="16"/>
  </w:num>
  <w:num w:numId="4">
    <w:abstractNumId w:val="10"/>
  </w:num>
  <w:num w:numId="5">
    <w:abstractNumId w:val="15"/>
  </w:num>
  <w:num w:numId="6">
    <w:abstractNumId w:val="12"/>
  </w:num>
  <w:num w:numId="7">
    <w:abstractNumId w:val="0"/>
  </w:num>
  <w:num w:numId="8">
    <w:abstractNumId w:val="11"/>
  </w:num>
  <w:num w:numId="9">
    <w:abstractNumId w:val="4"/>
  </w:num>
  <w:num w:numId="10">
    <w:abstractNumId w:val="5"/>
  </w:num>
  <w:num w:numId="11">
    <w:abstractNumId w:val="19"/>
  </w:num>
  <w:num w:numId="12">
    <w:abstractNumId w:val="8"/>
  </w:num>
  <w:num w:numId="13">
    <w:abstractNumId w:val="9"/>
  </w:num>
  <w:num w:numId="14">
    <w:abstractNumId w:val="13"/>
  </w:num>
  <w:num w:numId="15">
    <w:abstractNumId w:val="3"/>
  </w:num>
  <w:num w:numId="16">
    <w:abstractNumId w:val="6"/>
  </w:num>
  <w:num w:numId="17">
    <w:abstractNumId w:val="20"/>
  </w:num>
  <w:num w:numId="18">
    <w:abstractNumId w:val="7"/>
  </w:num>
  <w:num w:numId="19">
    <w:abstractNumId w:val="2"/>
  </w:num>
  <w:num w:numId="20">
    <w:abstractNumId w:val="1"/>
  </w:num>
  <w:num w:numId="2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pt-BR" w:vendorID="64" w:dllVersion="6" w:nlCheck="1" w:checkStyle="0"/>
  <w:activeWritingStyle w:appName="MSWord" w:lang="es-PE"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PE" w:vendorID="64" w:dllVersion="4096" w:nlCheck="1" w:checkStyle="0"/>
  <w:activeWritingStyle w:appName="MSWord" w:lang="es-P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A6"/>
    <w:rsid w:val="00015140"/>
    <w:rsid w:val="0002029F"/>
    <w:rsid w:val="00026152"/>
    <w:rsid w:val="000274D4"/>
    <w:rsid w:val="00041887"/>
    <w:rsid w:val="0004296E"/>
    <w:rsid w:val="0005676D"/>
    <w:rsid w:val="00063658"/>
    <w:rsid w:val="00065362"/>
    <w:rsid w:val="00067772"/>
    <w:rsid w:val="00077A17"/>
    <w:rsid w:val="000815A6"/>
    <w:rsid w:val="000920AC"/>
    <w:rsid w:val="000A5013"/>
    <w:rsid w:val="000A70D7"/>
    <w:rsid w:val="000C616A"/>
    <w:rsid w:val="000D0B0C"/>
    <w:rsid w:val="000D19A3"/>
    <w:rsid w:val="000E4527"/>
    <w:rsid w:val="000F524E"/>
    <w:rsid w:val="00105971"/>
    <w:rsid w:val="0011598B"/>
    <w:rsid w:val="00122043"/>
    <w:rsid w:val="00132499"/>
    <w:rsid w:val="0013685C"/>
    <w:rsid w:val="00140FBD"/>
    <w:rsid w:val="00150C64"/>
    <w:rsid w:val="00171E4D"/>
    <w:rsid w:val="00172573"/>
    <w:rsid w:val="00173216"/>
    <w:rsid w:val="00175397"/>
    <w:rsid w:val="00183374"/>
    <w:rsid w:val="00191EEA"/>
    <w:rsid w:val="001A15DD"/>
    <w:rsid w:val="001A23F0"/>
    <w:rsid w:val="001A613F"/>
    <w:rsid w:val="001C4A54"/>
    <w:rsid w:val="001C5813"/>
    <w:rsid w:val="001D775A"/>
    <w:rsid w:val="001E3CE9"/>
    <w:rsid w:val="001F520F"/>
    <w:rsid w:val="0020225C"/>
    <w:rsid w:val="00203534"/>
    <w:rsid w:val="00216BA9"/>
    <w:rsid w:val="00243452"/>
    <w:rsid w:val="002436A0"/>
    <w:rsid w:val="00296190"/>
    <w:rsid w:val="002C6788"/>
    <w:rsid w:val="002C6891"/>
    <w:rsid w:val="002D5ACE"/>
    <w:rsid w:val="002D7815"/>
    <w:rsid w:val="002D7E9F"/>
    <w:rsid w:val="002F580F"/>
    <w:rsid w:val="00300702"/>
    <w:rsid w:val="003211F3"/>
    <w:rsid w:val="0033684E"/>
    <w:rsid w:val="00340516"/>
    <w:rsid w:val="003525FB"/>
    <w:rsid w:val="00360274"/>
    <w:rsid w:val="00371020"/>
    <w:rsid w:val="00390D27"/>
    <w:rsid w:val="00392133"/>
    <w:rsid w:val="003A0E8B"/>
    <w:rsid w:val="003F0932"/>
    <w:rsid w:val="00401CB1"/>
    <w:rsid w:val="00410F68"/>
    <w:rsid w:val="00420CDC"/>
    <w:rsid w:val="004224A6"/>
    <w:rsid w:val="0042495C"/>
    <w:rsid w:val="00436FE9"/>
    <w:rsid w:val="004400D9"/>
    <w:rsid w:val="00446A60"/>
    <w:rsid w:val="00451888"/>
    <w:rsid w:val="00485DC5"/>
    <w:rsid w:val="00487563"/>
    <w:rsid w:val="00497658"/>
    <w:rsid w:val="004B2712"/>
    <w:rsid w:val="004B62E7"/>
    <w:rsid w:val="004F53F5"/>
    <w:rsid w:val="005108AE"/>
    <w:rsid w:val="0051718E"/>
    <w:rsid w:val="005242C0"/>
    <w:rsid w:val="005304BE"/>
    <w:rsid w:val="00542CEA"/>
    <w:rsid w:val="0054322B"/>
    <w:rsid w:val="00552AE3"/>
    <w:rsid w:val="00557CEA"/>
    <w:rsid w:val="00560A8B"/>
    <w:rsid w:val="00567A5E"/>
    <w:rsid w:val="00582CD2"/>
    <w:rsid w:val="00584954"/>
    <w:rsid w:val="005A2C99"/>
    <w:rsid w:val="005B1E25"/>
    <w:rsid w:val="005D4109"/>
    <w:rsid w:val="005E1770"/>
    <w:rsid w:val="005E6F01"/>
    <w:rsid w:val="005F3A06"/>
    <w:rsid w:val="005F3DFF"/>
    <w:rsid w:val="00605AED"/>
    <w:rsid w:val="006247C7"/>
    <w:rsid w:val="00624858"/>
    <w:rsid w:val="0064759A"/>
    <w:rsid w:val="00651410"/>
    <w:rsid w:val="00670160"/>
    <w:rsid w:val="00690666"/>
    <w:rsid w:val="006A0C66"/>
    <w:rsid w:val="006A0E17"/>
    <w:rsid w:val="006A45EA"/>
    <w:rsid w:val="006B341E"/>
    <w:rsid w:val="006B3869"/>
    <w:rsid w:val="006B3C82"/>
    <w:rsid w:val="006D0717"/>
    <w:rsid w:val="006D0EFE"/>
    <w:rsid w:val="006D261C"/>
    <w:rsid w:val="006D4591"/>
    <w:rsid w:val="006F33EA"/>
    <w:rsid w:val="007049FC"/>
    <w:rsid w:val="0070636E"/>
    <w:rsid w:val="007154AB"/>
    <w:rsid w:val="00747B2E"/>
    <w:rsid w:val="00772C99"/>
    <w:rsid w:val="00781494"/>
    <w:rsid w:val="00784166"/>
    <w:rsid w:val="0079324D"/>
    <w:rsid w:val="007A2B9D"/>
    <w:rsid w:val="007A39CC"/>
    <w:rsid w:val="007B0A6D"/>
    <w:rsid w:val="007B0CD9"/>
    <w:rsid w:val="007C004C"/>
    <w:rsid w:val="007C02E1"/>
    <w:rsid w:val="007C05A1"/>
    <w:rsid w:val="007C3BC6"/>
    <w:rsid w:val="007E4832"/>
    <w:rsid w:val="007E7DBF"/>
    <w:rsid w:val="007F4C7F"/>
    <w:rsid w:val="008012AF"/>
    <w:rsid w:val="00802EF2"/>
    <w:rsid w:val="008247A8"/>
    <w:rsid w:val="00842B3F"/>
    <w:rsid w:val="0084594E"/>
    <w:rsid w:val="0084675C"/>
    <w:rsid w:val="0085550C"/>
    <w:rsid w:val="00874F38"/>
    <w:rsid w:val="008818E9"/>
    <w:rsid w:val="00892993"/>
    <w:rsid w:val="008A17AF"/>
    <w:rsid w:val="008A58E5"/>
    <w:rsid w:val="008C0620"/>
    <w:rsid w:val="008C4F0B"/>
    <w:rsid w:val="00924C90"/>
    <w:rsid w:val="009364D7"/>
    <w:rsid w:val="009644FD"/>
    <w:rsid w:val="00985A26"/>
    <w:rsid w:val="00992AB4"/>
    <w:rsid w:val="009B7C14"/>
    <w:rsid w:val="009D604D"/>
    <w:rsid w:val="009E05DC"/>
    <w:rsid w:val="009E3849"/>
    <w:rsid w:val="009F23A9"/>
    <w:rsid w:val="00A06CBC"/>
    <w:rsid w:val="00A16BE6"/>
    <w:rsid w:val="00A212EA"/>
    <w:rsid w:val="00A25718"/>
    <w:rsid w:val="00A40644"/>
    <w:rsid w:val="00A43065"/>
    <w:rsid w:val="00A54B91"/>
    <w:rsid w:val="00A91DE6"/>
    <w:rsid w:val="00A94D3A"/>
    <w:rsid w:val="00AA0D28"/>
    <w:rsid w:val="00AB64AC"/>
    <w:rsid w:val="00AE5BB5"/>
    <w:rsid w:val="00AF0272"/>
    <w:rsid w:val="00B0510B"/>
    <w:rsid w:val="00B44344"/>
    <w:rsid w:val="00B516F3"/>
    <w:rsid w:val="00B670B4"/>
    <w:rsid w:val="00B92C1B"/>
    <w:rsid w:val="00B964DB"/>
    <w:rsid w:val="00BD24E9"/>
    <w:rsid w:val="00BE535B"/>
    <w:rsid w:val="00BF027E"/>
    <w:rsid w:val="00C23470"/>
    <w:rsid w:val="00C25968"/>
    <w:rsid w:val="00C26272"/>
    <w:rsid w:val="00C4488E"/>
    <w:rsid w:val="00C6515D"/>
    <w:rsid w:val="00C863BF"/>
    <w:rsid w:val="00C94261"/>
    <w:rsid w:val="00C950F1"/>
    <w:rsid w:val="00CA7CC2"/>
    <w:rsid w:val="00CB58BF"/>
    <w:rsid w:val="00CD6F3B"/>
    <w:rsid w:val="00CE6563"/>
    <w:rsid w:val="00D077C4"/>
    <w:rsid w:val="00D11837"/>
    <w:rsid w:val="00D119EC"/>
    <w:rsid w:val="00D27CF6"/>
    <w:rsid w:val="00D3652E"/>
    <w:rsid w:val="00D36CFF"/>
    <w:rsid w:val="00D41F07"/>
    <w:rsid w:val="00D51219"/>
    <w:rsid w:val="00D61D92"/>
    <w:rsid w:val="00D8168F"/>
    <w:rsid w:val="00DA3D58"/>
    <w:rsid w:val="00DB3E96"/>
    <w:rsid w:val="00DD4943"/>
    <w:rsid w:val="00DE44EB"/>
    <w:rsid w:val="00DE5C92"/>
    <w:rsid w:val="00DE63B0"/>
    <w:rsid w:val="00DF39F9"/>
    <w:rsid w:val="00DF63A5"/>
    <w:rsid w:val="00DF6774"/>
    <w:rsid w:val="00E01AEC"/>
    <w:rsid w:val="00E10B6D"/>
    <w:rsid w:val="00E1277A"/>
    <w:rsid w:val="00E12B89"/>
    <w:rsid w:val="00E20FB7"/>
    <w:rsid w:val="00E27F8C"/>
    <w:rsid w:val="00E42A94"/>
    <w:rsid w:val="00E5057E"/>
    <w:rsid w:val="00E55D43"/>
    <w:rsid w:val="00E64C47"/>
    <w:rsid w:val="00E7703F"/>
    <w:rsid w:val="00E81CC3"/>
    <w:rsid w:val="00E84800"/>
    <w:rsid w:val="00E87981"/>
    <w:rsid w:val="00E87CE9"/>
    <w:rsid w:val="00EA7E89"/>
    <w:rsid w:val="00EE3089"/>
    <w:rsid w:val="00F00F75"/>
    <w:rsid w:val="00F26C86"/>
    <w:rsid w:val="00F4449D"/>
    <w:rsid w:val="00F44D9C"/>
    <w:rsid w:val="00F45758"/>
    <w:rsid w:val="00F50AB1"/>
    <w:rsid w:val="00F55494"/>
    <w:rsid w:val="00F81AF5"/>
    <w:rsid w:val="00F8353A"/>
    <w:rsid w:val="00F8737F"/>
    <w:rsid w:val="00F90D90"/>
    <w:rsid w:val="00F969CD"/>
    <w:rsid w:val="00FB2A2F"/>
    <w:rsid w:val="00FC4FF1"/>
    <w:rsid w:val="00FD2018"/>
    <w:rsid w:val="00FE05C7"/>
    <w:rsid w:val="00FF1507"/>
    <w:rsid w:val="00FF50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PE"/>
    </w:rPr>
  </w:style>
  <w:style w:type="paragraph" w:styleId="Ttulo3">
    <w:name w:val="heading 3"/>
    <w:basedOn w:val="Normal"/>
    <w:next w:val="Normal"/>
    <w:link w:val="Ttulo3Car"/>
    <w:qFormat/>
    <w:rsid w:val="00D51219"/>
    <w:pPr>
      <w:keepNext/>
      <w:jc w:val="center"/>
      <w:outlineLvl w:val="2"/>
    </w:pPr>
    <w:rPr>
      <w:rFonts w:ascii="Tahoma" w:eastAsia="Batang" w:hAnsi="Tahoma" w:cs="Tahoma"/>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C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2A94"/>
    <w:pPr>
      <w:ind w:left="720"/>
      <w:contextualSpacing/>
    </w:pPr>
  </w:style>
  <w:style w:type="paragraph" w:styleId="Encabezado">
    <w:name w:val="header"/>
    <w:aliases w:val="encabezado,Encabezado1,maria,h,Encabezado vertical, Car3,Car3"/>
    <w:basedOn w:val="Normal"/>
    <w:link w:val="EncabezadoCar"/>
    <w:uiPriority w:val="99"/>
    <w:unhideWhenUsed/>
    <w:qFormat/>
    <w:rsid w:val="00296190"/>
    <w:pPr>
      <w:tabs>
        <w:tab w:val="center" w:pos="4419"/>
        <w:tab w:val="right" w:pos="8838"/>
      </w:tabs>
    </w:pPr>
  </w:style>
  <w:style w:type="character" w:customStyle="1" w:styleId="EncabezadoCar">
    <w:name w:val="Encabezado Car"/>
    <w:aliases w:val="encabezado Car,Encabezado1 Car,maria Car,h Car,Encabezado vertical Car, Car3 Car,Car3 Car"/>
    <w:basedOn w:val="Fuentedeprrafopredeter"/>
    <w:link w:val="Encabezado"/>
    <w:uiPriority w:val="99"/>
    <w:rsid w:val="00296190"/>
    <w:rPr>
      <w:sz w:val="24"/>
      <w:szCs w:val="24"/>
    </w:rPr>
  </w:style>
  <w:style w:type="paragraph" w:styleId="Piedepgina">
    <w:name w:val="footer"/>
    <w:basedOn w:val="Normal"/>
    <w:link w:val="PiedepginaCar"/>
    <w:unhideWhenUsed/>
    <w:rsid w:val="00296190"/>
    <w:pPr>
      <w:tabs>
        <w:tab w:val="center" w:pos="4419"/>
        <w:tab w:val="right" w:pos="8838"/>
      </w:tabs>
    </w:pPr>
  </w:style>
  <w:style w:type="character" w:customStyle="1" w:styleId="PiedepginaCar">
    <w:name w:val="Pie de página Car"/>
    <w:basedOn w:val="Fuentedeprrafopredeter"/>
    <w:link w:val="Piedepgina"/>
    <w:rsid w:val="00296190"/>
    <w:rPr>
      <w:sz w:val="24"/>
      <w:szCs w:val="24"/>
    </w:rPr>
  </w:style>
  <w:style w:type="paragraph" w:styleId="Textoindependiente">
    <w:name w:val="Body Text"/>
    <w:basedOn w:val="Normal"/>
    <w:link w:val="TextoindependienteCar"/>
    <w:uiPriority w:val="1"/>
    <w:qFormat/>
    <w:rsid w:val="006D0EFE"/>
    <w:pPr>
      <w:widowControl w:val="0"/>
      <w:ind w:left="142"/>
    </w:pPr>
    <w:rPr>
      <w:rFonts w:ascii="Arial" w:eastAsia="Arial" w:hAnsi="Arial" w:cstheme="minorBidi"/>
      <w:sz w:val="22"/>
      <w:szCs w:val="22"/>
      <w:lang w:val="en-US" w:eastAsia="en-US"/>
    </w:rPr>
  </w:style>
  <w:style w:type="character" w:customStyle="1" w:styleId="TextoindependienteCar">
    <w:name w:val="Texto independiente Car"/>
    <w:basedOn w:val="Fuentedeprrafopredeter"/>
    <w:link w:val="Textoindependiente"/>
    <w:uiPriority w:val="1"/>
    <w:rsid w:val="006D0EFE"/>
    <w:rPr>
      <w:rFonts w:ascii="Arial" w:eastAsia="Arial" w:hAnsi="Arial" w:cstheme="minorBidi"/>
      <w:sz w:val="22"/>
      <w:szCs w:val="22"/>
      <w:lang w:val="en-US" w:eastAsia="en-US"/>
    </w:rPr>
  </w:style>
  <w:style w:type="paragraph" w:customStyle="1" w:styleId="xl67">
    <w:name w:val="xl67"/>
    <w:basedOn w:val="Normal"/>
    <w:rsid w:val="00D51219"/>
    <w:pPr>
      <w:spacing w:before="100" w:beforeAutospacing="1" w:after="100" w:afterAutospacing="1"/>
    </w:pPr>
    <w:rPr>
      <w:rFonts w:eastAsia="Arial Unicode MS"/>
      <w:b/>
      <w:bCs/>
    </w:rPr>
  </w:style>
  <w:style w:type="paragraph" w:styleId="Sangradetextonormal">
    <w:name w:val="Body Text Indent"/>
    <w:basedOn w:val="Normal"/>
    <w:link w:val="SangradetextonormalCar"/>
    <w:semiHidden/>
    <w:unhideWhenUsed/>
    <w:rsid w:val="00D51219"/>
    <w:pPr>
      <w:spacing w:after="120"/>
      <w:ind w:left="283"/>
    </w:pPr>
  </w:style>
  <w:style w:type="character" w:customStyle="1" w:styleId="SangradetextonormalCar">
    <w:name w:val="Sangría de texto normal Car"/>
    <w:basedOn w:val="Fuentedeprrafopredeter"/>
    <w:link w:val="Sangradetextonormal"/>
    <w:semiHidden/>
    <w:rsid w:val="00D51219"/>
    <w:rPr>
      <w:sz w:val="24"/>
      <w:szCs w:val="24"/>
    </w:rPr>
  </w:style>
  <w:style w:type="character" w:customStyle="1" w:styleId="Ttulo3Car">
    <w:name w:val="Título 3 Car"/>
    <w:basedOn w:val="Fuentedeprrafopredeter"/>
    <w:link w:val="Ttulo3"/>
    <w:rsid w:val="00D51219"/>
    <w:rPr>
      <w:rFonts w:ascii="Tahoma" w:eastAsia="Batang" w:hAnsi="Tahoma" w:cs="Tahoma"/>
      <w:b/>
      <w:bCs/>
      <w:sz w:val="24"/>
      <w:szCs w:val="24"/>
      <w:lang w:val="en-GB"/>
    </w:rPr>
  </w:style>
  <w:style w:type="paragraph" w:customStyle="1" w:styleId="Parrafo3">
    <w:name w:val="Parrafo 3"/>
    <w:basedOn w:val="Normal"/>
    <w:rsid w:val="00D51219"/>
    <w:pPr>
      <w:shd w:val="clear" w:color="auto" w:fill="FFFFFF"/>
      <w:autoSpaceDE w:val="0"/>
      <w:autoSpaceDN w:val="0"/>
      <w:adjustRightInd w:val="0"/>
      <w:spacing w:after="240" w:line="360" w:lineRule="auto"/>
      <w:ind w:left="709"/>
      <w:jc w:val="both"/>
    </w:pPr>
    <w:rPr>
      <w:rFonts w:ascii="Arial" w:eastAsia="MS Mincho" w:hAnsi="Arial" w:cs="Arial"/>
      <w:color w:val="000000"/>
      <w:sz w:val="22"/>
      <w:szCs w:val="20"/>
      <w:lang w:val="es-ES_tradnl"/>
    </w:rPr>
  </w:style>
  <w:style w:type="paragraph" w:styleId="Textodeglobo">
    <w:name w:val="Balloon Text"/>
    <w:basedOn w:val="Normal"/>
    <w:link w:val="TextodegloboCar"/>
    <w:semiHidden/>
    <w:unhideWhenUsed/>
    <w:rsid w:val="0020225C"/>
    <w:rPr>
      <w:rFonts w:ascii="Tahoma" w:hAnsi="Tahoma" w:cs="Tahoma"/>
      <w:sz w:val="16"/>
      <w:szCs w:val="16"/>
    </w:rPr>
  </w:style>
  <w:style w:type="character" w:customStyle="1" w:styleId="TextodegloboCar">
    <w:name w:val="Texto de globo Car"/>
    <w:basedOn w:val="Fuentedeprrafopredeter"/>
    <w:link w:val="Textodeglobo"/>
    <w:semiHidden/>
    <w:rsid w:val="0020225C"/>
    <w:rPr>
      <w:rFonts w:ascii="Tahoma" w:hAnsi="Tahoma" w:cs="Tahoma"/>
      <w:sz w:val="16"/>
      <w:szCs w:val="16"/>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PE"/>
    </w:rPr>
  </w:style>
  <w:style w:type="paragraph" w:styleId="Ttulo3">
    <w:name w:val="heading 3"/>
    <w:basedOn w:val="Normal"/>
    <w:next w:val="Normal"/>
    <w:link w:val="Ttulo3Car"/>
    <w:qFormat/>
    <w:rsid w:val="00D51219"/>
    <w:pPr>
      <w:keepNext/>
      <w:jc w:val="center"/>
      <w:outlineLvl w:val="2"/>
    </w:pPr>
    <w:rPr>
      <w:rFonts w:ascii="Tahoma" w:eastAsia="Batang" w:hAnsi="Tahoma" w:cs="Tahoma"/>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C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2A94"/>
    <w:pPr>
      <w:ind w:left="720"/>
      <w:contextualSpacing/>
    </w:pPr>
  </w:style>
  <w:style w:type="paragraph" w:styleId="Encabezado">
    <w:name w:val="header"/>
    <w:aliases w:val="encabezado,Encabezado1,maria,h,Encabezado vertical, Car3,Car3"/>
    <w:basedOn w:val="Normal"/>
    <w:link w:val="EncabezadoCar"/>
    <w:uiPriority w:val="99"/>
    <w:unhideWhenUsed/>
    <w:qFormat/>
    <w:rsid w:val="00296190"/>
    <w:pPr>
      <w:tabs>
        <w:tab w:val="center" w:pos="4419"/>
        <w:tab w:val="right" w:pos="8838"/>
      </w:tabs>
    </w:pPr>
  </w:style>
  <w:style w:type="character" w:customStyle="1" w:styleId="EncabezadoCar">
    <w:name w:val="Encabezado Car"/>
    <w:aliases w:val="encabezado Car,Encabezado1 Car,maria Car,h Car,Encabezado vertical Car, Car3 Car,Car3 Car"/>
    <w:basedOn w:val="Fuentedeprrafopredeter"/>
    <w:link w:val="Encabezado"/>
    <w:uiPriority w:val="99"/>
    <w:rsid w:val="00296190"/>
    <w:rPr>
      <w:sz w:val="24"/>
      <w:szCs w:val="24"/>
    </w:rPr>
  </w:style>
  <w:style w:type="paragraph" w:styleId="Piedepgina">
    <w:name w:val="footer"/>
    <w:basedOn w:val="Normal"/>
    <w:link w:val="PiedepginaCar"/>
    <w:unhideWhenUsed/>
    <w:rsid w:val="00296190"/>
    <w:pPr>
      <w:tabs>
        <w:tab w:val="center" w:pos="4419"/>
        <w:tab w:val="right" w:pos="8838"/>
      </w:tabs>
    </w:pPr>
  </w:style>
  <w:style w:type="character" w:customStyle="1" w:styleId="PiedepginaCar">
    <w:name w:val="Pie de página Car"/>
    <w:basedOn w:val="Fuentedeprrafopredeter"/>
    <w:link w:val="Piedepgina"/>
    <w:rsid w:val="00296190"/>
    <w:rPr>
      <w:sz w:val="24"/>
      <w:szCs w:val="24"/>
    </w:rPr>
  </w:style>
  <w:style w:type="paragraph" w:styleId="Textoindependiente">
    <w:name w:val="Body Text"/>
    <w:basedOn w:val="Normal"/>
    <w:link w:val="TextoindependienteCar"/>
    <w:uiPriority w:val="1"/>
    <w:qFormat/>
    <w:rsid w:val="006D0EFE"/>
    <w:pPr>
      <w:widowControl w:val="0"/>
      <w:ind w:left="142"/>
    </w:pPr>
    <w:rPr>
      <w:rFonts w:ascii="Arial" w:eastAsia="Arial" w:hAnsi="Arial" w:cstheme="minorBidi"/>
      <w:sz w:val="22"/>
      <w:szCs w:val="22"/>
      <w:lang w:val="en-US" w:eastAsia="en-US"/>
    </w:rPr>
  </w:style>
  <w:style w:type="character" w:customStyle="1" w:styleId="TextoindependienteCar">
    <w:name w:val="Texto independiente Car"/>
    <w:basedOn w:val="Fuentedeprrafopredeter"/>
    <w:link w:val="Textoindependiente"/>
    <w:uiPriority w:val="1"/>
    <w:rsid w:val="006D0EFE"/>
    <w:rPr>
      <w:rFonts w:ascii="Arial" w:eastAsia="Arial" w:hAnsi="Arial" w:cstheme="minorBidi"/>
      <w:sz w:val="22"/>
      <w:szCs w:val="22"/>
      <w:lang w:val="en-US" w:eastAsia="en-US"/>
    </w:rPr>
  </w:style>
  <w:style w:type="paragraph" w:customStyle="1" w:styleId="xl67">
    <w:name w:val="xl67"/>
    <w:basedOn w:val="Normal"/>
    <w:rsid w:val="00D51219"/>
    <w:pPr>
      <w:spacing w:before="100" w:beforeAutospacing="1" w:after="100" w:afterAutospacing="1"/>
    </w:pPr>
    <w:rPr>
      <w:rFonts w:eastAsia="Arial Unicode MS"/>
      <w:b/>
      <w:bCs/>
    </w:rPr>
  </w:style>
  <w:style w:type="paragraph" w:styleId="Sangradetextonormal">
    <w:name w:val="Body Text Indent"/>
    <w:basedOn w:val="Normal"/>
    <w:link w:val="SangradetextonormalCar"/>
    <w:semiHidden/>
    <w:unhideWhenUsed/>
    <w:rsid w:val="00D51219"/>
    <w:pPr>
      <w:spacing w:after="120"/>
      <w:ind w:left="283"/>
    </w:pPr>
  </w:style>
  <w:style w:type="character" w:customStyle="1" w:styleId="SangradetextonormalCar">
    <w:name w:val="Sangría de texto normal Car"/>
    <w:basedOn w:val="Fuentedeprrafopredeter"/>
    <w:link w:val="Sangradetextonormal"/>
    <w:semiHidden/>
    <w:rsid w:val="00D51219"/>
    <w:rPr>
      <w:sz w:val="24"/>
      <w:szCs w:val="24"/>
    </w:rPr>
  </w:style>
  <w:style w:type="character" w:customStyle="1" w:styleId="Ttulo3Car">
    <w:name w:val="Título 3 Car"/>
    <w:basedOn w:val="Fuentedeprrafopredeter"/>
    <w:link w:val="Ttulo3"/>
    <w:rsid w:val="00D51219"/>
    <w:rPr>
      <w:rFonts w:ascii="Tahoma" w:eastAsia="Batang" w:hAnsi="Tahoma" w:cs="Tahoma"/>
      <w:b/>
      <w:bCs/>
      <w:sz w:val="24"/>
      <w:szCs w:val="24"/>
      <w:lang w:val="en-GB"/>
    </w:rPr>
  </w:style>
  <w:style w:type="paragraph" w:customStyle="1" w:styleId="Parrafo3">
    <w:name w:val="Parrafo 3"/>
    <w:basedOn w:val="Normal"/>
    <w:rsid w:val="00D51219"/>
    <w:pPr>
      <w:shd w:val="clear" w:color="auto" w:fill="FFFFFF"/>
      <w:autoSpaceDE w:val="0"/>
      <w:autoSpaceDN w:val="0"/>
      <w:adjustRightInd w:val="0"/>
      <w:spacing w:after="240" w:line="360" w:lineRule="auto"/>
      <w:ind w:left="709"/>
      <w:jc w:val="both"/>
    </w:pPr>
    <w:rPr>
      <w:rFonts w:ascii="Arial" w:eastAsia="MS Mincho" w:hAnsi="Arial" w:cs="Arial"/>
      <w:color w:val="000000"/>
      <w:sz w:val="22"/>
      <w:szCs w:val="20"/>
      <w:lang w:val="es-ES_tradnl"/>
    </w:rPr>
  </w:style>
  <w:style w:type="paragraph" w:styleId="Textodeglobo">
    <w:name w:val="Balloon Text"/>
    <w:basedOn w:val="Normal"/>
    <w:link w:val="TextodegloboCar"/>
    <w:semiHidden/>
    <w:unhideWhenUsed/>
    <w:rsid w:val="0020225C"/>
    <w:rPr>
      <w:rFonts w:ascii="Tahoma" w:hAnsi="Tahoma" w:cs="Tahoma"/>
      <w:sz w:val="16"/>
      <w:szCs w:val="16"/>
    </w:rPr>
  </w:style>
  <w:style w:type="character" w:customStyle="1" w:styleId="TextodegloboCar">
    <w:name w:val="Texto de globo Car"/>
    <w:basedOn w:val="Fuentedeprrafopredeter"/>
    <w:link w:val="Textodeglobo"/>
    <w:semiHidden/>
    <w:rsid w:val="0020225C"/>
    <w:rPr>
      <w:rFonts w:ascii="Tahoma" w:hAnsi="Tahoma" w:cs="Tahoma"/>
      <w:sz w:val="16"/>
      <w:szCs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1434">
      <w:bodyDiv w:val="1"/>
      <w:marLeft w:val="0"/>
      <w:marRight w:val="0"/>
      <w:marTop w:val="0"/>
      <w:marBottom w:val="0"/>
      <w:divBdr>
        <w:top w:val="none" w:sz="0" w:space="0" w:color="auto"/>
        <w:left w:val="none" w:sz="0" w:space="0" w:color="auto"/>
        <w:bottom w:val="none" w:sz="0" w:space="0" w:color="auto"/>
        <w:right w:val="none" w:sz="0" w:space="0" w:color="auto"/>
      </w:divBdr>
    </w:div>
    <w:div w:id="91633725">
      <w:bodyDiv w:val="1"/>
      <w:marLeft w:val="0"/>
      <w:marRight w:val="0"/>
      <w:marTop w:val="0"/>
      <w:marBottom w:val="0"/>
      <w:divBdr>
        <w:top w:val="none" w:sz="0" w:space="0" w:color="auto"/>
        <w:left w:val="none" w:sz="0" w:space="0" w:color="auto"/>
        <w:bottom w:val="none" w:sz="0" w:space="0" w:color="auto"/>
        <w:right w:val="none" w:sz="0" w:space="0" w:color="auto"/>
      </w:divBdr>
    </w:div>
    <w:div w:id="92215171">
      <w:bodyDiv w:val="1"/>
      <w:marLeft w:val="0"/>
      <w:marRight w:val="0"/>
      <w:marTop w:val="0"/>
      <w:marBottom w:val="0"/>
      <w:divBdr>
        <w:top w:val="none" w:sz="0" w:space="0" w:color="auto"/>
        <w:left w:val="none" w:sz="0" w:space="0" w:color="auto"/>
        <w:bottom w:val="none" w:sz="0" w:space="0" w:color="auto"/>
        <w:right w:val="none" w:sz="0" w:space="0" w:color="auto"/>
      </w:divBdr>
    </w:div>
    <w:div w:id="433787742">
      <w:bodyDiv w:val="1"/>
      <w:marLeft w:val="0"/>
      <w:marRight w:val="0"/>
      <w:marTop w:val="0"/>
      <w:marBottom w:val="0"/>
      <w:divBdr>
        <w:top w:val="none" w:sz="0" w:space="0" w:color="auto"/>
        <w:left w:val="none" w:sz="0" w:space="0" w:color="auto"/>
        <w:bottom w:val="none" w:sz="0" w:space="0" w:color="auto"/>
        <w:right w:val="none" w:sz="0" w:space="0" w:color="auto"/>
      </w:divBdr>
    </w:div>
    <w:div w:id="505101219">
      <w:bodyDiv w:val="1"/>
      <w:marLeft w:val="0"/>
      <w:marRight w:val="0"/>
      <w:marTop w:val="0"/>
      <w:marBottom w:val="0"/>
      <w:divBdr>
        <w:top w:val="none" w:sz="0" w:space="0" w:color="auto"/>
        <w:left w:val="none" w:sz="0" w:space="0" w:color="auto"/>
        <w:bottom w:val="none" w:sz="0" w:space="0" w:color="auto"/>
        <w:right w:val="none" w:sz="0" w:space="0" w:color="auto"/>
      </w:divBdr>
    </w:div>
    <w:div w:id="634414900">
      <w:bodyDiv w:val="1"/>
      <w:marLeft w:val="0"/>
      <w:marRight w:val="0"/>
      <w:marTop w:val="0"/>
      <w:marBottom w:val="0"/>
      <w:divBdr>
        <w:top w:val="none" w:sz="0" w:space="0" w:color="auto"/>
        <w:left w:val="none" w:sz="0" w:space="0" w:color="auto"/>
        <w:bottom w:val="none" w:sz="0" w:space="0" w:color="auto"/>
        <w:right w:val="none" w:sz="0" w:space="0" w:color="auto"/>
      </w:divBdr>
    </w:div>
    <w:div w:id="798885211">
      <w:bodyDiv w:val="1"/>
      <w:marLeft w:val="0"/>
      <w:marRight w:val="0"/>
      <w:marTop w:val="0"/>
      <w:marBottom w:val="0"/>
      <w:divBdr>
        <w:top w:val="none" w:sz="0" w:space="0" w:color="auto"/>
        <w:left w:val="none" w:sz="0" w:space="0" w:color="auto"/>
        <w:bottom w:val="none" w:sz="0" w:space="0" w:color="auto"/>
        <w:right w:val="none" w:sz="0" w:space="0" w:color="auto"/>
      </w:divBdr>
    </w:div>
    <w:div w:id="1335378747">
      <w:bodyDiv w:val="1"/>
      <w:marLeft w:val="0"/>
      <w:marRight w:val="0"/>
      <w:marTop w:val="0"/>
      <w:marBottom w:val="0"/>
      <w:divBdr>
        <w:top w:val="none" w:sz="0" w:space="0" w:color="auto"/>
        <w:left w:val="none" w:sz="0" w:space="0" w:color="auto"/>
        <w:bottom w:val="none" w:sz="0" w:space="0" w:color="auto"/>
        <w:right w:val="none" w:sz="0" w:space="0" w:color="auto"/>
      </w:divBdr>
    </w:div>
    <w:div w:id="1717468797">
      <w:bodyDiv w:val="1"/>
      <w:marLeft w:val="0"/>
      <w:marRight w:val="0"/>
      <w:marTop w:val="0"/>
      <w:marBottom w:val="0"/>
      <w:divBdr>
        <w:top w:val="none" w:sz="0" w:space="0" w:color="auto"/>
        <w:left w:val="none" w:sz="0" w:space="0" w:color="auto"/>
        <w:bottom w:val="none" w:sz="0" w:space="0" w:color="auto"/>
        <w:right w:val="none" w:sz="0" w:space="0" w:color="auto"/>
      </w:divBdr>
    </w:div>
    <w:div w:id="210221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F8CFC-9593-4942-BBDA-1FF6F6B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1936</Words>
  <Characters>10652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NOMBRE DEL PROYECTO</vt:lpstr>
    </vt:vector>
  </TitlesOfParts>
  <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JUAN</dc:creator>
  <cp:lastModifiedBy>TOSHIBA</cp:lastModifiedBy>
  <cp:revision>2</cp:revision>
  <cp:lastPrinted>2008-09-30T05:52:00Z</cp:lastPrinted>
  <dcterms:created xsi:type="dcterms:W3CDTF">2021-12-10T14:39:00Z</dcterms:created>
  <dcterms:modified xsi:type="dcterms:W3CDTF">2021-12-10T14:39:00Z</dcterms:modified>
</cp:coreProperties>
</file>