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07AC" w14:textId="5D6F09F2" w:rsidR="00167997" w:rsidRPr="00E478CE" w:rsidRDefault="00167997" w:rsidP="0016799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Pr>
          <w:rFonts w:cstheme="minorHAnsi"/>
          <w:b/>
          <w:bCs/>
          <w:color w:val="000000"/>
          <w:sz w:val="24"/>
          <w:szCs w:val="24"/>
          <w:u w:val="single"/>
          <w:lang w:val="it-IT"/>
        </w:rPr>
        <w:t>º</w:t>
      </w:r>
      <w:r w:rsidRPr="00E478CE">
        <w:rPr>
          <w:rFonts w:cstheme="minorHAnsi"/>
          <w:b/>
          <w:bCs/>
          <w:color w:val="000000"/>
          <w:sz w:val="24"/>
          <w:szCs w:val="24"/>
          <w:u w:val="single"/>
          <w:lang w:val="it-IT"/>
        </w:rPr>
        <w:t xml:space="preserve"> 01</w:t>
      </w:r>
      <w:r w:rsidR="007E79BC">
        <w:rPr>
          <w:rFonts w:cstheme="minorHAnsi"/>
          <w:b/>
          <w:bCs/>
          <w:color w:val="000000"/>
          <w:sz w:val="24"/>
          <w:szCs w:val="24"/>
          <w:u w:val="single"/>
          <w:lang w:val="it-IT"/>
        </w:rPr>
        <w:t>8</w:t>
      </w:r>
      <w:r w:rsidRPr="00E478CE">
        <w:rPr>
          <w:rFonts w:cstheme="minorHAnsi"/>
          <w:b/>
          <w:bCs/>
          <w:color w:val="000000"/>
          <w:sz w:val="24"/>
          <w:szCs w:val="24"/>
          <w:u w:val="single"/>
          <w:lang w:val="it-IT"/>
        </w:rPr>
        <w:t>-2023/MPA/MRLL</w:t>
      </w:r>
    </w:p>
    <w:p w14:paraId="1CA633A5" w14:textId="77777777" w:rsidR="00167997" w:rsidRPr="00E478CE" w:rsidRDefault="00167997" w:rsidP="00167997">
      <w:pPr>
        <w:spacing w:after="0"/>
        <w:rPr>
          <w:rFonts w:cstheme="minorHAnsi"/>
          <w:iCs/>
          <w:sz w:val="24"/>
          <w:szCs w:val="24"/>
          <w:lang w:val="it-IT"/>
        </w:rPr>
      </w:pPr>
    </w:p>
    <w:p w14:paraId="2F17F278" w14:textId="77777777" w:rsidR="00167997" w:rsidRPr="00E478CE" w:rsidRDefault="00167997" w:rsidP="00167997">
      <w:pPr>
        <w:tabs>
          <w:tab w:val="left" w:pos="1134"/>
        </w:tabs>
        <w:spacing w:after="0"/>
        <w:rPr>
          <w:rFonts w:cstheme="minorHAnsi"/>
          <w:b/>
          <w:bCs/>
          <w:iCs/>
          <w:sz w:val="24"/>
          <w:szCs w:val="24"/>
        </w:rPr>
      </w:pPr>
      <w:r w:rsidRPr="00D67166">
        <w:rPr>
          <w:rFonts w:cstheme="minorHAnsi"/>
          <w:b/>
          <w:bCs/>
          <w:iCs/>
          <w:sz w:val="24"/>
          <w:szCs w:val="24"/>
          <w:lang w:val="it-IT"/>
        </w:rPr>
        <w:t>A</w:t>
      </w:r>
      <w:r w:rsidRPr="00D67166">
        <w:rPr>
          <w:rFonts w:cstheme="minorHAnsi"/>
          <w:b/>
          <w:bCs/>
          <w:iCs/>
          <w:sz w:val="24"/>
          <w:szCs w:val="24"/>
          <w:lang w:val="it-IT"/>
        </w:rPr>
        <w:tab/>
        <w:t>:</w:t>
      </w:r>
      <w:r w:rsidRPr="00D67166">
        <w:rPr>
          <w:rFonts w:cstheme="minorHAnsi"/>
          <w:iCs/>
          <w:sz w:val="24"/>
          <w:szCs w:val="24"/>
          <w:lang w:val="it-IT"/>
        </w:rPr>
        <w:tab/>
      </w:r>
      <w:bookmarkStart w:id="0" w:name="_Hlk55460741"/>
      <w:r w:rsidRPr="00D67166">
        <w:rPr>
          <w:rFonts w:cstheme="minorHAnsi"/>
          <w:iCs/>
          <w:sz w:val="24"/>
          <w:szCs w:val="24"/>
          <w:lang w:val="it-IT"/>
        </w:rPr>
        <w:t xml:space="preserve">ING. </w:t>
      </w:r>
      <w:r w:rsidRPr="00E478CE">
        <w:rPr>
          <w:rFonts w:cstheme="minorHAnsi"/>
          <w:iCs/>
          <w:sz w:val="24"/>
          <w:szCs w:val="24"/>
        </w:rPr>
        <w:t>RICHARD ERWIN MONTALVO ALVARO</w:t>
      </w:r>
    </w:p>
    <w:p w14:paraId="44BDC1E8" w14:textId="77777777" w:rsidR="00167997" w:rsidRPr="00E478CE" w:rsidRDefault="00167997" w:rsidP="00167997">
      <w:pPr>
        <w:tabs>
          <w:tab w:val="left" w:pos="1134"/>
        </w:tabs>
        <w:spacing w:after="0"/>
        <w:ind w:left="1416"/>
        <w:rPr>
          <w:rFonts w:cstheme="minorHAnsi"/>
          <w:b/>
          <w:bCs/>
          <w:iCs/>
          <w:sz w:val="24"/>
          <w:szCs w:val="24"/>
        </w:rPr>
      </w:pPr>
      <w:r w:rsidRPr="00E478CE">
        <w:rPr>
          <w:rFonts w:cstheme="minorHAnsi"/>
          <w:b/>
          <w:bCs/>
          <w:iCs/>
          <w:sz w:val="24"/>
          <w:szCs w:val="24"/>
        </w:rPr>
        <w:t>RESIDENTE DE OBRA (e)</w:t>
      </w:r>
    </w:p>
    <w:bookmarkEnd w:id="0"/>
    <w:p w14:paraId="3EC4B2BB" w14:textId="77777777" w:rsidR="00167997" w:rsidRPr="00E478CE" w:rsidRDefault="00167997" w:rsidP="00167997">
      <w:pPr>
        <w:tabs>
          <w:tab w:val="left" w:pos="1134"/>
        </w:tabs>
        <w:spacing w:after="0"/>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1B09746C" w14:textId="77777777" w:rsidR="00167997" w:rsidRPr="00E478CE" w:rsidRDefault="00167997" w:rsidP="00167997">
      <w:pPr>
        <w:tabs>
          <w:tab w:val="left" w:pos="1134"/>
        </w:tabs>
        <w:spacing w:after="0"/>
        <w:ind w:left="708" w:firstLine="708"/>
        <w:rPr>
          <w:rFonts w:cstheme="minorHAnsi"/>
          <w:b/>
          <w:bCs/>
          <w:iCs/>
          <w:sz w:val="24"/>
          <w:szCs w:val="24"/>
        </w:rPr>
      </w:pPr>
      <w:r w:rsidRPr="00E478CE">
        <w:rPr>
          <w:rFonts w:cstheme="minorHAnsi"/>
          <w:b/>
          <w:bCs/>
          <w:iCs/>
          <w:sz w:val="24"/>
          <w:szCs w:val="24"/>
        </w:rPr>
        <w:t>ESPECIALISTA DE CABLEADO ESTRUCTURADO Y COMUNICACIONES</w:t>
      </w:r>
    </w:p>
    <w:p w14:paraId="54C40775" w14:textId="113350B0" w:rsidR="00167997" w:rsidRPr="00E478CE" w:rsidRDefault="00167997" w:rsidP="00167997">
      <w:pPr>
        <w:tabs>
          <w:tab w:val="left" w:pos="1134"/>
        </w:tabs>
        <w:spacing w:after="0"/>
        <w:ind w:left="1410" w:right="-427" w:hanging="1410"/>
        <w:rPr>
          <w:rFonts w:cstheme="minorHAnsi"/>
          <w:b/>
          <w:bCs/>
          <w:iCs/>
          <w:sz w:val="24"/>
          <w:szCs w:val="24"/>
        </w:rPr>
      </w:pPr>
      <w:r w:rsidRPr="00E478CE">
        <w:rPr>
          <w:rFonts w:cstheme="minorHAnsi"/>
          <w:b/>
          <w:bCs/>
          <w:iCs/>
          <w:sz w:val="24"/>
          <w:szCs w:val="24"/>
        </w:rPr>
        <w:t>ASUNTO</w:t>
      </w:r>
      <w:r>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Pr="00E478CE">
        <w:rPr>
          <w:rFonts w:cstheme="minorHAnsi"/>
          <w:iCs/>
          <w:sz w:val="24"/>
          <w:szCs w:val="24"/>
        </w:rPr>
        <w:t xml:space="preserve">INFORME DE ESPECIFICACIONES TÉCNICAS DE </w:t>
      </w:r>
      <w:r w:rsidR="00457625">
        <w:rPr>
          <w:rFonts w:ascii="Arial Narrow" w:hAnsi="Arial Narrow" w:cs="Adobe Hebrew"/>
          <w:b/>
          <w:bCs/>
          <w:color w:val="FF0000"/>
        </w:rPr>
        <w:t>ROUTER</w:t>
      </w:r>
    </w:p>
    <w:p w14:paraId="7F5F047E" w14:textId="50587D96" w:rsidR="00167997" w:rsidRPr="00E478CE" w:rsidRDefault="00167997" w:rsidP="00167997">
      <w:pPr>
        <w:pBdr>
          <w:bottom w:val="single" w:sz="12" w:space="1" w:color="auto"/>
        </w:pBdr>
        <w:tabs>
          <w:tab w:val="left" w:pos="1134"/>
        </w:tabs>
        <w:spacing w:after="0"/>
        <w:ind w:left="1410" w:right="-427" w:hanging="1410"/>
        <w:rPr>
          <w:rFonts w:cstheme="minorHAnsi"/>
          <w:b/>
          <w:bCs/>
          <w:iCs/>
          <w:sz w:val="24"/>
          <w:szCs w:val="24"/>
        </w:rPr>
      </w:pPr>
      <w:r w:rsidRPr="00E478CE">
        <w:rPr>
          <w:rFonts w:cstheme="minorHAnsi"/>
          <w:b/>
          <w:bCs/>
          <w:iCs/>
          <w:sz w:val="24"/>
          <w:szCs w:val="24"/>
        </w:rPr>
        <w:t>FECHA</w:t>
      </w:r>
      <w:r>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Pr>
          <w:rFonts w:cstheme="minorHAnsi"/>
          <w:iCs/>
          <w:sz w:val="24"/>
          <w:szCs w:val="24"/>
        </w:rPr>
        <w:t>2</w:t>
      </w:r>
      <w:r w:rsidR="00800F96">
        <w:rPr>
          <w:rFonts w:cstheme="minorHAnsi"/>
          <w:iCs/>
          <w:sz w:val="24"/>
          <w:szCs w:val="24"/>
        </w:rPr>
        <w:t>7</w:t>
      </w:r>
      <w:r w:rsidRPr="00E478CE">
        <w:rPr>
          <w:rFonts w:cstheme="minorHAnsi"/>
          <w:iCs/>
          <w:sz w:val="24"/>
          <w:szCs w:val="24"/>
        </w:rPr>
        <w:t xml:space="preserve"> de octubre del 2023.</w:t>
      </w:r>
    </w:p>
    <w:p w14:paraId="7B3C52AD" w14:textId="77777777" w:rsidR="00167997" w:rsidRPr="00E478CE" w:rsidRDefault="00167997" w:rsidP="00167997">
      <w:pPr>
        <w:spacing w:after="0"/>
        <w:ind w:left="1410" w:hanging="1410"/>
        <w:rPr>
          <w:rFonts w:cstheme="minorHAnsi"/>
          <w:b/>
          <w:bCs/>
          <w:iCs/>
          <w:sz w:val="24"/>
          <w:szCs w:val="24"/>
        </w:rPr>
      </w:pPr>
    </w:p>
    <w:p w14:paraId="543CAF42" w14:textId="70F160CD" w:rsidR="00167997" w:rsidRPr="00E478CE" w:rsidRDefault="00167997" w:rsidP="0016799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las especificaciones técnicas de </w:t>
      </w:r>
      <w:r w:rsidR="00457625">
        <w:rPr>
          <w:rFonts w:ascii="Arial Narrow" w:hAnsi="Arial Narrow" w:cs="Adobe Hebrew"/>
          <w:b/>
          <w:bCs/>
          <w:color w:val="FF0000"/>
        </w:rPr>
        <w:t>ROUTER</w:t>
      </w:r>
      <w:r w:rsidRPr="00E478CE">
        <w:rPr>
          <w:rFonts w:asciiTheme="minorHAnsi" w:hAnsiTheme="minorHAnsi" w:cstheme="minorHAnsi"/>
          <w:iCs/>
          <w:color w:val="auto"/>
        </w:rPr>
        <w:t>, concerniente a la obra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371C4CEC" w14:textId="77777777" w:rsidR="00167997" w:rsidRPr="00E478CE" w:rsidRDefault="00167997" w:rsidP="00167997">
      <w:pPr>
        <w:pStyle w:val="Default"/>
        <w:ind w:firstLine="708"/>
        <w:jc w:val="both"/>
        <w:rPr>
          <w:rFonts w:asciiTheme="minorHAnsi" w:hAnsiTheme="minorHAnsi" w:cstheme="minorHAnsi"/>
          <w:iCs/>
          <w:color w:val="auto"/>
        </w:rPr>
      </w:pPr>
    </w:p>
    <w:p w14:paraId="53BFBA52" w14:textId="77777777" w:rsidR="00167997" w:rsidRPr="00E478CE" w:rsidRDefault="00167997" w:rsidP="00167997">
      <w:pPr>
        <w:pStyle w:val="Default"/>
        <w:rPr>
          <w:rFonts w:asciiTheme="minorHAnsi" w:hAnsiTheme="minorHAnsi" w:cstheme="minorHAnsi"/>
          <w:iCs/>
          <w:color w:val="auto"/>
        </w:rPr>
      </w:pPr>
      <w:r w:rsidRPr="00E478CE">
        <w:rPr>
          <w:rFonts w:asciiTheme="minorHAnsi" w:hAnsiTheme="minorHAnsi" w:cstheme="minorHAnsi"/>
          <w:iCs/>
          <w:color w:val="auto"/>
        </w:rPr>
        <w:t xml:space="preserve">Se adjunta: </w:t>
      </w:r>
    </w:p>
    <w:p w14:paraId="7D5BCBA7" w14:textId="77777777" w:rsidR="00167997" w:rsidRPr="00E478CE" w:rsidRDefault="00167997" w:rsidP="00167997">
      <w:pPr>
        <w:pStyle w:val="Default"/>
        <w:numPr>
          <w:ilvl w:val="0"/>
          <w:numId w:val="15"/>
        </w:numPr>
        <w:rPr>
          <w:rFonts w:asciiTheme="minorHAnsi" w:hAnsiTheme="minorHAnsi" w:cstheme="minorHAnsi"/>
          <w:iCs/>
          <w:color w:val="auto"/>
        </w:rPr>
      </w:pPr>
      <w:r w:rsidRPr="00E478CE">
        <w:rPr>
          <w:rFonts w:asciiTheme="minorHAnsi" w:hAnsiTheme="minorHAnsi" w:cstheme="minorHAnsi"/>
          <w:iCs/>
          <w:color w:val="auto"/>
        </w:rPr>
        <w:t xml:space="preserve">Especificaciones técnicas </w:t>
      </w:r>
    </w:p>
    <w:p w14:paraId="45A0CD23" w14:textId="77777777" w:rsidR="00167997" w:rsidRPr="00E478CE" w:rsidRDefault="00167997" w:rsidP="00167997">
      <w:pPr>
        <w:spacing w:after="0"/>
        <w:rPr>
          <w:rFonts w:cstheme="minorHAnsi"/>
          <w:iCs/>
          <w:sz w:val="24"/>
          <w:szCs w:val="24"/>
        </w:rPr>
      </w:pPr>
      <w:r w:rsidRPr="00E478CE">
        <w:rPr>
          <w:rFonts w:cstheme="minorHAnsi"/>
          <w:iCs/>
          <w:sz w:val="24"/>
          <w:szCs w:val="24"/>
        </w:rPr>
        <w:t>Es todo cuanto informo para su conocimiento y fines.</w:t>
      </w:r>
    </w:p>
    <w:p w14:paraId="5A130BB2" w14:textId="77777777" w:rsidR="00167997" w:rsidRPr="00457625" w:rsidRDefault="00167997" w:rsidP="00167997">
      <w:pPr>
        <w:rPr>
          <w:rFonts w:cstheme="minorHAnsi"/>
          <w:iCs/>
          <w:sz w:val="24"/>
          <w:szCs w:val="24"/>
        </w:rPr>
      </w:pPr>
    </w:p>
    <w:p w14:paraId="44EAA124" w14:textId="53B4948F" w:rsidR="00167997" w:rsidRPr="00E478CE" w:rsidRDefault="00167997" w:rsidP="00167997">
      <w:pPr>
        <w:ind w:firstLine="708"/>
        <w:rPr>
          <w:rFonts w:cstheme="minorHAnsi"/>
          <w:iCs/>
          <w:sz w:val="24"/>
          <w:szCs w:val="24"/>
          <w:lang w:val="it-IT"/>
        </w:rPr>
      </w:pPr>
      <w:r w:rsidRPr="00E478CE">
        <w:rPr>
          <w:rFonts w:cstheme="minorHAnsi"/>
          <w:iCs/>
          <w:sz w:val="24"/>
          <w:szCs w:val="24"/>
          <w:lang w:val="it-IT"/>
        </w:rPr>
        <w:t>Atentamente</w:t>
      </w:r>
      <w:r>
        <w:rPr>
          <w:rFonts w:cstheme="minorHAnsi"/>
          <w:iCs/>
          <w:sz w:val="24"/>
          <w:szCs w:val="24"/>
          <w:lang w:val="it-IT"/>
        </w:rPr>
        <w:t>,</w:t>
      </w:r>
    </w:p>
    <w:p w14:paraId="7834AB5B" w14:textId="77777777" w:rsidR="00167997" w:rsidRDefault="00167997" w:rsidP="00167997"/>
    <w:p w14:paraId="179EB4A0" w14:textId="51B41FA5" w:rsidR="00167997" w:rsidRDefault="00167997">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C54377" w:rsidRPr="0088673D" w14:paraId="19DE7A84"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3DDBEF7F" w14:textId="72D48A1D"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p>
        </w:tc>
      </w:tr>
      <w:tr w:rsidR="00C54377" w:rsidRPr="0088673D" w14:paraId="61BF70E8"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6B48C521"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038-2023</w:t>
            </w:r>
          </w:p>
        </w:tc>
      </w:tr>
      <w:tr w:rsidR="00C54377" w:rsidRPr="0088673D" w14:paraId="3482ADE5"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44162ADF" w14:textId="36F69EF0"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pPr w:leftFromText="141" w:rightFromText="141" w:vertAnchor="page" w:horzAnchor="margin" w:tblpY="211"/>
              <w:tblOverlap w:val="never"/>
              <w:tblW w:w="7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8"/>
              <w:gridCol w:w="5740"/>
              <w:gridCol w:w="685"/>
              <w:gridCol w:w="703"/>
            </w:tblGrid>
            <w:tr w:rsidR="00167997" w:rsidRPr="002512D2" w14:paraId="421C30A6" w14:textId="77777777" w:rsidTr="00C6297D">
              <w:trPr>
                <w:trHeight w:val="300"/>
              </w:trPr>
              <w:tc>
                <w:tcPr>
                  <w:tcW w:w="608" w:type="dxa"/>
                  <w:shd w:val="clear" w:color="000000" w:fill="B4C6E7"/>
                  <w:vAlign w:val="center"/>
                  <w:hideMark/>
                </w:tcPr>
                <w:p w14:paraId="0D49071B"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ITEM</w:t>
                  </w:r>
                </w:p>
              </w:tc>
              <w:tc>
                <w:tcPr>
                  <w:tcW w:w="5740" w:type="dxa"/>
                  <w:shd w:val="clear" w:color="000000" w:fill="B4C6E7"/>
                  <w:vAlign w:val="center"/>
                  <w:hideMark/>
                </w:tcPr>
                <w:p w14:paraId="45A253BA"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MATERIALES</w:t>
                  </w:r>
                </w:p>
              </w:tc>
              <w:tc>
                <w:tcPr>
                  <w:tcW w:w="685" w:type="dxa"/>
                  <w:shd w:val="clear" w:color="000000" w:fill="B4C6E7"/>
                  <w:vAlign w:val="center"/>
                  <w:hideMark/>
                </w:tcPr>
                <w:p w14:paraId="7F72D3E5"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UNID.</w:t>
                  </w:r>
                </w:p>
              </w:tc>
              <w:tc>
                <w:tcPr>
                  <w:tcW w:w="703" w:type="dxa"/>
                  <w:shd w:val="clear" w:color="000000" w:fill="B4C6E7"/>
                  <w:vAlign w:val="center"/>
                  <w:hideMark/>
                </w:tcPr>
                <w:p w14:paraId="7337E369"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CANT.</w:t>
                  </w:r>
                </w:p>
              </w:tc>
            </w:tr>
            <w:tr w:rsidR="00167997" w:rsidRPr="002512D2" w14:paraId="1EEA4923" w14:textId="77777777" w:rsidTr="00C6297D">
              <w:trPr>
                <w:trHeight w:val="300"/>
              </w:trPr>
              <w:tc>
                <w:tcPr>
                  <w:tcW w:w="608" w:type="dxa"/>
                  <w:shd w:val="clear" w:color="auto" w:fill="auto"/>
                  <w:vAlign w:val="center"/>
                  <w:hideMark/>
                </w:tcPr>
                <w:p w14:paraId="4E8333B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1</w:t>
                  </w:r>
                </w:p>
              </w:tc>
              <w:tc>
                <w:tcPr>
                  <w:tcW w:w="5740" w:type="dxa"/>
                  <w:shd w:val="clear" w:color="auto" w:fill="auto"/>
                  <w:vAlign w:val="center"/>
                  <w:hideMark/>
                </w:tcPr>
                <w:p w14:paraId="1A648E90" w14:textId="78A068AA" w:rsidR="00167997" w:rsidRPr="002512D2" w:rsidRDefault="00995BCD" w:rsidP="00167997">
                  <w:pPr>
                    <w:spacing w:after="0" w:line="240" w:lineRule="auto"/>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 xml:space="preserve">ROUTER </w:t>
                  </w:r>
                </w:p>
              </w:tc>
              <w:tc>
                <w:tcPr>
                  <w:tcW w:w="685" w:type="dxa"/>
                  <w:shd w:val="clear" w:color="auto" w:fill="auto"/>
                  <w:vAlign w:val="center"/>
                  <w:hideMark/>
                </w:tcPr>
                <w:p w14:paraId="1EBDE6EF" w14:textId="035CD781" w:rsidR="00167997" w:rsidRPr="002512D2" w:rsidRDefault="00800F96"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unid</w:t>
                  </w:r>
                </w:p>
              </w:tc>
              <w:tc>
                <w:tcPr>
                  <w:tcW w:w="703" w:type="dxa"/>
                  <w:shd w:val="clear" w:color="auto" w:fill="auto"/>
                  <w:vAlign w:val="center"/>
                  <w:hideMark/>
                </w:tcPr>
                <w:p w14:paraId="76511046"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C54377" w:rsidRPr="008F7110" w14:paraId="20C5BBFE"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1932C00" w14:textId="77777777" w:rsidR="00C54377" w:rsidRPr="0088673D" w:rsidRDefault="00C54377" w:rsidP="00E77851">
            <w:pPr>
              <w:spacing w:after="0" w:line="240" w:lineRule="auto"/>
              <w:ind w:left="504" w:hanging="142"/>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516C42B8"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núcleos de CPU</w:t>
            </w:r>
            <w:r w:rsidRPr="008504AC">
              <w:rPr>
                <w:rFonts w:eastAsia="Times New Roman" w:cstheme="minorHAnsi"/>
                <w:iCs/>
                <w:color w:val="000000"/>
                <w:sz w:val="24"/>
                <w:szCs w:val="24"/>
                <w:vertAlign w:val="subscript"/>
                <w:lang w:eastAsia="es-PE"/>
              </w:rPr>
              <w:tab/>
              <w:t>1</w:t>
            </w:r>
          </w:p>
          <w:p w14:paraId="41485FDE"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nominal de la CPU</w:t>
            </w:r>
            <w:r w:rsidRPr="008504AC">
              <w:rPr>
                <w:rFonts w:eastAsia="Times New Roman" w:cstheme="minorHAnsi"/>
                <w:iCs/>
                <w:color w:val="000000"/>
                <w:sz w:val="24"/>
                <w:szCs w:val="24"/>
                <w:vertAlign w:val="subscript"/>
                <w:lang w:eastAsia="es-PE"/>
              </w:rPr>
              <w:tab/>
              <w:t>650 MHz</w:t>
            </w:r>
          </w:p>
          <w:p w14:paraId="1092907B"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Chip de interruptor modelo</w:t>
            </w:r>
            <w:r w:rsidRPr="008504AC">
              <w:rPr>
                <w:rFonts w:eastAsia="Times New Roman" w:cstheme="minorHAnsi"/>
                <w:iCs/>
                <w:color w:val="000000"/>
                <w:sz w:val="24"/>
                <w:szCs w:val="24"/>
                <w:vertAlign w:val="subscript"/>
                <w:lang w:eastAsia="es-PE"/>
              </w:rPr>
              <w:tab/>
              <w:t>98DX4310</w:t>
            </w:r>
          </w:p>
          <w:p w14:paraId="61BD8770"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Dimensiones</w:t>
            </w:r>
            <w:r w:rsidRPr="008504AC">
              <w:rPr>
                <w:rFonts w:eastAsia="Times New Roman" w:cstheme="minorHAnsi"/>
                <w:iCs/>
                <w:color w:val="000000"/>
                <w:sz w:val="24"/>
                <w:szCs w:val="24"/>
                <w:vertAlign w:val="subscript"/>
                <w:lang w:eastAsia="es-PE"/>
              </w:rPr>
              <w:tab/>
              <w:t>320 x 185 x 44 mm</w:t>
            </w:r>
          </w:p>
          <w:p w14:paraId="3F01BBD7"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Licencia de </w:t>
            </w:r>
            <w:proofErr w:type="spellStart"/>
            <w:r w:rsidRPr="008504AC">
              <w:rPr>
                <w:rFonts w:eastAsia="Times New Roman" w:cstheme="minorHAnsi"/>
                <w:iCs/>
                <w:color w:val="000000"/>
                <w:sz w:val="24"/>
                <w:szCs w:val="24"/>
                <w:vertAlign w:val="subscript"/>
                <w:lang w:eastAsia="es-PE"/>
              </w:rPr>
              <w:t>RouterOS</w:t>
            </w:r>
            <w:proofErr w:type="spellEnd"/>
            <w:r w:rsidRPr="008504AC">
              <w:rPr>
                <w:rFonts w:eastAsia="Times New Roman" w:cstheme="minorHAnsi"/>
                <w:iCs/>
                <w:color w:val="000000"/>
                <w:sz w:val="24"/>
                <w:szCs w:val="24"/>
                <w:vertAlign w:val="subscript"/>
                <w:lang w:eastAsia="es-PE"/>
              </w:rPr>
              <w:tab/>
              <w:t>5</w:t>
            </w:r>
          </w:p>
          <w:p w14:paraId="408FED04"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Sistema operativo</w:t>
            </w:r>
            <w:r w:rsidRPr="008504AC">
              <w:rPr>
                <w:rFonts w:eastAsia="Times New Roman" w:cstheme="minorHAnsi"/>
                <w:iCs/>
                <w:color w:val="000000"/>
                <w:sz w:val="24"/>
                <w:szCs w:val="24"/>
                <w:vertAlign w:val="subscript"/>
                <w:lang w:eastAsia="es-PE"/>
              </w:rPr>
              <w:tab/>
            </w:r>
            <w:proofErr w:type="spellStart"/>
            <w:r w:rsidRPr="008504AC">
              <w:rPr>
                <w:rFonts w:eastAsia="Times New Roman" w:cstheme="minorHAnsi"/>
                <w:iCs/>
                <w:color w:val="000000"/>
                <w:sz w:val="24"/>
                <w:szCs w:val="24"/>
                <w:vertAlign w:val="subscript"/>
                <w:lang w:eastAsia="es-PE"/>
              </w:rPr>
              <w:t>RouterOS</w:t>
            </w:r>
            <w:proofErr w:type="spellEnd"/>
            <w:r w:rsidRPr="008504AC">
              <w:rPr>
                <w:rFonts w:eastAsia="Times New Roman" w:cstheme="minorHAnsi"/>
                <w:iCs/>
                <w:color w:val="000000"/>
                <w:sz w:val="24"/>
                <w:szCs w:val="24"/>
                <w:vertAlign w:val="subscript"/>
                <w:lang w:eastAsia="es-PE"/>
              </w:rPr>
              <w:t xml:space="preserve"> v7</w:t>
            </w:r>
          </w:p>
          <w:p w14:paraId="6C8477FC"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la memoria RAM:</w:t>
            </w:r>
            <w:r w:rsidRPr="008504AC">
              <w:rPr>
                <w:rFonts w:eastAsia="Times New Roman" w:cstheme="minorHAnsi"/>
                <w:iCs/>
                <w:color w:val="000000"/>
                <w:sz w:val="24"/>
                <w:szCs w:val="24"/>
                <w:vertAlign w:val="subscript"/>
                <w:lang w:eastAsia="es-PE"/>
              </w:rPr>
              <w:tab/>
              <w:t>64 MB</w:t>
            </w:r>
          </w:p>
          <w:p w14:paraId="30FBEDF7"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almacenamiento:</w:t>
            </w:r>
            <w:r w:rsidRPr="008504AC">
              <w:rPr>
                <w:rFonts w:eastAsia="Times New Roman" w:cstheme="minorHAnsi"/>
                <w:iCs/>
                <w:color w:val="000000"/>
                <w:sz w:val="24"/>
                <w:szCs w:val="24"/>
                <w:vertAlign w:val="subscript"/>
                <w:lang w:eastAsia="es-PE"/>
              </w:rPr>
              <w:tab/>
              <w:t>16 MB</w:t>
            </w:r>
          </w:p>
          <w:p w14:paraId="4BE4FA77"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Tipo de almacenamiento</w:t>
            </w:r>
            <w:r w:rsidRPr="008504AC">
              <w:rPr>
                <w:rFonts w:eastAsia="Times New Roman" w:cstheme="minorHAnsi"/>
                <w:iCs/>
                <w:color w:val="000000"/>
                <w:sz w:val="24"/>
                <w:szCs w:val="24"/>
                <w:vertAlign w:val="subscript"/>
                <w:lang w:eastAsia="es-PE"/>
              </w:rPr>
              <w:tab/>
              <w:t>: FLASH</w:t>
            </w:r>
          </w:p>
          <w:p w14:paraId="2A6989FD"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MTBF</w:t>
            </w:r>
            <w:r w:rsidRPr="008504AC">
              <w:rPr>
                <w:rFonts w:eastAsia="Times New Roman" w:cstheme="minorHAnsi"/>
                <w:iCs/>
                <w:color w:val="000000"/>
                <w:sz w:val="24"/>
                <w:szCs w:val="24"/>
                <w:vertAlign w:val="subscript"/>
                <w:lang w:eastAsia="es-PE"/>
              </w:rPr>
              <w:tab/>
              <w:t>Aproximadamente 200.000 horas a 25ºC</w:t>
            </w:r>
          </w:p>
          <w:p w14:paraId="2DDF71D3"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Temperatura ambiente probada</w:t>
            </w:r>
            <w:r w:rsidRPr="008504AC">
              <w:rPr>
                <w:rFonts w:eastAsia="Times New Roman" w:cstheme="minorHAnsi"/>
                <w:iCs/>
                <w:color w:val="000000"/>
                <w:sz w:val="24"/>
                <w:szCs w:val="24"/>
                <w:vertAlign w:val="subscript"/>
                <w:lang w:eastAsia="es-PE"/>
              </w:rPr>
              <w:tab/>
              <w:t>: de 40 °C a 70 °C</w:t>
            </w:r>
          </w:p>
          <w:p w14:paraId="59621914"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Alimentación</w:t>
            </w:r>
          </w:p>
          <w:p w14:paraId="0F99A469"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entradas de CA</w:t>
            </w:r>
            <w:r w:rsidRPr="008504AC">
              <w:rPr>
                <w:rFonts w:eastAsia="Times New Roman" w:cstheme="minorHAnsi"/>
                <w:iCs/>
                <w:color w:val="000000"/>
                <w:sz w:val="24"/>
                <w:szCs w:val="24"/>
                <w:vertAlign w:val="subscript"/>
                <w:lang w:eastAsia="es-PE"/>
              </w:rPr>
              <w:tab/>
              <w:t>2</w:t>
            </w:r>
          </w:p>
          <w:p w14:paraId="1444FF47"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Rango de entrada de CA</w:t>
            </w:r>
            <w:r w:rsidRPr="008504AC">
              <w:rPr>
                <w:rFonts w:eastAsia="Times New Roman" w:cstheme="minorHAnsi"/>
                <w:iCs/>
                <w:color w:val="000000"/>
                <w:sz w:val="24"/>
                <w:szCs w:val="24"/>
                <w:vertAlign w:val="subscript"/>
                <w:lang w:eastAsia="es-PE"/>
              </w:rPr>
              <w:tab/>
              <w:t>100-240</w:t>
            </w:r>
          </w:p>
          <w:p w14:paraId="360203EF"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Número de entradas de CC </w:t>
            </w:r>
            <w:r w:rsidRPr="008504AC">
              <w:rPr>
                <w:rFonts w:eastAsia="Times New Roman" w:cstheme="minorHAnsi"/>
                <w:iCs/>
                <w:color w:val="000000"/>
                <w:sz w:val="24"/>
                <w:szCs w:val="24"/>
                <w:vertAlign w:val="subscript"/>
                <w:lang w:eastAsia="es-PE"/>
              </w:rPr>
              <w:tab/>
              <w:t xml:space="preserve">3 (entrada </w:t>
            </w: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 conector de CC, terminal de 2 pines)</w:t>
            </w:r>
          </w:p>
          <w:p w14:paraId="065DCA0F"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Entrada de </w:t>
            </w:r>
            <w:proofErr w:type="spellStart"/>
            <w:r w:rsidRPr="008504AC">
              <w:rPr>
                <w:rFonts w:eastAsia="Times New Roman" w:cstheme="minorHAnsi"/>
                <w:iCs/>
                <w:color w:val="000000"/>
                <w:sz w:val="24"/>
                <w:szCs w:val="24"/>
                <w:vertAlign w:val="subscript"/>
                <w:lang w:eastAsia="es-PE"/>
              </w:rPr>
              <w:t>jack</w:t>
            </w:r>
            <w:proofErr w:type="spellEnd"/>
            <w:r w:rsidRPr="008504AC">
              <w:rPr>
                <w:rFonts w:eastAsia="Times New Roman" w:cstheme="minorHAnsi"/>
                <w:iCs/>
                <w:color w:val="000000"/>
                <w:sz w:val="24"/>
                <w:szCs w:val="24"/>
                <w:vertAlign w:val="subscript"/>
                <w:lang w:eastAsia="es-PE"/>
              </w:rPr>
              <w:t xml:space="preserve"> DC Voltaje</w:t>
            </w:r>
            <w:r w:rsidRPr="008504AC">
              <w:rPr>
                <w:rFonts w:eastAsia="Times New Roman" w:cstheme="minorHAnsi"/>
                <w:iCs/>
                <w:color w:val="000000"/>
                <w:sz w:val="24"/>
                <w:szCs w:val="24"/>
                <w:vertAlign w:val="subscript"/>
                <w:lang w:eastAsia="es-PE"/>
              </w:rPr>
              <w:tab/>
              <w:t>36-57 V</w:t>
            </w:r>
          </w:p>
          <w:p w14:paraId="571D59F2"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Entrada de terminal de 2 pines Voltaje</w:t>
            </w:r>
            <w:r w:rsidRPr="008504AC">
              <w:rPr>
                <w:rFonts w:eastAsia="Times New Roman" w:cstheme="minorHAnsi"/>
                <w:iCs/>
                <w:color w:val="000000"/>
                <w:sz w:val="24"/>
                <w:szCs w:val="24"/>
                <w:vertAlign w:val="subscript"/>
                <w:lang w:eastAsia="es-PE"/>
              </w:rPr>
              <w:tab/>
              <w:t>36-57 V</w:t>
            </w:r>
          </w:p>
          <w:p w14:paraId="1C10711B"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(Hz)</w:t>
            </w:r>
            <w:r w:rsidRPr="008504AC">
              <w:rPr>
                <w:rFonts w:eastAsia="Times New Roman" w:cstheme="minorHAnsi"/>
                <w:iCs/>
                <w:color w:val="000000"/>
                <w:sz w:val="24"/>
                <w:szCs w:val="24"/>
                <w:vertAlign w:val="subscript"/>
                <w:lang w:eastAsia="es-PE"/>
              </w:rPr>
              <w:tab/>
              <w:t>47-63</w:t>
            </w:r>
          </w:p>
          <w:p w14:paraId="3DCFEAA1"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lastRenderedPageBreak/>
              <w:t>Consumo máximo de energía</w:t>
            </w:r>
            <w:r w:rsidRPr="008504AC">
              <w:rPr>
                <w:rFonts w:eastAsia="Times New Roman" w:cstheme="minorHAnsi"/>
                <w:iCs/>
                <w:color w:val="000000"/>
                <w:sz w:val="24"/>
                <w:szCs w:val="24"/>
                <w:vertAlign w:val="subscript"/>
                <w:lang w:eastAsia="es-PE"/>
              </w:rPr>
              <w:tab/>
              <w:t>41 W</w:t>
            </w:r>
          </w:p>
          <w:p w14:paraId="6C6909D0"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Consumo máximo de energía sin accesorios</w:t>
            </w:r>
            <w:r w:rsidRPr="008504AC">
              <w:rPr>
                <w:rFonts w:eastAsia="Times New Roman" w:cstheme="minorHAnsi"/>
                <w:iCs/>
                <w:color w:val="000000"/>
                <w:sz w:val="24"/>
                <w:szCs w:val="24"/>
                <w:vertAlign w:val="subscript"/>
                <w:lang w:eastAsia="es-PE"/>
              </w:rPr>
              <w:tab/>
              <w:t>25 W</w:t>
            </w:r>
          </w:p>
          <w:p w14:paraId="14AA5CE9"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Ventiladores de refrigeración tipo</w:t>
            </w:r>
            <w:r w:rsidRPr="008504AC">
              <w:rPr>
                <w:rFonts w:eastAsia="Times New Roman" w:cstheme="minorHAnsi"/>
                <w:iCs/>
                <w:color w:val="000000"/>
                <w:sz w:val="24"/>
                <w:szCs w:val="24"/>
                <w:vertAlign w:val="subscript"/>
                <w:lang w:eastAsia="es-PE"/>
              </w:rPr>
              <w:tab/>
              <w:t>2</w:t>
            </w:r>
          </w:p>
          <w:p w14:paraId="66BB234B"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 xml:space="preserve"> en</w:t>
            </w:r>
            <w:r w:rsidRPr="008504AC">
              <w:rPr>
                <w:rFonts w:eastAsia="Times New Roman" w:cstheme="minorHAnsi"/>
                <w:iCs/>
                <w:color w:val="000000"/>
                <w:sz w:val="24"/>
                <w:szCs w:val="24"/>
                <w:vertAlign w:val="subscript"/>
                <w:lang w:eastAsia="es-PE"/>
              </w:rPr>
              <w:tab/>
              <w:t xml:space="preserve">802,3 </w:t>
            </w:r>
            <w:proofErr w:type="spellStart"/>
            <w:r w:rsidRPr="008504AC">
              <w:rPr>
                <w:rFonts w:eastAsia="Times New Roman" w:cstheme="minorHAnsi"/>
                <w:iCs/>
                <w:color w:val="000000"/>
                <w:sz w:val="24"/>
                <w:szCs w:val="24"/>
                <w:vertAlign w:val="subscript"/>
                <w:lang w:eastAsia="es-PE"/>
              </w:rPr>
              <w:t>bt</w:t>
            </w:r>
            <w:proofErr w:type="spellEnd"/>
          </w:p>
          <w:p w14:paraId="3445ED7B"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Voltaje de entrada </w:t>
            </w: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ab/>
              <w:t>43-57 V</w:t>
            </w:r>
          </w:p>
          <w:p w14:paraId="79B45D79"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Ethernet</w:t>
            </w:r>
          </w:p>
          <w:p w14:paraId="2E94B6FE"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Puertos Ethernet 10/100</w:t>
            </w:r>
            <w:r w:rsidRPr="008504AC">
              <w:rPr>
                <w:rFonts w:eastAsia="Times New Roman" w:cstheme="minorHAnsi"/>
                <w:iCs/>
                <w:color w:val="000000"/>
                <w:sz w:val="24"/>
                <w:szCs w:val="24"/>
                <w:vertAlign w:val="subscript"/>
                <w:lang w:eastAsia="es-PE"/>
              </w:rPr>
              <w:tab/>
              <w:t>1</w:t>
            </w:r>
          </w:p>
          <w:p w14:paraId="1A3CE845"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Fibra</w:t>
            </w:r>
          </w:p>
          <w:p w14:paraId="0A7A891D"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puertos QSFP28 de 100 G</w:t>
            </w:r>
            <w:r w:rsidRPr="008504AC">
              <w:rPr>
                <w:rFonts w:eastAsia="Times New Roman" w:cstheme="minorHAnsi"/>
                <w:iCs/>
                <w:color w:val="000000"/>
                <w:sz w:val="24"/>
                <w:szCs w:val="24"/>
                <w:vertAlign w:val="subscript"/>
                <w:lang w:eastAsia="es-PE"/>
              </w:rPr>
              <w:tab/>
              <w:t>: 4</w:t>
            </w:r>
          </w:p>
          <w:p w14:paraId="19EAE5FE"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Periféricos</w:t>
            </w:r>
          </w:p>
          <w:p w14:paraId="28C2B09E"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 de consola serie</w:t>
            </w:r>
            <w:r w:rsidRPr="008504AC">
              <w:rPr>
                <w:rFonts w:eastAsia="Times New Roman" w:cstheme="minorHAnsi"/>
                <w:iCs/>
                <w:color w:val="000000"/>
                <w:sz w:val="24"/>
                <w:szCs w:val="24"/>
                <w:vertAlign w:val="subscript"/>
                <w:lang w:eastAsia="es-PE"/>
              </w:rPr>
              <w:tab/>
              <w:t>RJ45</w:t>
            </w:r>
          </w:p>
          <w:p w14:paraId="4FFE616F"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Otro</w:t>
            </w:r>
          </w:p>
          <w:p w14:paraId="5020D696"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temperatura de PCB</w:t>
            </w:r>
            <w:r w:rsidRPr="008504AC">
              <w:rPr>
                <w:rFonts w:eastAsia="Times New Roman" w:cstheme="minorHAnsi"/>
                <w:iCs/>
                <w:color w:val="000000"/>
                <w:sz w:val="24"/>
                <w:szCs w:val="24"/>
                <w:vertAlign w:val="subscript"/>
                <w:lang w:eastAsia="es-PE"/>
              </w:rPr>
              <w:tab/>
              <w:t>Sí</w:t>
            </w:r>
          </w:p>
          <w:p w14:paraId="16D50CF0"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voltaje</w:t>
            </w:r>
            <w:r w:rsidRPr="008504AC">
              <w:rPr>
                <w:rFonts w:eastAsia="Times New Roman" w:cstheme="minorHAnsi"/>
                <w:iCs/>
                <w:color w:val="000000"/>
                <w:sz w:val="24"/>
                <w:szCs w:val="24"/>
                <w:vertAlign w:val="subscript"/>
                <w:lang w:eastAsia="es-PE"/>
              </w:rPr>
              <w:tab/>
              <w:t>Sí</w:t>
            </w:r>
          </w:p>
          <w:p w14:paraId="065E21DE"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Certificación y aprobaciones</w:t>
            </w:r>
          </w:p>
          <w:p w14:paraId="694170A9" w14:textId="77777777" w:rsidR="008504AC" w:rsidRP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Certificación CE, EAC, ROHS</w:t>
            </w:r>
            <w:r w:rsidRPr="008504AC">
              <w:rPr>
                <w:rFonts w:eastAsia="Times New Roman" w:cstheme="minorHAnsi"/>
                <w:iCs/>
                <w:color w:val="000000"/>
                <w:sz w:val="24"/>
                <w:szCs w:val="24"/>
                <w:vertAlign w:val="subscript"/>
                <w:lang w:eastAsia="es-PE"/>
              </w:rPr>
              <w:tab/>
              <w:t xml:space="preserve"> </w:t>
            </w:r>
          </w:p>
          <w:p w14:paraId="0E8BE687" w14:textId="77777777" w:rsidR="008504AC" w:rsidRDefault="008504AC"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IP</w:t>
            </w:r>
            <w:r w:rsidRPr="008504AC">
              <w:rPr>
                <w:rFonts w:eastAsia="Times New Roman" w:cstheme="minorHAnsi"/>
                <w:iCs/>
                <w:color w:val="000000"/>
                <w:sz w:val="24"/>
                <w:szCs w:val="24"/>
                <w:vertAlign w:val="subscript"/>
                <w:lang w:eastAsia="es-PE"/>
              </w:rPr>
              <w:tab/>
              <w:t>20</w:t>
            </w:r>
          </w:p>
          <w:p w14:paraId="7F494D48" w14:textId="77777777" w:rsidR="00B338D5" w:rsidRPr="008504AC" w:rsidRDefault="00B338D5" w:rsidP="00995BCD">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p>
          <w:p w14:paraId="328483EC" w14:textId="18E0567F" w:rsidR="00167997" w:rsidRPr="008F7110" w:rsidRDefault="00995BCD" w:rsidP="00995BCD">
            <w:pPr>
              <w:tabs>
                <w:tab w:val="left" w:pos="3402"/>
              </w:tabs>
              <w:autoSpaceDE w:val="0"/>
              <w:autoSpaceDN w:val="0"/>
              <w:adjustRightInd w:val="0"/>
              <w:spacing w:after="0" w:line="240" w:lineRule="auto"/>
              <w:ind w:left="357"/>
              <w:jc w:val="center"/>
              <w:rPr>
                <w:rFonts w:eastAsia="Times New Roman" w:cstheme="minorHAnsi"/>
                <w:iCs/>
                <w:color w:val="000000"/>
                <w:sz w:val="24"/>
                <w:szCs w:val="24"/>
                <w:vertAlign w:val="subscript"/>
                <w:lang w:eastAsia="es-PE"/>
              </w:rPr>
            </w:pPr>
            <w:r w:rsidRPr="00995BCD">
              <w:rPr>
                <w:rFonts w:eastAsia="Times New Roman" w:cstheme="minorHAnsi"/>
                <w:iCs/>
                <w:noProof/>
                <w:color w:val="000000"/>
                <w:sz w:val="24"/>
                <w:szCs w:val="24"/>
                <w:vertAlign w:val="subscript"/>
                <w:lang w:eastAsia="es-PE"/>
              </w:rPr>
              <w:drawing>
                <wp:inline distT="0" distB="0" distL="0" distR="0" wp14:anchorId="71630CF1" wp14:editId="38249602">
                  <wp:extent cx="1967328" cy="1094014"/>
                  <wp:effectExtent l="0" t="0" r="0" b="0"/>
                  <wp:docPr id="57922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27263" name=""/>
                          <pic:cNvPicPr/>
                        </pic:nvPicPr>
                        <pic:blipFill>
                          <a:blip r:embed="rId7"/>
                          <a:stretch>
                            <a:fillRect/>
                          </a:stretch>
                        </pic:blipFill>
                        <pic:spPr>
                          <a:xfrm>
                            <a:off x="0" y="0"/>
                            <a:ext cx="1991050" cy="1107206"/>
                          </a:xfrm>
                          <a:prstGeom prst="rect">
                            <a:avLst/>
                          </a:prstGeom>
                        </pic:spPr>
                      </pic:pic>
                    </a:graphicData>
                  </a:graphic>
                </wp:inline>
              </w:drawing>
            </w:r>
          </w:p>
        </w:tc>
      </w:tr>
      <w:tr w:rsidR="00C54377" w:rsidRPr="0088673D" w14:paraId="78A86A2F"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CC9CF25"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451CB068" w14:textId="769F2814" w:rsidR="00C54377" w:rsidRPr="0088673D" w:rsidRDefault="00C54377"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w:t>
            </w:r>
            <w:r w:rsidR="005B1A94">
              <w:rPr>
                <w:rFonts w:asciiTheme="minorHAnsi" w:hAnsiTheme="minorHAnsi" w:cstheme="minorHAnsi"/>
                <w:iCs/>
                <w:color w:val="000000"/>
                <w:sz w:val="24"/>
                <w:szCs w:val="24"/>
                <w:vertAlign w:val="subscript"/>
                <w:lang w:eastAsia="es-PE"/>
              </w:rPr>
              <w:t>entregado</w:t>
            </w:r>
            <w:r w:rsidRPr="0088673D">
              <w:rPr>
                <w:rFonts w:asciiTheme="minorHAnsi" w:hAnsiTheme="minorHAnsi" w:cstheme="minorHAnsi"/>
                <w:iCs/>
                <w:color w:val="000000"/>
                <w:sz w:val="24"/>
                <w:szCs w:val="24"/>
                <w:vertAlign w:val="subscript"/>
                <w:lang w:eastAsia="es-PE"/>
              </w:rPr>
              <w:t xml:space="preserve"> en el almacén de la </w:t>
            </w:r>
            <w:r w:rsidR="00B338D5">
              <w:rPr>
                <w:rFonts w:asciiTheme="minorHAnsi" w:hAnsiTheme="minorHAnsi" w:cstheme="minorHAnsi"/>
                <w:iCs/>
                <w:color w:val="000000"/>
                <w:sz w:val="24"/>
                <w:szCs w:val="24"/>
                <w:vertAlign w:val="subscript"/>
                <w:lang w:eastAsia="es-PE"/>
              </w:rPr>
              <w:t>Municipalidad</w:t>
            </w:r>
            <w:r w:rsidR="005B1A94">
              <w:rPr>
                <w:rFonts w:asciiTheme="minorHAnsi" w:hAnsiTheme="minorHAnsi" w:cstheme="minorHAnsi"/>
                <w:iCs/>
                <w:color w:val="000000"/>
                <w:sz w:val="24"/>
                <w:szCs w:val="24"/>
                <w:vertAlign w:val="subscript"/>
                <w:lang w:eastAsia="es-PE"/>
              </w:rPr>
              <w:t xml:space="preserve"> Provincial de Abancay</w:t>
            </w:r>
            <w:r w:rsidRPr="0088673D">
              <w:rPr>
                <w:rFonts w:asciiTheme="minorHAnsi" w:hAnsiTheme="minorHAnsi" w:cstheme="minorHAnsi"/>
                <w:iCs/>
                <w:color w:val="000000"/>
                <w:sz w:val="24"/>
                <w:szCs w:val="24"/>
                <w:vertAlign w:val="subscript"/>
                <w:lang w:eastAsia="es-PE"/>
              </w:rPr>
              <w:t>.</w:t>
            </w:r>
          </w:p>
        </w:tc>
      </w:tr>
      <w:tr w:rsidR="00C54377" w:rsidRPr="0088673D" w14:paraId="51435E3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FFE7632"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0095660"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C54377" w:rsidRPr="0088673D" w14:paraId="04D97288"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66CD31A" w14:textId="77777777" w:rsidR="00C54377" w:rsidRPr="0088673D" w:rsidRDefault="00C54377" w:rsidP="00E77851">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C54377" w:rsidRPr="0088673D" w:rsidRDefault="00C54377" w:rsidP="00C54377">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C54377" w:rsidRPr="0088673D" w14:paraId="6553A753"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47683ABF" w14:textId="1B94A79B" w:rsidR="00C54377" w:rsidRPr="0088673D" w:rsidRDefault="00C54377" w:rsidP="00E77851">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00B338D5">
              <w:rPr>
                <w:rFonts w:eastAsia="Arial Narrow" w:cstheme="minorHAnsi"/>
                <w:color w:val="000000"/>
                <w:sz w:val="24"/>
                <w:szCs w:val="24"/>
                <w:vertAlign w:val="subscript"/>
              </w:rPr>
              <w:t xml:space="preserve">Municipalidad Provincial de </w:t>
            </w:r>
            <w:r w:rsidR="001818D5">
              <w:rPr>
                <w:rFonts w:eastAsia="Arial Narrow" w:cstheme="minorHAnsi"/>
                <w:color w:val="000000"/>
                <w:sz w:val="24"/>
                <w:szCs w:val="24"/>
                <w:vertAlign w:val="subscript"/>
              </w:rPr>
              <w:t>Abancay.</w:t>
            </w:r>
            <w:r w:rsidRPr="0088673D">
              <w:rPr>
                <w:rFonts w:eastAsia="Arial Narrow" w:cstheme="minorHAnsi"/>
                <w:color w:val="000000"/>
                <w:sz w:val="24"/>
                <w:szCs w:val="24"/>
                <w:vertAlign w:val="subscript"/>
              </w:rPr>
              <w:t xml:space="preserve"> </w:t>
            </w:r>
          </w:p>
          <w:p w14:paraId="04A27979" w14:textId="49BCC2CF" w:rsidR="00C54377" w:rsidRPr="0088673D" w:rsidRDefault="00C54377" w:rsidP="00E77851">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sidR="001818D5">
              <w:rPr>
                <w:rFonts w:eastAsia="Arial Narrow" w:cstheme="minorHAnsi"/>
                <w:color w:val="000000"/>
                <w:sz w:val="24"/>
                <w:szCs w:val="24"/>
                <w:vertAlign w:val="subscript"/>
              </w:rPr>
              <w:t>45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lastRenderedPageBreak/>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C54377" w:rsidRPr="0088673D" w14:paraId="5CE685D0"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54703AD"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2064EC9A"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C54377" w:rsidRPr="0088673D" w14:paraId="03CF188B"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2A87354"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635D0D2B" w14:textId="77777777" w:rsidR="00C54377" w:rsidRPr="0088673D" w:rsidRDefault="00C54377" w:rsidP="00E77851">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C54377" w:rsidRPr="0088673D" w14:paraId="4DDA783F"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3D6B0638" w14:textId="77777777" w:rsidR="00C54377" w:rsidRPr="0088673D" w:rsidRDefault="00C54377" w:rsidP="00E77851">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C54377" w:rsidRPr="0088673D" w14:paraId="762D4B39"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348BC92D" w14:textId="77777777" w:rsidR="00C54377" w:rsidRPr="0088673D" w:rsidRDefault="00C54377" w:rsidP="00E77851">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54377" w:rsidRPr="0088673D" w14:paraId="5746B474" w14:textId="77777777" w:rsidTr="00E77851">
              <w:trPr>
                <w:cantSplit/>
                <w:jc w:val="center"/>
              </w:trPr>
              <w:tc>
                <w:tcPr>
                  <w:tcW w:w="2184" w:type="dxa"/>
                  <w:vMerge w:val="restart"/>
                  <w:vAlign w:val="center"/>
                </w:tcPr>
                <w:p w14:paraId="71B18129" w14:textId="77777777" w:rsidR="00C54377" w:rsidRPr="0088673D" w:rsidRDefault="00C54377" w:rsidP="00E77851">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C54377" w:rsidRPr="0088673D" w14:paraId="4F73FB6F" w14:textId="77777777" w:rsidTr="00E77851">
              <w:trPr>
                <w:cantSplit/>
                <w:jc w:val="center"/>
              </w:trPr>
              <w:tc>
                <w:tcPr>
                  <w:tcW w:w="2184" w:type="dxa"/>
                  <w:vMerge/>
                  <w:vAlign w:val="center"/>
                </w:tcPr>
                <w:p w14:paraId="4E85A1B4" w14:textId="77777777" w:rsidR="00C54377" w:rsidRPr="0088673D" w:rsidRDefault="00C54377" w:rsidP="00E77851">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C54377" w:rsidRPr="0088673D" w:rsidRDefault="00C54377" w:rsidP="00E77851">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A1A7" w14:textId="77777777" w:rsidR="00207252" w:rsidRDefault="00207252" w:rsidP="008C6921">
      <w:pPr>
        <w:spacing w:after="0" w:line="240" w:lineRule="auto"/>
      </w:pPr>
      <w:r>
        <w:separator/>
      </w:r>
    </w:p>
  </w:endnote>
  <w:endnote w:type="continuationSeparator" w:id="0">
    <w:p w14:paraId="15DD16F0" w14:textId="77777777" w:rsidR="00207252" w:rsidRDefault="00207252"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BA46" w14:textId="77777777" w:rsidR="00207252" w:rsidRDefault="00207252" w:rsidP="008C6921">
      <w:pPr>
        <w:spacing w:after="0" w:line="240" w:lineRule="auto"/>
      </w:pPr>
      <w:r>
        <w:separator/>
      </w:r>
    </w:p>
  </w:footnote>
  <w:footnote w:type="continuationSeparator" w:id="0">
    <w:p w14:paraId="34F380F4" w14:textId="77777777" w:rsidR="00207252" w:rsidRDefault="00207252"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3"/>
  </w:num>
  <w:num w:numId="2" w16cid:durableId="1462074324">
    <w:abstractNumId w:val="6"/>
  </w:num>
  <w:num w:numId="3" w16cid:durableId="1457143153">
    <w:abstractNumId w:val="12"/>
  </w:num>
  <w:num w:numId="4" w16cid:durableId="1421754776">
    <w:abstractNumId w:val="1"/>
  </w:num>
  <w:num w:numId="5" w16cid:durableId="1805082062">
    <w:abstractNumId w:val="11"/>
  </w:num>
  <w:num w:numId="6" w16cid:durableId="939143450">
    <w:abstractNumId w:val="9"/>
  </w:num>
  <w:num w:numId="7" w16cid:durableId="184440500">
    <w:abstractNumId w:val="14"/>
  </w:num>
  <w:num w:numId="8" w16cid:durableId="2120834054">
    <w:abstractNumId w:val="4"/>
  </w:num>
  <w:num w:numId="9" w16cid:durableId="1219169352">
    <w:abstractNumId w:val="10"/>
  </w:num>
  <w:num w:numId="10" w16cid:durableId="44524667">
    <w:abstractNumId w:val="2"/>
  </w:num>
  <w:num w:numId="11" w16cid:durableId="9531135">
    <w:abstractNumId w:val="7"/>
  </w:num>
  <w:num w:numId="12" w16cid:durableId="360251451">
    <w:abstractNumId w:val="0"/>
  </w:num>
  <w:num w:numId="13" w16cid:durableId="1522010453">
    <w:abstractNumId w:val="8"/>
  </w:num>
  <w:num w:numId="14" w16cid:durableId="1126198587">
    <w:abstractNumId w:val="5"/>
  </w:num>
  <w:num w:numId="15" w16cid:durableId="1996106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5A77"/>
    <w:rsid w:val="00082771"/>
    <w:rsid w:val="00086DA2"/>
    <w:rsid w:val="0013180C"/>
    <w:rsid w:val="0015493C"/>
    <w:rsid w:val="00164187"/>
    <w:rsid w:val="00167997"/>
    <w:rsid w:val="001818D5"/>
    <w:rsid w:val="001865B9"/>
    <w:rsid w:val="00202281"/>
    <w:rsid w:val="00207252"/>
    <w:rsid w:val="0029279B"/>
    <w:rsid w:val="003B4845"/>
    <w:rsid w:val="00457625"/>
    <w:rsid w:val="004B078F"/>
    <w:rsid w:val="00561A33"/>
    <w:rsid w:val="005B1A94"/>
    <w:rsid w:val="005E5F74"/>
    <w:rsid w:val="00614AA3"/>
    <w:rsid w:val="00652DAC"/>
    <w:rsid w:val="006D088F"/>
    <w:rsid w:val="00714C4F"/>
    <w:rsid w:val="0079764F"/>
    <w:rsid w:val="007E79BC"/>
    <w:rsid w:val="00800F96"/>
    <w:rsid w:val="008504AC"/>
    <w:rsid w:val="0089190F"/>
    <w:rsid w:val="008C6921"/>
    <w:rsid w:val="0094176D"/>
    <w:rsid w:val="00995BCD"/>
    <w:rsid w:val="00AD1EF2"/>
    <w:rsid w:val="00B338D5"/>
    <w:rsid w:val="00C54377"/>
    <w:rsid w:val="00D05E01"/>
    <w:rsid w:val="00D72324"/>
    <w:rsid w:val="00D77A84"/>
    <w:rsid w:val="00E525C1"/>
    <w:rsid w:val="00EC4A87"/>
    <w:rsid w:val="00EE2C2E"/>
    <w:rsid w:val="00F47E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1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9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9</cp:revision>
  <cp:lastPrinted>2023-11-09T13:09:00Z</cp:lastPrinted>
  <dcterms:created xsi:type="dcterms:W3CDTF">2023-10-27T16:11:00Z</dcterms:created>
  <dcterms:modified xsi:type="dcterms:W3CDTF">2023-11-09T13:27:00Z</dcterms:modified>
</cp:coreProperties>
</file>