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47F2" w14:textId="77777777" w:rsidR="00C54377" w:rsidRPr="00E52CFA" w:rsidRDefault="00C54377" w:rsidP="00C54377">
      <w:pPr>
        <w:spacing w:after="0"/>
        <w:rPr>
          <w:rFonts w:cstheme="minorHAnsi"/>
          <w:b/>
          <w:bCs/>
          <w:i/>
          <w:u w:val="single"/>
          <w:lang w:val="it-IT"/>
        </w:rPr>
      </w:pPr>
      <w:r w:rsidRPr="00E52CFA">
        <w:rPr>
          <w:rFonts w:cstheme="minorHAnsi"/>
          <w:b/>
          <w:bCs/>
          <w:color w:val="000000"/>
          <w:szCs w:val="24"/>
          <w:u w:val="single"/>
          <w:lang w:val="it-IT"/>
        </w:rPr>
        <w:t>INFORME Nª 00</w:t>
      </w:r>
      <w:r>
        <w:rPr>
          <w:rFonts w:cstheme="minorHAnsi"/>
          <w:b/>
          <w:bCs/>
          <w:color w:val="000000"/>
          <w:szCs w:val="24"/>
          <w:u w:val="single"/>
          <w:lang w:val="it-IT"/>
        </w:rPr>
        <w:t>8</w:t>
      </w:r>
      <w:r w:rsidRPr="00E52CFA">
        <w:rPr>
          <w:rFonts w:cstheme="minorHAnsi"/>
          <w:b/>
          <w:bCs/>
          <w:color w:val="000000"/>
          <w:szCs w:val="24"/>
          <w:u w:val="single"/>
          <w:lang w:val="it-IT"/>
        </w:rPr>
        <w:t>-2023/MPA/MRLL</w:t>
      </w:r>
    </w:p>
    <w:p w14:paraId="00CB00A9" w14:textId="77777777" w:rsidR="00C54377" w:rsidRPr="00E52CFA" w:rsidRDefault="00C54377" w:rsidP="00C54377">
      <w:pPr>
        <w:spacing w:after="0"/>
        <w:rPr>
          <w:rFonts w:cstheme="minorHAnsi"/>
          <w:iCs/>
          <w:szCs w:val="24"/>
          <w:lang w:val="it-IT"/>
        </w:rPr>
      </w:pPr>
    </w:p>
    <w:p w14:paraId="06E4FCAF" w14:textId="77777777" w:rsidR="00C54377" w:rsidRPr="004616C4" w:rsidRDefault="00C54377" w:rsidP="00C54377">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Pr="004616C4">
        <w:rPr>
          <w:rFonts w:cstheme="minorHAnsi"/>
          <w:iCs/>
          <w:szCs w:val="24"/>
          <w:lang w:val="it-IT"/>
        </w:rPr>
        <w:t xml:space="preserve">ING. </w:t>
      </w:r>
      <w:r w:rsidRPr="004616C4">
        <w:rPr>
          <w:rFonts w:cstheme="minorHAnsi"/>
          <w:iCs/>
          <w:szCs w:val="24"/>
        </w:rPr>
        <w:t>RICHARD ERWIN MONTALVO ALVARO</w:t>
      </w:r>
    </w:p>
    <w:p w14:paraId="19BE7C47" w14:textId="77777777" w:rsidR="00C54377" w:rsidRPr="0088673D" w:rsidRDefault="00C54377" w:rsidP="00C54377">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3BB25F56" w14:textId="77777777" w:rsidR="00C54377" w:rsidRPr="00816751" w:rsidRDefault="00C54377" w:rsidP="00C54377">
      <w:pPr>
        <w:spacing w:after="0"/>
        <w:rPr>
          <w:rFonts w:cstheme="minorHAnsi"/>
          <w:iCs/>
          <w:szCs w:val="24"/>
        </w:rPr>
      </w:pPr>
      <w:r w:rsidRPr="00816751">
        <w:rPr>
          <w:rFonts w:cstheme="minorHAnsi"/>
          <w:b/>
          <w:bCs/>
          <w:iCs/>
          <w:szCs w:val="24"/>
        </w:rPr>
        <w:t>DE</w:t>
      </w:r>
      <w:r w:rsidRPr="00816751">
        <w:rPr>
          <w:rFonts w:cstheme="minorHAnsi"/>
          <w:b/>
          <w:bCs/>
          <w:iCs/>
          <w:szCs w:val="24"/>
        </w:rPr>
        <w:tab/>
      </w:r>
      <w:r w:rsidRPr="00816751">
        <w:rPr>
          <w:rFonts w:cstheme="minorHAnsi"/>
          <w:iCs/>
          <w:szCs w:val="24"/>
        </w:rPr>
        <w:t>:</w:t>
      </w:r>
      <w:r w:rsidRPr="00816751">
        <w:rPr>
          <w:rFonts w:cstheme="minorHAnsi"/>
          <w:iCs/>
          <w:szCs w:val="24"/>
        </w:rPr>
        <w:tab/>
        <w:t>ING. MANUEL RAUL LIVANO LUNA.</w:t>
      </w:r>
    </w:p>
    <w:p w14:paraId="45003687" w14:textId="77777777" w:rsidR="00C54377" w:rsidRPr="0088673D" w:rsidRDefault="00C54377" w:rsidP="00C54377">
      <w:pPr>
        <w:spacing w:after="0"/>
        <w:ind w:left="708" w:firstLine="708"/>
        <w:rPr>
          <w:rFonts w:cstheme="minorHAnsi"/>
          <w:b/>
          <w:bCs/>
          <w:iCs/>
          <w:szCs w:val="24"/>
        </w:rPr>
      </w:pPr>
      <w:r w:rsidRPr="0088673D">
        <w:rPr>
          <w:rFonts w:cstheme="minorHAnsi"/>
          <w:b/>
          <w:bCs/>
          <w:iCs/>
          <w:szCs w:val="24"/>
        </w:rPr>
        <w:t>ESPECIALISTA DE CABLEADO ESTRUCTURADO Y COMUNICACIONES</w:t>
      </w:r>
    </w:p>
    <w:p w14:paraId="3438B7C1" w14:textId="15EF6673" w:rsidR="00C54377" w:rsidRPr="0088673D" w:rsidRDefault="00C54377" w:rsidP="00C54377">
      <w:pPr>
        <w:spacing w:after="0"/>
        <w:ind w:left="1410" w:right="-427" w:hanging="1410"/>
        <w:rPr>
          <w:rFonts w:cstheme="minorHAnsi"/>
          <w:iCs/>
          <w:szCs w:val="24"/>
        </w:rPr>
      </w:pPr>
      <w:r w:rsidRPr="0088673D">
        <w:rPr>
          <w:rFonts w:cstheme="minorHAnsi"/>
          <w:b/>
          <w:bCs/>
          <w:iCs/>
          <w:szCs w:val="24"/>
        </w:rPr>
        <w:t>ASUNTO:</w:t>
      </w:r>
      <w:r w:rsidRPr="0088673D">
        <w:rPr>
          <w:rFonts w:cstheme="minorHAnsi"/>
          <w:b/>
          <w:iCs/>
          <w:szCs w:val="24"/>
        </w:rPr>
        <w:tab/>
      </w:r>
      <w:r w:rsidRPr="0088673D">
        <w:rPr>
          <w:rFonts w:cstheme="minorHAnsi"/>
          <w:iCs/>
          <w:szCs w:val="24"/>
        </w:rPr>
        <w:t xml:space="preserve">INFORME DE ESPECIFICACIONES </w:t>
      </w:r>
      <w:r w:rsidR="00D04E5F" w:rsidRPr="0088673D">
        <w:rPr>
          <w:rFonts w:cstheme="minorHAnsi"/>
          <w:iCs/>
          <w:szCs w:val="24"/>
        </w:rPr>
        <w:t>TENCNICAS –</w:t>
      </w:r>
      <w:r w:rsidRPr="0088673D">
        <w:rPr>
          <w:rFonts w:cstheme="minorHAnsi"/>
          <w:iCs/>
          <w:szCs w:val="24"/>
        </w:rPr>
        <w:t xml:space="preserve"> </w:t>
      </w:r>
      <w:r>
        <w:rPr>
          <w:rFonts w:cstheme="minorHAnsi"/>
          <w:b/>
          <w:bCs/>
          <w:iCs/>
          <w:color w:val="FF0000"/>
          <w:szCs w:val="24"/>
        </w:rPr>
        <w:t>TELEFONÍA IP</w:t>
      </w:r>
    </w:p>
    <w:p w14:paraId="7EEE315D" w14:textId="77777777" w:rsidR="00C54377" w:rsidRPr="0088673D" w:rsidRDefault="00C54377" w:rsidP="00C54377">
      <w:pPr>
        <w:pBdr>
          <w:bottom w:val="single" w:sz="12" w:space="1" w:color="auto"/>
        </w:pBdr>
        <w:spacing w:after="0"/>
        <w:ind w:left="1410"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Abancay, 13 de octubre del 2023.</w:t>
      </w:r>
    </w:p>
    <w:p w14:paraId="7CE4F53A" w14:textId="77777777" w:rsidR="00C54377" w:rsidRPr="0088673D" w:rsidRDefault="00C54377" w:rsidP="00C54377">
      <w:pPr>
        <w:spacing w:after="0"/>
        <w:ind w:left="1410" w:hanging="1410"/>
        <w:rPr>
          <w:rFonts w:cstheme="minorHAnsi"/>
          <w:b/>
          <w:bCs/>
          <w:iCs/>
          <w:szCs w:val="24"/>
        </w:rPr>
      </w:pPr>
    </w:p>
    <w:p w14:paraId="05AFA759" w14:textId="77777777" w:rsidR="00C54377" w:rsidRPr="0088673D" w:rsidRDefault="00C54377" w:rsidP="00C54377">
      <w:pPr>
        <w:pStyle w:val="Default"/>
        <w:ind w:firstLine="708"/>
        <w:jc w:val="both"/>
        <w:rPr>
          <w:rFonts w:asciiTheme="minorHAnsi" w:hAnsiTheme="minorHAnsi" w:cstheme="minorHAnsi"/>
          <w:iCs/>
          <w:color w:val="auto"/>
        </w:rPr>
      </w:pPr>
      <w:r w:rsidRPr="0088673D">
        <w:rPr>
          <w:rFonts w:asciiTheme="minorHAnsi" w:hAnsiTheme="minorHAnsi" w:cstheme="minorHAnsi"/>
          <w:iCs/>
          <w:color w:val="auto"/>
        </w:rPr>
        <w:t xml:space="preserve">Mediante la presente me dirijo a su autoridad, con la finalidad de hacerle llegar las especificaciones técnicas del </w:t>
      </w:r>
      <w:r>
        <w:rPr>
          <w:rFonts w:asciiTheme="minorHAnsi" w:hAnsiTheme="minorHAnsi" w:cstheme="minorHAnsi"/>
          <w:b/>
          <w:bCs/>
          <w:iCs/>
          <w:color w:val="FF0000"/>
        </w:rPr>
        <w:t>TELEFONÍA IP</w:t>
      </w:r>
      <w:r w:rsidRPr="0088673D">
        <w:rPr>
          <w:rFonts w:asciiTheme="minorHAnsi" w:hAnsiTheme="minorHAnsi" w:cstheme="minorHAnsi"/>
          <w:iCs/>
          <w:color w:val="auto"/>
        </w:rPr>
        <w:t xml:space="preserve"> 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3EB3B5EF" w14:textId="77777777" w:rsidR="00C54377" w:rsidRPr="0088673D" w:rsidRDefault="00C54377" w:rsidP="00C54377">
      <w:pPr>
        <w:pStyle w:val="Default"/>
        <w:ind w:firstLine="708"/>
        <w:jc w:val="both"/>
        <w:rPr>
          <w:rFonts w:asciiTheme="minorHAnsi" w:hAnsiTheme="minorHAnsi" w:cstheme="minorHAnsi"/>
          <w:iCs/>
          <w:color w:val="auto"/>
        </w:rPr>
      </w:pPr>
    </w:p>
    <w:p w14:paraId="0F5758EF" w14:textId="77777777" w:rsidR="00C54377" w:rsidRPr="0088673D" w:rsidRDefault="00C54377" w:rsidP="00C54377">
      <w:pPr>
        <w:pStyle w:val="Default"/>
        <w:ind w:firstLine="708"/>
        <w:rPr>
          <w:rFonts w:asciiTheme="minorHAnsi" w:hAnsiTheme="minorHAnsi" w:cstheme="minorHAnsi"/>
          <w:iCs/>
          <w:color w:val="auto"/>
        </w:rPr>
      </w:pPr>
      <w:r w:rsidRPr="0088673D">
        <w:rPr>
          <w:rFonts w:asciiTheme="minorHAnsi" w:hAnsiTheme="minorHAnsi" w:cstheme="minorHAnsi"/>
          <w:iCs/>
          <w:color w:val="auto"/>
        </w:rPr>
        <w:t>Se adjunta especificaciones técnicas.</w:t>
      </w:r>
    </w:p>
    <w:p w14:paraId="24FB8AC3" w14:textId="77777777" w:rsidR="00C54377" w:rsidRPr="0088673D" w:rsidRDefault="00C54377" w:rsidP="00C54377">
      <w:pPr>
        <w:pStyle w:val="Default"/>
        <w:ind w:left="720"/>
        <w:rPr>
          <w:rFonts w:asciiTheme="minorHAnsi" w:hAnsiTheme="minorHAnsi" w:cstheme="minorHAnsi"/>
          <w:iCs/>
          <w:color w:val="auto"/>
        </w:rPr>
      </w:pPr>
    </w:p>
    <w:p w14:paraId="61072EAF" w14:textId="77777777" w:rsidR="00C54377" w:rsidRPr="0088673D" w:rsidRDefault="00C54377" w:rsidP="00C54377">
      <w:pPr>
        <w:spacing w:after="0"/>
        <w:rPr>
          <w:rFonts w:cstheme="minorHAnsi"/>
          <w:iCs/>
          <w:sz w:val="24"/>
          <w:szCs w:val="24"/>
        </w:rPr>
      </w:pPr>
      <w:r w:rsidRPr="0088673D">
        <w:rPr>
          <w:rFonts w:cstheme="minorHAnsi"/>
          <w:iCs/>
          <w:sz w:val="24"/>
          <w:szCs w:val="24"/>
        </w:rPr>
        <w:t>Es todo cuanto informo para su conocimiento y fines.</w:t>
      </w:r>
    </w:p>
    <w:p w14:paraId="6B96D33A" w14:textId="77777777" w:rsidR="00C54377" w:rsidRPr="00E52CFA" w:rsidRDefault="00C54377" w:rsidP="00C54377">
      <w:pPr>
        <w:rPr>
          <w:rFonts w:cstheme="minorHAnsi"/>
          <w:iCs/>
          <w:sz w:val="24"/>
          <w:szCs w:val="24"/>
          <w:lang w:val="it-IT"/>
        </w:rPr>
      </w:pPr>
      <w:r w:rsidRPr="00E52CFA">
        <w:rPr>
          <w:rFonts w:cstheme="minorHAnsi"/>
          <w:iCs/>
          <w:sz w:val="24"/>
          <w:szCs w:val="24"/>
          <w:lang w:val="it-IT"/>
        </w:rPr>
        <w:t>Atentamente.</w:t>
      </w:r>
    </w:p>
    <w:p w14:paraId="2057A5E5" w14:textId="77777777" w:rsidR="003B4845" w:rsidRDefault="003B4845">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C54377" w:rsidRPr="0088673D" w14:paraId="19DE7A84"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3DDBEF7F" w14:textId="77777777"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Pr="00F2619F">
              <w:rPr>
                <w:rFonts w:eastAsia="Times New Roman" w:cstheme="minorHAnsi"/>
                <w:b/>
                <w:color w:val="FF0000"/>
                <w:sz w:val="24"/>
                <w:szCs w:val="24"/>
                <w:vertAlign w:val="subscript"/>
                <w:lang w:eastAsia="es-PE"/>
              </w:rPr>
              <w:t>TELEFONÍA IP</w:t>
            </w:r>
          </w:p>
        </w:tc>
      </w:tr>
      <w:tr w:rsidR="00C54377" w:rsidRPr="0088673D" w14:paraId="61BF70E8"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6B48C521"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038-2023</w:t>
            </w:r>
          </w:p>
        </w:tc>
      </w:tr>
      <w:tr w:rsidR="00C54377" w:rsidRPr="0088673D" w14:paraId="3482ADE5"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44162ADF" w14:textId="77777777"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Pr="00F2619F">
              <w:rPr>
                <w:rFonts w:eastAsia="Times New Roman" w:cstheme="minorHAnsi"/>
                <w:b/>
                <w:color w:val="FF0000"/>
                <w:sz w:val="24"/>
                <w:szCs w:val="24"/>
                <w:vertAlign w:val="subscript"/>
                <w:lang w:eastAsia="es-PE"/>
              </w:rPr>
              <w:t>TELEFONÍA IP</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C54377" w:rsidRPr="0088673D" w14:paraId="48672598" w14:textId="77777777" w:rsidTr="00E77851">
              <w:trPr>
                <w:trHeight w:val="360"/>
              </w:trPr>
              <w:tc>
                <w:tcPr>
                  <w:tcW w:w="580" w:type="dxa"/>
                  <w:shd w:val="clear" w:color="000000" w:fill="B4C6E7"/>
                  <w:vAlign w:val="center"/>
                  <w:hideMark/>
                </w:tcPr>
                <w:p w14:paraId="686E1190"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ITEM</w:t>
                  </w:r>
                </w:p>
              </w:tc>
              <w:tc>
                <w:tcPr>
                  <w:tcW w:w="1080" w:type="dxa"/>
                  <w:shd w:val="clear" w:color="000000" w:fill="B4C6E7"/>
                  <w:vAlign w:val="center"/>
                  <w:hideMark/>
                </w:tcPr>
                <w:p w14:paraId="61A4BC7E"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CANTIDAD</w:t>
                  </w:r>
                </w:p>
              </w:tc>
              <w:tc>
                <w:tcPr>
                  <w:tcW w:w="880" w:type="dxa"/>
                  <w:shd w:val="clear" w:color="000000" w:fill="B4C6E7"/>
                  <w:vAlign w:val="center"/>
                  <w:hideMark/>
                </w:tcPr>
                <w:p w14:paraId="07E01F4B"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UNIDAD</w:t>
                  </w:r>
                </w:p>
              </w:tc>
              <w:tc>
                <w:tcPr>
                  <w:tcW w:w="3460" w:type="dxa"/>
                  <w:shd w:val="clear" w:color="000000" w:fill="B4C6E7"/>
                  <w:vAlign w:val="center"/>
                  <w:hideMark/>
                </w:tcPr>
                <w:p w14:paraId="3C1D3AD7"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DESCRIPCIÓN</w:t>
                  </w:r>
                </w:p>
              </w:tc>
            </w:tr>
            <w:tr w:rsidR="00C54377" w:rsidRPr="0088673D" w14:paraId="3C83B3FC" w14:textId="77777777" w:rsidTr="00E77851">
              <w:trPr>
                <w:trHeight w:val="300"/>
              </w:trPr>
              <w:tc>
                <w:tcPr>
                  <w:tcW w:w="580" w:type="dxa"/>
                  <w:shd w:val="clear" w:color="auto" w:fill="auto"/>
                  <w:vAlign w:val="center"/>
                </w:tcPr>
                <w:p w14:paraId="381A09BE" w14:textId="77777777" w:rsidR="00C54377" w:rsidRPr="0088673D"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01</w:t>
                  </w:r>
                </w:p>
              </w:tc>
              <w:tc>
                <w:tcPr>
                  <w:tcW w:w="1080" w:type="dxa"/>
                  <w:shd w:val="clear" w:color="auto" w:fill="auto"/>
                  <w:vAlign w:val="center"/>
                </w:tcPr>
                <w:p w14:paraId="59F4897A" w14:textId="77777777" w:rsidR="00C54377" w:rsidRPr="0088673D"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18</w:t>
                  </w:r>
                </w:p>
              </w:tc>
              <w:tc>
                <w:tcPr>
                  <w:tcW w:w="880" w:type="dxa"/>
                  <w:shd w:val="clear" w:color="auto" w:fill="auto"/>
                  <w:vAlign w:val="center"/>
                </w:tcPr>
                <w:p w14:paraId="154AE3CA" w14:textId="77777777" w:rsidR="00C54377" w:rsidRPr="0088673D"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w:t>
                  </w:r>
                </w:p>
              </w:tc>
              <w:tc>
                <w:tcPr>
                  <w:tcW w:w="3460" w:type="dxa"/>
                  <w:shd w:val="clear" w:color="auto" w:fill="auto"/>
                  <w:vAlign w:val="center"/>
                </w:tcPr>
                <w:p w14:paraId="75118762" w14:textId="77777777" w:rsidR="00C54377" w:rsidRPr="00292FF9" w:rsidRDefault="00C54377" w:rsidP="00E77851">
                  <w:pPr>
                    <w:spacing w:after="0" w:line="240" w:lineRule="auto"/>
                    <w:jc w:val="center"/>
                    <w:rPr>
                      <w:rFonts w:cstheme="minorHAnsi"/>
                      <w:iCs/>
                      <w:szCs w:val="24"/>
                    </w:rPr>
                  </w:pPr>
                  <w:r>
                    <w:rPr>
                      <w:rFonts w:cstheme="minorHAnsi"/>
                      <w:iCs/>
                      <w:szCs w:val="24"/>
                    </w:rPr>
                    <w:t>TELÉFONO IP GERENCIAL</w:t>
                  </w:r>
                </w:p>
              </w:tc>
            </w:tr>
            <w:tr w:rsidR="00C54377" w:rsidRPr="0088673D" w14:paraId="2A29653B" w14:textId="77777777" w:rsidTr="00E77851">
              <w:trPr>
                <w:trHeight w:val="300"/>
              </w:trPr>
              <w:tc>
                <w:tcPr>
                  <w:tcW w:w="580" w:type="dxa"/>
                  <w:shd w:val="clear" w:color="auto" w:fill="auto"/>
                  <w:vAlign w:val="center"/>
                </w:tcPr>
                <w:p w14:paraId="239CAE47" w14:textId="77777777" w:rsidR="00C54377"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02</w:t>
                  </w:r>
                </w:p>
              </w:tc>
              <w:tc>
                <w:tcPr>
                  <w:tcW w:w="1080" w:type="dxa"/>
                  <w:shd w:val="clear" w:color="auto" w:fill="auto"/>
                  <w:vAlign w:val="center"/>
                </w:tcPr>
                <w:p w14:paraId="4CD6AA91" w14:textId="77777777" w:rsidR="00C54377"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33</w:t>
                  </w:r>
                </w:p>
              </w:tc>
              <w:tc>
                <w:tcPr>
                  <w:tcW w:w="880" w:type="dxa"/>
                  <w:shd w:val="clear" w:color="auto" w:fill="auto"/>
                  <w:vAlign w:val="center"/>
                </w:tcPr>
                <w:p w14:paraId="625A4F2C" w14:textId="77777777" w:rsidR="00C54377"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Unidades</w:t>
                  </w:r>
                </w:p>
              </w:tc>
              <w:tc>
                <w:tcPr>
                  <w:tcW w:w="3460" w:type="dxa"/>
                  <w:shd w:val="clear" w:color="auto" w:fill="auto"/>
                  <w:vAlign w:val="center"/>
                </w:tcPr>
                <w:p w14:paraId="3D9C244D" w14:textId="77777777" w:rsidR="00C54377" w:rsidRPr="00292FF9" w:rsidRDefault="00C54377" w:rsidP="00E77851">
                  <w:pPr>
                    <w:spacing w:after="0" w:line="240" w:lineRule="auto"/>
                    <w:jc w:val="center"/>
                    <w:rPr>
                      <w:rFonts w:cstheme="minorHAnsi"/>
                      <w:iCs/>
                      <w:szCs w:val="24"/>
                    </w:rPr>
                  </w:pPr>
                  <w:r>
                    <w:rPr>
                      <w:rFonts w:cstheme="minorHAnsi"/>
                      <w:iCs/>
                      <w:szCs w:val="24"/>
                    </w:rPr>
                    <w:t>TELÉFONO IP GENERAL</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C54377" w:rsidRPr="008F7110" w14:paraId="20C5BBFE"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1932C00" w14:textId="77777777" w:rsidR="00C54377" w:rsidRPr="0088673D" w:rsidRDefault="00C54377" w:rsidP="00E77851">
            <w:pPr>
              <w:spacing w:after="0" w:line="240" w:lineRule="auto"/>
              <w:ind w:left="504" w:hanging="142"/>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760BCFC4" w14:textId="7A0BC09C" w:rsidR="00C54377" w:rsidRPr="0079764F" w:rsidRDefault="0079764F" w:rsidP="00E77851">
            <w:pPr>
              <w:tabs>
                <w:tab w:val="left" w:pos="3402"/>
              </w:tabs>
              <w:autoSpaceDE w:val="0"/>
              <w:autoSpaceDN w:val="0"/>
              <w:adjustRightInd w:val="0"/>
              <w:spacing w:after="0" w:line="240" w:lineRule="auto"/>
              <w:jc w:val="center"/>
              <w:rPr>
                <w:b/>
                <w:bCs/>
              </w:rPr>
            </w:pPr>
            <w:r w:rsidRPr="0079764F">
              <w:rPr>
                <w:b/>
                <w:bCs/>
              </w:rPr>
              <w:t>Especificaciones Técnicas Mínimas</w:t>
            </w:r>
          </w:p>
          <w:p w14:paraId="3E2E9541" w14:textId="77777777" w:rsidR="00C54377" w:rsidRDefault="00C54377" w:rsidP="00E77851">
            <w:pPr>
              <w:tabs>
                <w:tab w:val="left" w:pos="3402"/>
              </w:tabs>
              <w:autoSpaceDE w:val="0"/>
              <w:autoSpaceDN w:val="0"/>
              <w:adjustRightInd w:val="0"/>
              <w:spacing w:after="0" w:line="240" w:lineRule="auto"/>
              <w:rPr>
                <w:b/>
                <w:bCs/>
              </w:rPr>
            </w:pPr>
            <w:r w:rsidRPr="00D1584A">
              <w:rPr>
                <w:b/>
                <w:bCs/>
              </w:rPr>
              <w:t>TELÉFONO IP GERENCIAL</w:t>
            </w:r>
          </w:p>
          <w:p w14:paraId="1C20AC9E"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Teléfono SIP 16 líneas con hasta 16 cuentas</w:t>
            </w:r>
          </w:p>
          <w:p w14:paraId="2C8AE03F"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Pantalla LCD táctil de 10 puntos</w:t>
            </w:r>
          </w:p>
          <w:p w14:paraId="66C9A93A"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Cámara incorporada de 2 megapíxeles para videollamadas</w:t>
            </w:r>
          </w:p>
          <w:p w14:paraId="616DF5D4"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Tecnología bluetooth y WIFI integrada</w:t>
            </w:r>
          </w:p>
          <w:p w14:paraId="527CA519"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Sistema operativo Android 7</w:t>
            </w:r>
          </w:p>
          <w:p w14:paraId="12D69D2E"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 xml:space="preserve">Puertos Gigabit duales con </w:t>
            </w:r>
            <w:proofErr w:type="spellStart"/>
            <w:r>
              <w:t>PoE</w:t>
            </w:r>
            <w:proofErr w:type="spellEnd"/>
            <w:r>
              <w:t xml:space="preserve"> / </w:t>
            </w:r>
            <w:proofErr w:type="spellStart"/>
            <w:r>
              <w:t>PoE</w:t>
            </w:r>
            <w:proofErr w:type="spellEnd"/>
            <w:r>
              <w:t xml:space="preserve"> +</w:t>
            </w:r>
          </w:p>
          <w:p w14:paraId="4E58B32B"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Audioconferencia de 7 vías HD</w:t>
            </w:r>
          </w:p>
          <w:p w14:paraId="3BDE6112"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Capacidad de video HD de 3 vías 1080p 30fps</w:t>
            </w:r>
          </w:p>
          <w:p w14:paraId="5D3ED152"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Pantalla LCD IPS capacitiva de 10 puntos (1280 x 800) con pantalla táctil IPS de 10 puntos</w:t>
            </w:r>
          </w:p>
          <w:p w14:paraId="4DF11233"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Cámara incorporada de 2 megapíxeles para videollamadas con obturador de privacidad</w:t>
            </w:r>
          </w:p>
          <w:p w14:paraId="34541F72"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proofErr w:type="spellStart"/>
            <w:r>
              <w:t>Wi</w:t>
            </w:r>
            <w:proofErr w:type="spellEnd"/>
            <w:r>
              <w:t>-Fi integrado (802.11 a / b / g / n / ac)</w:t>
            </w:r>
          </w:p>
          <w:p w14:paraId="1A4727FE"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Soporte de Bluetooth</w:t>
            </w:r>
          </w:p>
          <w:p w14:paraId="36D5EB01"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Altavoz HD de doble micrófono con cancelación de eco avanzada y excelente rendimiento de doble conversación para cualquier escenario</w:t>
            </w:r>
          </w:p>
          <w:p w14:paraId="47A553E3"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 xml:space="preserve">Puertos Gigabit duales con </w:t>
            </w:r>
            <w:proofErr w:type="spellStart"/>
            <w:r>
              <w:t>PoE</w:t>
            </w:r>
            <w:proofErr w:type="spellEnd"/>
            <w:r>
              <w:t xml:space="preserve"> / </w:t>
            </w:r>
            <w:proofErr w:type="spellStart"/>
            <w:r>
              <w:t>PoE</w:t>
            </w:r>
            <w:proofErr w:type="spellEnd"/>
            <w:r>
              <w:t xml:space="preserve"> +</w:t>
            </w:r>
          </w:p>
          <w:p w14:paraId="2C901318"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lastRenderedPageBreak/>
              <w:t>Ejecuta Android 7.x y ofrece acceso completo a los millones de aplicaciones de Android</w:t>
            </w:r>
          </w:p>
          <w:p w14:paraId="2E393B37"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16 líneas con hasta 16 cuentas SIP</w:t>
            </w:r>
          </w:p>
          <w:p w14:paraId="64A168FF"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Audioconferencia de 7 vías HD</w:t>
            </w:r>
          </w:p>
          <w:p w14:paraId="1F45EB6F"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Capacidad de video HD de 3 vías 1080p 30fps</w:t>
            </w:r>
          </w:p>
          <w:p w14:paraId="5865D146"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Los periféricos incluyen entrada / salida HDMI, USB, Micro SD, conector para auriculares, EHS (auriculares Plantronics)</w:t>
            </w:r>
          </w:p>
          <w:p w14:paraId="551A3D00"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r>
              <w:t>Procesador de cuatro núcleos de 64 bits, 2 GB de RAM y 16 GB de Flash</w:t>
            </w:r>
          </w:p>
          <w:p w14:paraId="6AA30948" w14:textId="77777777" w:rsidR="00C54377" w:rsidRDefault="00C54377" w:rsidP="00C54377">
            <w:pPr>
              <w:pStyle w:val="Prrafodelista"/>
              <w:numPr>
                <w:ilvl w:val="0"/>
                <w:numId w:val="14"/>
              </w:numPr>
              <w:tabs>
                <w:tab w:val="left" w:pos="3402"/>
              </w:tabs>
              <w:autoSpaceDE w:val="0"/>
              <w:autoSpaceDN w:val="0"/>
              <w:adjustRightInd w:val="0"/>
              <w:spacing w:after="0" w:line="240" w:lineRule="auto"/>
            </w:pPr>
            <w:proofErr w:type="spellStart"/>
            <w:r>
              <w:t>Wi</w:t>
            </w:r>
            <w:proofErr w:type="spellEnd"/>
            <w:r>
              <w:t>-Fi de doble banda integrado (2,4 GHz y 5 GHz)</w:t>
            </w:r>
          </w:p>
          <w:p w14:paraId="0BA7F8A9" w14:textId="77777777" w:rsidR="00C54377" w:rsidRPr="00D1584A" w:rsidRDefault="00C54377" w:rsidP="00E77851">
            <w:pPr>
              <w:tabs>
                <w:tab w:val="left" w:pos="3402"/>
              </w:tabs>
              <w:autoSpaceDE w:val="0"/>
              <w:autoSpaceDN w:val="0"/>
              <w:adjustRightInd w:val="0"/>
              <w:spacing w:after="0" w:line="240" w:lineRule="auto"/>
              <w:jc w:val="center"/>
            </w:pPr>
            <w:r>
              <w:rPr>
                <w:noProof/>
              </w:rPr>
              <w:drawing>
                <wp:inline distT="0" distB="0" distL="0" distR="0" wp14:anchorId="42ABCEA1" wp14:editId="5422D951">
                  <wp:extent cx="2392680" cy="2048134"/>
                  <wp:effectExtent l="0" t="0" r="7620" b="9525"/>
                  <wp:docPr id="10699974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752" cy="2055900"/>
                          </a:xfrm>
                          <a:prstGeom prst="rect">
                            <a:avLst/>
                          </a:prstGeom>
                          <a:noFill/>
                        </pic:spPr>
                      </pic:pic>
                    </a:graphicData>
                  </a:graphic>
                </wp:inline>
              </w:drawing>
            </w:r>
          </w:p>
          <w:p w14:paraId="45FB1548" w14:textId="77777777" w:rsidR="00C54377" w:rsidRDefault="00C54377" w:rsidP="00E77851">
            <w:pPr>
              <w:tabs>
                <w:tab w:val="left" w:pos="3402"/>
              </w:tabs>
              <w:autoSpaceDE w:val="0"/>
              <w:autoSpaceDN w:val="0"/>
              <w:adjustRightInd w:val="0"/>
              <w:spacing w:after="0" w:line="240" w:lineRule="auto"/>
              <w:rPr>
                <w:b/>
                <w:bCs/>
              </w:rPr>
            </w:pPr>
            <w:r w:rsidRPr="00D1584A">
              <w:rPr>
                <w:b/>
                <w:bCs/>
              </w:rPr>
              <w:t>TELÉFONO IP GENERAL</w:t>
            </w:r>
          </w:p>
          <w:p w14:paraId="6C7E2B78" w14:textId="77777777" w:rsidR="00C54377" w:rsidRDefault="00C54377" w:rsidP="00D567A8">
            <w:pPr>
              <w:tabs>
                <w:tab w:val="left" w:pos="3402"/>
              </w:tabs>
              <w:autoSpaceDE w:val="0"/>
              <w:autoSpaceDN w:val="0"/>
              <w:adjustRightInd w:val="0"/>
              <w:spacing w:after="0" w:line="240" w:lineRule="auto"/>
              <w:jc w:val="center"/>
              <w:rPr>
                <w:noProof/>
              </w:rPr>
            </w:pPr>
          </w:p>
          <w:p w14:paraId="590B4CF2" w14:textId="7DDB7C2E" w:rsidR="00D567A8" w:rsidRDefault="00D567A8" w:rsidP="00D567A8">
            <w:pPr>
              <w:tabs>
                <w:tab w:val="left" w:pos="3402"/>
              </w:tabs>
              <w:autoSpaceDE w:val="0"/>
              <w:autoSpaceDN w:val="0"/>
              <w:adjustRightInd w:val="0"/>
              <w:spacing w:after="0" w:line="240" w:lineRule="auto"/>
            </w:pPr>
            <w:r w:rsidRPr="00D567A8">
              <w:rPr>
                <w:b/>
                <w:bCs/>
              </w:rPr>
              <w:t>Protocolos/Estándares</w:t>
            </w:r>
            <w:r w:rsidRPr="00D567A8">
              <w:rPr>
                <w:b/>
                <w:bCs/>
              </w:rPr>
              <w:t>:</w:t>
            </w:r>
            <w:r>
              <w:t xml:space="preserve"> </w:t>
            </w:r>
            <w:r w:rsidRPr="00D567A8">
              <w:t xml:space="preserve">SIP RFC3261, TCP/IP/UDP, RTP/RTCP, HTTP/HTTPS, ARP, ICMP, DNS (A </w:t>
            </w:r>
            <w:proofErr w:type="spellStart"/>
            <w:r w:rsidRPr="00D567A8">
              <w:t>record</w:t>
            </w:r>
            <w:proofErr w:type="spellEnd"/>
            <w:r w:rsidRPr="00D567A8">
              <w:t>, SRV, NAPTR), DHCP, PPPoE, TELNET, TFTP, NTP, STUN, SIMPLE, LLDP, LDAP, TR069, 802.1x, TLS, SRTP, IPV6</w:t>
            </w:r>
            <w:r>
              <w:t>.</w:t>
            </w:r>
          </w:p>
          <w:p w14:paraId="41BDF9D0" w14:textId="351BBF43" w:rsidR="00D567A8" w:rsidRDefault="00D567A8" w:rsidP="00D567A8">
            <w:pPr>
              <w:tabs>
                <w:tab w:val="left" w:pos="3402"/>
              </w:tabs>
              <w:autoSpaceDE w:val="0"/>
              <w:autoSpaceDN w:val="0"/>
              <w:adjustRightInd w:val="0"/>
              <w:spacing w:after="0" w:line="240" w:lineRule="auto"/>
            </w:pPr>
            <w:r w:rsidRPr="00D567A8">
              <w:rPr>
                <w:b/>
                <w:bCs/>
              </w:rPr>
              <w:t>Interfaces de Re</w:t>
            </w:r>
            <w:r w:rsidRPr="00D567A8">
              <w:t>d</w:t>
            </w:r>
            <w:r w:rsidRPr="00D567A8">
              <w:t>:</w:t>
            </w:r>
            <w:r>
              <w:t xml:space="preserve"> </w:t>
            </w:r>
            <w:r w:rsidRPr="00D567A8">
              <w:t>Dos puertos Ethernet conmutados de 10/100Mbps de detección automática con POE integrado</w:t>
            </w:r>
            <w:r>
              <w:t>.</w:t>
            </w:r>
          </w:p>
          <w:p w14:paraId="0778C7DA" w14:textId="77777777" w:rsidR="00D567A8" w:rsidRDefault="00D567A8" w:rsidP="00D567A8">
            <w:pPr>
              <w:tabs>
                <w:tab w:val="left" w:pos="3402"/>
              </w:tabs>
              <w:autoSpaceDE w:val="0"/>
              <w:autoSpaceDN w:val="0"/>
              <w:adjustRightInd w:val="0"/>
              <w:spacing w:after="0" w:line="240" w:lineRule="auto"/>
            </w:pPr>
            <w:r w:rsidRPr="00D567A8">
              <w:rPr>
                <w:b/>
                <w:bCs/>
              </w:rPr>
              <w:t>Pantalla Gráfic</w:t>
            </w:r>
            <w:r w:rsidRPr="00D567A8">
              <w:t>a</w:t>
            </w:r>
            <w:r w:rsidRPr="00D567A8">
              <w:t>:</w:t>
            </w:r>
            <w:r>
              <w:t xml:space="preserve"> </w:t>
            </w:r>
            <w:r w:rsidRPr="00D567A8">
              <w:t xml:space="preserve">Pantalla LCD de 200 x 80 pixeles (3.3’’) con luz de fondo </w:t>
            </w:r>
          </w:p>
          <w:p w14:paraId="721CDCCD" w14:textId="77777777" w:rsidR="00D567A8" w:rsidRDefault="00D567A8" w:rsidP="00D567A8">
            <w:pPr>
              <w:tabs>
                <w:tab w:val="left" w:pos="3402"/>
              </w:tabs>
              <w:autoSpaceDE w:val="0"/>
              <w:autoSpaceDN w:val="0"/>
              <w:adjustRightInd w:val="0"/>
              <w:spacing w:after="0" w:line="240" w:lineRule="auto"/>
            </w:pPr>
            <w:proofErr w:type="spellStart"/>
            <w:r w:rsidRPr="00D567A8">
              <w:t>WiFi</w:t>
            </w:r>
            <w:proofErr w:type="spellEnd"/>
            <w:r>
              <w:t>:</w:t>
            </w:r>
            <w:r w:rsidRPr="00D567A8">
              <w:t xml:space="preserve"> Sí, </w:t>
            </w:r>
            <w:proofErr w:type="spellStart"/>
            <w:r w:rsidRPr="00D567A8">
              <w:t>WiFi</w:t>
            </w:r>
            <w:proofErr w:type="spellEnd"/>
            <w:r w:rsidRPr="00D567A8">
              <w:t xml:space="preserve"> integrado de doble banda, 802.11 a/b/g/n/ac (2.4Ghz y 5Ghz) </w:t>
            </w:r>
          </w:p>
          <w:p w14:paraId="6BE1E58A" w14:textId="77777777" w:rsidR="00D567A8" w:rsidRDefault="00D567A8" w:rsidP="00D567A8">
            <w:pPr>
              <w:tabs>
                <w:tab w:val="left" w:pos="3402"/>
              </w:tabs>
              <w:autoSpaceDE w:val="0"/>
              <w:autoSpaceDN w:val="0"/>
              <w:adjustRightInd w:val="0"/>
              <w:spacing w:after="0" w:line="240" w:lineRule="auto"/>
            </w:pPr>
            <w:r w:rsidRPr="00D567A8">
              <w:rPr>
                <w:b/>
                <w:bCs/>
              </w:rPr>
              <w:t>Teclas de Funciones</w:t>
            </w:r>
            <w:r w:rsidRPr="00D567A8">
              <w:rPr>
                <w:b/>
                <w:bCs/>
              </w:rPr>
              <w:t>:</w:t>
            </w:r>
            <w:r w:rsidRPr="00D567A8">
              <w:t xml:space="preserve">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5FC3F632" w14:textId="77777777" w:rsidR="00D567A8" w:rsidRDefault="00D567A8" w:rsidP="00D567A8">
            <w:pPr>
              <w:tabs>
                <w:tab w:val="left" w:pos="3402"/>
              </w:tabs>
              <w:autoSpaceDE w:val="0"/>
              <w:autoSpaceDN w:val="0"/>
              <w:adjustRightInd w:val="0"/>
              <w:spacing w:after="0" w:line="240" w:lineRule="auto"/>
            </w:pPr>
            <w:r w:rsidRPr="00D567A8">
              <w:rPr>
                <w:b/>
                <w:bCs/>
              </w:rPr>
              <w:t>Códecs de Voz</w:t>
            </w:r>
            <w:r w:rsidRPr="00D567A8">
              <w:rPr>
                <w:b/>
                <w:bCs/>
              </w:rPr>
              <w:t>:</w:t>
            </w:r>
            <w:r w:rsidRPr="00D567A8">
              <w:t xml:space="preserve"> Soporte para G.729A/B, G.711μ/a-</w:t>
            </w:r>
            <w:proofErr w:type="spellStart"/>
            <w:r w:rsidRPr="00D567A8">
              <w:t>law</w:t>
            </w:r>
            <w:proofErr w:type="spellEnd"/>
            <w:r w:rsidRPr="00D567A8">
              <w:t xml:space="preserve">, G.726, G.722 (banda ancha), G.723, </w:t>
            </w:r>
            <w:proofErr w:type="spellStart"/>
            <w:r w:rsidRPr="00D567A8">
              <w:t>iLBC</w:t>
            </w:r>
            <w:proofErr w:type="spellEnd"/>
            <w:r w:rsidRPr="00D567A8">
              <w:t xml:space="preserve">, OPUS, DTMF en banda y fuera de banda (in audio, RFC2833, SIP INFO), VAD, CNG, AEC, PLC, AJB, AGC </w:t>
            </w:r>
          </w:p>
          <w:p w14:paraId="038ED757" w14:textId="77777777" w:rsidR="00D567A8" w:rsidRDefault="00D567A8" w:rsidP="00D567A8">
            <w:pPr>
              <w:tabs>
                <w:tab w:val="left" w:pos="3402"/>
              </w:tabs>
              <w:autoSpaceDE w:val="0"/>
              <w:autoSpaceDN w:val="0"/>
              <w:adjustRightInd w:val="0"/>
              <w:spacing w:after="0" w:line="240" w:lineRule="auto"/>
            </w:pPr>
            <w:r w:rsidRPr="00D567A8">
              <w:rPr>
                <w:b/>
                <w:bCs/>
              </w:rPr>
              <w:t>Puertos Auxiliares</w:t>
            </w:r>
            <w:r>
              <w:t>:</w:t>
            </w:r>
            <w:r w:rsidRPr="00D567A8">
              <w:t xml:space="preserve"> Conector de auricular RJ9 (permitiendo EHS con audífonos Plantronics), USB y un puerto EHS separado reservado para adaptador EHS externo en el futuro</w:t>
            </w:r>
          </w:p>
          <w:p w14:paraId="1DE63B13" w14:textId="77777777" w:rsidR="00D567A8" w:rsidRDefault="00D567A8" w:rsidP="00D567A8">
            <w:pPr>
              <w:tabs>
                <w:tab w:val="left" w:pos="3402"/>
              </w:tabs>
              <w:autoSpaceDE w:val="0"/>
              <w:autoSpaceDN w:val="0"/>
              <w:adjustRightInd w:val="0"/>
              <w:spacing w:after="0" w:line="240" w:lineRule="auto"/>
            </w:pPr>
            <w:r w:rsidRPr="00D567A8">
              <w:rPr>
                <w:b/>
                <w:bCs/>
              </w:rPr>
              <w:t>Funciones de Telefonía</w:t>
            </w:r>
            <w:r w:rsidRPr="00D567A8">
              <w:rPr>
                <w:b/>
                <w:bCs/>
              </w:rPr>
              <w:t>:</w:t>
            </w:r>
            <w:r w:rsidRPr="00D567A8">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w:t>
            </w:r>
            <w:r w:rsidRPr="00D567A8">
              <w:lastRenderedPageBreak/>
              <w:t xml:space="preserve">automática, hacer clic para marcar, plan de marcación flexible, </w:t>
            </w:r>
            <w:proofErr w:type="spellStart"/>
            <w:r w:rsidRPr="00D567A8">
              <w:t>hot</w:t>
            </w:r>
            <w:proofErr w:type="spellEnd"/>
            <w:r w:rsidRPr="00D567A8">
              <w:t xml:space="preserve"> </w:t>
            </w:r>
            <w:proofErr w:type="spellStart"/>
            <w:r w:rsidRPr="00D567A8">
              <w:t>desking</w:t>
            </w:r>
            <w:proofErr w:type="spellEnd"/>
            <w:r w:rsidRPr="00D567A8">
              <w:t xml:space="preserve"> (estaciones de trabajo compartidas), tonos de llamada con música personalizada y música en espera, redundancia de servidores y conmutación por error </w:t>
            </w:r>
          </w:p>
          <w:p w14:paraId="6CEBDF97" w14:textId="77777777" w:rsidR="00D567A8" w:rsidRDefault="00D567A8" w:rsidP="00D567A8">
            <w:pPr>
              <w:tabs>
                <w:tab w:val="left" w:pos="3402"/>
              </w:tabs>
              <w:autoSpaceDE w:val="0"/>
              <w:autoSpaceDN w:val="0"/>
              <w:adjustRightInd w:val="0"/>
              <w:spacing w:after="0" w:line="240" w:lineRule="auto"/>
            </w:pPr>
            <w:r w:rsidRPr="00D567A8">
              <w:rPr>
                <w:b/>
                <w:bCs/>
              </w:rPr>
              <w:t>Audio HD</w:t>
            </w:r>
            <w:r w:rsidRPr="00D567A8">
              <w:rPr>
                <w:b/>
                <w:bCs/>
              </w:rPr>
              <w:t>:</w:t>
            </w:r>
            <w:r>
              <w:t xml:space="preserve"> </w:t>
            </w:r>
            <w:r w:rsidRPr="00D567A8">
              <w:t xml:space="preserve">Sí, auricular y manos libres HD con soporte para audio de banda ancha </w:t>
            </w:r>
          </w:p>
          <w:p w14:paraId="55536B83" w14:textId="77777777" w:rsidR="00D567A8" w:rsidRDefault="00D567A8" w:rsidP="00D567A8">
            <w:pPr>
              <w:tabs>
                <w:tab w:val="left" w:pos="3402"/>
              </w:tabs>
              <w:autoSpaceDE w:val="0"/>
              <w:autoSpaceDN w:val="0"/>
              <w:adjustRightInd w:val="0"/>
              <w:spacing w:after="0" w:line="240" w:lineRule="auto"/>
            </w:pPr>
            <w:r w:rsidRPr="00D567A8">
              <w:rPr>
                <w:b/>
                <w:bCs/>
              </w:rPr>
              <w:t>Base de Soporte</w:t>
            </w:r>
            <w:r>
              <w:t>:</w:t>
            </w:r>
            <w:r w:rsidRPr="00D567A8">
              <w:t xml:space="preserve"> Sí, 2 posiciones en ángulo disponibles. La base para montaje en pared se vende por separado. </w:t>
            </w:r>
            <w:proofErr w:type="spellStart"/>
            <w:r w:rsidRPr="00D567A8">
              <w:t>QoSLayer</w:t>
            </w:r>
            <w:proofErr w:type="spellEnd"/>
            <w:r w:rsidRPr="00D567A8">
              <w:t xml:space="preserve"> 2</w:t>
            </w:r>
          </w:p>
          <w:p w14:paraId="52C55913" w14:textId="77777777" w:rsidR="00D567A8" w:rsidRDefault="00D567A8" w:rsidP="00D567A8">
            <w:pPr>
              <w:tabs>
                <w:tab w:val="left" w:pos="3402"/>
              </w:tabs>
              <w:autoSpaceDE w:val="0"/>
              <w:autoSpaceDN w:val="0"/>
              <w:adjustRightInd w:val="0"/>
              <w:spacing w:after="0" w:line="240" w:lineRule="auto"/>
            </w:pPr>
            <w:proofErr w:type="spellStart"/>
            <w:r w:rsidRPr="00D567A8">
              <w:rPr>
                <w:b/>
                <w:bCs/>
              </w:rPr>
              <w:t>QoS</w:t>
            </w:r>
            <w:proofErr w:type="spellEnd"/>
            <w:r>
              <w:t>:</w:t>
            </w:r>
            <w:r w:rsidRPr="00D567A8">
              <w:t xml:space="preserve"> (802.1Q, 802.1P) y </w:t>
            </w:r>
            <w:proofErr w:type="spellStart"/>
            <w:r w:rsidRPr="00D567A8">
              <w:t>Layer</w:t>
            </w:r>
            <w:proofErr w:type="spellEnd"/>
            <w:r w:rsidRPr="00D567A8">
              <w:t xml:space="preserve"> 3 (</w:t>
            </w:r>
            <w:proofErr w:type="spellStart"/>
            <w:r w:rsidRPr="00D567A8">
              <w:t>ToS</w:t>
            </w:r>
            <w:proofErr w:type="spellEnd"/>
            <w:r w:rsidRPr="00D567A8">
              <w:t xml:space="preserve">, </w:t>
            </w:r>
            <w:proofErr w:type="spellStart"/>
            <w:r w:rsidRPr="00D567A8">
              <w:t>DiffServ</w:t>
            </w:r>
            <w:proofErr w:type="spellEnd"/>
            <w:r w:rsidRPr="00D567A8">
              <w:t xml:space="preserve">, MPLS) </w:t>
            </w:r>
            <w:proofErr w:type="spellStart"/>
            <w:r w:rsidRPr="00D567A8">
              <w:t>QoS</w:t>
            </w:r>
            <w:proofErr w:type="spellEnd"/>
            <w:r w:rsidRPr="00D567A8">
              <w:t xml:space="preserve"> </w:t>
            </w:r>
          </w:p>
          <w:p w14:paraId="2A409CE5" w14:textId="7DF8CA3C" w:rsidR="00D567A8" w:rsidRDefault="00D567A8" w:rsidP="00D567A8">
            <w:pPr>
              <w:tabs>
                <w:tab w:val="left" w:pos="3402"/>
              </w:tabs>
              <w:autoSpaceDE w:val="0"/>
              <w:autoSpaceDN w:val="0"/>
              <w:adjustRightInd w:val="0"/>
              <w:spacing w:after="0" w:line="240" w:lineRule="auto"/>
            </w:pPr>
            <w:r w:rsidRPr="00D567A8">
              <w:rPr>
                <w:b/>
                <w:bCs/>
              </w:rPr>
              <w:t>Seguridad</w:t>
            </w:r>
            <w:r w:rsidRPr="00D567A8">
              <w:rPr>
                <w:b/>
                <w:bCs/>
              </w:rPr>
              <w:t>:</w:t>
            </w:r>
            <w:r w:rsidRPr="00D567A8">
              <w:t xml:space="preserve"> Contraseñas a nivel del usuario y administrador, autenticación basada en MD5 y MD5-sess, archivo de configuración cifrado con AES de 256 bits, SRTP, TLS, 802.1x Media Access Control, soporte de conector de seguridad Kensington (Kensington </w:t>
            </w:r>
            <w:proofErr w:type="spellStart"/>
            <w:r w:rsidRPr="00D567A8">
              <w:t>Lock</w:t>
            </w:r>
            <w:proofErr w:type="spellEnd"/>
            <w:r w:rsidRPr="00D567A8">
              <w:t xml:space="preserve">) </w:t>
            </w:r>
            <w:r w:rsidRPr="00D567A8">
              <w:rPr>
                <w:b/>
                <w:bCs/>
              </w:rPr>
              <w:t>Multilenguaje</w:t>
            </w:r>
            <w:r>
              <w:rPr>
                <w:b/>
                <w:bCs/>
              </w:rPr>
              <w:t>:</w:t>
            </w:r>
            <w:r w:rsidRPr="00D567A8">
              <w:t xml:space="preserve"> </w:t>
            </w:r>
            <w:r w:rsidRPr="00D567A8">
              <w:t>inglés</w:t>
            </w:r>
            <w:r w:rsidRPr="00D567A8">
              <w:t xml:space="preserve">, alemán, italiano, francés, español, portugués, ruso, croata, chino, coreano, japonés </w:t>
            </w:r>
          </w:p>
          <w:p w14:paraId="4A536807" w14:textId="77777777" w:rsidR="00D567A8" w:rsidRDefault="00D567A8" w:rsidP="00D567A8">
            <w:pPr>
              <w:tabs>
                <w:tab w:val="left" w:pos="3402"/>
              </w:tabs>
              <w:autoSpaceDE w:val="0"/>
              <w:autoSpaceDN w:val="0"/>
              <w:adjustRightInd w:val="0"/>
              <w:spacing w:after="0" w:line="240" w:lineRule="auto"/>
            </w:pPr>
            <w:r w:rsidRPr="00D567A8">
              <w:rPr>
                <w:b/>
                <w:bCs/>
              </w:rPr>
              <w:t>Actualización/Aprovisionamiento</w:t>
            </w:r>
            <w:r>
              <w:rPr>
                <w:b/>
                <w:bCs/>
              </w:rPr>
              <w:t>:</w:t>
            </w:r>
            <w:r w:rsidRPr="00D567A8">
              <w:t xml:space="preserve"> Actualización de firmware por medio de TFTP / HTTP / HTTPS, aprovisionamiento masivo usando TR-069 o el archivo de configuración XML cifrado con AES. </w:t>
            </w:r>
          </w:p>
          <w:p w14:paraId="05BBBF53" w14:textId="77777777" w:rsidR="007304B1" w:rsidRDefault="00D567A8" w:rsidP="00D567A8">
            <w:pPr>
              <w:tabs>
                <w:tab w:val="left" w:pos="3402"/>
              </w:tabs>
              <w:autoSpaceDE w:val="0"/>
              <w:autoSpaceDN w:val="0"/>
              <w:adjustRightInd w:val="0"/>
              <w:spacing w:after="0" w:line="240" w:lineRule="auto"/>
            </w:pPr>
            <w:r w:rsidRPr="00D567A8">
              <w:rPr>
                <w:b/>
                <w:bCs/>
              </w:rPr>
              <w:t>Alimentación y Eficiencia de Energía Limpia</w:t>
            </w:r>
            <w:r>
              <w:t>:</w:t>
            </w:r>
            <w:r w:rsidRPr="00D567A8">
              <w:t xml:space="preserve"> Adaptador de corriente universal incluido: Entrada:100-240V; Salida: +5V, 2A; </w:t>
            </w:r>
            <w:proofErr w:type="spellStart"/>
            <w:r w:rsidRPr="00D567A8">
              <w:t>Power</w:t>
            </w:r>
            <w:proofErr w:type="spellEnd"/>
            <w:r w:rsidRPr="00D567A8">
              <w:t>-</w:t>
            </w:r>
            <w:proofErr w:type="spellStart"/>
            <w:r w:rsidRPr="00D567A8">
              <w:t>over</w:t>
            </w:r>
            <w:proofErr w:type="spellEnd"/>
            <w:r w:rsidRPr="00D567A8">
              <w:t xml:space="preserve">-Ethernet Integrado (802.3af); consumo máximo de energía: 5W </w:t>
            </w:r>
          </w:p>
          <w:p w14:paraId="6FCC60A3" w14:textId="77777777" w:rsidR="00D567A8" w:rsidRDefault="00D567A8" w:rsidP="00D567A8">
            <w:pPr>
              <w:tabs>
                <w:tab w:val="left" w:pos="3402"/>
              </w:tabs>
              <w:autoSpaceDE w:val="0"/>
              <w:autoSpaceDN w:val="0"/>
              <w:adjustRightInd w:val="0"/>
              <w:spacing w:after="0" w:line="240" w:lineRule="auto"/>
            </w:pPr>
          </w:p>
          <w:p w14:paraId="328483EC" w14:textId="7A98B707" w:rsidR="007304B1" w:rsidRPr="00D567A8" w:rsidRDefault="007304B1" w:rsidP="007304B1">
            <w:pPr>
              <w:tabs>
                <w:tab w:val="left" w:pos="3402"/>
              </w:tabs>
              <w:autoSpaceDE w:val="0"/>
              <w:autoSpaceDN w:val="0"/>
              <w:adjustRightInd w:val="0"/>
              <w:spacing w:after="0" w:line="240" w:lineRule="auto"/>
              <w:jc w:val="center"/>
            </w:pPr>
            <w:r>
              <w:rPr>
                <w:noProof/>
              </w:rPr>
              <w:drawing>
                <wp:inline distT="0" distB="0" distL="0" distR="0" wp14:anchorId="1196AFE5" wp14:editId="2128D358">
                  <wp:extent cx="1875693" cy="1875693"/>
                  <wp:effectExtent l="0" t="0" r="0" b="0"/>
                  <wp:docPr id="571551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688" cy="1887688"/>
                          </a:xfrm>
                          <a:prstGeom prst="rect">
                            <a:avLst/>
                          </a:prstGeom>
                          <a:noFill/>
                        </pic:spPr>
                      </pic:pic>
                    </a:graphicData>
                  </a:graphic>
                </wp:inline>
              </w:drawing>
            </w:r>
          </w:p>
        </w:tc>
      </w:tr>
      <w:tr w:rsidR="00C54377" w:rsidRPr="0088673D" w14:paraId="78A86A2F"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CC9CF25"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451CB068" w14:textId="5FC355C6" w:rsidR="00C54377" w:rsidRPr="0088673D" w:rsidRDefault="00C54377"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w:t>
            </w:r>
            <w:r w:rsidR="0033503A">
              <w:rPr>
                <w:rFonts w:asciiTheme="minorHAnsi" w:eastAsia="Arial Narrow" w:hAnsiTheme="minorHAnsi" w:cstheme="minorHAnsi"/>
                <w:iCs/>
                <w:color w:val="000000"/>
                <w:sz w:val="24"/>
                <w:szCs w:val="24"/>
                <w:vertAlign w:val="subscript"/>
              </w:rPr>
              <w:t>bien adquirido deberá ser entregado</w:t>
            </w:r>
            <w:r w:rsidRPr="0088673D">
              <w:rPr>
                <w:rFonts w:asciiTheme="minorHAnsi" w:hAnsiTheme="minorHAnsi" w:cstheme="minorHAnsi"/>
                <w:iCs/>
                <w:color w:val="000000"/>
                <w:sz w:val="24"/>
                <w:szCs w:val="24"/>
                <w:vertAlign w:val="subscript"/>
                <w:lang w:eastAsia="es-PE"/>
              </w:rPr>
              <w:t xml:space="preserve"> en el almacén de la </w:t>
            </w:r>
            <w:r w:rsidR="009F4634">
              <w:rPr>
                <w:rFonts w:asciiTheme="minorHAnsi" w:hAnsiTheme="minorHAnsi" w:cstheme="minorHAnsi"/>
                <w:iCs/>
                <w:color w:val="000000"/>
                <w:sz w:val="24"/>
                <w:szCs w:val="24"/>
                <w:vertAlign w:val="subscript"/>
                <w:lang w:eastAsia="es-PE"/>
              </w:rPr>
              <w:t>municipalidad</w:t>
            </w:r>
            <w:r w:rsidR="0033503A">
              <w:rPr>
                <w:rFonts w:asciiTheme="minorHAnsi" w:hAnsiTheme="minorHAnsi" w:cstheme="minorHAnsi"/>
                <w:iCs/>
                <w:color w:val="000000"/>
                <w:sz w:val="24"/>
                <w:szCs w:val="24"/>
                <w:vertAlign w:val="subscript"/>
                <w:lang w:eastAsia="es-PE"/>
              </w:rPr>
              <w:t xml:space="preserve"> Provincial de Abancay</w:t>
            </w:r>
            <w:r w:rsidRPr="0088673D">
              <w:rPr>
                <w:rFonts w:asciiTheme="minorHAnsi" w:hAnsiTheme="minorHAnsi" w:cstheme="minorHAnsi"/>
                <w:iCs/>
                <w:color w:val="000000"/>
                <w:sz w:val="24"/>
                <w:szCs w:val="24"/>
                <w:vertAlign w:val="subscript"/>
                <w:lang w:eastAsia="es-PE"/>
              </w:rPr>
              <w:t>.</w:t>
            </w:r>
          </w:p>
        </w:tc>
      </w:tr>
      <w:tr w:rsidR="00C54377" w:rsidRPr="0088673D" w14:paraId="51435E3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FFE7632"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0095660"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C54377" w:rsidRPr="0088673D" w14:paraId="04D97288"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66CD31A" w14:textId="77777777" w:rsidR="00C54377" w:rsidRPr="0088673D" w:rsidRDefault="00C54377" w:rsidP="00E77851">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C54377" w:rsidRPr="0088673D" w:rsidRDefault="00C54377" w:rsidP="00C54377">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C54377" w:rsidRPr="0088673D" w14:paraId="6553A753"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47683ABF" w14:textId="7712F8C4" w:rsidR="00C54377" w:rsidRDefault="00C54377" w:rsidP="00E77851">
            <w:pPr>
              <w:pBdr>
                <w:top w:val="nil"/>
                <w:left w:val="nil"/>
                <w:bottom w:val="nil"/>
                <w:right w:val="nil"/>
                <w:between w:val="nil"/>
              </w:pBdr>
              <w:spacing w:before="240"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009F4634">
              <w:rPr>
                <w:rFonts w:eastAsia="Arial Narrow" w:cstheme="minorHAnsi"/>
                <w:color w:val="000000"/>
                <w:sz w:val="24"/>
                <w:szCs w:val="24"/>
                <w:vertAlign w:val="subscript"/>
              </w:rPr>
              <w:t>Municipalidad de Abancay.</w:t>
            </w:r>
          </w:p>
          <w:p w14:paraId="4B8BF776" w14:textId="77777777" w:rsidR="009F4634" w:rsidRPr="0088673D" w:rsidRDefault="009F4634" w:rsidP="00E77851">
            <w:pPr>
              <w:pBdr>
                <w:top w:val="nil"/>
                <w:left w:val="nil"/>
                <w:bottom w:val="nil"/>
                <w:right w:val="nil"/>
                <w:between w:val="nil"/>
              </w:pBdr>
              <w:spacing w:before="240" w:after="0"/>
              <w:jc w:val="both"/>
              <w:rPr>
                <w:rFonts w:eastAsia="Arial Narrow" w:cstheme="minorHAnsi"/>
                <w:b/>
                <w:color w:val="000000"/>
                <w:sz w:val="24"/>
                <w:szCs w:val="24"/>
                <w:vertAlign w:val="subscript"/>
              </w:rPr>
            </w:pPr>
          </w:p>
          <w:p w14:paraId="04A27979" w14:textId="77777777" w:rsidR="00C54377" w:rsidRPr="0088673D" w:rsidRDefault="00C54377" w:rsidP="00E77851">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15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C54377" w:rsidRPr="0088673D" w14:paraId="5CE685D0"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54703AD"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2064EC9A"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C54377" w:rsidRPr="0088673D" w14:paraId="03CF188B"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2A87354"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635D0D2B" w14:textId="77777777" w:rsidR="00C54377" w:rsidRPr="0088673D" w:rsidRDefault="00C54377" w:rsidP="00E77851">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C54377" w:rsidRPr="0088673D" w14:paraId="4DDA783F"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3D6B0638" w14:textId="77777777" w:rsidR="00C54377" w:rsidRPr="0088673D" w:rsidRDefault="00C54377" w:rsidP="00E77851">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C54377" w:rsidRPr="0088673D" w14:paraId="762D4B39"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348BC92D" w14:textId="77777777" w:rsidR="00C54377" w:rsidRPr="0088673D" w:rsidRDefault="00C54377" w:rsidP="00E77851">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54377" w:rsidRPr="0088673D" w14:paraId="5746B474" w14:textId="77777777" w:rsidTr="00E77851">
              <w:trPr>
                <w:cantSplit/>
                <w:jc w:val="center"/>
              </w:trPr>
              <w:tc>
                <w:tcPr>
                  <w:tcW w:w="2184" w:type="dxa"/>
                  <w:vMerge w:val="restart"/>
                  <w:vAlign w:val="center"/>
                </w:tcPr>
                <w:p w14:paraId="71B18129" w14:textId="77777777" w:rsidR="00C54377" w:rsidRPr="0088673D" w:rsidRDefault="00C54377" w:rsidP="00E77851">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C54377" w:rsidRPr="0088673D" w14:paraId="4F73FB6F" w14:textId="77777777" w:rsidTr="00E77851">
              <w:trPr>
                <w:cantSplit/>
                <w:jc w:val="center"/>
              </w:trPr>
              <w:tc>
                <w:tcPr>
                  <w:tcW w:w="2184" w:type="dxa"/>
                  <w:vMerge/>
                  <w:vAlign w:val="center"/>
                </w:tcPr>
                <w:p w14:paraId="4E85A1B4" w14:textId="77777777" w:rsidR="00C54377" w:rsidRPr="0088673D" w:rsidRDefault="00C54377" w:rsidP="00E77851">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C54377" w:rsidRPr="0088673D" w:rsidRDefault="00C54377" w:rsidP="00E77851">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98E1" w14:textId="77777777" w:rsidR="0063294E" w:rsidRDefault="0063294E" w:rsidP="008C6921">
      <w:pPr>
        <w:spacing w:after="0" w:line="240" w:lineRule="auto"/>
      </w:pPr>
      <w:r>
        <w:separator/>
      </w:r>
    </w:p>
  </w:endnote>
  <w:endnote w:type="continuationSeparator" w:id="0">
    <w:p w14:paraId="6184FB55" w14:textId="77777777" w:rsidR="0063294E" w:rsidRDefault="0063294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04BA" w14:textId="77777777" w:rsidR="0063294E" w:rsidRDefault="0063294E" w:rsidP="008C6921">
      <w:pPr>
        <w:spacing w:after="0" w:line="240" w:lineRule="auto"/>
      </w:pPr>
      <w:r>
        <w:separator/>
      </w:r>
    </w:p>
  </w:footnote>
  <w:footnote w:type="continuationSeparator" w:id="0">
    <w:p w14:paraId="2F6D8565" w14:textId="77777777" w:rsidR="0063294E" w:rsidRDefault="0063294E"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3"/>
  </w:num>
  <w:num w:numId="2" w16cid:durableId="1462074324">
    <w:abstractNumId w:val="6"/>
  </w:num>
  <w:num w:numId="3" w16cid:durableId="1457143153">
    <w:abstractNumId w:val="12"/>
  </w:num>
  <w:num w:numId="4" w16cid:durableId="1421754776">
    <w:abstractNumId w:val="1"/>
  </w:num>
  <w:num w:numId="5" w16cid:durableId="1805082062">
    <w:abstractNumId w:val="11"/>
  </w:num>
  <w:num w:numId="6" w16cid:durableId="939143450">
    <w:abstractNumId w:val="9"/>
  </w:num>
  <w:num w:numId="7" w16cid:durableId="184440500">
    <w:abstractNumId w:val="13"/>
  </w:num>
  <w:num w:numId="8" w16cid:durableId="2120834054">
    <w:abstractNumId w:val="4"/>
  </w:num>
  <w:num w:numId="9" w16cid:durableId="1219169352">
    <w:abstractNumId w:val="10"/>
  </w:num>
  <w:num w:numId="10" w16cid:durableId="44524667">
    <w:abstractNumId w:val="2"/>
  </w:num>
  <w:num w:numId="11" w16cid:durableId="9531135">
    <w:abstractNumId w:val="7"/>
  </w:num>
  <w:num w:numId="12" w16cid:durableId="360251451">
    <w:abstractNumId w:val="0"/>
  </w:num>
  <w:num w:numId="13" w16cid:durableId="1522010453">
    <w:abstractNumId w:val="8"/>
  </w:num>
  <w:num w:numId="14" w16cid:durableId="1126198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2BF4"/>
    <w:rsid w:val="0013180C"/>
    <w:rsid w:val="0015493C"/>
    <w:rsid w:val="00164187"/>
    <w:rsid w:val="001865B9"/>
    <w:rsid w:val="0029279B"/>
    <w:rsid w:val="0033503A"/>
    <w:rsid w:val="003B4845"/>
    <w:rsid w:val="004B078F"/>
    <w:rsid w:val="00561A33"/>
    <w:rsid w:val="005E5F74"/>
    <w:rsid w:val="00614AA3"/>
    <w:rsid w:val="0063294E"/>
    <w:rsid w:val="00652DAC"/>
    <w:rsid w:val="006B421F"/>
    <w:rsid w:val="006D088F"/>
    <w:rsid w:val="007304B1"/>
    <w:rsid w:val="0079764F"/>
    <w:rsid w:val="008C6921"/>
    <w:rsid w:val="0094176D"/>
    <w:rsid w:val="009F4634"/>
    <w:rsid w:val="00C54377"/>
    <w:rsid w:val="00D04E5F"/>
    <w:rsid w:val="00D05E01"/>
    <w:rsid w:val="00D567A8"/>
    <w:rsid w:val="00D72324"/>
    <w:rsid w:val="00D77A84"/>
    <w:rsid w:val="00E525C1"/>
    <w:rsid w:val="00EE2C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1344</Words>
  <Characters>7396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11</cp:revision>
  <cp:lastPrinted>2023-10-27T15:34:00Z</cp:lastPrinted>
  <dcterms:created xsi:type="dcterms:W3CDTF">2023-10-16T16:37:00Z</dcterms:created>
  <dcterms:modified xsi:type="dcterms:W3CDTF">2023-11-14T17:47:00Z</dcterms:modified>
</cp:coreProperties>
</file>