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F07AC" w14:textId="2B4F8A3B" w:rsidR="00167997" w:rsidRPr="00E478CE" w:rsidRDefault="00167997" w:rsidP="00167997">
      <w:pPr>
        <w:spacing w:after="0"/>
        <w:rPr>
          <w:rFonts w:cstheme="minorHAnsi"/>
          <w:b/>
          <w:bCs/>
          <w:i/>
          <w:sz w:val="24"/>
          <w:szCs w:val="24"/>
          <w:u w:val="single"/>
          <w:lang w:val="it-IT"/>
        </w:rPr>
      </w:pPr>
      <w:r w:rsidRPr="00E478CE">
        <w:rPr>
          <w:rFonts w:cstheme="minorHAnsi"/>
          <w:b/>
          <w:bCs/>
          <w:color w:val="000000"/>
          <w:sz w:val="24"/>
          <w:szCs w:val="24"/>
          <w:u w:val="single"/>
          <w:lang w:val="it-IT"/>
        </w:rPr>
        <w:t>INFORME N</w:t>
      </w:r>
      <w:r>
        <w:rPr>
          <w:rFonts w:cstheme="minorHAnsi"/>
          <w:b/>
          <w:bCs/>
          <w:color w:val="000000"/>
          <w:sz w:val="24"/>
          <w:szCs w:val="24"/>
          <w:u w:val="single"/>
          <w:lang w:val="it-IT"/>
        </w:rPr>
        <w:t>º</w:t>
      </w:r>
      <w:r w:rsidRPr="00E478CE">
        <w:rPr>
          <w:rFonts w:cstheme="minorHAnsi"/>
          <w:b/>
          <w:bCs/>
          <w:color w:val="000000"/>
          <w:sz w:val="24"/>
          <w:szCs w:val="24"/>
          <w:u w:val="single"/>
          <w:lang w:val="it-IT"/>
        </w:rPr>
        <w:t xml:space="preserve"> 0</w:t>
      </w:r>
      <w:r w:rsidR="007F5280">
        <w:rPr>
          <w:rFonts w:cstheme="minorHAnsi"/>
          <w:b/>
          <w:bCs/>
          <w:color w:val="000000"/>
          <w:sz w:val="24"/>
          <w:szCs w:val="24"/>
          <w:u w:val="single"/>
          <w:lang w:val="it-IT"/>
        </w:rPr>
        <w:t>03</w:t>
      </w:r>
      <w:r w:rsidRPr="00E478CE">
        <w:rPr>
          <w:rFonts w:cstheme="minorHAnsi"/>
          <w:b/>
          <w:bCs/>
          <w:color w:val="000000"/>
          <w:sz w:val="24"/>
          <w:szCs w:val="24"/>
          <w:u w:val="single"/>
          <w:lang w:val="it-IT"/>
        </w:rPr>
        <w:t>-202</w:t>
      </w:r>
      <w:r w:rsidR="007F5280">
        <w:rPr>
          <w:rFonts w:cstheme="minorHAnsi"/>
          <w:b/>
          <w:bCs/>
          <w:color w:val="000000"/>
          <w:sz w:val="24"/>
          <w:szCs w:val="24"/>
          <w:u w:val="single"/>
          <w:lang w:val="it-IT"/>
        </w:rPr>
        <w:t>4</w:t>
      </w:r>
      <w:r w:rsidRPr="00E478CE">
        <w:rPr>
          <w:rFonts w:cstheme="minorHAnsi"/>
          <w:b/>
          <w:bCs/>
          <w:color w:val="000000"/>
          <w:sz w:val="24"/>
          <w:szCs w:val="24"/>
          <w:u w:val="single"/>
          <w:lang w:val="it-IT"/>
        </w:rPr>
        <w:t>/MPA/MRLL</w:t>
      </w:r>
    </w:p>
    <w:p w14:paraId="1CA633A5" w14:textId="77777777" w:rsidR="00167997" w:rsidRPr="00E478CE" w:rsidRDefault="00167997" w:rsidP="00167997">
      <w:pPr>
        <w:spacing w:after="0"/>
        <w:rPr>
          <w:rFonts w:cstheme="minorHAnsi"/>
          <w:iCs/>
          <w:sz w:val="24"/>
          <w:szCs w:val="24"/>
          <w:lang w:val="it-IT"/>
        </w:rPr>
      </w:pPr>
    </w:p>
    <w:p w14:paraId="2F17F278" w14:textId="34E0FF91" w:rsidR="00167997" w:rsidRPr="00E478CE" w:rsidRDefault="00167997" w:rsidP="00167997">
      <w:pPr>
        <w:tabs>
          <w:tab w:val="left" w:pos="1134"/>
        </w:tabs>
        <w:spacing w:after="0"/>
        <w:rPr>
          <w:rFonts w:cstheme="minorHAnsi"/>
          <w:b/>
          <w:bCs/>
          <w:iCs/>
          <w:sz w:val="24"/>
          <w:szCs w:val="24"/>
        </w:rPr>
      </w:pPr>
      <w:r w:rsidRPr="002D6D3C">
        <w:rPr>
          <w:rFonts w:cstheme="minorHAnsi"/>
          <w:b/>
          <w:bCs/>
          <w:iCs/>
          <w:sz w:val="24"/>
          <w:szCs w:val="24"/>
          <w:lang w:val="it-IT"/>
        </w:rPr>
        <w:t>A</w:t>
      </w:r>
      <w:r w:rsidRPr="002D6D3C">
        <w:rPr>
          <w:rFonts w:cstheme="minorHAnsi"/>
          <w:b/>
          <w:bCs/>
          <w:iCs/>
          <w:sz w:val="24"/>
          <w:szCs w:val="24"/>
          <w:lang w:val="it-IT"/>
        </w:rPr>
        <w:tab/>
        <w:t>:</w:t>
      </w:r>
      <w:r w:rsidRPr="002D6D3C">
        <w:rPr>
          <w:rFonts w:cstheme="minorHAnsi"/>
          <w:iCs/>
          <w:sz w:val="24"/>
          <w:szCs w:val="24"/>
          <w:lang w:val="it-IT"/>
        </w:rPr>
        <w:tab/>
      </w:r>
      <w:bookmarkStart w:id="0" w:name="_Hlk55460741"/>
      <w:r w:rsidR="003D0531">
        <w:rPr>
          <w:rFonts w:cstheme="minorHAnsi"/>
          <w:iCs/>
          <w:color w:val="FF0000"/>
          <w:sz w:val="24"/>
          <w:szCs w:val="24"/>
          <w:lang w:val="it-IT"/>
        </w:rPr>
        <w:t xml:space="preserve"> </w:t>
      </w:r>
      <w:r w:rsidR="0083558F" w:rsidRPr="004616C4">
        <w:rPr>
          <w:rFonts w:cstheme="minorHAnsi"/>
          <w:iCs/>
          <w:szCs w:val="24"/>
          <w:lang w:val="it-IT"/>
        </w:rPr>
        <w:t xml:space="preserve">ING. </w:t>
      </w:r>
      <w:r w:rsidR="0083558F">
        <w:rPr>
          <w:rFonts w:cstheme="minorHAnsi"/>
          <w:iCs/>
          <w:szCs w:val="24"/>
        </w:rPr>
        <w:t>KENNITH JUNIOR OROZCO LÓPEZ</w:t>
      </w:r>
    </w:p>
    <w:p w14:paraId="44BDC1E8" w14:textId="77777777" w:rsidR="00167997" w:rsidRPr="00E478CE" w:rsidRDefault="00167997" w:rsidP="00167997">
      <w:pPr>
        <w:tabs>
          <w:tab w:val="left" w:pos="1134"/>
        </w:tabs>
        <w:spacing w:after="0"/>
        <w:ind w:left="1416"/>
        <w:rPr>
          <w:rFonts w:cstheme="minorHAnsi"/>
          <w:b/>
          <w:bCs/>
          <w:iCs/>
          <w:sz w:val="24"/>
          <w:szCs w:val="24"/>
        </w:rPr>
      </w:pPr>
      <w:r w:rsidRPr="00E478CE">
        <w:rPr>
          <w:rFonts w:cstheme="minorHAnsi"/>
          <w:b/>
          <w:bCs/>
          <w:iCs/>
          <w:sz w:val="24"/>
          <w:szCs w:val="24"/>
        </w:rPr>
        <w:t>RESIDENTE DE OBRA (e)</w:t>
      </w:r>
    </w:p>
    <w:bookmarkEnd w:id="0"/>
    <w:p w14:paraId="3EC4B2BB" w14:textId="77777777" w:rsidR="00167997" w:rsidRPr="00CA061A" w:rsidRDefault="00167997" w:rsidP="00167997">
      <w:pPr>
        <w:tabs>
          <w:tab w:val="left" w:pos="1134"/>
        </w:tabs>
        <w:spacing w:after="0"/>
        <w:rPr>
          <w:rFonts w:cstheme="minorHAnsi"/>
          <w:iCs/>
          <w:sz w:val="24"/>
          <w:szCs w:val="24"/>
          <w:lang w:val="it-IT"/>
        </w:rPr>
      </w:pPr>
      <w:r w:rsidRPr="00CA061A">
        <w:rPr>
          <w:rFonts w:cstheme="minorHAnsi"/>
          <w:b/>
          <w:bCs/>
          <w:iCs/>
          <w:sz w:val="24"/>
          <w:szCs w:val="24"/>
          <w:lang w:val="it-IT"/>
        </w:rPr>
        <w:t>DE</w:t>
      </w:r>
      <w:r w:rsidRPr="00CA061A">
        <w:rPr>
          <w:rFonts w:cstheme="minorHAnsi"/>
          <w:b/>
          <w:bCs/>
          <w:iCs/>
          <w:sz w:val="24"/>
          <w:szCs w:val="24"/>
          <w:lang w:val="it-IT"/>
        </w:rPr>
        <w:tab/>
      </w:r>
      <w:r w:rsidRPr="00CA061A">
        <w:rPr>
          <w:rFonts w:cstheme="minorHAnsi"/>
          <w:iCs/>
          <w:sz w:val="24"/>
          <w:szCs w:val="24"/>
          <w:lang w:val="it-IT"/>
        </w:rPr>
        <w:t>:</w:t>
      </w:r>
      <w:r w:rsidRPr="00CA061A">
        <w:rPr>
          <w:rFonts w:cstheme="minorHAnsi"/>
          <w:iCs/>
          <w:sz w:val="24"/>
          <w:szCs w:val="24"/>
          <w:lang w:val="it-IT"/>
        </w:rPr>
        <w:tab/>
        <w:t>ING. MANUEL RAUL LIVANO LUNA.</w:t>
      </w:r>
    </w:p>
    <w:p w14:paraId="1B09746C" w14:textId="77777777" w:rsidR="00167997" w:rsidRPr="00E478CE" w:rsidRDefault="00167997" w:rsidP="00167997">
      <w:pPr>
        <w:tabs>
          <w:tab w:val="left" w:pos="1134"/>
        </w:tabs>
        <w:spacing w:after="0"/>
        <w:ind w:left="708" w:firstLine="708"/>
        <w:rPr>
          <w:rFonts w:cstheme="minorHAnsi"/>
          <w:b/>
          <w:bCs/>
          <w:iCs/>
          <w:sz w:val="24"/>
          <w:szCs w:val="24"/>
        </w:rPr>
      </w:pPr>
      <w:r w:rsidRPr="00E478CE">
        <w:rPr>
          <w:rFonts w:cstheme="minorHAnsi"/>
          <w:b/>
          <w:bCs/>
          <w:iCs/>
          <w:sz w:val="24"/>
          <w:szCs w:val="24"/>
        </w:rPr>
        <w:t>ESPECIALISTA DE CABLEADO ESTRUCTURADO Y COMUNICACIONES</w:t>
      </w:r>
    </w:p>
    <w:p w14:paraId="54C40775" w14:textId="0EC603BC" w:rsidR="00167997" w:rsidRPr="00FB3D03" w:rsidRDefault="00167997" w:rsidP="001C6ECA">
      <w:pPr>
        <w:tabs>
          <w:tab w:val="left" w:pos="1134"/>
        </w:tabs>
        <w:spacing w:after="0"/>
        <w:ind w:left="1410" w:right="-1" w:hanging="1410"/>
        <w:rPr>
          <w:rFonts w:cstheme="minorHAnsi"/>
          <w:b/>
          <w:bCs/>
          <w:iCs/>
          <w:sz w:val="24"/>
          <w:szCs w:val="24"/>
        </w:rPr>
      </w:pPr>
      <w:r w:rsidRPr="00E478CE">
        <w:rPr>
          <w:rFonts w:cstheme="minorHAnsi"/>
          <w:b/>
          <w:bCs/>
          <w:iCs/>
          <w:sz w:val="24"/>
          <w:szCs w:val="24"/>
        </w:rPr>
        <w:t>ASUNTO</w:t>
      </w:r>
      <w:r>
        <w:rPr>
          <w:rFonts w:cstheme="minorHAnsi"/>
          <w:b/>
          <w:bCs/>
          <w:iCs/>
          <w:sz w:val="24"/>
          <w:szCs w:val="24"/>
        </w:rPr>
        <w:tab/>
      </w:r>
      <w:r w:rsidRPr="00E478CE">
        <w:rPr>
          <w:rFonts w:cstheme="minorHAnsi"/>
          <w:b/>
          <w:bCs/>
          <w:iCs/>
          <w:sz w:val="24"/>
          <w:szCs w:val="24"/>
        </w:rPr>
        <w:t>:</w:t>
      </w:r>
      <w:r w:rsidRPr="00E478CE">
        <w:rPr>
          <w:rFonts w:cstheme="minorHAnsi"/>
          <w:b/>
          <w:iCs/>
          <w:sz w:val="24"/>
          <w:szCs w:val="24"/>
        </w:rPr>
        <w:tab/>
      </w:r>
      <w:r w:rsidRPr="00E478CE">
        <w:rPr>
          <w:rFonts w:cstheme="minorHAnsi"/>
          <w:iCs/>
          <w:sz w:val="24"/>
          <w:szCs w:val="24"/>
        </w:rPr>
        <w:t xml:space="preserve">INFORME DE ESPECIFICACIONES TÉCNICAS DE </w:t>
      </w:r>
      <w:bookmarkStart w:id="1" w:name="_Hlk149547379"/>
      <w:r w:rsidR="00FB3D03" w:rsidRPr="00FB3D03">
        <w:rPr>
          <w:rFonts w:ascii="Arial Narrow" w:hAnsi="Arial Narrow" w:cs="Adobe Hebrew"/>
          <w:b/>
          <w:bCs/>
          <w:color w:val="FF0000"/>
        </w:rPr>
        <w:t>INSUMOS PARA INSTALACIONES DEL SISTEMA DE AUDIO</w:t>
      </w:r>
    </w:p>
    <w:bookmarkEnd w:id="1"/>
    <w:p w14:paraId="7F5F047E" w14:textId="75775FC5" w:rsidR="00167997" w:rsidRPr="00E478CE" w:rsidRDefault="00167997" w:rsidP="00167997">
      <w:pPr>
        <w:pBdr>
          <w:bottom w:val="single" w:sz="12" w:space="1" w:color="auto"/>
        </w:pBdr>
        <w:tabs>
          <w:tab w:val="left" w:pos="1134"/>
        </w:tabs>
        <w:spacing w:after="0"/>
        <w:ind w:left="1410" w:right="-427" w:hanging="1410"/>
        <w:rPr>
          <w:rFonts w:cstheme="minorHAnsi"/>
          <w:b/>
          <w:bCs/>
          <w:iCs/>
          <w:sz w:val="24"/>
          <w:szCs w:val="24"/>
        </w:rPr>
      </w:pPr>
      <w:r w:rsidRPr="00E478CE">
        <w:rPr>
          <w:rFonts w:cstheme="minorHAnsi"/>
          <w:b/>
          <w:bCs/>
          <w:iCs/>
          <w:sz w:val="24"/>
          <w:szCs w:val="24"/>
        </w:rPr>
        <w:t>FECHA</w:t>
      </w:r>
      <w:r>
        <w:rPr>
          <w:rFonts w:cstheme="minorHAnsi"/>
          <w:b/>
          <w:bCs/>
          <w:iCs/>
          <w:sz w:val="24"/>
          <w:szCs w:val="24"/>
        </w:rPr>
        <w:tab/>
      </w:r>
      <w:r w:rsidRPr="00E478CE">
        <w:rPr>
          <w:rFonts w:cstheme="minorHAnsi"/>
          <w:b/>
          <w:bCs/>
          <w:iCs/>
          <w:sz w:val="24"/>
          <w:szCs w:val="24"/>
        </w:rPr>
        <w:t>:</w:t>
      </w:r>
      <w:r w:rsidRPr="00E478CE">
        <w:rPr>
          <w:rFonts w:cstheme="minorHAnsi"/>
          <w:iCs/>
          <w:sz w:val="24"/>
          <w:szCs w:val="24"/>
        </w:rPr>
        <w:t xml:space="preserve"> </w:t>
      </w:r>
      <w:r w:rsidRPr="00E478CE">
        <w:rPr>
          <w:rFonts w:cstheme="minorHAnsi"/>
          <w:iCs/>
          <w:sz w:val="24"/>
          <w:szCs w:val="24"/>
        </w:rPr>
        <w:tab/>
        <w:t xml:space="preserve">Abancay, </w:t>
      </w:r>
      <w:r w:rsidR="007F5280">
        <w:rPr>
          <w:rFonts w:cstheme="minorHAnsi"/>
          <w:iCs/>
          <w:sz w:val="24"/>
          <w:szCs w:val="24"/>
        </w:rPr>
        <w:t>08</w:t>
      </w:r>
      <w:r w:rsidRPr="00E478CE">
        <w:rPr>
          <w:rFonts w:cstheme="minorHAnsi"/>
          <w:iCs/>
          <w:sz w:val="24"/>
          <w:szCs w:val="24"/>
        </w:rPr>
        <w:t xml:space="preserve"> de </w:t>
      </w:r>
      <w:r w:rsidR="007F5280">
        <w:rPr>
          <w:rFonts w:cstheme="minorHAnsi"/>
          <w:iCs/>
          <w:sz w:val="24"/>
          <w:szCs w:val="24"/>
        </w:rPr>
        <w:t>enero</w:t>
      </w:r>
      <w:r w:rsidRPr="00E478CE">
        <w:rPr>
          <w:rFonts w:cstheme="minorHAnsi"/>
          <w:iCs/>
          <w:sz w:val="24"/>
          <w:szCs w:val="24"/>
        </w:rPr>
        <w:t xml:space="preserve"> del 202</w:t>
      </w:r>
      <w:r w:rsidR="007F5280">
        <w:rPr>
          <w:rFonts w:cstheme="minorHAnsi"/>
          <w:iCs/>
          <w:sz w:val="24"/>
          <w:szCs w:val="24"/>
        </w:rPr>
        <w:t>4</w:t>
      </w:r>
      <w:r w:rsidRPr="00E478CE">
        <w:rPr>
          <w:rFonts w:cstheme="minorHAnsi"/>
          <w:iCs/>
          <w:sz w:val="24"/>
          <w:szCs w:val="24"/>
        </w:rPr>
        <w:t>.</w:t>
      </w:r>
    </w:p>
    <w:p w14:paraId="7B3C52AD" w14:textId="77777777" w:rsidR="00167997" w:rsidRPr="00E478CE" w:rsidRDefault="00167997" w:rsidP="00167997">
      <w:pPr>
        <w:spacing w:after="0"/>
        <w:ind w:left="1410" w:hanging="1410"/>
        <w:rPr>
          <w:rFonts w:cstheme="minorHAnsi"/>
          <w:b/>
          <w:bCs/>
          <w:iCs/>
          <w:sz w:val="24"/>
          <w:szCs w:val="24"/>
        </w:rPr>
      </w:pPr>
    </w:p>
    <w:p w14:paraId="543CAF42" w14:textId="7BD152AC" w:rsidR="00167997" w:rsidRDefault="00167997" w:rsidP="00167997">
      <w:pPr>
        <w:pStyle w:val="Default"/>
        <w:ind w:firstLine="708"/>
        <w:jc w:val="both"/>
        <w:rPr>
          <w:rFonts w:asciiTheme="minorHAnsi" w:hAnsiTheme="minorHAnsi" w:cstheme="minorHAnsi"/>
          <w:iCs/>
          <w:color w:val="auto"/>
        </w:rPr>
      </w:pPr>
      <w:r w:rsidRPr="00E478CE">
        <w:rPr>
          <w:rFonts w:asciiTheme="minorHAnsi" w:hAnsiTheme="minorHAnsi" w:cstheme="minorHAnsi"/>
          <w:iCs/>
          <w:color w:val="auto"/>
        </w:rPr>
        <w:t xml:space="preserve">Mediante la presente me dirijo a su autoridad, con la finalidad de informarle sobre las especificaciones técnicas de </w:t>
      </w:r>
      <w:r w:rsidR="00FB3D03" w:rsidRPr="00FB3D03">
        <w:rPr>
          <w:rFonts w:ascii="Arial Narrow" w:hAnsi="Arial Narrow" w:cs="Adobe Hebrew"/>
          <w:b/>
          <w:bCs/>
          <w:color w:val="FF0000"/>
        </w:rPr>
        <w:t>INSUMOS PARA INSTALACIONES DEL SISTEMA DE AUDIO</w:t>
      </w:r>
      <w:r w:rsidRPr="00E478CE">
        <w:rPr>
          <w:rFonts w:asciiTheme="minorHAnsi" w:hAnsiTheme="minorHAnsi" w:cstheme="minorHAnsi"/>
          <w:iCs/>
          <w:color w:val="auto"/>
        </w:rPr>
        <w:t xml:space="preserve">, </w:t>
      </w:r>
      <w:r w:rsidR="00C416A3">
        <w:rPr>
          <w:rFonts w:asciiTheme="minorHAnsi" w:hAnsiTheme="minorHAnsi" w:cstheme="minorHAnsi"/>
          <w:iCs/>
          <w:color w:val="auto"/>
        </w:rPr>
        <w:t>para continuar con la ejecución de</w:t>
      </w:r>
      <w:r w:rsidRPr="00E478CE">
        <w:rPr>
          <w:rFonts w:asciiTheme="minorHAnsi" w:hAnsiTheme="minorHAnsi" w:cstheme="minorHAnsi"/>
          <w:iCs/>
          <w:color w:val="auto"/>
        </w:rPr>
        <w:t xml:space="preserve"> la obra “</w:t>
      </w:r>
      <w:r w:rsidRPr="00E478CE">
        <w:rPr>
          <w:rFonts w:asciiTheme="minorHAnsi" w:hAnsiTheme="minorHAnsi" w:cstheme="minorHAnsi"/>
          <w:b/>
          <w:bCs/>
          <w:iCs/>
          <w:color w:val="auto"/>
        </w:rPr>
        <w:t>MEJORAMIENTO DE LA GESTIÓN MUNICIPAL Y SERVICIO ADMINISTRATIVO DE LA MUNICIPALIDAD PROVINCIAL DE ABANCAY, DISTRITO DE ABANCAY – PROVINCIA DE APURÍMAC</w:t>
      </w:r>
      <w:r w:rsidRPr="00E478CE">
        <w:rPr>
          <w:rFonts w:asciiTheme="minorHAnsi" w:hAnsiTheme="minorHAnsi" w:cstheme="minorHAnsi"/>
          <w:iCs/>
          <w:color w:val="auto"/>
        </w:rPr>
        <w:t xml:space="preserve">”. </w:t>
      </w:r>
    </w:p>
    <w:p w14:paraId="25DB4069" w14:textId="77777777" w:rsidR="00C416A3" w:rsidRDefault="00C416A3" w:rsidP="00167997">
      <w:pPr>
        <w:pStyle w:val="Default"/>
        <w:ind w:firstLine="708"/>
        <w:jc w:val="both"/>
        <w:rPr>
          <w:rFonts w:asciiTheme="minorHAnsi" w:hAnsiTheme="minorHAnsi" w:cstheme="minorHAnsi"/>
          <w:iCs/>
          <w:color w:val="auto"/>
        </w:rPr>
      </w:pPr>
    </w:p>
    <w:p w14:paraId="090122C4" w14:textId="5C7047CC" w:rsidR="00C416A3" w:rsidRDefault="00C416A3" w:rsidP="00167997">
      <w:pPr>
        <w:pStyle w:val="Default"/>
        <w:ind w:firstLine="708"/>
        <w:jc w:val="both"/>
        <w:rPr>
          <w:rFonts w:asciiTheme="minorHAnsi" w:hAnsiTheme="minorHAnsi" w:cstheme="minorHAnsi"/>
          <w:iCs/>
          <w:color w:val="auto"/>
        </w:rPr>
      </w:pPr>
      <w:r>
        <w:rPr>
          <w:rFonts w:asciiTheme="minorHAnsi" w:hAnsiTheme="minorHAnsi" w:cstheme="minorHAnsi"/>
          <w:iCs/>
          <w:color w:val="auto"/>
        </w:rPr>
        <w:t>El equipamiento adquirido requiere de insumos para su instalación, como son los cables y accesorios de sujeción y otros con la finalidad de que sean totalmente funcionales y con múltiples utilidades.</w:t>
      </w:r>
    </w:p>
    <w:p w14:paraId="616B2BE8" w14:textId="77777777" w:rsidR="00C416A3" w:rsidRDefault="00C416A3" w:rsidP="00167997">
      <w:pPr>
        <w:pStyle w:val="Default"/>
        <w:ind w:firstLine="708"/>
        <w:jc w:val="both"/>
        <w:rPr>
          <w:rFonts w:asciiTheme="minorHAnsi" w:hAnsiTheme="minorHAnsi" w:cstheme="minorHAnsi"/>
          <w:iCs/>
          <w:color w:val="auto"/>
        </w:rPr>
      </w:pPr>
    </w:p>
    <w:p w14:paraId="41FFAE88" w14:textId="31331C77" w:rsidR="00C416A3" w:rsidRDefault="00C416A3" w:rsidP="00167997">
      <w:pPr>
        <w:pStyle w:val="Default"/>
        <w:ind w:firstLine="708"/>
        <w:jc w:val="both"/>
        <w:rPr>
          <w:rFonts w:asciiTheme="minorHAnsi" w:hAnsiTheme="minorHAnsi" w:cstheme="minorHAnsi"/>
          <w:iCs/>
          <w:color w:val="auto"/>
        </w:rPr>
      </w:pPr>
      <w:r>
        <w:rPr>
          <w:rFonts w:asciiTheme="minorHAnsi" w:hAnsiTheme="minorHAnsi" w:cstheme="minorHAnsi"/>
          <w:iCs/>
          <w:color w:val="auto"/>
        </w:rPr>
        <w:t xml:space="preserve">Estos insumos deben de ser compatibles con los equipos adquiridos, ya que existen diversas soluciones de audio en el mercado basados en diferentes protocolos de transferencia de audio y video. Por ello es necesario adquirir insumos que cumplan estos requerimientos de compatibilidad de manera que sean totalmente funcionales y estos no estén sujetos a acondicionamientos adiciones que perjudique su uso y o puedan ser dañados por </w:t>
      </w:r>
      <w:proofErr w:type="spellStart"/>
      <w:r>
        <w:rPr>
          <w:rFonts w:asciiTheme="minorHAnsi" w:hAnsiTheme="minorHAnsi" w:cstheme="minorHAnsi"/>
          <w:iCs/>
          <w:color w:val="auto"/>
        </w:rPr>
        <w:t>incompatibidad</w:t>
      </w:r>
      <w:proofErr w:type="spellEnd"/>
      <w:r>
        <w:rPr>
          <w:rFonts w:asciiTheme="minorHAnsi" w:hAnsiTheme="minorHAnsi" w:cstheme="minorHAnsi"/>
          <w:iCs/>
          <w:color w:val="auto"/>
        </w:rPr>
        <w:t xml:space="preserve"> de funcionalidades.</w:t>
      </w:r>
    </w:p>
    <w:p w14:paraId="4E9C488E" w14:textId="77777777" w:rsidR="00C416A3" w:rsidRPr="00E478CE" w:rsidRDefault="00C416A3" w:rsidP="00167997">
      <w:pPr>
        <w:pStyle w:val="Default"/>
        <w:ind w:firstLine="708"/>
        <w:jc w:val="both"/>
        <w:rPr>
          <w:rFonts w:asciiTheme="minorHAnsi" w:hAnsiTheme="minorHAnsi" w:cstheme="minorHAnsi"/>
          <w:iCs/>
          <w:color w:val="auto"/>
        </w:rPr>
      </w:pPr>
    </w:p>
    <w:p w14:paraId="53BFBA52" w14:textId="77777777" w:rsidR="00167997" w:rsidRPr="00E478CE" w:rsidRDefault="00167997" w:rsidP="00167997">
      <w:pPr>
        <w:pStyle w:val="Default"/>
        <w:rPr>
          <w:rFonts w:asciiTheme="minorHAnsi" w:hAnsiTheme="minorHAnsi" w:cstheme="minorHAnsi"/>
          <w:iCs/>
          <w:color w:val="auto"/>
        </w:rPr>
      </w:pPr>
      <w:r w:rsidRPr="00E478CE">
        <w:rPr>
          <w:rFonts w:asciiTheme="minorHAnsi" w:hAnsiTheme="minorHAnsi" w:cstheme="minorHAnsi"/>
          <w:iCs/>
          <w:color w:val="auto"/>
        </w:rPr>
        <w:t xml:space="preserve">Se adjunta: </w:t>
      </w:r>
    </w:p>
    <w:p w14:paraId="7D5BCBA7" w14:textId="77777777" w:rsidR="00167997" w:rsidRPr="00E478CE" w:rsidRDefault="00167997" w:rsidP="00167997">
      <w:pPr>
        <w:pStyle w:val="Default"/>
        <w:numPr>
          <w:ilvl w:val="0"/>
          <w:numId w:val="15"/>
        </w:numPr>
        <w:rPr>
          <w:rFonts w:asciiTheme="minorHAnsi" w:hAnsiTheme="minorHAnsi" w:cstheme="minorHAnsi"/>
          <w:iCs/>
          <w:color w:val="auto"/>
        </w:rPr>
      </w:pPr>
      <w:r w:rsidRPr="00E478CE">
        <w:rPr>
          <w:rFonts w:asciiTheme="minorHAnsi" w:hAnsiTheme="minorHAnsi" w:cstheme="minorHAnsi"/>
          <w:iCs/>
          <w:color w:val="auto"/>
        </w:rPr>
        <w:t xml:space="preserve">Especificaciones técnicas </w:t>
      </w:r>
    </w:p>
    <w:p w14:paraId="45A0CD23" w14:textId="77777777" w:rsidR="00167997" w:rsidRPr="00E478CE" w:rsidRDefault="00167997" w:rsidP="00167997">
      <w:pPr>
        <w:spacing w:after="0"/>
        <w:rPr>
          <w:rFonts w:cstheme="minorHAnsi"/>
          <w:iCs/>
          <w:sz w:val="24"/>
          <w:szCs w:val="24"/>
        </w:rPr>
      </w:pPr>
      <w:r w:rsidRPr="00E478CE">
        <w:rPr>
          <w:rFonts w:cstheme="minorHAnsi"/>
          <w:iCs/>
          <w:sz w:val="24"/>
          <w:szCs w:val="24"/>
        </w:rPr>
        <w:t>Es todo cuanto informo para su conocimiento y fines.</w:t>
      </w:r>
    </w:p>
    <w:p w14:paraId="5A130BB2" w14:textId="77777777" w:rsidR="00167997" w:rsidRPr="00457625" w:rsidRDefault="00167997" w:rsidP="00167997">
      <w:pPr>
        <w:rPr>
          <w:rFonts w:cstheme="minorHAnsi"/>
          <w:iCs/>
          <w:sz w:val="24"/>
          <w:szCs w:val="24"/>
        </w:rPr>
      </w:pPr>
    </w:p>
    <w:p w14:paraId="44EAA124" w14:textId="53B4948F" w:rsidR="00167997" w:rsidRPr="00E478CE" w:rsidRDefault="00167997" w:rsidP="00167997">
      <w:pPr>
        <w:ind w:firstLine="708"/>
        <w:rPr>
          <w:rFonts w:cstheme="minorHAnsi"/>
          <w:iCs/>
          <w:sz w:val="24"/>
          <w:szCs w:val="24"/>
          <w:lang w:val="it-IT"/>
        </w:rPr>
      </w:pPr>
      <w:r w:rsidRPr="00E478CE">
        <w:rPr>
          <w:rFonts w:cstheme="minorHAnsi"/>
          <w:iCs/>
          <w:sz w:val="24"/>
          <w:szCs w:val="24"/>
          <w:lang w:val="it-IT"/>
        </w:rPr>
        <w:t>Atentamente</w:t>
      </w:r>
      <w:r>
        <w:rPr>
          <w:rFonts w:cstheme="minorHAnsi"/>
          <w:iCs/>
          <w:sz w:val="24"/>
          <w:szCs w:val="24"/>
          <w:lang w:val="it-IT"/>
        </w:rPr>
        <w:t>,</w:t>
      </w:r>
    </w:p>
    <w:p w14:paraId="7834AB5B" w14:textId="77777777" w:rsidR="00167997" w:rsidRDefault="00167997" w:rsidP="00167997"/>
    <w:p w14:paraId="179EB4A0" w14:textId="51B41FA5" w:rsidR="00167997" w:rsidRDefault="00167997">
      <w:r>
        <w:br w:type="page"/>
      </w:r>
    </w:p>
    <w:tbl>
      <w:tblPr>
        <w:tblW w:w="10490" w:type="dxa"/>
        <w:tblInd w:w="-567" w:type="dxa"/>
        <w:tblCellMar>
          <w:left w:w="70" w:type="dxa"/>
          <w:right w:w="70" w:type="dxa"/>
        </w:tblCellMar>
        <w:tblLook w:val="04A0" w:firstRow="1" w:lastRow="0" w:firstColumn="1" w:lastColumn="0" w:noHBand="0" w:noVBand="1"/>
      </w:tblPr>
      <w:tblGrid>
        <w:gridCol w:w="851"/>
        <w:gridCol w:w="1677"/>
        <w:gridCol w:w="1080"/>
        <w:gridCol w:w="1070"/>
        <w:gridCol w:w="5812"/>
      </w:tblGrid>
      <w:tr w:rsidR="00B40DDF" w:rsidRPr="0088673D" w14:paraId="19DE7A84" w14:textId="77777777" w:rsidTr="00175668">
        <w:trPr>
          <w:trHeight w:val="240"/>
        </w:trPr>
        <w:tc>
          <w:tcPr>
            <w:tcW w:w="10490" w:type="dxa"/>
            <w:gridSpan w:val="5"/>
            <w:tcBorders>
              <w:top w:val="nil"/>
              <w:left w:val="nil"/>
              <w:bottom w:val="single" w:sz="4" w:space="0" w:color="auto"/>
              <w:right w:val="nil"/>
            </w:tcBorders>
            <w:shd w:val="clear" w:color="auto" w:fill="auto"/>
            <w:vAlign w:val="bottom"/>
            <w:hideMark/>
          </w:tcPr>
          <w:p w14:paraId="56AA6CFC" w14:textId="334036A8" w:rsidR="0079764F" w:rsidRDefault="0079764F" w:rsidP="00E77851">
            <w:pPr>
              <w:spacing w:after="0"/>
              <w:jc w:val="center"/>
              <w:rPr>
                <w:rFonts w:eastAsia="Times New Roman" w:cstheme="minorHAnsi"/>
                <w:b/>
                <w:color w:val="000000"/>
                <w:sz w:val="24"/>
                <w:szCs w:val="24"/>
                <w:u w:val="single"/>
                <w:vertAlign w:val="subscript"/>
                <w:lang w:eastAsia="es-PE"/>
              </w:rPr>
            </w:pPr>
            <w:r>
              <w:rPr>
                <w:rFonts w:eastAsia="Times New Roman" w:cstheme="minorHAnsi"/>
                <w:b/>
                <w:color w:val="000000"/>
                <w:sz w:val="24"/>
                <w:szCs w:val="24"/>
                <w:u w:val="single"/>
                <w:vertAlign w:val="subscript"/>
                <w:lang w:eastAsia="es-PE"/>
              </w:rPr>
              <w:lastRenderedPageBreak/>
              <w:t>Anexo 01</w:t>
            </w:r>
          </w:p>
          <w:p w14:paraId="775185B9" w14:textId="2FF149D6" w:rsidR="00C54377" w:rsidRPr="0088673D" w:rsidRDefault="00C54377" w:rsidP="00E77851">
            <w:pPr>
              <w:spacing w:after="0"/>
              <w:jc w:val="center"/>
              <w:rPr>
                <w:rFonts w:eastAsia="Times New Roman" w:cstheme="minorHAnsi"/>
                <w:b/>
                <w:color w:val="000000"/>
                <w:sz w:val="24"/>
                <w:szCs w:val="24"/>
                <w:u w:val="single"/>
                <w:vertAlign w:val="subscript"/>
                <w:lang w:eastAsia="es-PE"/>
              </w:rPr>
            </w:pPr>
            <w:r w:rsidRPr="0088673D">
              <w:rPr>
                <w:rFonts w:eastAsia="Times New Roman" w:cstheme="minorHAnsi"/>
                <w:b/>
                <w:color w:val="000000"/>
                <w:sz w:val="24"/>
                <w:szCs w:val="24"/>
                <w:u w:val="single"/>
                <w:vertAlign w:val="subscript"/>
                <w:lang w:eastAsia="es-PE"/>
              </w:rPr>
              <w:t>FORMATO DE ESPECIFICACIONES TECNICAS PARA LA ADQUISICION DE BIENES</w:t>
            </w:r>
          </w:p>
          <w:p w14:paraId="0D83F1C3"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p>
        </w:tc>
      </w:tr>
      <w:tr w:rsidR="007F5280" w:rsidRPr="0088673D" w14:paraId="24D4E56E" w14:textId="77777777" w:rsidTr="00175668">
        <w:trPr>
          <w:trHeight w:val="179"/>
        </w:trPr>
        <w:tc>
          <w:tcPr>
            <w:tcW w:w="2528" w:type="dxa"/>
            <w:gridSpan w:val="2"/>
            <w:tcBorders>
              <w:top w:val="nil"/>
              <w:left w:val="single" w:sz="4" w:space="0" w:color="auto"/>
              <w:bottom w:val="single" w:sz="4" w:space="0" w:color="auto"/>
              <w:right w:val="single" w:sz="4" w:space="0" w:color="auto"/>
            </w:tcBorders>
            <w:shd w:val="clear" w:color="auto" w:fill="auto"/>
            <w:noWrap/>
            <w:vAlign w:val="bottom"/>
            <w:hideMark/>
          </w:tcPr>
          <w:p w14:paraId="070EE808"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Unidad Orgánica:</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61E838B8" w14:textId="77777777" w:rsidR="00C54377" w:rsidRPr="0088673D" w:rsidRDefault="00C54377" w:rsidP="00E77851">
            <w:pPr>
              <w:spacing w:after="0" w:line="240" w:lineRule="auto"/>
              <w:jc w:val="both"/>
              <w:rPr>
                <w:rFonts w:eastAsia="Times New Roman" w:cstheme="minorHAnsi"/>
                <w:bCs/>
                <w:color w:val="000000"/>
                <w:sz w:val="24"/>
                <w:szCs w:val="24"/>
                <w:vertAlign w:val="subscript"/>
                <w:lang w:eastAsia="es-PE"/>
              </w:rPr>
            </w:pPr>
            <w:r>
              <w:rPr>
                <w:rFonts w:eastAsia="Times New Roman" w:cstheme="minorHAnsi"/>
                <w:bCs/>
                <w:color w:val="000000"/>
                <w:sz w:val="24"/>
                <w:szCs w:val="24"/>
                <w:vertAlign w:val="subscript"/>
                <w:lang w:eastAsia="es-PE"/>
              </w:rPr>
              <w:t>SUB GERENCIA DE EJECUCIÓN DE INVERSIONES DE LA MUNICIPALIDAD PROVINCIAL DE ABANCAY</w:t>
            </w:r>
          </w:p>
        </w:tc>
      </w:tr>
      <w:tr w:rsidR="007F5280" w:rsidRPr="0088673D" w14:paraId="397FB3A1" w14:textId="77777777" w:rsidTr="00175668">
        <w:trPr>
          <w:trHeight w:val="179"/>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167266BC"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Actividad/Tarea:</w:t>
            </w:r>
          </w:p>
        </w:tc>
        <w:tc>
          <w:tcPr>
            <w:tcW w:w="7962" w:type="dxa"/>
            <w:gridSpan w:val="3"/>
            <w:tcBorders>
              <w:top w:val="nil"/>
              <w:left w:val="nil"/>
              <w:bottom w:val="single" w:sz="4" w:space="0" w:color="auto"/>
              <w:right w:val="single" w:sz="4" w:space="0" w:color="auto"/>
            </w:tcBorders>
            <w:shd w:val="clear" w:color="auto" w:fill="auto"/>
            <w:noWrap/>
            <w:vAlign w:val="center"/>
            <w:hideMark/>
          </w:tcPr>
          <w:p w14:paraId="3DDBEF7F" w14:textId="0E465D33" w:rsidR="00C54377" w:rsidRPr="0088673D" w:rsidRDefault="00C54377" w:rsidP="00E77851">
            <w:pPr>
              <w:spacing w:after="0" w:line="240" w:lineRule="auto"/>
              <w:rPr>
                <w:rFonts w:eastAsia="Times New Roman" w:cstheme="minorHAnsi"/>
                <w:b/>
                <w:color w:val="FF0000"/>
                <w:sz w:val="24"/>
                <w:szCs w:val="24"/>
                <w:vertAlign w:val="subscript"/>
                <w:lang w:eastAsia="es-PE"/>
              </w:rPr>
            </w:pPr>
            <w:r w:rsidRPr="0088673D">
              <w:rPr>
                <w:rFonts w:eastAsia="Times New Roman" w:cstheme="minorHAnsi"/>
                <w:b/>
                <w:sz w:val="24"/>
                <w:szCs w:val="24"/>
                <w:vertAlign w:val="subscript"/>
                <w:lang w:eastAsia="es-PE"/>
              </w:rPr>
              <w:t xml:space="preserve">ADQUISICION DE </w:t>
            </w:r>
            <w:r w:rsidR="00FB3D03" w:rsidRPr="00FB3D03">
              <w:rPr>
                <w:rFonts w:eastAsia="Times New Roman" w:cstheme="minorHAnsi"/>
                <w:b/>
                <w:color w:val="FF0000"/>
                <w:sz w:val="24"/>
                <w:szCs w:val="24"/>
                <w:vertAlign w:val="subscript"/>
                <w:lang w:eastAsia="es-PE"/>
              </w:rPr>
              <w:t>INSUMOS PARA INSTALACIONES DEL SISTEMA DE AUDIO</w:t>
            </w:r>
            <w:r w:rsidR="00FB3D03">
              <w:rPr>
                <w:rFonts w:eastAsia="Times New Roman" w:cstheme="minorHAnsi"/>
                <w:b/>
                <w:color w:val="FF0000"/>
                <w:sz w:val="24"/>
                <w:szCs w:val="24"/>
                <w:vertAlign w:val="subscript"/>
                <w:lang w:eastAsia="es-PE"/>
              </w:rPr>
              <w:t>.</w:t>
            </w:r>
          </w:p>
        </w:tc>
      </w:tr>
      <w:tr w:rsidR="007F5280" w:rsidRPr="0088673D" w14:paraId="61BF70E8" w14:textId="77777777" w:rsidTr="00175668">
        <w:trPr>
          <w:trHeight w:val="179"/>
        </w:trPr>
        <w:tc>
          <w:tcPr>
            <w:tcW w:w="2528" w:type="dxa"/>
            <w:gridSpan w:val="2"/>
            <w:tcBorders>
              <w:top w:val="nil"/>
              <w:left w:val="single" w:sz="4" w:space="0" w:color="auto"/>
              <w:bottom w:val="single" w:sz="4" w:space="0" w:color="auto"/>
              <w:right w:val="single" w:sz="4" w:space="0" w:color="auto"/>
            </w:tcBorders>
            <w:shd w:val="clear" w:color="auto" w:fill="auto"/>
            <w:noWrap/>
            <w:vAlign w:val="bottom"/>
            <w:hideMark/>
          </w:tcPr>
          <w:p w14:paraId="731AEED1"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Meta:</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6B48C521" w14:textId="79899A0D" w:rsidR="00C54377" w:rsidRPr="0088673D" w:rsidRDefault="00C54377" w:rsidP="00E77851">
            <w:pPr>
              <w:spacing w:after="0" w:line="240" w:lineRule="auto"/>
              <w:jc w:val="both"/>
              <w:rPr>
                <w:rFonts w:eastAsia="Times New Roman" w:cstheme="minorHAnsi"/>
                <w:bCs/>
                <w:color w:val="000000"/>
                <w:sz w:val="24"/>
                <w:szCs w:val="24"/>
                <w:vertAlign w:val="subscript"/>
                <w:lang w:eastAsia="es-PE"/>
              </w:rPr>
            </w:pPr>
            <w:r w:rsidRPr="0088673D">
              <w:rPr>
                <w:rFonts w:eastAsia="Times New Roman" w:cstheme="minorHAnsi"/>
                <w:bCs/>
                <w:color w:val="000000"/>
                <w:sz w:val="24"/>
                <w:szCs w:val="24"/>
                <w:vertAlign w:val="subscript"/>
                <w:lang w:eastAsia="es-PE"/>
              </w:rPr>
              <w:t>0</w:t>
            </w:r>
            <w:r w:rsidR="00A6257E">
              <w:rPr>
                <w:rFonts w:eastAsia="Times New Roman" w:cstheme="minorHAnsi"/>
                <w:bCs/>
                <w:color w:val="000000"/>
                <w:sz w:val="24"/>
                <w:szCs w:val="24"/>
                <w:vertAlign w:val="subscript"/>
                <w:lang w:eastAsia="es-PE"/>
              </w:rPr>
              <w:t>40</w:t>
            </w:r>
            <w:r w:rsidRPr="0088673D">
              <w:rPr>
                <w:rFonts w:eastAsia="Times New Roman" w:cstheme="minorHAnsi"/>
                <w:bCs/>
                <w:color w:val="000000"/>
                <w:sz w:val="24"/>
                <w:szCs w:val="24"/>
                <w:vertAlign w:val="subscript"/>
                <w:lang w:eastAsia="es-PE"/>
              </w:rPr>
              <w:t>-202</w:t>
            </w:r>
            <w:r w:rsidR="00207D96">
              <w:rPr>
                <w:rFonts w:eastAsia="Times New Roman" w:cstheme="minorHAnsi"/>
                <w:bCs/>
                <w:color w:val="000000"/>
                <w:sz w:val="24"/>
                <w:szCs w:val="24"/>
                <w:vertAlign w:val="subscript"/>
                <w:lang w:eastAsia="es-PE"/>
              </w:rPr>
              <w:t>4</w:t>
            </w:r>
          </w:p>
        </w:tc>
      </w:tr>
      <w:tr w:rsidR="00B40DDF" w:rsidRPr="0088673D" w14:paraId="3482ADE5" w14:textId="77777777" w:rsidTr="00175668">
        <w:trPr>
          <w:trHeight w:val="191"/>
        </w:trPr>
        <w:tc>
          <w:tcPr>
            <w:tcW w:w="10490" w:type="dxa"/>
            <w:gridSpan w:val="5"/>
            <w:tcBorders>
              <w:top w:val="single" w:sz="4" w:space="0" w:color="auto"/>
              <w:left w:val="nil"/>
              <w:bottom w:val="nil"/>
              <w:right w:val="nil"/>
            </w:tcBorders>
            <w:shd w:val="clear" w:color="auto" w:fill="auto"/>
            <w:noWrap/>
            <w:vAlign w:val="bottom"/>
          </w:tcPr>
          <w:p w14:paraId="085B601B"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p>
        </w:tc>
      </w:tr>
      <w:tr w:rsidR="007F5280" w:rsidRPr="0088673D" w14:paraId="21777791" w14:textId="77777777" w:rsidTr="00175668">
        <w:trPr>
          <w:trHeight w:val="214"/>
        </w:trPr>
        <w:tc>
          <w:tcPr>
            <w:tcW w:w="252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60BFA"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 xml:space="preserve">1. DENOMINACIÓN DE LA   CONTRATACIÓN </w:t>
            </w:r>
          </w:p>
        </w:tc>
        <w:tc>
          <w:tcPr>
            <w:tcW w:w="7962" w:type="dxa"/>
            <w:gridSpan w:val="3"/>
            <w:tcBorders>
              <w:top w:val="single" w:sz="4" w:space="0" w:color="auto"/>
              <w:left w:val="nil"/>
              <w:bottom w:val="single" w:sz="4" w:space="0" w:color="auto"/>
              <w:right w:val="single" w:sz="4" w:space="0" w:color="auto"/>
            </w:tcBorders>
            <w:shd w:val="clear" w:color="auto" w:fill="auto"/>
            <w:noWrap/>
            <w:vAlign w:val="bottom"/>
            <w:hideMark/>
          </w:tcPr>
          <w:p w14:paraId="44162ADF" w14:textId="07D4EAF5" w:rsidR="00C54377" w:rsidRPr="0088673D" w:rsidRDefault="00C54377" w:rsidP="00E77851">
            <w:pPr>
              <w:spacing w:after="0" w:line="240" w:lineRule="auto"/>
              <w:jc w:val="both"/>
              <w:rPr>
                <w:rFonts w:cstheme="minorHAnsi"/>
                <w:b/>
                <w:sz w:val="24"/>
                <w:szCs w:val="24"/>
                <w:vertAlign w:val="subscript"/>
              </w:rPr>
            </w:pPr>
            <w:r w:rsidRPr="0088673D">
              <w:rPr>
                <w:rFonts w:eastAsia="Times New Roman" w:cstheme="minorHAnsi"/>
                <w:b/>
                <w:sz w:val="24"/>
                <w:szCs w:val="24"/>
                <w:vertAlign w:val="subscript"/>
                <w:lang w:eastAsia="es-PE"/>
              </w:rPr>
              <w:t xml:space="preserve">ADQUISICION DE </w:t>
            </w:r>
            <w:r w:rsidR="00FB3D03" w:rsidRPr="00FB3D03">
              <w:rPr>
                <w:rFonts w:eastAsia="Times New Roman" w:cstheme="minorHAnsi"/>
                <w:b/>
                <w:color w:val="FF0000"/>
                <w:sz w:val="24"/>
                <w:szCs w:val="24"/>
                <w:vertAlign w:val="subscript"/>
                <w:lang w:eastAsia="es-PE"/>
              </w:rPr>
              <w:t>INSUMOS PARA INSTALACIONES DEL SISTEMA DE AUDIO</w:t>
            </w:r>
            <w:r w:rsidRPr="0088673D">
              <w:rPr>
                <w:rFonts w:eastAsia="Times New Roman" w:cstheme="minorHAnsi"/>
                <w:b/>
                <w:sz w:val="24"/>
                <w:szCs w:val="24"/>
                <w:vertAlign w:val="subscript"/>
                <w:lang w:eastAsia="es-PE"/>
              </w:rPr>
              <w:t xml:space="preserve">, </w:t>
            </w:r>
            <w:r w:rsidRPr="0088673D">
              <w:rPr>
                <w:rFonts w:eastAsia="Times New Roman" w:cstheme="minorHAnsi"/>
                <w:bCs/>
                <w:sz w:val="24"/>
                <w:szCs w:val="24"/>
                <w:vertAlign w:val="subscript"/>
                <w:lang w:eastAsia="es-PE"/>
              </w:rPr>
              <w:t>CORRESPONDIENTE A LA OBRA:</w:t>
            </w:r>
            <w:r w:rsidRPr="0088673D">
              <w:rPr>
                <w:rFonts w:eastAsia="Times New Roman" w:cstheme="minorHAnsi"/>
                <w:iCs/>
                <w:sz w:val="24"/>
                <w:szCs w:val="24"/>
                <w:vertAlign w:val="subscript"/>
                <w:lang w:eastAsia="es-PE"/>
              </w:rPr>
              <w:t xml:space="preserve"> “MEJORAMIENTO DE LA GESTIÓN MUNICIPAL Y SERVICIO ADMINISTRATIVO DE LA MUNICIPALIDAD PROVINCIAL DE ABANCAY, DISTRITO DE ABANCAY - PROVINCIA DE ABANCAY - DEPARTAMENTO DE APURIMAC”.</w:t>
            </w:r>
          </w:p>
        </w:tc>
      </w:tr>
      <w:tr w:rsidR="007F5280" w:rsidRPr="0088673D" w14:paraId="1BBB4492"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32C53F"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2. FINALIDAD PUBLICA</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59C5FE57" w14:textId="77777777" w:rsidR="00C54377" w:rsidRPr="0088673D" w:rsidRDefault="00C54377" w:rsidP="00E77851">
            <w:pPr>
              <w:jc w:val="both"/>
              <w:rPr>
                <w:rFonts w:eastAsia="Times New Roman" w:cstheme="minorHAnsi"/>
                <w:iCs/>
                <w:color w:val="000000"/>
                <w:sz w:val="24"/>
                <w:szCs w:val="24"/>
                <w:vertAlign w:val="subscript"/>
                <w:lang w:eastAsia="es-PE"/>
              </w:rPr>
            </w:pPr>
            <w:r w:rsidRPr="0088673D">
              <w:rPr>
                <w:rFonts w:eastAsia="Times New Roman" w:cstheme="minorHAnsi"/>
                <w:iCs/>
                <w:color w:val="000000"/>
                <w:sz w:val="24"/>
                <w:szCs w:val="24"/>
                <w:vertAlign w:val="subscript"/>
                <w:lang w:eastAsia="es-PE"/>
              </w:rPr>
              <w:t xml:space="preserve">El presente busca adecuar las oficinas para el desarrollo de actividades para el presente </w:t>
            </w:r>
            <w:bookmarkStart w:id="2" w:name="_Hlk148080839"/>
            <w:r w:rsidRPr="0088673D">
              <w:rPr>
                <w:rFonts w:eastAsia="Times New Roman" w:cstheme="minorHAnsi"/>
                <w:iCs/>
                <w:color w:val="000000"/>
                <w:sz w:val="24"/>
                <w:szCs w:val="24"/>
                <w:vertAlign w:val="subscript"/>
                <w:lang w:eastAsia="es-PE"/>
              </w:rPr>
              <w:t>proyecto “MEJORAMIENTO DE LA GESTIÓN MUNICIPAL Y SERVICIO ADMINISTRATIVO DE LA MUNICIPALIDAD PROVINCIAL DE ABANCAY, DISTRITO DE ABANCAY – PROVINCIA DE ABANCAY – DEPARTAMENTO DE APURIMAC”.</w:t>
            </w:r>
            <w:bookmarkEnd w:id="2"/>
          </w:p>
        </w:tc>
      </w:tr>
      <w:tr w:rsidR="007F5280" w:rsidRPr="0088673D" w14:paraId="4415844E" w14:textId="77777777" w:rsidTr="00175668">
        <w:trPr>
          <w:trHeight w:val="412"/>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7A425D44"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3. ANTECEDENTES</w:t>
            </w:r>
          </w:p>
        </w:tc>
        <w:tc>
          <w:tcPr>
            <w:tcW w:w="7962" w:type="dxa"/>
            <w:gridSpan w:val="3"/>
            <w:tcBorders>
              <w:top w:val="nil"/>
              <w:left w:val="nil"/>
              <w:bottom w:val="single" w:sz="4" w:space="0" w:color="auto"/>
              <w:right w:val="single" w:sz="4" w:space="0" w:color="auto"/>
            </w:tcBorders>
            <w:shd w:val="clear" w:color="auto" w:fill="auto"/>
            <w:vAlign w:val="bottom"/>
            <w:hideMark/>
          </w:tcPr>
          <w:p w14:paraId="5F00FDCD" w14:textId="77777777" w:rsidR="00C54377" w:rsidRPr="0088673D" w:rsidRDefault="00C54377" w:rsidP="00E77851">
            <w:pPr>
              <w:jc w:val="both"/>
              <w:rPr>
                <w:rFonts w:eastAsia="Times New Roman" w:cstheme="minorHAnsi"/>
                <w:iCs/>
                <w:color w:val="000000"/>
                <w:sz w:val="24"/>
                <w:szCs w:val="24"/>
                <w:vertAlign w:val="subscript"/>
                <w:lang w:eastAsia="es-PE"/>
              </w:rPr>
            </w:pPr>
            <w:r w:rsidRPr="0088673D">
              <w:rPr>
                <w:rFonts w:eastAsia="Times New Roman" w:cstheme="minorHAnsi"/>
                <w:iCs/>
                <w:color w:val="000000"/>
                <w:sz w:val="24"/>
                <w:szCs w:val="24"/>
                <w:vertAlign w:val="subscript"/>
                <w:lang w:eastAsia="es-PE"/>
              </w:rPr>
              <w:t xml:space="preserve">SEGÚN RESOLUCIÓN DE GERENCIA MUNICIPAL </w:t>
            </w:r>
            <w:proofErr w:type="spellStart"/>
            <w:r w:rsidRPr="0088673D">
              <w:rPr>
                <w:rFonts w:eastAsia="Times New Roman" w:cstheme="minorHAnsi"/>
                <w:iCs/>
                <w:color w:val="000000"/>
                <w:sz w:val="24"/>
                <w:szCs w:val="24"/>
                <w:vertAlign w:val="subscript"/>
                <w:lang w:eastAsia="es-PE"/>
              </w:rPr>
              <w:t>N°</w:t>
            </w:r>
            <w:proofErr w:type="spellEnd"/>
            <w:r w:rsidRPr="0088673D">
              <w:rPr>
                <w:rFonts w:eastAsia="Times New Roman" w:cstheme="minorHAnsi"/>
                <w:iCs/>
                <w:color w:val="000000"/>
                <w:sz w:val="24"/>
                <w:szCs w:val="24"/>
                <w:vertAlign w:val="subscript"/>
                <w:lang w:eastAsia="es-PE"/>
              </w:rPr>
              <w:t xml:space="preserve"> 455-2021-GM-MPA SE APROBÓ EL EXPEDIENTE TÉCNICO DE LA OBRA: “MEJORAMIENTO DE LA GESTIÓN MUNICIPAL Y SERVICIO ADMINISTRATIVO DE LA MUNICIPALIDAD PROVINCIAL DE ABANCAY, DISTRITO DE ABANCAY - PROVINCIA DE ABANCAY - DEPARTAMENTO DE APURIMAC”.</w:t>
            </w:r>
          </w:p>
        </w:tc>
      </w:tr>
      <w:tr w:rsidR="007F5280" w:rsidRPr="0088673D" w14:paraId="5D196060" w14:textId="77777777" w:rsidTr="00F956C5">
        <w:trPr>
          <w:trHeight w:val="406"/>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08816E38"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4. DESCRIPCIÓN DEL BIEN O BIENES A CONTRATAR</w:t>
            </w:r>
          </w:p>
        </w:tc>
        <w:tc>
          <w:tcPr>
            <w:tcW w:w="7962" w:type="dxa"/>
            <w:gridSpan w:val="3"/>
            <w:tcBorders>
              <w:top w:val="nil"/>
              <w:left w:val="nil"/>
              <w:bottom w:val="single" w:sz="4" w:space="0" w:color="auto"/>
              <w:right w:val="single" w:sz="4" w:space="0" w:color="auto"/>
            </w:tcBorders>
            <w:shd w:val="clear" w:color="auto" w:fill="auto"/>
            <w:noWrap/>
            <w:vAlign w:val="bottom"/>
            <w:hideMark/>
          </w:tcPr>
          <w:tbl>
            <w:tblPr>
              <w:tblpPr w:leftFromText="141" w:rightFromText="141" w:vertAnchor="page" w:horzAnchor="margin" w:tblpX="-856" w:tblpY="211"/>
              <w:tblOverlap w:val="never"/>
              <w:tblW w:w="7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4"/>
              <w:gridCol w:w="5648"/>
              <w:gridCol w:w="712"/>
              <w:gridCol w:w="847"/>
            </w:tblGrid>
            <w:tr w:rsidR="00167997" w:rsidRPr="00F956C5" w14:paraId="421C30A6" w14:textId="77777777" w:rsidTr="00F956C5">
              <w:trPr>
                <w:trHeight w:val="304"/>
              </w:trPr>
              <w:tc>
                <w:tcPr>
                  <w:tcW w:w="584" w:type="dxa"/>
                  <w:shd w:val="clear" w:color="000000" w:fill="B4C6E7"/>
                  <w:vAlign w:val="center"/>
                  <w:hideMark/>
                </w:tcPr>
                <w:p w14:paraId="0D49071B" w14:textId="77777777" w:rsidR="00167997" w:rsidRPr="00F956C5" w:rsidRDefault="00167997" w:rsidP="00167997">
                  <w:pPr>
                    <w:spacing w:after="0" w:line="240" w:lineRule="auto"/>
                    <w:jc w:val="center"/>
                    <w:rPr>
                      <w:rFonts w:ascii="Arial Narrow" w:eastAsia="Times New Roman" w:hAnsi="Arial Narrow" w:cs="Adobe Hebrew"/>
                      <w:b/>
                      <w:bCs/>
                      <w:sz w:val="20"/>
                      <w:szCs w:val="20"/>
                      <w:lang w:eastAsia="es-PE"/>
                    </w:rPr>
                  </w:pPr>
                  <w:r w:rsidRPr="00F956C5">
                    <w:rPr>
                      <w:rFonts w:ascii="Arial Narrow" w:eastAsia="Times New Roman" w:hAnsi="Arial Narrow" w:cs="Adobe Hebrew"/>
                      <w:b/>
                      <w:bCs/>
                      <w:sz w:val="20"/>
                      <w:szCs w:val="20"/>
                      <w:lang w:eastAsia="es-PE"/>
                    </w:rPr>
                    <w:t>ITEM</w:t>
                  </w:r>
                </w:p>
              </w:tc>
              <w:tc>
                <w:tcPr>
                  <w:tcW w:w="5648" w:type="dxa"/>
                  <w:shd w:val="clear" w:color="000000" w:fill="B4C6E7"/>
                  <w:vAlign w:val="center"/>
                  <w:hideMark/>
                </w:tcPr>
                <w:p w14:paraId="45A253BA" w14:textId="77777777" w:rsidR="00167997" w:rsidRPr="00F956C5" w:rsidRDefault="00167997" w:rsidP="00167997">
                  <w:pPr>
                    <w:spacing w:after="0" w:line="240" w:lineRule="auto"/>
                    <w:jc w:val="center"/>
                    <w:rPr>
                      <w:rFonts w:ascii="Arial Narrow" w:eastAsia="Times New Roman" w:hAnsi="Arial Narrow" w:cs="Adobe Hebrew"/>
                      <w:b/>
                      <w:bCs/>
                      <w:sz w:val="20"/>
                      <w:szCs w:val="20"/>
                      <w:lang w:eastAsia="es-PE"/>
                    </w:rPr>
                  </w:pPr>
                  <w:r w:rsidRPr="00F956C5">
                    <w:rPr>
                      <w:rFonts w:ascii="Arial Narrow" w:eastAsia="Times New Roman" w:hAnsi="Arial Narrow" w:cs="Adobe Hebrew"/>
                      <w:b/>
                      <w:bCs/>
                      <w:sz w:val="20"/>
                      <w:szCs w:val="20"/>
                      <w:lang w:eastAsia="es-PE"/>
                    </w:rPr>
                    <w:t>MATERIALES</w:t>
                  </w:r>
                </w:p>
              </w:tc>
              <w:tc>
                <w:tcPr>
                  <w:tcW w:w="712" w:type="dxa"/>
                  <w:shd w:val="clear" w:color="000000" w:fill="B4C6E7"/>
                  <w:vAlign w:val="center"/>
                  <w:hideMark/>
                </w:tcPr>
                <w:p w14:paraId="7F72D3E5" w14:textId="77777777" w:rsidR="00167997" w:rsidRPr="00F956C5" w:rsidRDefault="00167997" w:rsidP="00167997">
                  <w:pPr>
                    <w:spacing w:after="0" w:line="240" w:lineRule="auto"/>
                    <w:jc w:val="center"/>
                    <w:rPr>
                      <w:rFonts w:ascii="Arial Narrow" w:eastAsia="Times New Roman" w:hAnsi="Arial Narrow" w:cs="Adobe Hebrew"/>
                      <w:b/>
                      <w:bCs/>
                      <w:color w:val="000000"/>
                      <w:sz w:val="20"/>
                      <w:szCs w:val="20"/>
                      <w:lang w:eastAsia="es-PE"/>
                    </w:rPr>
                  </w:pPr>
                  <w:r w:rsidRPr="00F956C5">
                    <w:rPr>
                      <w:rFonts w:ascii="Arial Narrow" w:eastAsia="Times New Roman" w:hAnsi="Arial Narrow" w:cs="Adobe Hebrew"/>
                      <w:b/>
                      <w:bCs/>
                      <w:color w:val="000000"/>
                      <w:sz w:val="20"/>
                      <w:szCs w:val="20"/>
                      <w:lang w:eastAsia="es-PE"/>
                    </w:rPr>
                    <w:t>UNID.</w:t>
                  </w:r>
                </w:p>
              </w:tc>
              <w:tc>
                <w:tcPr>
                  <w:tcW w:w="847" w:type="dxa"/>
                  <w:shd w:val="clear" w:color="000000" w:fill="B4C6E7"/>
                  <w:vAlign w:val="center"/>
                  <w:hideMark/>
                </w:tcPr>
                <w:p w14:paraId="7337E369" w14:textId="77777777" w:rsidR="00167997" w:rsidRPr="00F956C5" w:rsidRDefault="00167997" w:rsidP="00167997">
                  <w:pPr>
                    <w:spacing w:after="0" w:line="240" w:lineRule="auto"/>
                    <w:jc w:val="center"/>
                    <w:rPr>
                      <w:rFonts w:ascii="Arial Narrow" w:eastAsia="Times New Roman" w:hAnsi="Arial Narrow" w:cs="Adobe Hebrew"/>
                      <w:b/>
                      <w:bCs/>
                      <w:color w:val="000000"/>
                      <w:sz w:val="20"/>
                      <w:szCs w:val="20"/>
                      <w:lang w:eastAsia="es-PE"/>
                    </w:rPr>
                  </w:pPr>
                  <w:r w:rsidRPr="00F956C5">
                    <w:rPr>
                      <w:rFonts w:ascii="Arial Narrow" w:eastAsia="Times New Roman" w:hAnsi="Arial Narrow" w:cs="Adobe Hebrew"/>
                      <w:b/>
                      <w:bCs/>
                      <w:color w:val="000000"/>
                      <w:sz w:val="20"/>
                      <w:szCs w:val="20"/>
                      <w:lang w:eastAsia="es-PE"/>
                    </w:rPr>
                    <w:t>CANT.</w:t>
                  </w:r>
                </w:p>
              </w:tc>
            </w:tr>
            <w:tr w:rsidR="00167997" w:rsidRPr="00F956C5" w14:paraId="1EEA4923" w14:textId="77777777" w:rsidTr="00F956C5">
              <w:trPr>
                <w:trHeight w:val="304"/>
              </w:trPr>
              <w:tc>
                <w:tcPr>
                  <w:tcW w:w="584" w:type="dxa"/>
                  <w:shd w:val="clear" w:color="auto" w:fill="auto"/>
                  <w:vAlign w:val="center"/>
                  <w:hideMark/>
                </w:tcPr>
                <w:p w14:paraId="4E8333BC" w14:textId="77777777" w:rsidR="00167997" w:rsidRPr="00F956C5" w:rsidRDefault="00167997"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w:t>
                  </w:r>
                </w:p>
              </w:tc>
              <w:tc>
                <w:tcPr>
                  <w:tcW w:w="5648" w:type="dxa"/>
                  <w:shd w:val="clear" w:color="auto" w:fill="auto"/>
                  <w:vAlign w:val="center"/>
                  <w:hideMark/>
                </w:tcPr>
                <w:p w14:paraId="0C537D17" w14:textId="06DDE466"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proofErr w:type="spellStart"/>
                  <w:r w:rsidRPr="00F956C5">
                    <w:rPr>
                      <w:rFonts w:ascii="Arial Narrow" w:eastAsia="Times New Roman" w:hAnsi="Arial Narrow" w:cs="Adobe Hebrew"/>
                      <w:color w:val="000000"/>
                      <w:sz w:val="20"/>
                      <w:szCs w:val="20"/>
                      <w:lang w:eastAsia="es-PE"/>
                    </w:rPr>
                    <w:t>Item</w:t>
                  </w:r>
                  <w:proofErr w:type="spellEnd"/>
                  <w:r w:rsidRPr="00F956C5">
                    <w:rPr>
                      <w:rFonts w:ascii="Arial Narrow" w:eastAsia="Times New Roman" w:hAnsi="Arial Narrow" w:cs="Adobe Hebrew"/>
                      <w:color w:val="000000"/>
                      <w:sz w:val="20"/>
                      <w:szCs w:val="20"/>
                      <w:lang w:eastAsia="es-PE"/>
                    </w:rPr>
                    <w:t xml:space="preserve"> SIGA: </w:t>
                  </w:r>
                  <w:r w:rsidR="00F956C5" w:rsidRPr="00F956C5">
                    <w:rPr>
                      <w:rFonts w:ascii="Arial Narrow" w:eastAsia="Times New Roman" w:hAnsi="Arial Narrow" w:cs="Adobe Hebrew"/>
                      <w:color w:val="000000"/>
                      <w:sz w:val="20"/>
                      <w:szCs w:val="20"/>
                      <w:lang w:eastAsia="es-PE"/>
                    </w:rPr>
                    <w:t>CABLE DE AUDIO TIPO XLR DE 35 m</w:t>
                  </w:r>
                </w:p>
                <w:p w14:paraId="1A648E90" w14:textId="6B2BD9E8" w:rsidR="00167997" w:rsidRPr="00F956C5" w:rsidRDefault="00F03FF7"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Cable XLR</w:t>
                  </w:r>
                  <w:r w:rsidR="00B214A4" w:rsidRPr="00F956C5">
                    <w:rPr>
                      <w:rFonts w:ascii="Arial Narrow" w:eastAsia="Times New Roman" w:hAnsi="Arial Narrow" w:cs="Adobe Hebrew"/>
                      <w:b/>
                      <w:bCs/>
                      <w:i/>
                      <w:iCs/>
                      <w:color w:val="000000"/>
                      <w:sz w:val="20"/>
                      <w:szCs w:val="20"/>
                      <w:lang w:eastAsia="es-PE"/>
                    </w:rPr>
                    <w:t xml:space="preserve"> x 100 M</w:t>
                  </w:r>
                </w:p>
              </w:tc>
              <w:tc>
                <w:tcPr>
                  <w:tcW w:w="712" w:type="dxa"/>
                  <w:shd w:val="clear" w:color="auto" w:fill="auto"/>
                  <w:vAlign w:val="center"/>
                  <w:hideMark/>
                </w:tcPr>
                <w:p w14:paraId="1EBDE6EF" w14:textId="3C33B7CE" w:rsidR="00167997" w:rsidRPr="00F956C5" w:rsidRDefault="00B214A4"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hideMark/>
                </w:tcPr>
                <w:p w14:paraId="76511046" w14:textId="138DB194" w:rsidR="00167997"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r>
            <w:tr w:rsidR="002D6D3C" w:rsidRPr="00F956C5" w14:paraId="7E16D057" w14:textId="77777777" w:rsidTr="00F956C5">
              <w:trPr>
                <w:trHeight w:val="304"/>
              </w:trPr>
              <w:tc>
                <w:tcPr>
                  <w:tcW w:w="584" w:type="dxa"/>
                  <w:shd w:val="clear" w:color="auto" w:fill="auto"/>
                  <w:vAlign w:val="center"/>
                </w:tcPr>
                <w:p w14:paraId="36D82F8C" w14:textId="4C43A4F9" w:rsidR="002D6D3C" w:rsidRPr="00F956C5" w:rsidRDefault="002D6D3C"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c>
                <w:tcPr>
                  <w:tcW w:w="5648" w:type="dxa"/>
                  <w:shd w:val="clear" w:color="auto" w:fill="auto"/>
                  <w:vAlign w:val="center"/>
                </w:tcPr>
                <w:p w14:paraId="2A418C9D" w14:textId="5FD9B99F"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CONECTOR TRIAXIAL MACHO</w:t>
                  </w:r>
                </w:p>
                <w:p w14:paraId="1EA4DE2F" w14:textId="72C27CFB" w:rsidR="002D6D3C" w:rsidRPr="00F956C5" w:rsidRDefault="002D6D3C"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Conectores XLR</w:t>
                  </w:r>
                  <w:r w:rsidR="00816300" w:rsidRPr="00F956C5">
                    <w:rPr>
                      <w:rFonts w:ascii="Arial Narrow" w:eastAsia="Times New Roman" w:hAnsi="Arial Narrow" w:cs="Adobe Hebrew"/>
                      <w:b/>
                      <w:bCs/>
                      <w:i/>
                      <w:iCs/>
                      <w:color w:val="000000"/>
                      <w:sz w:val="20"/>
                      <w:szCs w:val="20"/>
                      <w:lang w:eastAsia="es-PE"/>
                    </w:rPr>
                    <w:t xml:space="preserve"> Macho</w:t>
                  </w:r>
                </w:p>
              </w:tc>
              <w:tc>
                <w:tcPr>
                  <w:tcW w:w="712" w:type="dxa"/>
                  <w:shd w:val="clear" w:color="auto" w:fill="auto"/>
                  <w:vAlign w:val="center"/>
                </w:tcPr>
                <w:p w14:paraId="35EC8020" w14:textId="39CB9C7B" w:rsidR="002D6D3C" w:rsidRPr="00F956C5" w:rsidRDefault="002D6D3C"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4CFC174D" w14:textId="32233FBF" w:rsidR="002D6D3C" w:rsidRPr="00F956C5" w:rsidRDefault="002D6D3C"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25</w:t>
                  </w:r>
                </w:p>
              </w:tc>
            </w:tr>
            <w:tr w:rsidR="00816300" w:rsidRPr="00F956C5" w14:paraId="0BAE3929" w14:textId="77777777" w:rsidTr="00F956C5">
              <w:trPr>
                <w:trHeight w:val="304"/>
              </w:trPr>
              <w:tc>
                <w:tcPr>
                  <w:tcW w:w="584" w:type="dxa"/>
                  <w:shd w:val="clear" w:color="auto" w:fill="auto"/>
                  <w:vAlign w:val="center"/>
                </w:tcPr>
                <w:p w14:paraId="071D2CED" w14:textId="35D39FA7" w:rsidR="0081630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3</w:t>
                  </w:r>
                </w:p>
              </w:tc>
              <w:tc>
                <w:tcPr>
                  <w:tcW w:w="5648" w:type="dxa"/>
                  <w:shd w:val="clear" w:color="auto" w:fill="auto"/>
                  <w:vAlign w:val="center"/>
                </w:tcPr>
                <w:p w14:paraId="76762AEE" w14:textId="2BD3EA34"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CONECTOR TRIAXIAL HEMBRA</w:t>
                  </w:r>
                </w:p>
                <w:p w14:paraId="055140C4" w14:textId="793B63F2" w:rsidR="00816300" w:rsidRPr="00F956C5" w:rsidRDefault="00816300"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Conectores XLR Hembra</w:t>
                  </w:r>
                </w:p>
              </w:tc>
              <w:tc>
                <w:tcPr>
                  <w:tcW w:w="712" w:type="dxa"/>
                  <w:shd w:val="clear" w:color="auto" w:fill="auto"/>
                  <w:vAlign w:val="center"/>
                </w:tcPr>
                <w:p w14:paraId="192E4951" w14:textId="14B0D295" w:rsidR="0081630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1FBF5F0D" w14:textId="22E5EC0D" w:rsidR="0081630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25</w:t>
                  </w:r>
                </w:p>
              </w:tc>
            </w:tr>
            <w:tr w:rsidR="00FB3D03" w:rsidRPr="00F956C5" w14:paraId="5E390F36" w14:textId="77777777" w:rsidTr="00F956C5">
              <w:trPr>
                <w:trHeight w:val="304"/>
              </w:trPr>
              <w:tc>
                <w:tcPr>
                  <w:tcW w:w="584" w:type="dxa"/>
                  <w:shd w:val="clear" w:color="auto" w:fill="auto"/>
                  <w:vAlign w:val="center"/>
                </w:tcPr>
                <w:p w14:paraId="63F7D8AF" w14:textId="16E55198" w:rsidR="00FB3D03"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4</w:t>
                  </w:r>
                </w:p>
              </w:tc>
              <w:tc>
                <w:tcPr>
                  <w:tcW w:w="5648" w:type="dxa"/>
                  <w:shd w:val="clear" w:color="auto" w:fill="auto"/>
                  <w:vAlign w:val="center"/>
                </w:tcPr>
                <w:p w14:paraId="0540A696" w14:textId="47251010"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CAJA DE CONEXIÓN DE AUDIO Y VIDEO DE 24 CANALES</w:t>
                  </w:r>
                </w:p>
                <w:p w14:paraId="36408F4F" w14:textId="4C4B7126" w:rsidR="00FB3D03" w:rsidRPr="00F956C5" w:rsidRDefault="00FB3D03"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Snake de 8x4</w:t>
                  </w:r>
                  <w:r w:rsidR="005C282B" w:rsidRPr="00F956C5">
                    <w:rPr>
                      <w:rFonts w:ascii="Arial Narrow" w:eastAsia="Times New Roman" w:hAnsi="Arial Narrow" w:cs="Adobe Hebrew"/>
                      <w:b/>
                      <w:bCs/>
                      <w:i/>
                      <w:iCs/>
                      <w:color w:val="000000"/>
                      <w:sz w:val="20"/>
                      <w:szCs w:val="20"/>
                      <w:lang w:eastAsia="es-PE"/>
                    </w:rPr>
                    <w:t>.</w:t>
                  </w:r>
                </w:p>
              </w:tc>
              <w:tc>
                <w:tcPr>
                  <w:tcW w:w="712" w:type="dxa"/>
                  <w:shd w:val="clear" w:color="auto" w:fill="auto"/>
                  <w:vAlign w:val="center"/>
                </w:tcPr>
                <w:p w14:paraId="65C6AC74" w14:textId="05D3062A"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11D2C76B" w14:textId="14A78CDF"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w:t>
                  </w:r>
                </w:p>
              </w:tc>
            </w:tr>
            <w:tr w:rsidR="00FB3D03" w:rsidRPr="00F956C5" w14:paraId="102FA3A1" w14:textId="77777777" w:rsidTr="00F956C5">
              <w:trPr>
                <w:trHeight w:val="304"/>
              </w:trPr>
              <w:tc>
                <w:tcPr>
                  <w:tcW w:w="584" w:type="dxa"/>
                  <w:shd w:val="clear" w:color="auto" w:fill="auto"/>
                  <w:vAlign w:val="center"/>
                </w:tcPr>
                <w:p w14:paraId="63F34B0D" w14:textId="7677F2C8" w:rsidR="00FB3D03"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5</w:t>
                  </w:r>
                </w:p>
              </w:tc>
              <w:tc>
                <w:tcPr>
                  <w:tcW w:w="5648" w:type="dxa"/>
                  <w:shd w:val="clear" w:color="auto" w:fill="auto"/>
                  <w:vAlign w:val="center"/>
                </w:tcPr>
                <w:p w14:paraId="7C51F296" w14:textId="1B7F752D"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SOPORTE DE METAL PARA PARLANTE (MENOR A 1/4 UIT)</w:t>
                  </w:r>
                </w:p>
                <w:p w14:paraId="079316BB" w14:textId="003B41A4" w:rsidR="00FB3D03" w:rsidRPr="00F956C5" w:rsidRDefault="00FB3D03" w:rsidP="00167997">
                  <w:pPr>
                    <w:spacing w:after="0" w:line="240" w:lineRule="auto"/>
                    <w:rPr>
                      <w:rFonts w:ascii="Arial Narrow" w:eastAsia="Times New Roman" w:hAnsi="Arial Narrow" w:cs="Adobe Hebrew"/>
                      <w:b/>
                      <w:bCs/>
                      <w:i/>
                      <w:iCs/>
                      <w:color w:val="000000"/>
                      <w:sz w:val="20"/>
                      <w:szCs w:val="20"/>
                      <w:lang w:eastAsia="es-PE"/>
                    </w:rPr>
                  </w:pPr>
                  <w:proofErr w:type="spellStart"/>
                  <w:r w:rsidRPr="00F956C5">
                    <w:rPr>
                      <w:rFonts w:ascii="Arial Narrow" w:eastAsia="Times New Roman" w:hAnsi="Arial Narrow" w:cs="Adobe Hebrew"/>
                      <w:b/>
                      <w:bCs/>
                      <w:i/>
                      <w:iCs/>
                      <w:color w:val="000000"/>
                      <w:sz w:val="20"/>
                      <w:szCs w:val="20"/>
                      <w:lang w:eastAsia="es-PE"/>
                    </w:rPr>
                    <w:t>Fly</w:t>
                  </w:r>
                  <w:proofErr w:type="spellEnd"/>
                  <w:r w:rsidRPr="00F956C5">
                    <w:rPr>
                      <w:rFonts w:ascii="Arial Narrow" w:eastAsia="Times New Roman" w:hAnsi="Arial Narrow" w:cs="Adobe Hebrew"/>
                      <w:b/>
                      <w:bCs/>
                      <w:i/>
                      <w:iCs/>
                      <w:color w:val="000000"/>
                      <w:sz w:val="20"/>
                      <w:szCs w:val="20"/>
                      <w:lang w:eastAsia="es-PE"/>
                    </w:rPr>
                    <w:t xml:space="preserve"> Bar para sistema de audio</w:t>
                  </w:r>
                  <w:r w:rsidR="005C282B" w:rsidRPr="00F956C5">
                    <w:rPr>
                      <w:rFonts w:ascii="Arial Narrow" w:eastAsia="Times New Roman" w:hAnsi="Arial Narrow" w:cs="Adobe Hebrew"/>
                      <w:b/>
                      <w:bCs/>
                      <w:i/>
                      <w:iCs/>
                      <w:color w:val="000000"/>
                      <w:sz w:val="20"/>
                      <w:szCs w:val="20"/>
                      <w:lang w:eastAsia="es-PE"/>
                    </w:rPr>
                    <w:t>.</w:t>
                  </w:r>
                </w:p>
              </w:tc>
              <w:tc>
                <w:tcPr>
                  <w:tcW w:w="712" w:type="dxa"/>
                  <w:shd w:val="clear" w:color="auto" w:fill="auto"/>
                  <w:vAlign w:val="center"/>
                </w:tcPr>
                <w:p w14:paraId="30DBB1B7" w14:textId="2A67D296"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773D92A4" w14:textId="6C068F45"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r>
            <w:tr w:rsidR="00FB3D03" w:rsidRPr="00F956C5" w14:paraId="05732805" w14:textId="77777777" w:rsidTr="00F956C5">
              <w:trPr>
                <w:trHeight w:val="304"/>
              </w:trPr>
              <w:tc>
                <w:tcPr>
                  <w:tcW w:w="584" w:type="dxa"/>
                  <w:shd w:val="clear" w:color="auto" w:fill="auto"/>
                  <w:vAlign w:val="center"/>
                </w:tcPr>
                <w:p w14:paraId="232FAE7E" w14:textId="72A9D631" w:rsidR="00FB3D03"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6</w:t>
                  </w:r>
                </w:p>
              </w:tc>
              <w:tc>
                <w:tcPr>
                  <w:tcW w:w="5648" w:type="dxa"/>
                  <w:shd w:val="clear" w:color="auto" w:fill="auto"/>
                  <w:vAlign w:val="center"/>
                </w:tcPr>
                <w:p w14:paraId="5F784E74" w14:textId="0FE9BF03"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CABLE XLR-XLR DE 15 m</w:t>
                  </w:r>
                </w:p>
                <w:p w14:paraId="7745D8A9" w14:textId="654D3F0A" w:rsidR="00FB3D03" w:rsidRPr="00F956C5" w:rsidRDefault="00FB3D03"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 xml:space="preserve">Cable </w:t>
                  </w:r>
                  <w:r w:rsidR="0061493A" w:rsidRPr="00F956C5">
                    <w:rPr>
                      <w:rFonts w:ascii="Arial Narrow" w:eastAsia="Times New Roman" w:hAnsi="Arial Narrow" w:cs="Adobe Hebrew"/>
                      <w:b/>
                      <w:bCs/>
                      <w:i/>
                      <w:iCs/>
                      <w:color w:val="000000"/>
                      <w:sz w:val="20"/>
                      <w:szCs w:val="20"/>
                      <w:lang w:eastAsia="es-PE"/>
                    </w:rPr>
                    <w:t>XLR</w:t>
                  </w:r>
                  <w:r w:rsidRPr="00F956C5">
                    <w:rPr>
                      <w:rFonts w:ascii="Arial Narrow" w:eastAsia="Times New Roman" w:hAnsi="Arial Narrow" w:cs="Adobe Hebrew"/>
                      <w:b/>
                      <w:bCs/>
                      <w:i/>
                      <w:iCs/>
                      <w:color w:val="000000"/>
                      <w:sz w:val="20"/>
                      <w:szCs w:val="20"/>
                      <w:lang w:eastAsia="es-PE"/>
                    </w:rPr>
                    <w:t xml:space="preserve"> de 15 metros</w:t>
                  </w:r>
                  <w:r w:rsidR="005C282B" w:rsidRPr="00F956C5">
                    <w:rPr>
                      <w:rFonts w:ascii="Arial Narrow" w:eastAsia="Times New Roman" w:hAnsi="Arial Narrow" w:cs="Adobe Hebrew"/>
                      <w:b/>
                      <w:bCs/>
                      <w:i/>
                      <w:iCs/>
                      <w:color w:val="000000"/>
                      <w:sz w:val="20"/>
                      <w:szCs w:val="20"/>
                      <w:lang w:eastAsia="es-PE"/>
                    </w:rPr>
                    <w:t>.</w:t>
                  </w:r>
                </w:p>
              </w:tc>
              <w:tc>
                <w:tcPr>
                  <w:tcW w:w="712" w:type="dxa"/>
                  <w:shd w:val="clear" w:color="auto" w:fill="auto"/>
                  <w:vAlign w:val="center"/>
                </w:tcPr>
                <w:p w14:paraId="4D95B0C6" w14:textId="504CECB3"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02AB6CA2" w14:textId="487B8A67"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15</w:t>
                  </w:r>
                </w:p>
              </w:tc>
            </w:tr>
            <w:tr w:rsidR="00DB4FA2" w:rsidRPr="00F956C5" w14:paraId="312660FB" w14:textId="77777777" w:rsidTr="00F956C5">
              <w:trPr>
                <w:trHeight w:val="304"/>
              </w:trPr>
              <w:tc>
                <w:tcPr>
                  <w:tcW w:w="584" w:type="dxa"/>
                  <w:shd w:val="clear" w:color="auto" w:fill="auto"/>
                  <w:vAlign w:val="center"/>
                </w:tcPr>
                <w:p w14:paraId="005BA765" w14:textId="788B1999" w:rsidR="00DB4FA2"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7</w:t>
                  </w:r>
                </w:p>
              </w:tc>
              <w:tc>
                <w:tcPr>
                  <w:tcW w:w="5648" w:type="dxa"/>
                  <w:shd w:val="clear" w:color="auto" w:fill="auto"/>
                  <w:vAlign w:val="center"/>
                </w:tcPr>
                <w:p w14:paraId="3E0B22A1" w14:textId="30573C7E"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SOLDADURA DE ESTAÑO Y PLOMO 60/40</w:t>
                  </w:r>
                </w:p>
                <w:p w14:paraId="5731757A" w14:textId="6D2BA2A2" w:rsidR="00DB4FA2" w:rsidRPr="00F956C5" w:rsidRDefault="00DB4FA2"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Estaño</w:t>
                  </w:r>
                </w:p>
              </w:tc>
              <w:tc>
                <w:tcPr>
                  <w:tcW w:w="712" w:type="dxa"/>
                  <w:shd w:val="clear" w:color="auto" w:fill="auto"/>
                  <w:vAlign w:val="center"/>
                </w:tcPr>
                <w:p w14:paraId="1F74B479" w14:textId="4D7BB8C0" w:rsidR="00DB4FA2" w:rsidRPr="00F956C5" w:rsidRDefault="00DB4FA2"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5B3C3E14" w14:textId="1E6B8527" w:rsidR="00DB4FA2" w:rsidRPr="00F956C5" w:rsidRDefault="00DB4FA2"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r>
            <w:tr w:rsidR="00DB4FA2" w:rsidRPr="00F956C5" w14:paraId="25C0D354" w14:textId="77777777" w:rsidTr="00F956C5">
              <w:trPr>
                <w:trHeight w:val="304"/>
              </w:trPr>
              <w:tc>
                <w:tcPr>
                  <w:tcW w:w="584" w:type="dxa"/>
                  <w:shd w:val="clear" w:color="auto" w:fill="auto"/>
                  <w:vAlign w:val="center"/>
                </w:tcPr>
                <w:p w14:paraId="429BDDDD" w14:textId="0B61EFE8" w:rsidR="00DB4FA2"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8</w:t>
                  </w:r>
                </w:p>
              </w:tc>
              <w:tc>
                <w:tcPr>
                  <w:tcW w:w="5648" w:type="dxa"/>
                  <w:shd w:val="clear" w:color="auto" w:fill="auto"/>
                  <w:vAlign w:val="center"/>
                </w:tcPr>
                <w:p w14:paraId="6A046521" w14:textId="05FD26BB"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SOLDARURA EN PASTA X 60 g</w:t>
                  </w:r>
                </w:p>
                <w:p w14:paraId="709B41F2" w14:textId="3F318692" w:rsidR="00DB4FA2" w:rsidRPr="00F956C5" w:rsidRDefault="00DB4FA2"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 xml:space="preserve">Pasta de soldar </w:t>
                  </w:r>
                </w:p>
              </w:tc>
              <w:tc>
                <w:tcPr>
                  <w:tcW w:w="712" w:type="dxa"/>
                  <w:shd w:val="clear" w:color="auto" w:fill="auto"/>
                  <w:vAlign w:val="center"/>
                </w:tcPr>
                <w:p w14:paraId="0F3DD8E1" w14:textId="6A70914F" w:rsidR="00DB4FA2" w:rsidRPr="00F956C5" w:rsidRDefault="00DB4FA2"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52B5DBDF" w14:textId="7B837DC1" w:rsidR="00DB4FA2" w:rsidRPr="00F956C5" w:rsidRDefault="00DB4FA2"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r>
            <w:tr w:rsidR="00BA18E0" w:rsidRPr="00F956C5" w14:paraId="71CBDD6C" w14:textId="77777777" w:rsidTr="00F956C5">
              <w:trPr>
                <w:trHeight w:val="304"/>
              </w:trPr>
              <w:tc>
                <w:tcPr>
                  <w:tcW w:w="584" w:type="dxa"/>
                  <w:shd w:val="clear" w:color="auto" w:fill="auto"/>
                  <w:vAlign w:val="center"/>
                </w:tcPr>
                <w:p w14:paraId="116A8B6F" w14:textId="473D4B5B" w:rsidR="00BA18E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9</w:t>
                  </w:r>
                </w:p>
              </w:tc>
              <w:tc>
                <w:tcPr>
                  <w:tcW w:w="5648" w:type="dxa"/>
                  <w:shd w:val="clear" w:color="auto" w:fill="auto"/>
                  <w:vAlign w:val="center"/>
                </w:tcPr>
                <w:p w14:paraId="32BE65DC" w14:textId="43E6E8C1"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CAJA DIRECTA DOBLE CON SEÑALES DE AUDIO, INTERRUPTOR DE ELEVACIÓN DE TIERRA CON ENTRADA JACK HEMBRA 4</w:t>
                  </w:r>
                </w:p>
                <w:p w14:paraId="3F73DC12" w14:textId="6FD75400" w:rsidR="00BA18E0" w:rsidRPr="00F956C5" w:rsidRDefault="00BA18E0"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Caja directa</w:t>
                  </w:r>
                </w:p>
              </w:tc>
              <w:tc>
                <w:tcPr>
                  <w:tcW w:w="712" w:type="dxa"/>
                  <w:shd w:val="clear" w:color="auto" w:fill="auto"/>
                  <w:vAlign w:val="center"/>
                </w:tcPr>
                <w:p w14:paraId="5ACE6D1A" w14:textId="688853C9" w:rsidR="00BA18E0" w:rsidRPr="00F956C5" w:rsidRDefault="00BA18E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3C3C5669" w14:textId="2A82C28C" w:rsidR="00BA18E0" w:rsidRPr="00F956C5" w:rsidRDefault="00BA18E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3</w:t>
                  </w:r>
                </w:p>
              </w:tc>
            </w:tr>
            <w:tr w:rsidR="00BA18E0" w:rsidRPr="00F956C5" w14:paraId="58E33D60" w14:textId="77777777" w:rsidTr="00F956C5">
              <w:trPr>
                <w:trHeight w:val="304"/>
              </w:trPr>
              <w:tc>
                <w:tcPr>
                  <w:tcW w:w="584" w:type="dxa"/>
                  <w:shd w:val="clear" w:color="auto" w:fill="auto"/>
                  <w:vAlign w:val="center"/>
                </w:tcPr>
                <w:p w14:paraId="6F2AE16E" w14:textId="0816C853" w:rsidR="00BA18E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10</w:t>
                  </w:r>
                </w:p>
              </w:tc>
              <w:tc>
                <w:tcPr>
                  <w:tcW w:w="5648" w:type="dxa"/>
                  <w:shd w:val="clear" w:color="auto" w:fill="auto"/>
                  <w:vAlign w:val="center"/>
                </w:tcPr>
                <w:p w14:paraId="36DC6247" w14:textId="06CF6D5A"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CABLE DE AUDIO TS MACHO 6.30 mm A RCA MACHO X 1 m</w:t>
                  </w:r>
                </w:p>
                <w:p w14:paraId="5B17253B" w14:textId="0670F7BB" w:rsidR="00BA18E0" w:rsidRPr="00F956C5" w:rsidRDefault="00BA18E0"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Cable TS para instrumentos</w:t>
                  </w:r>
                </w:p>
              </w:tc>
              <w:tc>
                <w:tcPr>
                  <w:tcW w:w="712" w:type="dxa"/>
                  <w:shd w:val="clear" w:color="auto" w:fill="auto"/>
                  <w:vAlign w:val="center"/>
                </w:tcPr>
                <w:p w14:paraId="21FC3468" w14:textId="1AEA531A" w:rsidR="00BA18E0" w:rsidRPr="00F956C5" w:rsidRDefault="00BA18E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637349CE" w14:textId="756E2DE0" w:rsidR="00BA18E0" w:rsidRPr="00F956C5" w:rsidRDefault="00BA18E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6</w:t>
                  </w:r>
                </w:p>
              </w:tc>
            </w:tr>
            <w:tr w:rsidR="00AD1071" w:rsidRPr="00F956C5" w14:paraId="1C91E468" w14:textId="77777777" w:rsidTr="00F956C5">
              <w:trPr>
                <w:trHeight w:val="304"/>
              </w:trPr>
              <w:tc>
                <w:tcPr>
                  <w:tcW w:w="584" w:type="dxa"/>
                  <w:shd w:val="clear" w:color="auto" w:fill="auto"/>
                  <w:vAlign w:val="center"/>
                </w:tcPr>
                <w:p w14:paraId="71EF6670" w14:textId="69BC7FFF" w:rsidR="00AD1071" w:rsidRPr="00F956C5" w:rsidRDefault="00AD1071"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11</w:t>
                  </w:r>
                </w:p>
              </w:tc>
              <w:tc>
                <w:tcPr>
                  <w:tcW w:w="5648" w:type="dxa"/>
                  <w:shd w:val="clear" w:color="auto" w:fill="auto"/>
                  <w:vAlign w:val="center"/>
                </w:tcPr>
                <w:p w14:paraId="63D4B894" w14:textId="68CD9BB3"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CABLE TIPO NLT 3 X 14 mm2</w:t>
                  </w:r>
                </w:p>
                <w:p w14:paraId="0839B806" w14:textId="53A45EC6" w:rsidR="00AD1071" w:rsidRPr="00F956C5" w:rsidRDefault="00AD1071"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Cable NTL 3x</w:t>
                  </w:r>
                  <w:proofErr w:type="gramStart"/>
                  <w:r w:rsidRPr="00F956C5">
                    <w:rPr>
                      <w:rFonts w:ascii="Arial Narrow" w:eastAsia="Times New Roman" w:hAnsi="Arial Narrow" w:cs="Adobe Hebrew"/>
                      <w:b/>
                      <w:bCs/>
                      <w:i/>
                      <w:iCs/>
                      <w:color w:val="000000"/>
                      <w:sz w:val="20"/>
                      <w:szCs w:val="20"/>
                      <w:lang w:eastAsia="es-PE"/>
                    </w:rPr>
                    <w:t>14</w:t>
                  </w:r>
                  <w:r w:rsidR="00B214A4" w:rsidRPr="00F956C5">
                    <w:rPr>
                      <w:rFonts w:ascii="Arial Narrow" w:eastAsia="Times New Roman" w:hAnsi="Arial Narrow" w:cs="Adobe Hebrew"/>
                      <w:b/>
                      <w:bCs/>
                      <w:i/>
                      <w:iCs/>
                      <w:color w:val="000000"/>
                      <w:sz w:val="20"/>
                      <w:szCs w:val="20"/>
                      <w:lang w:eastAsia="es-PE"/>
                    </w:rPr>
                    <w:t xml:space="preserve">  (</w:t>
                  </w:r>
                  <w:proofErr w:type="gramEnd"/>
                  <w:r w:rsidR="00B214A4" w:rsidRPr="00F956C5">
                    <w:rPr>
                      <w:rFonts w:ascii="Arial Narrow" w:eastAsia="Times New Roman" w:hAnsi="Arial Narrow" w:cs="Adobe Hebrew"/>
                      <w:b/>
                      <w:bCs/>
                      <w:i/>
                      <w:iCs/>
                      <w:color w:val="000000"/>
                      <w:sz w:val="20"/>
                      <w:szCs w:val="20"/>
                      <w:lang w:eastAsia="es-PE"/>
                    </w:rPr>
                    <w:t>cable vulcanizado ) x 100M</w:t>
                  </w:r>
                </w:p>
              </w:tc>
              <w:tc>
                <w:tcPr>
                  <w:tcW w:w="712" w:type="dxa"/>
                  <w:shd w:val="clear" w:color="auto" w:fill="auto"/>
                  <w:vAlign w:val="center"/>
                </w:tcPr>
                <w:p w14:paraId="29556FDC" w14:textId="3AB7B3FC" w:rsidR="00AD1071" w:rsidRPr="00F956C5" w:rsidRDefault="00B214A4"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4DB10ECE" w14:textId="29C193B8" w:rsidR="00AD1071" w:rsidRPr="00F956C5" w:rsidRDefault="000C77F4"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3</w:t>
                  </w:r>
                </w:p>
              </w:tc>
            </w:tr>
            <w:tr w:rsidR="00AD1071" w:rsidRPr="00F956C5" w14:paraId="36F7CDB3" w14:textId="77777777" w:rsidTr="00F956C5">
              <w:trPr>
                <w:trHeight w:val="304"/>
              </w:trPr>
              <w:tc>
                <w:tcPr>
                  <w:tcW w:w="584" w:type="dxa"/>
                  <w:shd w:val="clear" w:color="auto" w:fill="auto"/>
                  <w:vAlign w:val="center"/>
                </w:tcPr>
                <w:p w14:paraId="6A9FC9BB" w14:textId="4EEB1796" w:rsidR="00AD1071" w:rsidRPr="00F956C5" w:rsidRDefault="00AD1071"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w:t>
                  </w:r>
                  <w:r w:rsidR="009220D4" w:rsidRPr="00F956C5">
                    <w:rPr>
                      <w:rFonts w:ascii="Arial Narrow" w:eastAsia="Times New Roman" w:hAnsi="Arial Narrow" w:cs="Adobe Hebrew"/>
                      <w:color w:val="000000"/>
                      <w:sz w:val="20"/>
                      <w:szCs w:val="20"/>
                      <w:lang w:eastAsia="es-PE"/>
                    </w:rPr>
                    <w:t>2</w:t>
                  </w:r>
                </w:p>
              </w:tc>
              <w:tc>
                <w:tcPr>
                  <w:tcW w:w="5648" w:type="dxa"/>
                  <w:shd w:val="clear" w:color="auto" w:fill="auto"/>
                  <w:vAlign w:val="center"/>
                </w:tcPr>
                <w:p w14:paraId="72DF111E" w14:textId="4636BE7B"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ENCHUFE GIRATORIO MONOFASICO CON TOMA A TIERRA 250 V 15 A</w:t>
                  </w:r>
                </w:p>
                <w:p w14:paraId="0F0B061E" w14:textId="64A396DA" w:rsidR="00AD1071" w:rsidRPr="00F956C5" w:rsidRDefault="00AD1071"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Enchufe 5-15</w:t>
                  </w:r>
                </w:p>
              </w:tc>
              <w:tc>
                <w:tcPr>
                  <w:tcW w:w="712" w:type="dxa"/>
                  <w:shd w:val="clear" w:color="auto" w:fill="auto"/>
                  <w:vAlign w:val="center"/>
                </w:tcPr>
                <w:p w14:paraId="34F6780D" w14:textId="039BF190" w:rsidR="00AD1071" w:rsidRPr="00F956C5" w:rsidRDefault="00AD1071"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6E686BAD" w14:textId="32B41454" w:rsidR="00AD1071" w:rsidRPr="00F956C5" w:rsidRDefault="00AD1071"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12</w:t>
                  </w:r>
                </w:p>
              </w:tc>
            </w:tr>
          </w:tbl>
          <w:p w14:paraId="0453B9C6" w14:textId="161E1592" w:rsidR="00BA18E0" w:rsidRDefault="00C54377" w:rsidP="00E77851">
            <w:pPr>
              <w:spacing w:after="0" w:line="240" w:lineRule="auto"/>
              <w:jc w:val="both"/>
              <w:rPr>
                <w:rFonts w:cstheme="minorHAnsi"/>
                <w:color w:val="000000"/>
                <w:sz w:val="24"/>
                <w:szCs w:val="24"/>
                <w:vertAlign w:val="subscript"/>
                <w:lang w:eastAsia="es-PE"/>
              </w:rPr>
            </w:pPr>
            <w:r w:rsidRPr="0088673D">
              <w:rPr>
                <w:rFonts w:cstheme="minorHAnsi"/>
                <w:b/>
                <w:bCs/>
                <w:color w:val="000000"/>
                <w:sz w:val="24"/>
                <w:szCs w:val="24"/>
                <w:vertAlign w:val="subscript"/>
                <w:lang w:eastAsia="es-PE"/>
              </w:rPr>
              <w:t>NOTA:</w:t>
            </w:r>
            <w:r w:rsidRPr="0088673D">
              <w:rPr>
                <w:rFonts w:cstheme="minorHAnsi"/>
                <w:color w:val="000000"/>
                <w:sz w:val="24"/>
                <w:szCs w:val="24"/>
                <w:vertAlign w:val="subscript"/>
                <w:lang w:eastAsia="es-PE"/>
              </w:rPr>
              <w:t xml:space="preserve"> los equipos deben de ser entregados en obra y probados</w:t>
            </w:r>
            <w:r w:rsidR="0079764F">
              <w:rPr>
                <w:rFonts w:cstheme="minorHAnsi"/>
                <w:color w:val="000000"/>
                <w:sz w:val="24"/>
                <w:szCs w:val="24"/>
                <w:vertAlign w:val="subscript"/>
                <w:lang w:eastAsia="es-PE"/>
              </w:rPr>
              <w:t xml:space="preserve"> cada uno de ellos en cuanto a su funcionalidad</w:t>
            </w:r>
          </w:p>
          <w:p w14:paraId="2DD19A4E" w14:textId="70C15077" w:rsidR="00C54377" w:rsidRPr="0088673D" w:rsidRDefault="0079764F" w:rsidP="00F956C5">
            <w:pPr>
              <w:spacing w:after="0" w:line="240" w:lineRule="auto"/>
              <w:jc w:val="both"/>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 xml:space="preserve"> y operatividad</w:t>
            </w:r>
            <w:r w:rsidR="00C54377" w:rsidRPr="0088673D">
              <w:rPr>
                <w:rFonts w:cstheme="minorHAnsi"/>
                <w:color w:val="000000"/>
                <w:sz w:val="24"/>
                <w:szCs w:val="24"/>
                <w:vertAlign w:val="subscript"/>
                <w:lang w:eastAsia="es-PE"/>
              </w:rPr>
              <w:t xml:space="preserve">. </w:t>
            </w:r>
          </w:p>
        </w:tc>
      </w:tr>
      <w:tr w:rsidR="003D0531" w:rsidRPr="0088673D" w14:paraId="756C0BBE" w14:textId="77777777" w:rsidTr="00175668">
        <w:trPr>
          <w:trHeight w:val="50"/>
        </w:trPr>
        <w:tc>
          <w:tcPr>
            <w:tcW w:w="10490" w:type="dxa"/>
            <w:gridSpan w:val="5"/>
            <w:tcBorders>
              <w:top w:val="nil"/>
              <w:left w:val="single" w:sz="4" w:space="0" w:color="auto"/>
              <w:bottom w:val="single" w:sz="4" w:space="0" w:color="auto"/>
              <w:right w:val="single" w:sz="4" w:space="0" w:color="auto"/>
            </w:tcBorders>
            <w:shd w:val="clear" w:color="auto" w:fill="auto"/>
            <w:noWrap/>
            <w:vAlign w:val="center"/>
          </w:tcPr>
          <w:p w14:paraId="6A37B01C" w14:textId="55E17D69" w:rsidR="007F5280" w:rsidRPr="002512D2" w:rsidRDefault="007F5280" w:rsidP="007F5280">
            <w:pPr>
              <w:spacing w:after="0" w:line="240" w:lineRule="auto"/>
              <w:rPr>
                <w:rFonts w:ascii="Arial Narrow" w:eastAsia="Times New Roman" w:hAnsi="Arial Narrow" w:cs="Adobe Hebrew"/>
                <w:b/>
                <w:bCs/>
                <w:lang w:eastAsia="es-PE"/>
              </w:rPr>
            </w:pPr>
            <w:r w:rsidRPr="0088673D">
              <w:rPr>
                <w:rFonts w:eastAsia="Times New Roman" w:cstheme="minorHAnsi"/>
                <w:b/>
                <w:bCs/>
                <w:color w:val="000000"/>
                <w:sz w:val="24"/>
                <w:szCs w:val="24"/>
                <w:vertAlign w:val="subscript"/>
                <w:lang w:eastAsia="es-PE"/>
              </w:rPr>
              <w:lastRenderedPageBreak/>
              <w:t>4.1. Características Técnicas</w:t>
            </w:r>
          </w:p>
        </w:tc>
      </w:tr>
      <w:tr w:rsidR="00A37AE9" w:rsidRPr="0088673D" w14:paraId="310CA383"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1C4054E4" w14:textId="171EE92E" w:rsidR="007F5280" w:rsidRPr="0088673D" w:rsidRDefault="007F5280" w:rsidP="001464FF">
            <w:pPr>
              <w:spacing w:after="0" w:line="240" w:lineRule="auto"/>
              <w:ind w:left="216" w:hanging="142"/>
              <w:rPr>
                <w:rFonts w:eastAsia="Times New Roman" w:cstheme="minorHAnsi"/>
                <w:b/>
                <w:bCs/>
                <w:color w:val="000000"/>
                <w:sz w:val="24"/>
                <w:szCs w:val="24"/>
                <w:vertAlign w:val="subscript"/>
                <w:lang w:eastAsia="es-PE"/>
              </w:rPr>
            </w:pPr>
            <w:proofErr w:type="spellStart"/>
            <w:r>
              <w:rPr>
                <w:rFonts w:eastAsia="Times New Roman" w:cstheme="minorHAnsi"/>
                <w:b/>
                <w:bCs/>
                <w:color w:val="000000"/>
                <w:sz w:val="24"/>
                <w:szCs w:val="24"/>
                <w:vertAlign w:val="subscript"/>
                <w:lang w:eastAsia="es-PE"/>
              </w:rPr>
              <w:t>item</w:t>
            </w:r>
            <w:proofErr w:type="spellEnd"/>
          </w:p>
        </w:tc>
        <w:tc>
          <w:tcPr>
            <w:tcW w:w="1677" w:type="dxa"/>
            <w:tcBorders>
              <w:top w:val="nil"/>
              <w:left w:val="single" w:sz="4" w:space="0" w:color="auto"/>
              <w:bottom w:val="single" w:sz="4" w:space="0" w:color="auto"/>
              <w:right w:val="single" w:sz="4" w:space="0" w:color="auto"/>
            </w:tcBorders>
            <w:shd w:val="clear" w:color="auto" w:fill="auto"/>
            <w:vAlign w:val="center"/>
          </w:tcPr>
          <w:p w14:paraId="6B05605A" w14:textId="07EF6F15"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descripción</w:t>
            </w:r>
          </w:p>
        </w:tc>
        <w:tc>
          <w:tcPr>
            <w:tcW w:w="1080" w:type="dxa"/>
            <w:tcBorders>
              <w:top w:val="nil"/>
              <w:left w:val="single" w:sz="4" w:space="0" w:color="auto"/>
              <w:bottom w:val="single" w:sz="4" w:space="0" w:color="auto"/>
              <w:right w:val="single" w:sz="4" w:space="0" w:color="auto"/>
            </w:tcBorders>
            <w:shd w:val="clear" w:color="auto" w:fill="auto"/>
            <w:vAlign w:val="center"/>
          </w:tcPr>
          <w:p w14:paraId="022BFB03" w14:textId="1A58ECA1"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cantidad</w:t>
            </w:r>
          </w:p>
        </w:tc>
        <w:tc>
          <w:tcPr>
            <w:tcW w:w="1070" w:type="dxa"/>
            <w:tcBorders>
              <w:top w:val="nil"/>
              <w:left w:val="single" w:sz="4" w:space="0" w:color="auto"/>
              <w:bottom w:val="single" w:sz="4" w:space="0" w:color="auto"/>
              <w:right w:val="single" w:sz="4" w:space="0" w:color="auto"/>
            </w:tcBorders>
            <w:shd w:val="clear" w:color="auto" w:fill="auto"/>
            <w:vAlign w:val="center"/>
          </w:tcPr>
          <w:p w14:paraId="484E5F5F" w14:textId="5E1B42F7"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7838AB32" w14:textId="345D8A47" w:rsidR="007F5280" w:rsidRPr="0088673D" w:rsidRDefault="00A37AE9" w:rsidP="00A37AE9">
            <w:pPr>
              <w:spacing w:after="0" w:line="240" w:lineRule="auto"/>
              <w:ind w:left="213" w:hanging="141"/>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detalles</w:t>
            </w:r>
          </w:p>
        </w:tc>
      </w:tr>
      <w:tr w:rsidR="00A37AE9" w:rsidRPr="0088673D" w14:paraId="63EC02AB"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433223E9" w14:textId="1ED681D0"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1</w:t>
            </w:r>
          </w:p>
        </w:tc>
        <w:tc>
          <w:tcPr>
            <w:tcW w:w="1677" w:type="dxa"/>
            <w:tcBorders>
              <w:top w:val="nil"/>
              <w:left w:val="single" w:sz="4" w:space="0" w:color="auto"/>
              <w:bottom w:val="single" w:sz="4" w:space="0" w:color="auto"/>
              <w:right w:val="single" w:sz="4" w:space="0" w:color="auto"/>
            </w:tcBorders>
            <w:shd w:val="clear" w:color="auto" w:fill="auto"/>
            <w:vAlign w:val="center"/>
          </w:tcPr>
          <w:p w14:paraId="75986A9F" w14:textId="263ECA47"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Cable XLR x 100 M</w:t>
            </w:r>
          </w:p>
        </w:tc>
        <w:tc>
          <w:tcPr>
            <w:tcW w:w="1080" w:type="dxa"/>
            <w:tcBorders>
              <w:top w:val="nil"/>
              <w:left w:val="single" w:sz="4" w:space="0" w:color="auto"/>
              <w:bottom w:val="single" w:sz="4" w:space="0" w:color="auto"/>
              <w:right w:val="single" w:sz="4" w:space="0" w:color="auto"/>
            </w:tcBorders>
            <w:shd w:val="clear" w:color="auto" w:fill="auto"/>
            <w:vAlign w:val="center"/>
          </w:tcPr>
          <w:p w14:paraId="733F52D0" w14:textId="21474EF7"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w:t>
            </w:r>
          </w:p>
        </w:tc>
        <w:tc>
          <w:tcPr>
            <w:tcW w:w="1070" w:type="dxa"/>
            <w:tcBorders>
              <w:top w:val="nil"/>
              <w:left w:val="single" w:sz="4" w:space="0" w:color="auto"/>
              <w:bottom w:val="single" w:sz="4" w:space="0" w:color="auto"/>
              <w:right w:val="single" w:sz="4" w:space="0" w:color="auto"/>
            </w:tcBorders>
            <w:shd w:val="clear" w:color="auto" w:fill="auto"/>
            <w:vAlign w:val="center"/>
          </w:tcPr>
          <w:p w14:paraId="5F58FBE8" w14:textId="76FE31E7" w:rsidR="007F5280" w:rsidRPr="00A2753F" w:rsidRDefault="00A2753F" w:rsidP="001464FF">
            <w:pPr>
              <w:spacing w:after="0" w:line="240" w:lineRule="auto"/>
              <w:ind w:left="504" w:hanging="142"/>
              <w:rPr>
                <w:rFonts w:eastAsia="Times New Roman" w:cstheme="minorHAnsi"/>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16852453" w14:textId="77777777" w:rsidR="007F5280" w:rsidRDefault="007F5280" w:rsidP="00A37AE9">
            <w:p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D6D3C">
              <w:rPr>
                <w:rFonts w:eastAsia="Times New Roman" w:cstheme="minorHAnsi"/>
                <w:iCs/>
                <w:color w:val="000000"/>
                <w:sz w:val="24"/>
                <w:szCs w:val="24"/>
                <w:vertAlign w:val="subscript"/>
                <w:lang w:eastAsia="es-PE"/>
              </w:rPr>
              <w:t xml:space="preserve">Rollo de Cable de Micrófono x 100 </w:t>
            </w:r>
            <w:proofErr w:type="spellStart"/>
            <w:r w:rsidRPr="002D6D3C">
              <w:rPr>
                <w:rFonts w:eastAsia="Times New Roman" w:cstheme="minorHAnsi"/>
                <w:iCs/>
                <w:color w:val="000000"/>
                <w:sz w:val="24"/>
                <w:szCs w:val="24"/>
                <w:vertAlign w:val="subscript"/>
                <w:lang w:eastAsia="es-PE"/>
              </w:rPr>
              <w:t>mts</w:t>
            </w:r>
            <w:proofErr w:type="spellEnd"/>
            <w:r>
              <w:rPr>
                <w:rFonts w:eastAsia="Times New Roman" w:cstheme="minorHAnsi"/>
                <w:iCs/>
                <w:color w:val="000000"/>
                <w:sz w:val="24"/>
                <w:szCs w:val="24"/>
                <w:vertAlign w:val="subscript"/>
                <w:lang w:eastAsia="es-PE"/>
              </w:rPr>
              <w:t>.</w:t>
            </w:r>
          </w:p>
          <w:p w14:paraId="0CCF310A" w14:textId="77777777" w:rsidR="007F5280" w:rsidRDefault="007F5280" w:rsidP="00A37AE9">
            <w:pPr>
              <w:tabs>
                <w:tab w:val="left" w:pos="3402"/>
              </w:tabs>
              <w:autoSpaceDE w:val="0"/>
              <w:autoSpaceDN w:val="0"/>
              <w:adjustRightInd w:val="0"/>
              <w:spacing w:after="0" w:line="240" w:lineRule="auto"/>
              <w:ind w:left="213" w:hanging="141"/>
              <w:rPr>
                <w:rFonts w:eastAsia="Times New Roman" w:cstheme="minorHAnsi"/>
                <w:iCs/>
                <w:noProof/>
                <w:color w:val="000000"/>
                <w:sz w:val="24"/>
                <w:szCs w:val="24"/>
                <w:vertAlign w:val="subscript"/>
                <w:lang w:eastAsia="es-PE"/>
              </w:rPr>
            </w:pPr>
            <w:r w:rsidRPr="002D6D3C">
              <w:rPr>
                <w:rFonts w:eastAsia="Times New Roman" w:cstheme="minorHAnsi"/>
                <w:iCs/>
                <w:noProof/>
                <w:color w:val="000000"/>
                <w:sz w:val="24"/>
                <w:szCs w:val="24"/>
                <w:vertAlign w:val="subscript"/>
                <w:lang w:eastAsia="es-PE"/>
              </w:rPr>
              <w:t>Balanceado para sistemas de audio.</w:t>
            </w:r>
          </w:p>
          <w:p w14:paraId="0398F88B" w14:textId="77777777" w:rsidR="007F5280" w:rsidRPr="002D6D3C" w:rsidRDefault="007F5280" w:rsidP="00A37AE9">
            <w:pPr>
              <w:tabs>
                <w:tab w:val="left" w:pos="3402"/>
              </w:tabs>
              <w:autoSpaceDE w:val="0"/>
              <w:autoSpaceDN w:val="0"/>
              <w:adjustRightInd w:val="0"/>
              <w:spacing w:after="0" w:line="240" w:lineRule="auto"/>
              <w:ind w:left="213" w:hanging="141"/>
              <w:rPr>
                <w:rFonts w:eastAsia="Times New Roman" w:cstheme="minorHAnsi"/>
                <w:iCs/>
                <w:noProof/>
                <w:color w:val="000000"/>
                <w:sz w:val="24"/>
                <w:szCs w:val="24"/>
                <w:vertAlign w:val="subscript"/>
                <w:lang w:eastAsia="es-PE"/>
              </w:rPr>
            </w:pPr>
            <w:r w:rsidRPr="008F2AC5">
              <w:rPr>
                <w:rFonts w:eastAsia="Times New Roman" w:cstheme="minorHAnsi"/>
                <w:iCs/>
                <w:noProof/>
                <w:color w:val="000000"/>
                <w:sz w:val="24"/>
                <w:szCs w:val="24"/>
                <w:vertAlign w:val="subscript"/>
                <w:lang w:eastAsia="es-PE"/>
              </w:rPr>
              <w:t>Conductor de cobre combinado con blindaje robusto (algodón, cobre, chaqueta de TPE, trenza de nailon)</w:t>
            </w:r>
            <w:r>
              <w:rPr>
                <w:rFonts w:eastAsia="Times New Roman" w:cstheme="minorHAnsi"/>
                <w:iCs/>
                <w:noProof/>
                <w:color w:val="000000"/>
                <w:sz w:val="24"/>
                <w:szCs w:val="24"/>
                <w:vertAlign w:val="subscript"/>
                <w:lang w:eastAsia="es-PE"/>
              </w:rPr>
              <w:t>.</w:t>
            </w:r>
          </w:p>
          <w:p w14:paraId="1E83B0E8" w14:textId="77777777" w:rsidR="007F5280" w:rsidRPr="002D6D3C" w:rsidRDefault="007F5280" w:rsidP="00A37AE9">
            <w:pPr>
              <w:tabs>
                <w:tab w:val="left" w:pos="3402"/>
              </w:tabs>
              <w:autoSpaceDE w:val="0"/>
              <w:autoSpaceDN w:val="0"/>
              <w:adjustRightInd w:val="0"/>
              <w:spacing w:after="0" w:line="240" w:lineRule="auto"/>
              <w:ind w:left="213" w:hanging="141"/>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0A3877AC" wp14:editId="3353B14A">
                  <wp:extent cx="980901" cy="980901"/>
                  <wp:effectExtent l="0" t="0" r="0" b="0"/>
                  <wp:docPr id="1870117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10000" b="90000" l="3375" r="94000">
                                        <a14:foregroundMark x1="8875" y1="13625" x2="11375" y2="13625"/>
                                        <a14:foregroundMark x1="85500" y1="13875" x2="94000" y2="13375"/>
                                        <a14:foregroundMark x1="8250" y1="73125" x2="8625" y2="76500"/>
                                        <a14:foregroundMark x1="5625" y1="13375" x2="9375" y2="13875"/>
                                        <a14:foregroundMark x1="3375" y1="13625" x2="16000" y2="1512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95335" cy="995335"/>
                          </a:xfrm>
                          <a:prstGeom prst="rect">
                            <a:avLst/>
                          </a:prstGeom>
                          <a:noFill/>
                        </pic:spPr>
                      </pic:pic>
                    </a:graphicData>
                  </a:graphic>
                </wp:inline>
              </w:drawing>
            </w:r>
          </w:p>
          <w:p w14:paraId="73C4E758" w14:textId="77777777" w:rsidR="007F5280" w:rsidRPr="0088673D" w:rsidRDefault="007F5280" w:rsidP="00A37AE9">
            <w:pPr>
              <w:spacing w:after="0" w:line="240" w:lineRule="auto"/>
              <w:ind w:left="213" w:hanging="141"/>
              <w:rPr>
                <w:rFonts w:eastAsia="Times New Roman" w:cstheme="minorHAnsi"/>
                <w:b/>
                <w:bCs/>
                <w:color w:val="000000"/>
                <w:sz w:val="24"/>
                <w:szCs w:val="24"/>
                <w:vertAlign w:val="subscript"/>
                <w:lang w:eastAsia="es-PE"/>
              </w:rPr>
            </w:pPr>
          </w:p>
        </w:tc>
      </w:tr>
      <w:tr w:rsidR="00A37AE9" w:rsidRPr="0088673D" w14:paraId="5DA5072F"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6BDA5D19" w14:textId="51E2C4BB"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2</w:t>
            </w:r>
          </w:p>
        </w:tc>
        <w:tc>
          <w:tcPr>
            <w:tcW w:w="1677" w:type="dxa"/>
            <w:tcBorders>
              <w:top w:val="nil"/>
              <w:left w:val="single" w:sz="4" w:space="0" w:color="auto"/>
              <w:bottom w:val="single" w:sz="4" w:space="0" w:color="auto"/>
              <w:right w:val="single" w:sz="4" w:space="0" w:color="auto"/>
            </w:tcBorders>
            <w:shd w:val="clear" w:color="auto" w:fill="auto"/>
            <w:vAlign w:val="center"/>
          </w:tcPr>
          <w:p w14:paraId="33326D03" w14:textId="03A229F5"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Conectores XLR Macho</w:t>
            </w:r>
          </w:p>
        </w:tc>
        <w:tc>
          <w:tcPr>
            <w:tcW w:w="1080" w:type="dxa"/>
            <w:tcBorders>
              <w:top w:val="nil"/>
              <w:left w:val="single" w:sz="4" w:space="0" w:color="auto"/>
              <w:bottom w:val="single" w:sz="4" w:space="0" w:color="auto"/>
              <w:right w:val="single" w:sz="4" w:space="0" w:color="auto"/>
            </w:tcBorders>
            <w:shd w:val="clear" w:color="auto" w:fill="auto"/>
            <w:vAlign w:val="center"/>
          </w:tcPr>
          <w:p w14:paraId="308CD958" w14:textId="57058339"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25</w:t>
            </w:r>
          </w:p>
        </w:tc>
        <w:tc>
          <w:tcPr>
            <w:tcW w:w="1070" w:type="dxa"/>
            <w:tcBorders>
              <w:top w:val="nil"/>
              <w:left w:val="single" w:sz="4" w:space="0" w:color="auto"/>
              <w:bottom w:val="single" w:sz="4" w:space="0" w:color="auto"/>
              <w:right w:val="single" w:sz="4" w:space="0" w:color="auto"/>
            </w:tcBorders>
            <w:shd w:val="clear" w:color="auto" w:fill="auto"/>
            <w:vAlign w:val="center"/>
          </w:tcPr>
          <w:p w14:paraId="267AC2DD" w14:textId="30C79649"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2C839F0E"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Diseño de jaula de contacto </w:t>
            </w:r>
            <w:r>
              <w:rPr>
                <w:rFonts w:eastAsia="Times New Roman" w:cstheme="minorHAnsi"/>
                <w:iCs/>
                <w:color w:val="000000"/>
                <w:sz w:val="24"/>
                <w:szCs w:val="24"/>
                <w:vertAlign w:val="subscript"/>
                <w:lang w:eastAsia="es-PE"/>
              </w:rPr>
              <w:t>macho</w:t>
            </w:r>
            <w:r w:rsidRPr="008F2AC5">
              <w:rPr>
                <w:rFonts w:eastAsia="Times New Roman" w:cstheme="minorHAnsi"/>
                <w:iCs/>
                <w:color w:val="000000"/>
                <w:sz w:val="24"/>
                <w:szCs w:val="24"/>
                <w:vertAlign w:val="subscript"/>
                <w:lang w:eastAsia="es-PE"/>
              </w:rPr>
              <w:t xml:space="preserve"> para baja resistencia al contacto y alta integridad</w:t>
            </w:r>
          </w:p>
          <w:p w14:paraId="5079ABBC"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El contacto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incorpora</w:t>
            </w:r>
            <w:r>
              <w:rPr>
                <w:rFonts w:eastAsia="Times New Roman" w:cstheme="minorHAnsi"/>
                <w:iCs/>
                <w:color w:val="000000"/>
                <w:sz w:val="24"/>
                <w:szCs w:val="24"/>
                <w:vertAlign w:val="subscript"/>
                <w:lang w:eastAsia="es-PE"/>
              </w:rPr>
              <w:t>r</w:t>
            </w:r>
            <w:r w:rsidRPr="008F2AC5">
              <w:rPr>
                <w:rFonts w:eastAsia="Times New Roman" w:cstheme="minorHAnsi"/>
                <w:iCs/>
                <w:color w:val="000000"/>
                <w:sz w:val="24"/>
                <w:szCs w:val="24"/>
                <w:vertAlign w:val="subscript"/>
                <w:lang w:eastAsia="es-PE"/>
              </w:rPr>
              <w:t xml:space="preserve"> una barrera de soldadura para evitar que la soldadura entre en el área de contacto de contacto.</w:t>
            </w:r>
          </w:p>
          <w:p w14:paraId="66BE285B"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Conector con pestillo de metal</w:t>
            </w:r>
            <w:r>
              <w:rPr>
                <w:rFonts w:eastAsia="Times New Roman" w:cstheme="minorHAnsi"/>
                <w:iCs/>
                <w:color w:val="000000"/>
                <w:sz w:val="24"/>
                <w:szCs w:val="24"/>
                <w:vertAlign w:val="subscript"/>
                <w:lang w:eastAsia="es-PE"/>
              </w:rPr>
              <w:t>.</w:t>
            </w:r>
          </w:p>
          <w:p w14:paraId="281F1BD4"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Contactos de resorte de tierra</w:t>
            </w:r>
            <w:r>
              <w:rPr>
                <w:rFonts w:eastAsia="Times New Roman" w:cstheme="minorHAnsi"/>
                <w:iCs/>
                <w:color w:val="000000"/>
                <w:sz w:val="24"/>
                <w:szCs w:val="24"/>
                <w:vertAlign w:val="subscript"/>
                <w:lang w:eastAsia="es-PE"/>
              </w:rPr>
              <w:t>.</w:t>
            </w:r>
          </w:p>
          <w:p w14:paraId="4C7B55A7"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A</w:t>
            </w:r>
            <w:r w:rsidRPr="008F2AC5">
              <w:rPr>
                <w:rFonts w:eastAsia="Times New Roman" w:cstheme="minorHAnsi"/>
                <w:iCs/>
                <w:color w:val="000000"/>
                <w:sz w:val="24"/>
                <w:szCs w:val="24"/>
                <w:vertAlign w:val="subscript"/>
                <w:lang w:eastAsia="es-PE"/>
              </w:rPr>
              <w:t>livio de tensión de tipo mandril</w:t>
            </w:r>
            <w:r>
              <w:rPr>
                <w:rFonts w:eastAsia="Times New Roman" w:cstheme="minorHAnsi"/>
                <w:iCs/>
                <w:color w:val="000000"/>
                <w:sz w:val="24"/>
                <w:szCs w:val="24"/>
                <w:vertAlign w:val="subscript"/>
                <w:lang w:eastAsia="es-PE"/>
              </w:rPr>
              <w:t>.</w:t>
            </w:r>
          </w:p>
          <w:p w14:paraId="3291C601"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w:t>
            </w:r>
            <w:r w:rsidRPr="008F2AC5">
              <w:rPr>
                <w:rFonts w:eastAsia="Times New Roman" w:cstheme="minorHAnsi"/>
                <w:iCs/>
                <w:color w:val="000000"/>
                <w:sz w:val="24"/>
                <w:szCs w:val="24"/>
                <w:vertAlign w:val="subscript"/>
                <w:lang w:eastAsia="es-PE"/>
              </w:rPr>
              <w:t>ota con prensaestopas de poliuretano</w:t>
            </w:r>
            <w:r>
              <w:rPr>
                <w:rFonts w:eastAsia="Times New Roman" w:cstheme="minorHAnsi"/>
                <w:iCs/>
                <w:color w:val="000000"/>
                <w:sz w:val="24"/>
                <w:szCs w:val="24"/>
                <w:vertAlign w:val="subscript"/>
                <w:lang w:eastAsia="es-PE"/>
              </w:rPr>
              <w:t>.</w:t>
            </w:r>
          </w:p>
          <w:p w14:paraId="1D65E224"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Diseño ergonómico</w:t>
            </w:r>
            <w:r>
              <w:rPr>
                <w:rFonts w:eastAsia="Times New Roman" w:cstheme="minorHAnsi"/>
                <w:iCs/>
                <w:color w:val="000000"/>
                <w:sz w:val="24"/>
                <w:szCs w:val="24"/>
                <w:vertAlign w:val="subscript"/>
                <w:lang w:eastAsia="es-PE"/>
              </w:rPr>
              <w:t>.</w:t>
            </w:r>
          </w:p>
          <w:p w14:paraId="68A14762"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Carcasa de zinc fundido a presión</w:t>
            </w:r>
            <w:r>
              <w:rPr>
                <w:rFonts w:eastAsia="Times New Roman" w:cstheme="minorHAnsi"/>
                <w:iCs/>
                <w:color w:val="000000"/>
                <w:sz w:val="24"/>
                <w:szCs w:val="24"/>
                <w:vertAlign w:val="subscript"/>
                <w:lang w:eastAsia="es-PE"/>
              </w:rPr>
              <w:t>.</w:t>
            </w:r>
          </w:p>
          <w:p w14:paraId="0E3C5F4F"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La rosca interna de la carcasa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est</w:t>
            </w:r>
            <w:r>
              <w:rPr>
                <w:rFonts w:eastAsia="Times New Roman" w:cstheme="minorHAnsi"/>
                <w:iCs/>
                <w:color w:val="000000"/>
                <w:sz w:val="24"/>
                <w:szCs w:val="24"/>
                <w:vertAlign w:val="subscript"/>
                <w:lang w:eastAsia="es-PE"/>
              </w:rPr>
              <w:t xml:space="preserve">ar </w:t>
            </w:r>
            <w:r w:rsidRPr="008F2AC5">
              <w:rPr>
                <w:rFonts w:eastAsia="Times New Roman" w:cstheme="minorHAnsi"/>
                <w:iCs/>
                <w:color w:val="000000"/>
                <w:sz w:val="24"/>
                <w:szCs w:val="24"/>
                <w:vertAlign w:val="subscript"/>
                <w:lang w:eastAsia="es-PE"/>
              </w:rPr>
              <w:t>bien protegida contra cualquier daño.</w:t>
            </w:r>
          </w:p>
          <w:p w14:paraId="3D2111F9" w14:textId="77777777" w:rsidR="007F5280" w:rsidRDefault="007F5280" w:rsidP="00A37AE9">
            <w:pPr>
              <w:tabs>
                <w:tab w:val="left" w:pos="3402"/>
              </w:tabs>
              <w:autoSpaceDE w:val="0"/>
              <w:autoSpaceDN w:val="0"/>
              <w:adjustRightInd w:val="0"/>
              <w:spacing w:after="0" w:line="240" w:lineRule="auto"/>
              <w:ind w:left="213" w:hanging="141"/>
              <w:rPr>
                <w:rFonts w:eastAsia="Times New Roman" w:cstheme="minorHAnsi"/>
                <w:b/>
                <w:bCs/>
                <w:iCs/>
                <w:noProof/>
                <w:color w:val="000000"/>
                <w:sz w:val="24"/>
                <w:szCs w:val="24"/>
                <w:vertAlign w:val="subscript"/>
                <w:lang w:eastAsia="es-PE"/>
              </w:rPr>
            </w:pPr>
          </w:p>
          <w:p w14:paraId="4E924D1C" w14:textId="26AB0195" w:rsidR="007F5280" w:rsidRPr="00F956C5" w:rsidRDefault="007F5280" w:rsidP="00F956C5">
            <w:pPr>
              <w:tabs>
                <w:tab w:val="left" w:pos="3402"/>
              </w:tabs>
              <w:autoSpaceDE w:val="0"/>
              <w:autoSpaceDN w:val="0"/>
              <w:adjustRightInd w:val="0"/>
              <w:spacing w:after="0" w:line="240" w:lineRule="auto"/>
              <w:ind w:left="213" w:hanging="141"/>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02AF9736" wp14:editId="2548B275">
                  <wp:extent cx="656253" cy="1295400"/>
                  <wp:effectExtent l="0" t="0" r="0" b="0"/>
                  <wp:docPr id="8680793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40"/>
                          <a:stretch/>
                        </pic:blipFill>
                        <pic:spPr bwMode="auto">
                          <a:xfrm>
                            <a:off x="0" y="0"/>
                            <a:ext cx="662260" cy="13072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37AE9" w:rsidRPr="0088673D" w14:paraId="6B3BD278"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7617DB72" w14:textId="7F303E51"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3</w:t>
            </w:r>
          </w:p>
        </w:tc>
        <w:tc>
          <w:tcPr>
            <w:tcW w:w="1677" w:type="dxa"/>
            <w:tcBorders>
              <w:top w:val="nil"/>
              <w:left w:val="single" w:sz="4" w:space="0" w:color="auto"/>
              <w:bottom w:val="single" w:sz="4" w:space="0" w:color="auto"/>
              <w:right w:val="single" w:sz="4" w:space="0" w:color="auto"/>
            </w:tcBorders>
            <w:shd w:val="clear" w:color="auto" w:fill="auto"/>
            <w:vAlign w:val="center"/>
          </w:tcPr>
          <w:p w14:paraId="0C4A9D6D" w14:textId="78D3B0F8"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Conectores XLR Hembra</w:t>
            </w:r>
          </w:p>
        </w:tc>
        <w:tc>
          <w:tcPr>
            <w:tcW w:w="1080" w:type="dxa"/>
            <w:tcBorders>
              <w:top w:val="nil"/>
              <w:left w:val="single" w:sz="4" w:space="0" w:color="auto"/>
              <w:bottom w:val="single" w:sz="4" w:space="0" w:color="auto"/>
              <w:right w:val="single" w:sz="4" w:space="0" w:color="auto"/>
            </w:tcBorders>
            <w:shd w:val="clear" w:color="auto" w:fill="auto"/>
            <w:vAlign w:val="center"/>
          </w:tcPr>
          <w:p w14:paraId="25861F90" w14:textId="437EBC5D"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25</w:t>
            </w:r>
          </w:p>
        </w:tc>
        <w:tc>
          <w:tcPr>
            <w:tcW w:w="1070" w:type="dxa"/>
            <w:tcBorders>
              <w:top w:val="nil"/>
              <w:left w:val="single" w:sz="4" w:space="0" w:color="auto"/>
              <w:bottom w:val="single" w:sz="4" w:space="0" w:color="auto"/>
              <w:right w:val="single" w:sz="4" w:space="0" w:color="auto"/>
            </w:tcBorders>
            <w:shd w:val="clear" w:color="auto" w:fill="auto"/>
            <w:vAlign w:val="center"/>
          </w:tcPr>
          <w:p w14:paraId="25759D4C" w14:textId="73DD4C2D"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69098761"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Diseño de jaula de contacto hembra para baja resistencia al contacto y alta integridad</w:t>
            </w:r>
          </w:p>
          <w:p w14:paraId="2D9B7559"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El contacto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incorpora</w:t>
            </w:r>
            <w:r>
              <w:rPr>
                <w:rFonts w:eastAsia="Times New Roman" w:cstheme="minorHAnsi"/>
                <w:iCs/>
                <w:color w:val="000000"/>
                <w:sz w:val="24"/>
                <w:szCs w:val="24"/>
                <w:vertAlign w:val="subscript"/>
                <w:lang w:eastAsia="es-PE"/>
              </w:rPr>
              <w:t>r</w:t>
            </w:r>
            <w:r w:rsidRPr="008F2AC5">
              <w:rPr>
                <w:rFonts w:eastAsia="Times New Roman" w:cstheme="minorHAnsi"/>
                <w:iCs/>
                <w:color w:val="000000"/>
                <w:sz w:val="24"/>
                <w:szCs w:val="24"/>
                <w:vertAlign w:val="subscript"/>
                <w:lang w:eastAsia="es-PE"/>
              </w:rPr>
              <w:t xml:space="preserve"> una barrera de soldadura para evitar que la soldadura entre en el área de contacto de contacto.</w:t>
            </w:r>
          </w:p>
          <w:p w14:paraId="3FF19A65"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Conector con pestillo de metal</w:t>
            </w:r>
            <w:r>
              <w:rPr>
                <w:rFonts w:eastAsia="Times New Roman" w:cstheme="minorHAnsi"/>
                <w:iCs/>
                <w:color w:val="000000"/>
                <w:sz w:val="24"/>
                <w:szCs w:val="24"/>
                <w:vertAlign w:val="subscript"/>
                <w:lang w:eastAsia="es-PE"/>
              </w:rPr>
              <w:t>.</w:t>
            </w:r>
          </w:p>
          <w:p w14:paraId="32BCDDF9"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Contactos de resorte de tierra</w:t>
            </w:r>
            <w:r>
              <w:rPr>
                <w:rFonts w:eastAsia="Times New Roman" w:cstheme="minorHAnsi"/>
                <w:iCs/>
                <w:color w:val="000000"/>
                <w:sz w:val="24"/>
                <w:szCs w:val="24"/>
                <w:vertAlign w:val="subscript"/>
                <w:lang w:eastAsia="es-PE"/>
              </w:rPr>
              <w:t>.</w:t>
            </w:r>
          </w:p>
          <w:p w14:paraId="129C65AA"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A</w:t>
            </w:r>
            <w:r w:rsidRPr="008F2AC5">
              <w:rPr>
                <w:rFonts w:eastAsia="Times New Roman" w:cstheme="minorHAnsi"/>
                <w:iCs/>
                <w:color w:val="000000"/>
                <w:sz w:val="24"/>
                <w:szCs w:val="24"/>
                <w:vertAlign w:val="subscript"/>
                <w:lang w:eastAsia="es-PE"/>
              </w:rPr>
              <w:t>livio de tensión de tipo mandril</w:t>
            </w:r>
            <w:r>
              <w:rPr>
                <w:rFonts w:eastAsia="Times New Roman" w:cstheme="minorHAnsi"/>
                <w:iCs/>
                <w:color w:val="000000"/>
                <w:sz w:val="24"/>
                <w:szCs w:val="24"/>
                <w:vertAlign w:val="subscript"/>
                <w:lang w:eastAsia="es-PE"/>
              </w:rPr>
              <w:t>.</w:t>
            </w:r>
          </w:p>
          <w:p w14:paraId="14F4D3D2"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w:t>
            </w:r>
            <w:r w:rsidRPr="008F2AC5">
              <w:rPr>
                <w:rFonts w:eastAsia="Times New Roman" w:cstheme="minorHAnsi"/>
                <w:iCs/>
                <w:color w:val="000000"/>
                <w:sz w:val="24"/>
                <w:szCs w:val="24"/>
                <w:vertAlign w:val="subscript"/>
                <w:lang w:eastAsia="es-PE"/>
              </w:rPr>
              <w:t>ota con prensaestopas de poliuretano</w:t>
            </w:r>
            <w:r>
              <w:rPr>
                <w:rFonts w:eastAsia="Times New Roman" w:cstheme="minorHAnsi"/>
                <w:iCs/>
                <w:color w:val="000000"/>
                <w:sz w:val="24"/>
                <w:szCs w:val="24"/>
                <w:vertAlign w:val="subscript"/>
                <w:lang w:eastAsia="es-PE"/>
              </w:rPr>
              <w:t>.</w:t>
            </w:r>
          </w:p>
          <w:p w14:paraId="0F6EE773"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lastRenderedPageBreak/>
              <w:t>Diseño ergonómico</w:t>
            </w:r>
            <w:r>
              <w:rPr>
                <w:rFonts w:eastAsia="Times New Roman" w:cstheme="minorHAnsi"/>
                <w:iCs/>
                <w:color w:val="000000"/>
                <w:sz w:val="24"/>
                <w:szCs w:val="24"/>
                <w:vertAlign w:val="subscript"/>
                <w:lang w:eastAsia="es-PE"/>
              </w:rPr>
              <w:t>.</w:t>
            </w:r>
          </w:p>
          <w:p w14:paraId="2CB1D72F"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Carcasa de zinc fundido a presión</w:t>
            </w:r>
            <w:r>
              <w:rPr>
                <w:rFonts w:eastAsia="Times New Roman" w:cstheme="minorHAnsi"/>
                <w:iCs/>
                <w:color w:val="000000"/>
                <w:sz w:val="24"/>
                <w:szCs w:val="24"/>
                <w:vertAlign w:val="subscript"/>
                <w:lang w:eastAsia="es-PE"/>
              </w:rPr>
              <w:t>.</w:t>
            </w:r>
          </w:p>
          <w:p w14:paraId="3D98E697"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La rosca interna de la carcasa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est</w:t>
            </w:r>
            <w:r>
              <w:rPr>
                <w:rFonts w:eastAsia="Times New Roman" w:cstheme="minorHAnsi"/>
                <w:iCs/>
                <w:color w:val="000000"/>
                <w:sz w:val="24"/>
                <w:szCs w:val="24"/>
                <w:vertAlign w:val="subscript"/>
                <w:lang w:eastAsia="es-PE"/>
              </w:rPr>
              <w:t xml:space="preserve">ar </w:t>
            </w:r>
            <w:r w:rsidRPr="008F2AC5">
              <w:rPr>
                <w:rFonts w:eastAsia="Times New Roman" w:cstheme="minorHAnsi"/>
                <w:iCs/>
                <w:color w:val="000000"/>
                <w:sz w:val="24"/>
                <w:szCs w:val="24"/>
                <w:vertAlign w:val="subscript"/>
                <w:lang w:eastAsia="es-PE"/>
              </w:rPr>
              <w:t>bien protegida contra cualquier daño.</w:t>
            </w:r>
          </w:p>
          <w:p w14:paraId="2DD2F165" w14:textId="77777777" w:rsidR="007F5280" w:rsidRDefault="007F5280" w:rsidP="00A37AE9">
            <w:pPr>
              <w:tabs>
                <w:tab w:val="left" w:pos="3402"/>
              </w:tabs>
              <w:autoSpaceDE w:val="0"/>
              <w:autoSpaceDN w:val="0"/>
              <w:adjustRightInd w:val="0"/>
              <w:spacing w:after="0" w:line="240" w:lineRule="auto"/>
              <w:ind w:left="213" w:hanging="141"/>
              <w:rPr>
                <w:rFonts w:eastAsia="Times New Roman" w:cstheme="minorHAnsi"/>
                <w:b/>
                <w:bCs/>
                <w:iCs/>
                <w:noProof/>
                <w:color w:val="000000"/>
                <w:sz w:val="24"/>
                <w:szCs w:val="24"/>
                <w:vertAlign w:val="subscript"/>
                <w:lang w:eastAsia="es-PE"/>
              </w:rPr>
            </w:pPr>
          </w:p>
          <w:p w14:paraId="2C20391D" w14:textId="096889B3" w:rsidR="007F5280" w:rsidRPr="00F956C5" w:rsidRDefault="007F5280" w:rsidP="00F956C5">
            <w:pPr>
              <w:tabs>
                <w:tab w:val="left" w:pos="3402"/>
              </w:tabs>
              <w:autoSpaceDE w:val="0"/>
              <w:autoSpaceDN w:val="0"/>
              <w:adjustRightInd w:val="0"/>
              <w:spacing w:after="0" w:line="240" w:lineRule="auto"/>
              <w:ind w:left="213" w:hanging="141"/>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1D3526A3" wp14:editId="1B180805">
                  <wp:extent cx="667139" cy="1294963"/>
                  <wp:effectExtent l="0" t="0" r="0" b="635"/>
                  <wp:docPr id="1211117330" name="Imagen 121111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20" r="49202"/>
                          <a:stretch/>
                        </pic:blipFill>
                        <pic:spPr bwMode="auto">
                          <a:xfrm>
                            <a:off x="0" y="0"/>
                            <a:ext cx="673473" cy="13072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37AE9" w:rsidRPr="0088673D" w14:paraId="146DDA7D"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06E326E8" w14:textId="6C390A8F"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lastRenderedPageBreak/>
              <w:t>4</w:t>
            </w:r>
          </w:p>
        </w:tc>
        <w:tc>
          <w:tcPr>
            <w:tcW w:w="1677" w:type="dxa"/>
            <w:tcBorders>
              <w:top w:val="nil"/>
              <w:left w:val="single" w:sz="4" w:space="0" w:color="auto"/>
              <w:bottom w:val="single" w:sz="4" w:space="0" w:color="auto"/>
              <w:right w:val="single" w:sz="4" w:space="0" w:color="auto"/>
            </w:tcBorders>
            <w:shd w:val="clear" w:color="auto" w:fill="auto"/>
            <w:vAlign w:val="center"/>
          </w:tcPr>
          <w:p w14:paraId="53583BF1" w14:textId="63570283"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Snake de 8x4.</w:t>
            </w:r>
          </w:p>
        </w:tc>
        <w:tc>
          <w:tcPr>
            <w:tcW w:w="1080" w:type="dxa"/>
            <w:tcBorders>
              <w:top w:val="nil"/>
              <w:left w:val="single" w:sz="4" w:space="0" w:color="auto"/>
              <w:bottom w:val="single" w:sz="4" w:space="0" w:color="auto"/>
              <w:right w:val="single" w:sz="4" w:space="0" w:color="auto"/>
            </w:tcBorders>
            <w:shd w:val="clear" w:color="auto" w:fill="auto"/>
            <w:vAlign w:val="center"/>
          </w:tcPr>
          <w:p w14:paraId="7B006616" w14:textId="04A16BA7"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1</w:t>
            </w:r>
          </w:p>
        </w:tc>
        <w:tc>
          <w:tcPr>
            <w:tcW w:w="1070" w:type="dxa"/>
            <w:tcBorders>
              <w:top w:val="nil"/>
              <w:left w:val="single" w:sz="4" w:space="0" w:color="auto"/>
              <w:bottom w:val="single" w:sz="4" w:space="0" w:color="auto"/>
              <w:right w:val="single" w:sz="4" w:space="0" w:color="auto"/>
            </w:tcBorders>
            <w:shd w:val="clear" w:color="auto" w:fill="auto"/>
            <w:vAlign w:val="center"/>
          </w:tcPr>
          <w:p w14:paraId="59595C84" w14:textId="0BC05C80"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5097B920"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Líneas blindadas de calibre 24 con blindaje de lámina y alambre de drenaje en cada canal</w:t>
            </w:r>
          </w:p>
          <w:p w14:paraId="67A5EA59"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Todos los canales y devoluciones totalmente equilibrados y blindados</w:t>
            </w:r>
          </w:p>
          <w:p w14:paraId="631C3D7C"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Conectores XLR soldados</w:t>
            </w:r>
            <w:r>
              <w:rPr>
                <w:rFonts w:eastAsia="Times New Roman" w:cstheme="minorHAnsi"/>
                <w:iCs/>
                <w:color w:val="000000"/>
                <w:sz w:val="24"/>
                <w:szCs w:val="24"/>
                <w:vertAlign w:val="subscript"/>
                <w:lang w:eastAsia="es-PE"/>
              </w:rPr>
              <w:t>.</w:t>
            </w:r>
          </w:p>
          <w:p w14:paraId="4D6FA021"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bolsa de almacenamiento.</w:t>
            </w:r>
          </w:p>
          <w:p w14:paraId="4E5EE2E9" w14:textId="77777777" w:rsidR="007F5280"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25' Longitud</w:t>
            </w:r>
            <w:r>
              <w:rPr>
                <w:rFonts w:eastAsia="Times New Roman" w:cstheme="minorHAnsi"/>
                <w:iCs/>
                <w:color w:val="000000"/>
                <w:sz w:val="24"/>
                <w:szCs w:val="24"/>
                <w:vertAlign w:val="subscript"/>
                <w:lang w:eastAsia="es-PE"/>
              </w:rPr>
              <w:t>.</w:t>
            </w:r>
          </w:p>
          <w:p w14:paraId="2933E514" w14:textId="77777777" w:rsidR="007F5280"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04 salidas</w:t>
            </w:r>
          </w:p>
          <w:p w14:paraId="46E80157"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 xml:space="preserve">08 entradas. </w:t>
            </w:r>
          </w:p>
          <w:p w14:paraId="4D882E9C" w14:textId="77777777" w:rsidR="007F5280" w:rsidRPr="008F2AC5" w:rsidRDefault="007F5280" w:rsidP="00A37AE9">
            <w:p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noProof/>
                <w:color w:val="000000"/>
                <w:sz w:val="24"/>
                <w:szCs w:val="24"/>
                <w:vertAlign w:val="subscript"/>
                <w:lang w:eastAsia="es-PE"/>
              </w:rPr>
              <w:drawing>
                <wp:inline distT="0" distB="0" distL="0" distR="0" wp14:anchorId="16FADE68" wp14:editId="3132FDA5">
                  <wp:extent cx="1511198" cy="1024466"/>
                  <wp:effectExtent l="0" t="0" r="0" b="444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2390" name=""/>
                          <pic:cNvPicPr/>
                        </pic:nvPicPr>
                        <pic:blipFill>
                          <a:blip r:embed="rId10"/>
                          <a:stretch>
                            <a:fillRect/>
                          </a:stretch>
                        </pic:blipFill>
                        <pic:spPr>
                          <a:xfrm>
                            <a:off x="0" y="0"/>
                            <a:ext cx="1523418" cy="1032750"/>
                          </a:xfrm>
                          <a:prstGeom prst="rect">
                            <a:avLst/>
                          </a:prstGeom>
                        </pic:spPr>
                      </pic:pic>
                    </a:graphicData>
                  </a:graphic>
                </wp:inline>
              </w:drawing>
            </w:r>
          </w:p>
          <w:p w14:paraId="543F1DFA" w14:textId="77777777" w:rsidR="007F5280" w:rsidRPr="0088673D" w:rsidRDefault="007F5280" w:rsidP="00F956C5">
            <w:pPr>
              <w:spacing w:after="0" w:line="240" w:lineRule="auto"/>
              <w:rPr>
                <w:rFonts w:eastAsia="Times New Roman" w:cstheme="minorHAnsi"/>
                <w:b/>
                <w:bCs/>
                <w:color w:val="000000"/>
                <w:sz w:val="24"/>
                <w:szCs w:val="24"/>
                <w:vertAlign w:val="subscript"/>
                <w:lang w:eastAsia="es-PE"/>
              </w:rPr>
            </w:pPr>
          </w:p>
        </w:tc>
      </w:tr>
      <w:tr w:rsidR="00A37AE9" w:rsidRPr="0088673D" w14:paraId="03CB007C"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59402A73" w14:textId="1C085174"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5</w:t>
            </w:r>
          </w:p>
        </w:tc>
        <w:tc>
          <w:tcPr>
            <w:tcW w:w="1677" w:type="dxa"/>
            <w:tcBorders>
              <w:top w:val="nil"/>
              <w:left w:val="single" w:sz="4" w:space="0" w:color="auto"/>
              <w:bottom w:val="single" w:sz="4" w:space="0" w:color="auto"/>
              <w:right w:val="single" w:sz="4" w:space="0" w:color="auto"/>
            </w:tcBorders>
            <w:shd w:val="clear" w:color="auto" w:fill="auto"/>
            <w:vAlign w:val="center"/>
          </w:tcPr>
          <w:p w14:paraId="0DA97332" w14:textId="06299E45"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proofErr w:type="spellStart"/>
            <w:r>
              <w:rPr>
                <w:rFonts w:ascii="Arial Narrow" w:eastAsia="Times New Roman" w:hAnsi="Arial Narrow" w:cs="Adobe Hebrew"/>
                <w:color w:val="000000"/>
                <w:lang w:eastAsia="es-PE"/>
              </w:rPr>
              <w:t>Fly</w:t>
            </w:r>
            <w:proofErr w:type="spellEnd"/>
            <w:r>
              <w:rPr>
                <w:rFonts w:ascii="Arial Narrow" w:eastAsia="Times New Roman" w:hAnsi="Arial Narrow" w:cs="Adobe Hebrew"/>
                <w:color w:val="000000"/>
                <w:lang w:eastAsia="es-PE"/>
              </w:rPr>
              <w:t xml:space="preserve"> Bar para sistema de audio.</w:t>
            </w:r>
          </w:p>
        </w:tc>
        <w:tc>
          <w:tcPr>
            <w:tcW w:w="1080" w:type="dxa"/>
            <w:tcBorders>
              <w:top w:val="nil"/>
              <w:left w:val="single" w:sz="4" w:space="0" w:color="auto"/>
              <w:bottom w:val="single" w:sz="4" w:space="0" w:color="auto"/>
              <w:right w:val="single" w:sz="4" w:space="0" w:color="auto"/>
            </w:tcBorders>
            <w:shd w:val="clear" w:color="auto" w:fill="auto"/>
            <w:vAlign w:val="center"/>
          </w:tcPr>
          <w:p w14:paraId="38B4EA7B" w14:textId="3FABA2E2"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w:t>
            </w:r>
          </w:p>
        </w:tc>
        <w:tc>
          <w:tcPr>
            <w:tcW w:w="1070" w:type="dxa"/>
            <w:tcBorders>
              <w:top w:val="nil"/>
              <w:left w:val="single" w:sz="4" w:space="0" w:color="auto"/>
              <w:bottom w:val="single" w:sz="4" w:space="0" w:color="auto"/>
              <w:right w:val="single" w:sz="4" w:space="0" w:color="auto"/>
            </w:tcBorders>
            <w:shd w:val="clear" w:color="auto" w:fill="auto"/>
            <w:vAlign w:val="center"/>
          </w:tcPr>
          <w:p w14:paraId="0F9435B2" w14:textId="6DA9619B"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77BE43B9" w14:textId="77777777" w:rsidR="00A2753F" w:rsidRPr="00B40DDF" w:rsidRDefault="00A2753F" w:rsidP="00A37AE9">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ESPECIFICACIONES FÍSICAS</w:t>
            </w:r>
          </w:p>
          <w:p w14:paraId="59390CD0" w14:textId="77777777" w:rsidR="00A2753F" w:rsidRDefault="00A2753F" w:rsidP="00A37AE9">
            <w:pPr>
              <w:pStyle w:val="Prrafodelista"/>
              <w:numPr>
                <w:ilvl w:val="0"/>
                <w:numId w:val="19"/>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Material del gabinete/caja:</w:t>
            </w:r>
            <w:r>
              <w:rPr>
                <w:rFonts w:eastAsia="Times New Roman" w:cstheme="minorHAnsi"/>
                <w:iCs/>
                <w:color w:val="000000"/>
                <w:sz w:val="24"/>
                <w:szCs w:val="24"/>
                <w:vertAlign w:val="subscript"/>
                <w:lang w:eastAsia="es-PE"/>
              </w:rPr>
              <w:t xml:space="preserve"> </w:t>
            </w:r>
            <w:r w:rsidRPr="00B40DDF">
              <w:rPr>
                <w:rFonts w:eastAsia="Times New Roman" w:cstheme="minorHAnsi"/>
                <w:iCs/>
                <w:color w:val="000000"/>
                <w:sz w:val="24"/>
                <w:szCs w:val="24"/>
                <w:vertAlign w:val="subscript"/>
                <w:lang w:eastAsia="es-PE"/>
              </w:rPr>
              <w:t>Acero</w:t>
            </w:r>
          </w:p>
          <w:p w14:paraId="7CAD6418" w14:textId="77777777" w:rsidR="00A2753F" w:rsidRPr="00B40DDF" w:rsidRDefault="00A2753F" w:rsidP="00A37AE9">
            <w:pPr>
              <w:pStyle w:val="Prrafodelista"/>
              <w:numPr>
                <w:ilvl w:val="0"/>
                <w:numId w:val="19"/>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con soporte para sistemas activos DSP KLA28</w:t>
            </w:r>
          </w:p>
          <w:p w14:paraId="43DCAC4E" w14:textId="1A70ADE0"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6FCB2F15" wp14:editId="25325E47">
                  <wp:extent cx="1352550" cy="1352550"/>
                  <wp:effectExtent l="0" t="0" r="0" b="0"/>
                  <wp:docPr id="20677332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6794" cy="1376794"/>
                          </a:xfrm>
                          <a:prstGeom prst="rect">
                            <a:avLst/>
                          </a:prstGeom>
                          <a:noFill/>
                        </pic:spPr>
                      </pic:pic>
                    </a:graphicData>
                  </a:graphic>
                </wp:inline>
              </w:drawing>
            </w:r>
          </w:p>
        </w:tc>
      </w:tr>
      <w:tr w:rsidR="00A37AE9" w:rsidRPr="0088673D" w14:paraId="4F29BA4C"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55D1AE8E" w14:textId="05A9695A"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6</w:t>
            </w:r>
          </w:p>
        </w:tc>
        <w:tc>
          <w:tcPr>
            <w:tcW w:w="1677" w:type="dxa"/>
            <w:tcBorders>
              <w:top w:val="nil"/>
              <w:left w:val="single" w:sz="4" w:space="0" w:color="auto"/>
              <w:bottom w:val="single" w:sz="4" w:space="0" w:color="auto"/>
              <w:right w:val="single" w:sz="4" w:space="0" w:color="auto"/>
            </w:tcBorders>
            <w:shd w:val="clear" w:color="auto" w:fill="auto"/>
            <w:vAlign w:val="center"/>
          </w:tcPr>
          <w:p w14:paraId="68225480" w14:textId="4F3B6295"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Cable XLR de 15 metros.</w:t>
            </w:r>
          </w:p>
        </w:tc>
        <w:tc>
          <w:tcPr>
            <w:tcW w:w="1080" w:type="dxa"/>
            <w:tcBorders>
              <w:top w:val="nil"/>
              <w:left w:val="single" w:sz="4" w:space="0" w:color="auto"/>
              <w:bottom w:val="single" w:sz="4" w:space="0" w:color="auto"/>
              <w:right w:val="single" w:sz="4" w:space="0" w:color="auto"/>
            </w:tcBorders>
            <w:shd w:val="clear" w:color="auto" w:fill="auto"/>
            <w:vAlign w:val="center"/>
          </w:tcPr>
          <w:p w14:paraId="0810A751" w14:textId="7EFCE1B5"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15</w:t>
            </w:r>
          </w:p>
        </w:tc>
        <w:tc>
          <w:tcPr>
            <w:tcW w:w="1070" w:type="dxa"/>
            <w:tcBorders>
              <w:top w:val="nil"/>
              <w:left w:val="single" w:sz="4" w:space="0" w:color="auto"/>
              <w:bottom w:val="single" w:sz="4" w:space="0" w:color="auto"/>
              <w:right w:val="single" w:sz="4" w:space="0" w:color="auto"/>
            </w:tcBorders>
            <w:shd w:val="clear" w:color="auto" w:fill="auto"/>
            <w:vAlign w:val="center"/>
          </w:tcPr>
          <w:p w14:paraId="01EF88B9" w14:textId="16125F9D"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5C7877AE" w14:textId="66CF0CF9" w:rsidR="00A2753F" w:rsidRPr="00B40DDF" w:rsidRDefault="00A2753F" w:rsidP="00A37AE9">
            <w:pPr>
              <w:pStyle w:val="Prrafodelista"/>
              <w:numPr>
                <w:ilvl w:val="0"/>
                <w:numId w:val="20"/>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Cable de Micrófono Balanceado XLR Macho a XLR Hembra. 15</w:t>
            </w:r>
            <w:r w:rsidR="00A50C0C">
              <w:rPr>
                <w:rFonts w:eastAsia="Times New Roman" w:cstheme="minorHAnsi"/>
                <w:iCs/>
                <w:color w:val="000000"/>
                <w:sz w:val="24"/>
                <w:szCs w:val="24"/>
                <w:vertAlign w:val="subscript"/>
                <w:lang w:eastAsia="es-PE"/>
              </w:rPr>
              <w:t xml:space="preserve"> </w:t>
            </w:r>
            <w:proofErr w:type="gramStart"/>
            <w:r w:rsidRPr="00B40DDF">
              <w:rPr>
                <w:rFonts w:eastAsia="Times New Roman" w:cstheme="minorHAnsi"/>
                <w:iCs/>
                <w:color w:val="000000"/>
                <w:sz w:val="24"/>
                <w:szCs w:val="24"/>
                <w:vertAlign w:val="subscript"/>
                <w:lang w:eastAsia="es-PE"/>
              </w:rPr>
              <w:t>Metro</w:t>
            </w:r>
            <w:proofErr w:type="gramEnd"/>
            <w:r w:rsidRPr="00B40DDF">
              <w:rPr>
                <w:rFonts w:eastAsia="Times New Roman" w:cstheme="minorHAnsi"/>
                <w:iCs/>
                <w:color w:val="000000"/>
                <w:sz w:val="24"/>
                <w:szCs w:val="24"/>
                <w:vertAlign w:val="subscript"/>
                <w:lang w:eastAsia="es-PE"/>
              </w:rPr>
              <w:t xml:space="preserve"> de largo.</w:t>
            </w:r>
          </w:p>
          <w:p w14:paraId="14942581" w14:textId="77777777" w:rsidR="00A2753F" w:rsidRPr="00B40DDF" w:rsidRDefault="00A2753F" w:rsidP="00A37AE9">
            <w:pPr>
              <w:pStyle w:val="Prrafodelista"/>
              <w:numPr>
                <w:ilvl w:val="0"/>
                <w:numId w:val="20"/>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Marca de los conectores: NEUTRIK</w:t>
            </w:r>
          </w:p>
          <w:p w14:paraId="126F90CB" w14:textId="77777777" w:rsidR="00A2753F" w:rsidRPr="008F2AC5" w:rsidRDefault="00A2753F" w:rsidP="00A37AE9">
            <w:p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p>
          <w:p w14:paraId="5D1287CC" w14:textId="77777777" w:rsidR="00A2753F" w:rsidRDefault="00A2753F" w:rsidP="00A37AE9">
            <w:pPr>
              <w:tabs>
                <w:tab w:val="left" w:pos="3402"/>
              </w:tabs>
              <w:autoSpaceDE w:val="0"/>
              <w:autoSpaceDN w:val="0"/>
              <w:adjustRightInd w:val="0"/>
              <w:spacing w:after="0" w:line="240" w:lineRule="auto"/>
              <w:ind w:left="213" w:hanging="141"/>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lastRenderedPageBreak/>
              <w:drawing>
                <wp:inline distT="0" distB="0" distL="0" distR="0" wp14:anchorId="6829A1C3" wp14:editId="77794C9D">
                  <wp:extent cx="1234440" cy="1234440"/>
                  <wp:effectExtent l="0" t="0" r="3810" b="3810"/>
                  <wp:docPr id="9598478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1996" cy="1241996"/>
                          </a:xfrm>
                          <a:prstGeom prst="rect">
                            <a:avLst/>
                          </a:prstGeom>
                          <a:noFill/>
                        </pic:spPr>
                      </pic:pic>
                    </a:graphicData>
                  </a:graphic>
                </wp:inline>
              </w:drawing>
            </w:r>
          </w:p>
          <w:p w14:paraId="5D5CE0D2" w14:textId="77777777" w:rsidR="007F5280" w:rsidRPr="0088673D" w:rsidRDefault="007F5280" w:rsidP="00F956C5">
            <w:pPr>
              <w:spacing w:after="0" w:line="240" w:lineRule="auto"/>
              <w:rPr>
                <w:rFonts w:eastAsia="Times New Roman" w:cstheme="minorHAnsi"/>
                <w:b/>
                <w:bCs/>
                <w:color w:val="000000"/>
                <w:sz w:val="24"/>
                <w:szCs w:val="24"/>
                <w:vertAlign w:val="subscript"/>
                <w:lang w:eastAsia="es-PE"/>
              </w:rPr>
            </w:pPr>
          </w:p>
        </w:tc>
      </w:tr>
      <w:tr w:rsidR="00A37AE9" w:rsidRPr="0088673D" w14:paraId="6A03F4E8"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1EA9E166" w14:textId="3441D382"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lastRenderedPageBreak/>
              <w:t>7</w:t>
            </w:r>
          </w:p>
        </w:tc>
        <w:tc>
          <w:tcPr>
            <w:tcW w:w="1677" w:type="dxa"/>
            <w:tcBorders>
              <w:top w:val="nil"/>
              <w:left w:val="single" w:sz="4" w:space="0" w:color="auto"/>
              <w:bottom w:val="single" w:sz="4" w:space="0" w:color="auto"/>
              <w:right w:val="single" w:sz="4" w:space="0" w:color="auto"/>
            </w:tcBorders>
            <w:shd w:val="clear" w:color="auto" w:fill="auto"/>
            <w:vAlign w:val="center"/>
          </w:tcPr>
          <w:p w14:paraId="7638B8C7" w14:textId="5C5BF2D9"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Estaño</w:t>
            </w:r>
          </w:p>
        </w:tc>
        <w:tc>
          <w:tcPr>
            <w:tcW w:w="1080" w:type="dxa"/>
            <w:tcBorders>
              <w:top w:val="nil"/>
              <w:left w:val="single" w:sz="4" w:space="0" w:color="auto"/>
              <w:bottom w:val="single" w:sz="4" w:space="0" w:color="auto"/>
              <w:right w:val="single" w:sz="4" w:space="0" w:color="auto"/>
            </w:tcBorders>
            <w:shd w:val="clear" w:color="auto" w:fill="auto"/>
            <w:vAlign w:val="center"/>
          </w:tcPr>
          <w:p w14:paraId="7915A95E" w14:textId="466BDBAF"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w:t>
            </w:r>
          </w:p>
        </w:tc>
        <w:tc>
          <w:tcPr>
            <w:tcW w:w="1070" w:type="dxa"/>
            <w:tcBorders>
              <w:top w:val="nil"/>
              <w:left w:val="single" w:sz="4" w:space="0" w:color="auto"/>
              <w:bottom w:val="single" w:sz="4" w:space="0" w:color="auto"/>
              <w:right w:val="single" w:sz="4" w:space="0" w:color="auto"/>
            </w:tcBorders>
            <w:shd w:val="clear" w:color="auto" w:fill="auto"/>
            <w:vAlign w:val="center"/>
          </w:tcPr>
          <w:p w14:paraId="4F0F7DBF" w14:textId="59EAB784"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165B72DD"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Soldadura con núcleo resina 60/40, para electrónica, 450 g</w:t>
            </w:r>
          </w:p>
          <w:p w14:paraId="2057F94E" w14:textId="627003CD"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7E4EAB08" wp14:editId="4C8F4A96">
                  <wp:extent cx="876300" cy="876300"/>
                  <wp:effectExtent l="0" t="0" r="0" b="0"/>
                  <wp:docPr id="8097497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7513" cy="877513"/>
                          </a:xfrm>
                          <a:prstGeom prst="rect">
                            <a:avLst/>
                          </a:prstGeom>
                          <a:noFill/>
                        </pic:spPr>
                      </pic:pic>
                    </a:graphicData>
                  </a:graphic>
                </wp:inline>
              </w:drawing>
            </w:r>
          </w:p>
        </w:tc>
      </w:tr>
      <w:tr w:rsidR="00A37AE9" w:rsidRPr="0088673D" w14:paraId="299E8821"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4ECCB5B5" w14:textId="4E8059C1"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8</w:t>
            </w:r>
          </w:p>
        </w:tc>
        <w:tc>
          <w:tcPr>
            <w:tcW w:w="1677" w:type="dxa"/>
            <w:tcBorders>
              <w:top w:val="nil"/>
              <w:left w:val="single" w:sz="4" w:space="0" w:color="auto"/>
              <w:bottom w:val="single" w:sz="4" w:space="0" w:color="auto"/>
              <w:right w:val="single" w:sz="4" w:space="0" w:color="auto"/>
            </w:tcBorders>
            <w:shd w:val="clear" w:color="auto" w:fill="auto"/>
            <w:vAlign w:val="center"/>
          </w:tcPr>
          <w:p w14:paraId="1E63B294" w14:textId="2D0022AC"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 xml:space="preserve">Pasta de soldar </w:t>
            </w:r>
          </w:p>
        </w:tc>
        <w:tc>
          <w:tcPr>
            <w:tcW w:w="1080" w:type="dxa"/>
            <w:tcBorders>
              <w:top w:val="nil"/>
              <w:left w:val="single" w:sz="4" w:space="0" w:color="auto"/>
              <w:bottom w:val="single" w:sz="4" w:space="0" w:color="auto"/>
              <w:right w:val="single" w:sz="4" w:space="0" w:color="auto"/>
            </w:tcBorders>
            <w:shd w:val="clear" w:color="auto" w:fill="auto"/>
            <w:vAlign w:val="center"/>
          </w:tcPr>
          <w:p w14:paraId="71C698BA" w14:textId="32D79706"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w:t>
            </w:r>
          </w:p>
        </w:tc>
        <w:tc>
          <w:tcPr>
            <w:tcW w:w="1070" w:type="dxa"/>
            <w:tcBorders>
              <w:top w:val="nil"/>
              <w:left w:val="single" w:sz="4" w:space="0" w:color="auto"/>
              <w:bottom w:val="single" w:sz="4" w:space="0" w:color="auto"/>
              <w:right w:val="single" w:sz="4" w:space="0" w:color="auto"/>
            </w:tcBorders>
            <w:shd w:val="clear" w:color="auto" w:fill="auto"/>
            <w:vAlign w:val="center"/>
          </w:tcPr>
          <w:p w14:paraId="6ADE03EA" w14:textId="1C8F269C"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2E63E1DE"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 xml:space="preserve">Fabricada a base de </w:t>
            </w:r>
            <w:proofErr w:type="spellStart"/>
            <w:r w:rsidRPr="00093967">
              <w:rPr>
                <w:rFonts w:eastAsia="Times New Roman" w:cstheme="minorHAnsi"/>
                <w:iCs/>
                <w:color w:val="000000"/>
                <w:sz w:val="24"/>
                <w:szCs w:val="24"/>
                <w:vertAlign w:val="subscript"/>
                <w:lang w:eastAsia="es-PE"/>
              </w:rPr>
              <w:t>petrolato</w:t>
            </w:r>
            <w:proofErr w:type="spellEnd"/>
          </w:p>
          <w:p w14:paraId="48DCCDED"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Alta resistencia</w:t>
            </w:r>
          </w:p>
          <w:p w14:paraId="59D4D37D"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Anticorrosiva, libre de plomo e insoluble al agua</w:t>
            </w:r>
          </w:p>
          <w:p w14:paraId="54C24CCF"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No deteriora las superficies a soldar</w:t>
            </w:r>
          </w:p>
          <w:p w14:paraId="3D097857" w14:textId="77777777" w:rsidR="00A2753F"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Ayuda a la distribución de la soldadura</w:t>
            </w:r>
          </w:p>
          <w:p w14:paraId="62491B05" w14:textId="51E8CCA1"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6AFF26A9" wp14:editId="2C2F5507">
                  <wp:extent cx="882650" cy="882650"/>
                  <wp:effectExtent l="0" t="0" r="0" b="0"/>
                  <wp:docPr id="3466115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8424" cy="888424"/>
                          </a:xfrm>
                          <a:prstGeom prst="rect">
                            <a:avLst/>
                          </a:prstGeom>
                          <a:noFill/>
                        </pic:spPr>
                      </pic:pic>
                    </a:graphicData>
                  </a:graphic>
                </wp:inline>
              </w:drawing>
            </w:r>
          </w:p>
        </w:tc>
      </w:tr>
      <w:tr w:rsidR="00A37AE9" w:rsidRPr="0088673D" w14:paraId="2F5FFC46"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3D62B227" w14:textId="793EE6FD"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9</w:t>
            </w:r>
          </w:p>
        </w:tc>
        <w:tc>
          <w:tcPr>
            <w:tcW w:w="1677" w:type="dxa"/>
            <w:tcBorders>
              <w:top w:val="nil"/>
              <w:left w:val="single" w:sz="4" w:space="0" w:color="auto"/>
              <w:bottom w:val="single" w:sz="4" w:space="0" w:color="auto"/>
              <w:right w:val="single" w:sz="4" w:space="0" w:color="auto"/>
            </w:tcBorders>
            <w:shd w:val="clear" w:color="auto" w:fill="auto"/>
            <w:vAlign w:val="center"/>
          </w:tcPr>
          <w:p w14:paraId="0E5946E1" w14:textId="7D307530"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Caja directa</w:t>
            </w:r>
          </w:p>
        </w:tc>
        <w:tc>
          <w:tcPr>
            <w:tcW w:w="1080" w:type="dxa"/>
            <w:tcBorders>
              <w:top w:val="nil"/>
              <w:left w:val="single" w:sz="4" w:space="0" w:color="auto"/>
              <w:bottom w:val="single" w:sz="4" w:space="0" w:color="auto"/>
              <w:right w:val="single" w:sz="4" w:space="0" w:color="auto"/>
            </w:tcBorders>
            <w:shd w:val="clear" w:color="auto" w:fill="auto"/>
            <w:vAlign w:val="center"/>
          </w:tcPr>
          <w:p w14:paraId="1200EEDF" w14:textId="13C9A1D7"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3</w:t>
            </w:r>
          </w:p>
        </w:tc>
        <w:tc>
          <w:tcPr>
            <w:tcW w:w="1070" w:type="dxa"/>
            <w:tcBorders>
              <w:top w:val="nil"/>
              <w:left w:val="single" w:sz="4" w:space="0" w:color="auto"/>
              <w:bottom w:val="single" w:sz="4" w:space="0" w:color="auto"/>
              <w:right w:val="single" w:sz="4" w:space="0" w:color="auto"/>
            </w:tcBorders>
            <w:shd w:val="clear" w:color="auto" w:fill="auto"/>
            <w:vAlign w:val="center"/>
          </w:tcPr>
          <w:p w14:paraId="48D89F47" w14:textId="3AC8F87A"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57374A89"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Caja DI estéreo pasiva para aplicaciones de uso general</w:t>
            </w:r>
          </w:p>
          <w:p w14:paraId="7F334867"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Transformador Midas personalizado para la máxima integridad de la señal</w:t>
            </w:r>
          </w:p>
          <w:p w14:paraId="6D6D8110"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P</w:t>
            </w:r>
            <w:r w:rsidRPr="00667C67">
              <w:rPr>
                <w:rFonts w:eastAsia="Times New Roman" w:cstheme="minorHAnsi"/>
                <w:iCs/>
                <w:color w:val="000000"/>
                <w:sz w:val="24"/>
                <w:szCs w:val="24"/>
                <w:vertAlign w:val="subscript"/>
                <w:lang w:eastAsia="es-PE"/>
              </w:rPr>
              <w:t>asivo no requiere ninguna fuente de alimentación</w:t>
            </w:r>
          </w:p>
          <w:p w14:paraId="1CFD4783"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Entradas estéreo en conectores TS de 1/4″</w:t>
            </w:r>
          </w:p>
          <w:p w14:paraId="3BAD3A71"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A través de conectores en conectores TS de 1/4″</w:t>
            </w:r>
          </w:p>
          <w:p w14:paraId="7FA7D052"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Atenuación de entrada conmutable para niveles de guitarra, línea y altavoz</w:t>
            </w:r>
          </w:p>
          <w:p w14:paraId="63EFE0BC"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 xml:space="preserve">Conectores XLR </w:t>
            </w:r>
            <w:proofErr w:type="spellStart"/>
            <w:r w:rsidRPr="00667C67">
              <w:rPr>
                <w:rFonts w:eastAsia="Times New Roman" w:cstheme="minorHAnsi"/>
                <w:iCs/>
                <w:color w:val="000000"/>
                <w:sz w:val="24"/>
                <w:szCs w:val="24"/>
                <w:vertAlign w:val="subscript"/>
                <w:lang w:eastAsia="es-PE"/>
              </w:rPr>
              <w:t>Neutrik</w:t>
            </w:r>
            <w:proofErr w:type="spellEnd"/>
            <w:r w:rsidRPr="00667C67">
              <w:rPr>
                <w:rFonts w:eastAsia="Times New Roman" w:cstheme="minorHAnsi"/>
                <w:iCs/>
                <w:color w:val="000000"/>
                <w:sz w:val="24"/>
                <w:szCs w:val="24"/>
                <w:vertAlign w:val="subscript"/>
                <w:lang w:eastAsia="es-PE"/>
              </w:rPr>
              <w:t xml:space="preserve"> * de alta calidad</w:t>
            </w:r>
          </w:p>
          <w:p w14:paraId="048D6B63"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I</w:t>
            </w:r>
            <w:r w:rsidRPr="00667C67">
              <w:rPr>
                <w:rFonts w:eastAsia="Times New Roman" w:cstheme="minorHAnsi"/>
                <w:iCs/>
                <w:color w:val="000000"/>
                <w:sz w:val="24"/>
                <w:szCs w:val="24"/>
                <w:vertAlign w:val="subscript"/>
                <w:lang w:eastAsia="es-PE"/>
              </w:rPr>
              <w:t xml:space="preserve">nterruptor </w:t>
            </w:r>
            <w:proofErr w:type="spellStart"/>
            <w:r w:rsidRPr="00667C67">
              <w:rPr>
                <w:rFonts w:eastAsia="Times New Roman" w:cstheme="minorHAnsi"/>
                <w:iCs/>
                <w:color w:val="000000"/>
                <w:sz w:val="24"/>
                <w:szCs w:val="24"/>
                <w:vertAlign w:val="subscript"/>
                <w:lang w:eastAsia="es-PE"/>
              </w:rPr>
              <w:t>Earth</w:t>
            </w:r>
            <w:proofErr w:type="spellEnd"/>
            <w:r w:rsidRPr="00667C67">
              <w:rPr>
                <w:rFonts w:eastAsia="Times New Roman" w:cstheme="minorHAnsi"/>
                <w:iCs/>
                <w:color w:val="000000"/>
                <w:sz w:val="24"/>
                <w:szCs w:val="24"/>
                <w:vertAlign w:val="subscript"/>
                <w:lang w:eastAsia="es-PE"/>
              </w:rPr>
              <w:t xml:space="preserve"> </w:t>
            </w:r>
            <w:proofErr w:type="spellStart"/>
            <w:r w:rsidRPr="00667C67">
              <w:rPr>
                <w:rFonts w:eastAsia="Times New Roman" w:cstheme="minorHAnsi"/>
                <w:iCs/>
                <w:color w:val="000000"/>
                <w:sz w:val="24"/>
                <w:szCs w:val="24"/>
                <w:vertAlign w:val="subscript"/>
                <w:lang w:eastAsia="es-PE"/>
              </w:rPr>
              <w:t>Lift</w:t>
            </w:r>
            <w:proofErr w:type="spellEnd"/>
            <w:r w:rsidRPr="00667C67">
              <w:rPr>
                <w:rFonts w:eastAsia="Times New Roman" w:cstheme="minorHAnsi"/>
                <w:iCs/>
                <w:color w:val="000000"/>
                <w:sz w:val="24"/>
                <w:szCs w:val="24"/>
                <w:vertAlign w:val="subscript"/>
                <w:lang w:eastAsia="es-PE"/>
              </w:rPr>
              <w:t xml:space="preserve"> elimina los problemas de bucle de tierra</w:t>
            </w:r>
          </w:p>
          <w:p w14:paraId="405D5556"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 xml:space="preserve">Sistema </w:t>
            </w:r>
            <w:proofErr w:type="spellStart"/>
            <w:r w:rsidRPr="00667C67">
              <w:rPr>
                <w:rFonts w:eastAsia="Times New Roman" w:cstheme="minorHAnsi"/>
                <w:iCs/>
                <w:color w:val="000000"/>
                <w:sz w:val="24"/>
                <w:szCs w:val="24"/>
                <w:vertAlign w:val="subscript"/>
                <w:lang w:eastAsia="es-PE"/>
              </w:rPr>
              <w:t>ultrabajo</w:t>
            </w:r>
            <w:proofErr w:type="spellEnd"/>
            <w:r w:rsidRPr="00667C67">
              <w:rPr>
                <w:rFonts w:eastAsia="Times New Roman" w:cstheme="minorHAnsi"/>
                <w:iCs/>
                <w:color w:val="000000"/>
                <w:sz w:val="24"/>
                <w:szCs w:val="24"/>
                <w:vertAlign w:val="subscript"/>
                <w:lang w:eastAsia="es-PE"/>
              </w:rPr>
              <w:t xml:space="preserve"> y ultra lineal para la integridad de la señal</w:t>
            </w:r>
          </w:p>
          <w:p w14:paraId="579F89B3"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Carcasa de extrusión de aluminio con esquinas protectoras de goma</w:t>
            </w:r>
          </w:p>
          <w:p w14:paraId="1E72807B" w14:textId="77777777" w:rsidR="00A2753F"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Diseño compacto y resistente.</w:t>
            </w:r>
          </w:p>
          <w:p w14:paraId="39633E76" w14:textId="23B85CA5"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sidRPr="002875D6">
              <w:rPr>
                <w:rFonts w:eastAsia="Times New Roman" w:cstheme="minorHAnsi"/>
                <w:iCs/>
                <w:noProof/>
                <w:color w:val="000000"/>
                <w:sz w:val="24"/>
                <w:szCs w:val="24"/>
                <w:vertAlign w:val="subscript"/>
                <w:lang w:eastAsia="es-PE"/>
              </w:rPr>
              <w:drawing>
                <wp:inline distT="0" distB="0" distL="0" distR="0" wp14:anchorId="72C6F882" wp14:editId="1DFBC5AF">
                  <wp:extent cx="1460500" cy="985803"/>
                  <wp:effectExtent l="0" t="0" r="6350" b="5080"/>
                  <wp:docPr id="917097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7069" name=""/>
                          <pic:cNvPicPr/>
                        </pic:nvPicPr>
                        <pic:blipFill>
                          <a:blip r:embed="rId15"/>
                          <a:stretch>
                            <a:fillRect/>
                          </a:stretch>
                        </pic:blipFill>
                        <pic:spPr>
                          <a:xfrm>
                            <a:off x="0" y="0"/>
                            <a:ext cx="1492497" cy="1007400"/>
                          </a:xfrm>
                          <a:prstGeom prst="rect">
                            <a:avLst/>
                          </a:prstGeom>
                        </pic:spPr>
                      </pic:pic>
                    </a:graphicData>
                  </a:graphic>
                </wp:inline>
              </w:drawing>
            </w:r>
          </w:p>
        </w:tc>
      </w:tr>
      <w:tr w:rsidR="00A37AE9" w:rsidRPr="0088673D" w14:paraId="7F52B3CC"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48881644" w14:textId="470CA740"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lastRenderedPageBreak/>
              <w:t>10</w:t>
            </w:r>
          </w:p>
        </w:tc>
        <w:tc>
          <w:tcPr>
            <w:tcW w:w="1677" w:type="dxa"/>
            <w:tcBorders>
              <w:top w:val="nil"/>
              <w:left w:val="single" w:sz="4" w:space="0" w:color="auto"/>
              <w:bottom w:val="single" w:sz="4" w:space="0" w:color="auto"/>
              <w:right w:val="single" w:sz="4" w:space="0" w:color="auto"/>
            </w:tcBorders>
            <w:shd w:val="clear" w:color="auto" w:fill="auto"/>
            <w:vAlign w:val="center"/>
          </w:tcPr>
          <w:p w14:paraId="27CB150F" w14:textId="4B7922FB"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w:t>
            </w:r>
            <w:r w:rsidRPr="00BA18E0">
              <w:rPr>
                <w:rFonts w:ascii="Arial Narrow" w:eastAsia="Times New Roman" w:hAnsi="Arial Narrow" w:cs="Adobe Hebrew"/>
                <w:color w:val="000000"/>
                <w:lang w:eastAsia="es-PE"/>
              </w:rPr>
              <w:t>able TS para instrumentos</w:t>
            </w:r>
          </w:p>
        </w:tc>
        <w:tc>
          <w:tcPr>
            <w:tcW w:w="1080" w:type="dxa"/>
            <w:tcBorders>
              <w:top w:val="nil"/>
              <w:left w:val="single" w:sz="4" w:space="0" w:color="auto"/>
              <w:bottom w:val="single" w:sz="4" w:space="0" w:color="auto"/>
              <w:right w:val="single" w:sz="4" w:space="0" w:color="auto"/>
            </w:tcBorders>
            <w:shd w:val="clear" w:color="auto" w:fill="auto"/>
            <w:vAlign w:val="center"/>
          </w:tcPr>
          <w:p w14:paraId="34F39892" w14:textId="395274B8"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6</w:t>
            </w:r>
          </w:p>
        </w:tc>
        <w:tc>
          <w:tcPr>
            <w:tcW w:w="1070" w:type="dxa"/>
            <w:tcBorders>
              <w:top w:val="nil"/>
              <w:left w:val="single" w:sz="4" w:space="0" w:color="auto"/>
              <w:bottom w:val="single" w:sz="4" w:space="0" w:color="auto"/>
              <w:right w:val="single" w:sz="4" w:space="0" w:color="auto"/>
            </w:tcBorders>
            <w:shd w:val="clear" w:color="auto" w:fill="auto"/>
            <w:vAlign w:val="center"/>
          </w:tcPr>
          <w:p w14:paraId="0030F4C1" w14:textId="4AF136F0"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2508A56C" w14:textId="77777777" w:rsidR="00A2753F" w:rsidRPr="003909C9" w:rsidRDefault="00A2753F" w:rsidP="00A37AE9">
            <w:pPr>
              <w:pStyle w:val="Prrafodelista"/>
              <w:numPr>
                <w:ilvl w:val="0"/>
                <w:numId w:val="22"/>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3909C9">
              <w:rPr>
                <w:rFonts w:eastAsia="Times New Roman" w:cstheme="minorHAnsi"/>
                <w:iCs/>
                <w:color w:val="000000"/>
                <w:sz w:val="24"/>
                <w:szCs w:val="24"/>
                <w:vertAlign w:val="subscript"/>
                <w:lang w:eastAsia="es-PE"/>
              </w:rPr>
              <w:t xml:space="preserve">Cable TS de 1/4″ a TS de 1/4″ </w:t>
            </w:r>
          </w:p>
          <w:p w14:paraId="57BEDA74" w14:textId="77777777" w:rsidR="00A2753F" w:rsidRPr="003909C9" w:rsidRDefault="00A2753F" w:rsidP="00A37AE9">
            <w:pPr>
              <w:pStyle w:val="Prrafodelista"/>
              <w:numPr>
                <w:ilvl w:val="0"/>
                <w:numId w:val="22"/>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3909C9">
              <w:rPr>
                <w:rFonts w:eastAsia="Times New Roman" w:cstheme="minorHAnsi"/>
                <w:iCs/>
                <w:color w:val="000000"/>
                <w:sz w:val="24"/>
                <w:szCs w:val="24"/>
                <w:vertAlign w:val="subscript"/>
                <w:lang w:eastAsia="es-PE"/>
              </w:rPr>
              <w:t>Tipo de cable no balanceado</w:t>
            </w:r>
          </w:p>
          <w:p w14:paraId="712A502D" w14:textId="4FCF7326"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sidRPr="008A473A">
              <w:rPr>
                <w:rFonts w:eastAsia="Times New Roman" w:cstheme="minorHAnsi"/>
                <w:b/>
                <w:bCs/>
                <w:iCs/>
                <w:color w:val="000000"/>
                <w:sz w:val="24"/>
                <w:szCs w:val="24"/>
                <w:vertAlign w:val="subscript"/>
                <w:lang w:eastAsia="es-PE"/>
              </w:rPr>
              <w:t>.</w:t>
            </w:r>
            <w:r>
              <w:rPr>
                <w:rFonts w:eastAsia="Times New Roman" w:cstheme="minorHAnsi"/>
                <w:b/>
                <w:bCs/>
                <w:iCs/>
                <w:noProof/>
                <w:color w:val="000000"/>
                <w:sz w:val="24"/>
                <w:szCs w:val="24"/>
                <w:vertAlign w:val="subscript"/>
                <w:lang w:eastAsia="es-PE"/>
              </w:rPr>
              <w:drawing>
                <wp:inline distT="0" distB="0" distL="0" distR="0" wp14:anchorId="64815EEE" wp14:editId="693A2A65">
                  <wp:extent cx="1162050" cy="1162050"/>
                  <wp:effectExtent l="0" t="0" r="0" b="0"/>
                  <wp:docPr id="487286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165031" cy="1165031"/>
                          </a:xfrm>
                          <a:prstGeom prst="rect">
                            <a:avLst/>
                          </a:prstGeom>
                          <a:noFill/>
                        </pic:spPr>
                      </pic:pic>
                    </a:graphicData>
                  </a:graphic>
                </wp:inline>
              </w:drawing>
            </w:r>
          </w:p>
        </w:tc>
      </w:tr>
      <w:tr w:rsidR="00A37AE9" w:rsidRPr="0088673D" w14:paraId="1E75B7F4"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44F81D1B" w14:textId="013FE422"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11</w:t>
            </w:r>
          </w:p>
        </w:tc>
        <w:tc>
          <w:tcPr>
            <w:tcW w:w="1677" w:type="dxa"/>
            <w:tcBorders>
              <w:top w:val="nil"/>
              <w:left w:val="single" w:sz="4" w:space="0" w:color="auto"/>
              <w:bottom w:val="single" w:sz="4" w:space="0" w:color="auto"/>
              <w:right w:val="single" w:sz="4" w:space="0" w:color="auto"/>
            </w:tcBorders>
            <w:shd w:val="clear" w:color="auto" w:fill="auto"/>
            <w:vAlign w:val="center"/>
          </w:tcPr>
          <w:p w14:paraId="7D817550" w14:textId="0B1FA3E1"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Cable NTL 3x</w:t>
            </w:r>
            <w:proofErr w:type="gramStart"/>
            <w:r>
              <w:rPr>
                <w:rFonts w:ascii="Arial Narrow" w:eastAsia="Times New Roman" w:hAnsi="Arial Narrow" w:cs="Adobe Hebrew"/>
                <w:color w:val="000000"/>
                <w:lang w:eastAsia="es-PE"/>
              </w:rPr>
              <w:t>14  (</w:t>
            </w:r>
            <w:proofErr w:type="gramEnd"/>
            <w:r>
              <w:rPr>
                <w:rFonts w:ascii="Arial Narrow" w:eastAsia="Times New Roman" w:hAnsi="Arial Narrow" w:cs="Adobe Hebrew"/>
                <w:color w:val="000000"/>
                <w:lang w:eastAsia="es-PE"/>
              </w:rPr>
              <w:t>cable vulcanizado ) x 100M</w:t>
            </w:r>
          </w:p>
        </w:tc>
        <w:tc>
          <w:tcPr>
            <w:tcW w:w="1080" w:type="dxa"/>
            <w:tcBorders>
              <w:top w:val="nil"/>
              <w:left w:val="single" w:sz="4" w:space="0" w:color="auto"/>
              <w:bottom w:val="single" w:sz="4" w:space="0" w:color="auto"/>
              <w:right w:val="single" w:sz="4" w:space="0" w:color="auto"/>
            </w:tcBorders>
            <w:shd w:val="clear" w:color="auto" w:fill="auto"/>
            <w:vAlign w:val="center"/>
          </w:tcPr>
          <w:p w14:paraId="6A7E7C77" w14:textId="2B5498DA"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3</w:t>
            </w:r>
          </w:p>
        </w:tc>
        <w:tc>
          <w:tcPr>
            <w:tcW w:w="1070" w:type="dxa"/>
            <w:tcBorders>
              <w:top w:val="nil"/>
              <w:left w:val="single" w:sz="4" w:space="0" w:color="auto"/>
              <w:bottom w:val="single" w:sz="4" w:space="0" w:color="auto"/>
              <w:right w:val="single" w:sz="4" w:space="0" w:color="auto"/>
            </w:tcBorders>
            <w:shd w:val="clear" w:color="auto" w:fill="auto"/>
            <w:vAlign w:val="center"/>
          </w:tcPr>
          <w:p w14:paraId="1179CB8F" w14:textId="5A4A6DC3"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5BE1993D"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Material del conductor Cobre Temple Blando</w:t>
            </w:r>
          </w:p>
          <w:p w14:paraId="78C0989E"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Flexibilidad del conductor Flexible Clase 5 </w:t>
            </w:r>
          </w:p>
          <w:p w14:paraId="0FABCEFA"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Material de aislamiento PVC </w:t>
            </w:r>
          </w:p>
          <w:p w14:paraId="4D2FFDBF"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Cubierta exterior PVC </w:t>
            </w:r>
          </w:p>
          <w:p w14:paraId="452679AE"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Color de cubierta Gris </w:t>
            </w:r>
          </w:p>
          <w:p w14:paraId="7016D443"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Libre de plomo Si</w:t>
            </w:r>
          </w:p>
          <w:p w14:paraId="36D9F631" w14:textId="77777777" w:rsidR="00A2753F" w:rsidRDefault="00A2753F" w:rsidP="00A37AE9">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62C68659" wp14:editId="3B41371F">
                  <wp:extent cx="952500" cy="1350465"/>
                  <wp:effectExtent l="0" t="0" r="0" b="2540"/>
                  <wp:docPr id="1933283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4037" cy="1409357"/>
                          </a:xfrm>
                          <a:prstGeom prst="rect">
                            <a:avLst/>
                          </a:prstGeom>
                          <a:noFill/>
                        </pic:spPr>
                      </pic:pic>
                    </a:graphicData>
                  </a:graphic>
                </wp:inline>
              </w:drawing>
            </w:r>
          </w:p>
          <w:p w14:paraId="0882D6C3" w14:textId="77777777" w:rsidR="007F5280" w:rsidRPr="0088673D" w:rsidRDefault="007F5280" w:rsidP="00A37AE9">
            <w:pPr>
              <w:spacing w:after="0" w:line="240" w:lineRule="auto"/>
              <w:ind w:left="213" w:hanging="141"/>
              <w:rPr>
                <w:rFonts w:eastAsia="Times New Roman" w:cstheme="minorHAnsi"/>
                <w:b/>
                <w:bCs/>
                <w:color w:val="000000"/>
                <w:sz w:val="24"/>
                <w:szCs w:val="24"/>
                <w:vertAlign w:val="subscript"/>
                <w:lang w:eastAsia="es-PE"/>
              </w:rPr>
            </w:pPr>
          </w:p>
        </w:tc>
      </w:tr>
      <w:tr w:rsidR="00A37AE9" w:rsidRPr="0088673D" w14:paraId="0AE282B8"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60A6C684" w14:textId="223721E1"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13</w:t>
            </w:r>
          </w:p>
        </w:tc>
        <w:tc>
          <w:tcPr>
            <w:tcW w:w="1677" w:type="dxa"/>
            <w:tcBorders>
              <w:top w:val="nil"/>
              <w:left w:val="single" w:sz="4" w:space="0" w:color="auto"/>
              <w:bottom w:val="single" w:sz="4" w:space="0" w:color="auto"/>
              <w:right w:val="single" w:sz="4" w:space="0" w:color="auto"/>
            </w:tcBorders>
            <w:shd w:val="clear" w:color="auto" w:fill="auto"/>
            <w:vAlign w:val="center"/>
          </w:tcPr>
          <w:p w14:paraId="791AA8AA" w14:textId="381B72DB"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Enchufe 5-15</w:t>
            </w:r>
          </w:p>
        </w:tc>
        <w:tc>
          <w:tcPr>
            <w:tcW w:w="1080" w:type="dxa"/>
            <w:tcBorders>
              <w:top w:val="nil"/>
              <w:left w:val="single" w:sz="4" w:space="0" w:color="auto"/>
              <w:bottom w:val="single" w:sz="4" w:space="0" w:color="auto"/>
              <w:right w:val="single" w:sz="4" w:space="0" w:color="auto"/>
            </w:tcBorders>
            <w:shd w:val="clear" w:color="auto" w:fill="auto"/>
            <w:vAlign w:val="center"/>
          </w:tcPr>
          <w:p w14:paraId="0EC5857C" w14:textId="3B5D21C9"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12</w:t>
            </w:r>
          </w:p>
        </w:tc>
        <w:tc>
          <w:tcPr>
            <w:tcW w:w="1070" w:type="dxa"/>
            <w:tcBorders>
              <w:top w:val="nil"/>
              <w:left w:val="single" w:sz="4" w:space="0" w:color="auto"/>
              <w:bottom w:val="single" w:sz="4" w:space="0" w:color="auto"/>
              <w:right w:val="single" w:sz="4" w:space="0" w:color="auto"/>
            </w:tcBorders>
            <w:shd w:val="clear" w:color="auto" w:fill="auto"/>
            <w:vAlign w:val="center"/>
          </w:tcPr>
          <w:p w14:paraId="4A9EA61C" w14:textId="0156846B"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4F4BF135"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Altura Del Producto</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7 cm</w:t>
            </w:r>
          </w:p>
          <w:p w14:paraId="2F71704C"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Material</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PVC/Metal</w:t>
            </w:r>
          </w:p>
          <w:p w14:paraId="2DEDD89F"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Color</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Amarillo</w:t>
            </w:r>
          </w:p>
          <w:p w14:paraId="189C0A68"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Amperaje</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15 A</w:t>
            </w:r>
          </w:p>
          <w:p w14:paraId="3547E590"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Voltaje</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125 V</w:t>
            </w:r>
            <w:r>
              <w:rPr>
                <w:rFonts w:eastAsia="Times New Roman" w:cstheme="minorHAnsi"/>
                <w:iCs/>
                <w:color w:val="000000"/>
                <w:sz w:val="24"/>
                <w:szCs w:val="24"/>
                <w:vertAlign w:val="subscript"/>
                <w:lang w:eastAsia="es-PE"/>
              </w:rPr>
              <w:t xml:space="preserve"> – 250 V</w:t>
            </w:r>
          </w:p>
          <w:p w14:paraId="223E9E7B" w14:textId="65B24272" w:rsidR="00A2753F" w:rsidRPr="00245621" w:rsidRDefault="00236525"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12</w:t>
            </w:r>
            <w:r w:rsidR="00A2753F" w:rsidRPr="00245621">
              <w:rPr>
                <w:rFonts w:eastAsia="Times New Roman" w:cstheme="minorHAnsi"/>
                <w:iCs/>
                <w:color w:val="000000"/>
                <w:sz w:val="24"/>
                <w:szCs w:val="24"/>
                <w:vertAlign w:val="subscript"/>
                <w:lang w:eastAsia="es-PE"/>
              </w:rPr>
              <w:t xml:space="preserve">Capacidad máxima de operación 15A con una tensión nominal de 125V - 250V, además </w:t>
            </w:r>
            <w:proofErr w:type="spellStart"/>
            <w:r w:rsidR="00A2753F" w:rsidRPr="00245621">
              <w:rPr>
                <w:rFonts w:eastAsia="Times New Roman" w:cstheme="minorHAnsi"/>
                <w:iCs/>
                <w:color w:val="000000"/>
                <w:sz w:val="24"/>
                <w:szCs w:val="24"/>
                <w:vertAlign w:val="subscript"/>
                <w:lang w:eastAsia="es-PE"/>
              </w:rPr>
              <w:t>esta</w:t>
            </w:r>
            <w:proofErr w:type="spellEnd"/>
            <w:r w:rsidR="00A2753F" w:rsidRPr="00245621">
              <w:rPr>
                <w:rFonts w:eastAsia="Times New Roman" w:cstheme="minorHAnsi"/>
                <w:iCs/>
                <w:color w:val="000000"/>
                <w:sz w:val="24"/>
                <w:szCs w:val="24"/>
                <w:vertAlign w:val="subscript"/>
                <w:lang w:eastAsia="es-PE"/>
              </w:rPr>
              <w:t xml:space="preserve"> diseñado para trabajos semi industriales, también tiene una gran resistencia a temperaturas.</w:t>
            </w:r>
          </w:p>
          <w:p w14:paraId="57528E01" w14:textId="77777777" w:rsidR="00A2753F" w:rsidRPr="00245621" w:rsidRDefault="00A2753F" w:rsidP="00A37AE9">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p>
          <w:p w14:paraId="6F354237" w14:textId="77777777" w:rsidR="007F5280" w:rsidRDefault="00A2753F" w:rsidP="00F956C5">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2C355C38" wp14:editId="1E54C810">
                  <wp:extent cx="1225550" cy="1225550"/>
                  <wp:effectExtent l="0" t="0" r="0" b="0"/>
                  <wp:docPr id="16312965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6534" cy="1236534"/>
                          </a:xfrm>
                          <a:prstGeom prst="rect">
                            <a:avLst/>
                          </a:prstGeom>
                          <a:noFill/>
                        </pic:spPr>
                      </pic:pic>
                    </a:graphicData>
                  </a:graphic>
                </wp:inline>
              </w:drawing>
            </w:r>
          </w:p>
          <w:p w14:paraId="435765A0" w14:textId="358BD033" w:rsidR="00F956C5" w:rsidRPr="00F956C5" w:rsidRDefault="00F956C5" w:rsidP="00F956C5">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p>
        </w:tc>
      </w:tr>
      <w:tr w:rsidR="007F5280" w:rsidRPr="0088673D" w14:paraId="78A86A2F" w14:textId="77777777" w:rsidTr="00175668">
        <w:trPr>
          <w:trHeight w:val="476"/>
        </w:trPr>
        <w:tc>
          <w:tcPr>
            <w:tcW w:w="2528" w:type="dxa"/>
            <w:gridSpan w:val="2"/>
            <w:tcBorders>
              <w:top w:val="nil"/>
              <w:left w:val="single" w:sz="4" w:space="0" w:color="auto"/>
              <w:bottom w:val="single" w:sz="4" w:space="0" w:color="auto"/>
              <w:right w:val="single" w:sz="4" w:space="0" w:color="auto"/>
            </w:tcBorders>
            <w:shd w:val="clear" w:color="auto" w:fill="auto"/>
            <w:noWrap/>
            <w:vAlign w:val="center"/>
          </w:tcPr>
          <w:p w14:paraId="5CC9CF25"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lastRenderedPageBreak/>
              <w:t xml:space="preserve">4.2. ACONDICIONAMIENTO, MONTAJE E INSTALACIÓN </w:t>
            </w:r>
          </w:p>
        </w:tc>
        <w:tc>
          <w:tcPr>
            <w:tcW w:w="7962" w:type="dxa"/>
            <w:gridSpan w:val="3"/>
            <w:tcBorders>
              <w:top w:val="nil"/>
              <w:left w:val="nil"/>
              <w:bottom w:val="single" w:sz="4" w:space="0" w:color="auto"/>
              <w:right w:val="single" w:sz="4" w:space="0" w:color="auto"/>
            </w:tcBorders>
            <w:shd w:val="clear" w:color="auto" w:fill="auto"/>
            <w:noWrap/>
            <w:vAlign w:val="center"/>
          </w:tcPr>
          <w:p w14:paraId="451CB068" w14:textId="3EBD5263" w:rsidR="007F5280" w:rsidRPr="0088673D" w:rsidRDefault="007F5280" w:rsidP="007F5280">
            <w:pPr>
              <w:pStyle w:val="DescripcinPartida"/>
              <w:pBdr>
                <w:top w:val="nil"/>
                <w:left w:val="nil"/>
                <w:bottom w:val="nil"/>
                <w:right w:val="nil"/>
                <w:between w:val="nil"/>
              </w:pBdr>
              <w:spacing w:before="0" w:after="0"/>
              <w:ind w:left="0"/>
              <w:jc w:val="left"/>
              <w:rPr>
                <w:rFonts w:asciiTheme="minorHAnsi" w:hAnsiTheme="minorHAnsi" w:cstheme="minorHAnsi"/>
                <w:iCs/>
                <w:color w:val="000000"/>
                <w:sz w:val="24"/>
                <w:szCs w:val="24"/>
                <w:vertAlign w:val="subscript"/>
                <w:lang w:eastAsia="es-PE"/>
              </w:rPr>
            </w:pPr>
            <w:r w:rsidRPr="0088673D">
              <w:rPr>
                <w:rFonts w:asciiTheme="minorHAnsi" w:eastAsia="Arial Narrow" w:hAnsiTheme="minorHAnsi" w:cstheme="minorHAnsi"/>
                <w:iCs/>
                <w:color w:val="000000"/>
                <w:sz w:val="24"/>
                <w:szCs w:val="24"/>
                <w:vertAlign w:val="subscript"/>
              </w:rPr>
              <w:t xml:space="preserve">El material adquirido deberá </w:t>
            </w:r>
            <w:r w:rsidRPr="0088673D">
              <w:rPr>
                <w:rFonts w:asciiTheme="minorHAnsi" w:hAnsiTheme="minorHAnsi" w:cstheme="minorHAnsi"/>
                <w:iCs/>
                <w:color w:val="000000"/>
                <w:sz w:val="24"/>
                <w:szCs w:val="24"/>
                <w:vertAlign w:val="subscript"/>
                <w:lang w:eastAsia="es-PE"/>
              </w:rPr>
              <w:t xml:space="preserve">ser puesto en obra, </w:t>
            </w:r>
            <w:r>
              <w:rPr>
                <w:rFonts w:asciiTheme="minorHAnsi" w:hAnsiTheme="minorHAnsi" w:cstheme="minorHAnsi"/>
                <w:iCs/>
                <w:color w:val="000000"/>
                <w:sz w:val="24"/>
                <w:szCs w:val="24"/>
                <w:vertAlign w:val="subscript"/>
                <w:lang w:eastAsia="es-PE"/>
              </w:rPr>
              <w:t>en el almacén de obra</w:t>
            </w:r>
            <w:r w:rsidRPr="0088673D">
              <w:rPr>
                <w:rFonts w:asciiTheme="minorHAnsi" w:hAnsiTheme="minorHAnsi" w:cstheme="minorHAnsi"/>
                <w:iCs/>
                <w:color w:val="000000"/>
                <w:sz w:val="24"/>
                <w:szCs w:val="24"/>
                <w:vertAlign w:val="subscript"/>
                <w:lang w:eastAsia="es-PE"/>
              </w:rPr>
              <w:t>.</w:t>
            </w:r>
          </w:p>
        </w:tc>
      </w:tr>
      <w:tr w:rsidR="007F5280" w:rsidRPr="0088673D" w14:paraId="51435E3E"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hideMark/>
          </w:tcPr>
          <w:p w14:paraId="6FFE7632"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4.3. GARANTÍA COMERCIAL</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10095660" w14:textId="77777777" w:rsidR="007F5280" w:rsidRPr="0088673D" w:rsidRDefault="007F5280" w:rsidP="007F5280">
            <w:pPr>
              <w:pStyle w:val="Prrafodelista"/>
              <w:ind w:left="0"/>
              <w:jc w:val="both"/>
              <w:rPr>
                <w:rFonts w:asciiTheme="minorHAnsi" w:hAnsiTheme="minorHAnsi" w:cstheme="minorHAnsi"/>
                <w:color w:val="000000"/>
                <w:sz w:val="24"/>
                <w:szCs w:val="24"/>
                <w:vertAlign w:val="subscript"/>
                <w:lang w:eastAsia="es-PE"/>
              </w:rPr>
            </w:pPr>
            <w:r w:rsidRPr="0088673D">
              <w:rPr>
                <w:rFonts w:asciiTheme="minorHAnsi" w:hAnsiTheme="minorHAnsi" w:cstheme="minorHAnsi"/>
                <w:color w:val="000000"/>
                <w:sz w:val="24"/>
                <w:szCs w:val="24"/>
                <w:vertAlign w:val="subscript"/>
                <w:lang w:eastAsia="es-PE"/>
              </w:rPr>
              <w:t xml:space="preserve">01 AÑO. </w:t>
            </w:r>
          </w:p>
        </w:tc>
      </w:tr>
      <w:tr w:rsidR="007F5280" w:rsidRPr="0088673D" w14:paraId="04D97288"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2083414C"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5. REQUISITOS DEL PROVEEDOR Y/O PERSONAL</w:t>
            </w:r>
          </w:p>
        </w:tc>
        <w:tc>
          <w:tcPr>
            <w:tcW w:w="7962" w:type="dxa"/>
            <w:gridSpan w:val="3"/>
            <w:tcBorders>
              <w:top w:val="nil"/>
              <w:left w:val="nil"/>
              <w:bottom w:val="single" w:sz="4" w:space="0" w:color="auto"/>
              <w:right w:val="single" w:sz="4" w:space="0" w:color="auto"/>
            </w:tcBorders>
            <w:shd w:val="clear" w:color="auto" w:fill="auto"/>
            <w:noWrap/>
            <w:hideMark/>
          </w:tcPr>
          <w:p w14:paraId="666CD31A" w14:textId="77777777" w:rsidR="007F5280" w:rsidRPr="0088673D" w:rsidRDefault="007F5280" w:rsidP="007F5280">
            <w:pPr>
              <w:spacing w:before="240" w:after="0" w:line="240" w:lineRule="auto"/>
              <w:jc w:val="both"/>
              <w:rPr>
                <w:rFonts w:cstheme="minorHAnsi"/>
                <w:color w:val="000000"/>
                <w:sz w:val="24"/>
                <w:szCs w:val="24"/>
                <w:vertAlign w:val="subscript"/>
                <w:lang w:eastAsia="es-PE"/>
              </w:rPr>
            </w:pPr>
            <w:r w:rsidRPr="0088673D">
              <w:rPr>
                <w:rFonts w:cstheme="minorHAnsi"/>
                <w:color w:val="000000"/>
                <w:sz w:val="24"/>
                <w:szCs w:val="24"/>
                <w:vertAlign w:val="subscript"/>
                <w:lang w:eastAsia="es-PE"/>
              </w:rPr>
              <w:t>El proveedor y/o contratista deberá contar con la logística necesaria y disponibilidad del material inmediato para poder entregar en almacén de obra.</w:t>
            </w:r>
          </w:p>
          <w:p w14:paraId="77EB8C1F" w14:textId="77777777" w:rsidR="007F5280" w:rsidRPr="0088673D" w:rsidRDefault="007F5280" w:rsidP="007F5280">
            <w:pPr>
              <w:spacing w:after="0" w:line="240" w:lineRule="auto"/>
              <w:jc w:val="both"/>
              <w:rPr>
                <w:rFonts w:cstheme="minorHAnsi"/>
                <w:color w:val="000000"/>
                <w:sz w:val="24"/>
                <w:szCs w:val="24"/>
                <w:vertAlign w:val="subscript"/>
                <w:lang w:eastAsia="es-PE"/>
              </w:rPr>
            </w:pPr>
            <w:r w:rsidRPr="0088673D">
              <w:rPr>
                <w:rFonts w:eastAsia="Arial Narrow" w:cstheme="minorHAnsi"/>
                <w:b/>
                <w:color w:val="000000"/>
                <w:sz w:val="24"/>
                <w:szCs w:val="24"/>
                <w:u w:val="single"/>
                <w:vertAlign w:val="subscript"/>
              </w:rPr>
              <w:t>CAPACIDAD LEGAL DEL POSTOR:</w:t>
            </w:r>
          </w:p>
          <w:p w14:paraId="226B6EE2"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Deberá ser persona natural o jurídica </w:t>
            </w:r>
          </w:p>
          <w:p w14:paraId="0E89A40E"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RNP vigente y activo</w:t>
            </w:r>
            <w:r w:rsidRPr="0088673D">
              <w:rPr>
                <w:rFonts w:asciiTheme="minorHAnsi" w:hAnsiTheme="minorHAnsi" w:cstheme="minorHAnsi"/>
                <w:color w:val="000000"/>
                <w:sz w:val="24"/>
                <w:szCs w:val="24"/>
                <w:vertAlign w:val="subscript"/>
              </w:rPr>
              <w:t>.</w:t>
            </w:r>
          </w:p>
          <w:p w14:paraId="311A8CEE" w14:textId="77777777" w:rsidR="007F5280" w:rsidRPr="009220D4" w:rsidRDefault="007F5280" w:rsidP="007F5280">
            <w:pPr>
              <w:pStyle w:val="DescripcinPartida"/>
              <w:numPr>
                <w:ilvl w:val="0"/>
                <w:numId w:val="1"/>
              </w:numPr>
              <w:spacing w:before="0" w:after="0"/>
              <w:rPr>
                <w:rFonts w:asciiTheme="minorHAnsi" w:hAnsiTheme="minorHAnsi" w:cstheme="minorHAnsi"/>
                <w:sz w:val="24"/>
                <w:szCs w:val="24"/>
                <w:vertAlign w:val="subscript"/>
              </w:rPr>
            </w:pPr>
            <w:r w:rsidRPr="0088673D">
              <w:rPr>
                <w:rFonts w:asciiTheme="minorHAnsi" w:eastAsia="Arial Narrow" w:hAnsiTheme="minorHAnsi" w:cstheme="minorHAnsi"/>
                <w:color w:val="000000"/>
                <w:sz w:val="24"/>
                <w:szCs w:val="24"/>
                <w:vertAlign w:val="subscript"/>
              </w:rPr>
              <w:t>No estar impedido de contratar con el estado</w:t>
            </w:r>
          </w:p>
          <w:p w14:paraId="5167594B" w14:textId="77777777" w:rsidR="009220D4" w:rsidRPr="0088673D" w:rsidRDefault="009220D4" w:rsidP="009220D4">
            <w:pPr>
              <w:pStyle w:val="DescripcinPartida"/>
              <w:spacing w:before="0" w:after="0"/>
              <w:ind w:left="720"/>
              <w:rPr>
                <w:rFonts w:asciiTheme="minorHAnsi" w:hAnsiTheme="minorHAnsi" w:cstheme="minorHAnsi"/>
                <w:sz w:val="24"/>
                <w:szCs w:val="24"/>
                <w:vertAlign w:val="subscript"/>
              </w:rPr>
            </w:pPr>
          </w:p>
        </w:tc>
      </w:tr>
      <w:tr w:rsidR="007F5280" w:rsidRPr="0088673D" w14:paraId="6553A753"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250B8E8B"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6. LUGAR Y PLAZO DE ENTREGA E INSTALACION.</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47683ABF" w14:textId="213A44CE" w:rsidR="007F5280" w:rsidRPr="0088673D" w:rsidRDefault="007F5280" w:rsidP="007F5280">
            <w:pPr>
              <w:pBdr>
                <w:top w:val="nil"/>
                <w:left w:val="nil"/>
                <w:bottom w:val="nil"/>
                <w:right w:val="nil"/>
                <w:between w:val="nil"/>
              </w:pBdr>
              <w:spacing w:before="240" w:after="0"/>
              <w:jc w:val="both"/>
              <w:rPr>
                <w:rFonts w:eastAsia="Arial Narrow" w:cstheme="minorHAnsi"/>
                <w:b/>
                <w:color w:val="000000"/>
                <w:sz w:val="24"/>
                <w:szCs w:val="24"/>
                <w:vertAlign w:val="subscript"/>
              </w:rPr>
            </w:pPr>
            <w:r w:rsidRPr="0088673D">
              <w:rPr>
                <w:rFonts w:eastAsia="Arial Narrow" w:cstheme="minorHAnsi"/>
                <w:b/>
                <w:color w:val="000000"/>
                <w:sz w:val="24"/>
                <w:szCs w:val="24"/>
                <w:vertAlign w:val="subscript"/>
              </w:rPr>
              <w:t xml:space="preserve">Lugar: </w:t>
            </w:r>
            <w:r w:rsidRPr="003834AB">
              <w:rPr>
                <w:rFonts w:eastAsia="Arial Narrow" w:cstheme="minorHAnsi"/>
                <w:bCs/>
                <w:color w:val="000000"/>
                <w:sz w:val="24"/>
                <w:szCs w:val="24"/>
                <w:vertAlign w:val="subscript"/>
              </w:rPr>
              <w:t>Almacén de la</w:t>
            </w:r>
            <w:r>
              <w:rPr>
                <w:rFonts w:eastAsia="Arial Narrow" w:cstheme="minorHAnsi"/>
                <w:b/>
                <w:color w:val="000000"/>
                <w:sz w:val="24"/>
                <w:szCs w:val="24"/>
                <w:vertAlign w:val="subscript"/>
              </w:rPr>
              <w:t xml:space="preserve"> </w:t>
            </w:r>
            <w:r>
              <w:rPr>
                <w:rFonts w:eastAsia="Arial Narrow" w:cstheme="minorHAnsi"/>
                <w:color w:val="000000"/>
                <w:sz w:val="24"/>
                <w:szCs w:val="24"/>
                <w:vertAlign w:val="subscript"/>
              </w:rPr>
              <w:t>Obra</w:t>
            </w:r>
            <w:r w:rsidRPr="0088673D">
              <w:rPr>
                <w:rFonts w:eastAsia="Arial Narrow" w:cstheme="minorHAnsi"/>
                <w:color w:val="000000"/>
                <w:sz w:val="24"/>
                <w:szCs w:val="24"/>
                <w:vertAlign w:val="subscript"/>
              </w:rPr>
              <w:t xml:space="preserve"> </w:t>
            </w:r>
          </w:p>
          <w:p w14:paraId="04A27979" w14:textId="3325EA0A" w:rsidR="007F5280" w:rsidRPr="0088673D" w:rsidRDefault="007F5280" w:rsidP="007F5280">
            <w:pPr>
              <w:pBdr>
                <w:top w:val="nil"/>
                <w:left w:val="nil"/>
                <w:bottom w:val="nil"/>
                <w:right w:val="nil"/>
                <w:between w:val="nil"/>
              </w:pBdr>
              <w:spacing w:after="0"/>
              <w:jc w:val="both"/>
              <w:rPr>
                <w:rFonts w:eastAsia="Arial Narrow" w:cstheme="minorHAnsi"/>
                <w:color w:val="000000"/>
                <w:sz w:val="24"/>
                <w:szCs w:val="24"/>
                <w:vertAlign w:val="subscript"/>
              </w:rPr>
            </w:pPr>
            <w:r w:rsidRPr="0088673D">
              <w:rPr>
                <w:rFonts w:eastAsia="Arial Narrow" w:cstheme="minorHAnsi"/>
                <w:b/>
                <w:color w:val="000000"/>
                <w:sz w:val="24"/>
                <w:szCs w:val="24"/>
                <w:vertAlign w:val="subscript"/>
              </w:rPr>
              <w:t>Plazo:</w:t>
            </w:r>
            <w:r w:rsidRPr="0088673D">
              <w:rPr>
                <w:rFonts w:eastAsia="Arial Narrow" w:cstheme="minorHAnsi"/>
                <w:color w:val="000000"/>
                <w:sz w:val="24"/>
                <w:szCs w:val="24"/>
                <w:vertAlign w:val="subscript"/>
              </w:rPr>
              <w:t xml:space="preserve"> El plazo para la entrega de </w:t>
            </w:r>
            <w:r>
              <w:rPr>
                <w:rFonts w:eastAsia="Arial Narrow" w:cstheme="minorHAnsi"/>
                <w:color w:val="000000"/>
                <w:sz w:val="24"/>
                <w:szCs w:val="24"/>
                <w:vertAlign w:val="subscript"/>
              </w:rPr>
              <w:t xml:space="preserve">los </w:t>
            </w:r>
            <w:r w:rsidRPr="0088673D">
              <w:rPr>
                <w:rFonts w:eastAsia="Arial Narrow" w:cstheme="minorHAnsi"/>
                <w:color w:val="000000"/>
                <w:sz w:val="24"/>
                <w:szCs w:val="24"/>
                <w:vertAlign w:val="subscript"/>
              </w:rPr>
              <w:t xml:space="preserve">materiales son de </w:t>
            </w:r>
            <w:r>
              <w:rPr>
                <w:rFonts w:eastAsia="Arial Narrow" w:cstheme="minorHAnsi"/>
                <w:color w:val="000000"/>
                <w:sz w:val="24"/>
                <w:szCs w:val="24"/>
                <w:vertAlign w:val="subscript"/>
              </w:rPr>
              <w:t>0</w:t>
            </w:r>
            <w:r w:rsidR="00CA061A">
              <w:rPr>
                <w:rFonts w:eastAsia="Arial Narrow" w:cstheme="minorHAnsi"/>
                <w:color w:val="000000"/>
                <w:sz w:val="24"/>
                <w:szCs w:val="24"/>
                <w:vertAlign w:val="subscript"/>
              </w:rPr>
              <w:t>8</w:t>
            </w:r>
            <w:r w:rsidRPr="0088673D">
              <w:rPr>
                <w:rFonts w:eastAsia="Arial Narrow" w:cstheme="minorHAnsi"/>
                <w:color w:val="000000"/>
                <w:sz w:val="24"/>
                <w:szCs w:val="24"/>
                <w:vertAlign w:val="subscript"/>
              </w:rPr>
              <w:t xml:space="preserve"> días calendarios, contabilizados a partir, del día siguiente de la notificación de la orden de compra.</w:t>
            </w:r>
          </w:p>
          <w:p w14:paraId="681AC064" w14:textId="77777777" w:rsidR="007F5280" w:rsidRPr="0088673D" w:rsidRDefault="007F5280" w:rsidP="007F5280">
            <w:pPr>
              <w:pStyle w:val="Prrafodelista"/>
              <w:ind w:left="0"/>
              <w:jc w:val="both"/>
              <w:rPr>
                <w:rFonts w:asciiTheme="minorHAnsi" w:hAnsiTheme="minorHAnsi" w:cstheme="minorHAnsi"/>
                <w:color w:val="000000"/>
                <w:sz w:val="24"/>
                <w:szCs w:val="24"/>
                <w:vertAlign w:val="subscript"/>
                <w:lang w:eastAsia="es-PE"/>
              </w:rPr>
            </w:pPr>
            <w:r w:rsidRPr="0088673D">
              <w:rPr>
                <w:rFonts w:asciiTheme="minorHAnsi" w:eastAsia="Arial Narrow" w:hAnsiTheme="minorHAnsi" w:cstheme="minorHAnsi"/>
                <w:b/>
                <w:color w:val="000000"/>
                <w:sz w:val="24"/>
                <w:szCs w:val="24"/>
                <w:vertAlign w:val="subscript"/>
              </w:rPr>
              <w:t>Nota:</w:t>
            </w:r>
            <w:r w:rsidRPr="0088673D">
              <w:rPr>
                <w:rFonts w:asciiTheme="minorHAnsi" w:eastAsia="Arial Narrow" w:hAnsiTheme="minorHAnsi" w:cstheme="minorHAnsi"/>
                <w:color w:val="000000"/>
                <w:sz w:val="24"/>
                <w:szCs w:val="24"/>
                <w:vertAlign w:val="subscript"/>
              </w:rPr>
              <w:t xml:space="preserve"> Todo ingreso en horarios nocturnos deberán ser coordinados previamente con la residencia. </w:t>
            </w:r>
          </w:p>
        </w:tc>
      </w:tr>
      <w:tr w:rsidR="007F5280" w:rsidRPr="0088673D" w14:paraId="5CE685D0"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tcPr>
          <w:p w14:paraId="554703AD" w14:textId="77777777" w:rsidR="007F5280" w:rsidRPr="0088673D" w:rsidRDefault="007F5280" w:rsidP="007F5280">
            <w:pPr>
              <w:spacing w:after="0" w:line="240" w:lineRule="auto"/>
              <w:ind w:left="353" w:hanging="284"/>
              <w:rPr>
                <w:rFonts w:cstheme="minorHAnsi"/>
                <w:b/>
                <w:sz w:val="24"/>
                <w:szCs w:val="24"/>
                <w:vertAlign w:val="subscript"/>
                <w:lang w:eastAsia="es-PE"/>
              </w:rPr>
            </w:pPr>
            <w:r w:rsidRPr="0088673D">
              <w:rPr>
                <w:rFonts w:eastAsia="Times New Roman" w:cstheme="minorHAnsi"/>
                <w:b/>
                <w:bCs/>
                <w:color w:val="000000"/>
                <w:sz w:val="24"/>
                <w:szCs w:val="24"/>
                <w:vertAlign w:val="subscript"/>
                <w:lang w:eastAsia="es-PE"/>
              </w:rPr>
              <w:t>7. OTRAS OBLIGACIONES DEL PROVEEDOR</w:t>
            </w:r>
          </w:p>
        </w:tc>
        <w:tc>
          <w:tcPr>
            <w:tcW w:w="7962" w:type="dxa"/>
            <w:gridSpan w:val="3"/>
            <w:tcBorders>
              <w:top w:val="nil"/>
              <w:left w:val="nil"/>
              <w:bottom w:val="single" w:sz="4" w:space="0" w:color="auto"/>
              <w:right w:val="single" w:sz="4" w:space="0" w:color="auto"/>
            </w:tcBorders>
            <w:shd w:val="clear" w:color="auto" w:fill="auto"/>
            <w:noWrap/>
            <w:vAlign w:val="bottom"/>
          </w:tcPr>
          <w:p w14:paraId="2064EC9A" w14:textId="77777777" w:rsidR="007F5280" w:rsidRDefault="007F5280" w:rsidP="007F5280">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Carta del fabricante propuesto indicando que el personal está apto para liderar la tecnología propuesta. </w:t>
            </w:r>
          </w:p>
          <w:p w14:paraId="47737EF3" w14:textId="77777777" w:rsidR="009220D4" w:rsidRPr="0088673D" w:rsidRDefault="009220D4" w:rsidP="009220D4">
            <w:pPr>
              <w:pStyle w:val="DescripcinPartida"/>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p>
          <w:p w14:paraId="5AD580DF"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El proveedor asumirá todos los gastos referidos al traslado de materiales hasta el almacén de la obra.</w:t>
            </w:r>
          </w:p>
          <w:p w14:paraId="4BBDDC4E"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La adquisición comprende la constatación de la entrega de todos los materiales solicitados descritas en la descripción del presente documento. Con la supervisión por los responsables de obra, Residente y Supervisor.</w:t>
            </w:r>
          </w:p>
          <w:p w14:paraId="4DB96863"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El proveedor se hará responsable de cualquier accidente de su propio personal, de público usuario o de cualquier daño a terceros que ocurriera como consecuencia de la mala maniobrabilidad durante el traslado de materiales. </w:t>
            </w:r>
          </w:p>
        </w:tc>
      </w:tr>
      <w:tr w:rsidR="007F5280" w:rsidRPr="0088673D" w14:paraId="03CF188B" w14:textId="77777777" w:rsidTr="00175668">
        <w:trPr>
          <w:trHeight w:val="825"/>
        </w:trPr>
        <w:tc>
          <w:tcPr>
            <w:tcW w:w="2528" w:type="dxa"/>
            <w:gridSpan w:val="2"/>
            <w:tcBorders>
              <w:top w:val="nil"/>
              <w:left w:val="single" w:sz="4" w:space="0" w:color="auto"/>
              <w:bottom w:val="single" w:sz="4" w:space="0" w:color="auto"/>
              <w:right w:val="single" w:sz="4" w:space="0" w:color="auto"/>
            </w:tcBorders>
            <w:shd w:val="clear" w:color="auto" w:fill="auto"/>
            <w:noWrap/>
            <w:vAlign w:val="center"/>
          </w:tcPr>
          <w:p w14:paraId="12A87354" w14:textId="77777777" w:rsidR="007F5280" w:rsidRPr="0088673D" w:rsidRDefault="007F5280" w:rsidP="007F5280">
            <w:pPr>
              <w:spacing w:after="0" w:line="240" w:lineRule="auto"/>
              <w:ind w:left="353" w:hanging="284"/>
              <w:rPr>
                <w:rFonts w:cstheme="minorHAnsi"/>
                <w:b/>
                <w:sz w:val="24"/>
                <w:szCs w:val="24"/>
                <w:vertAlign w:val="subscript"/>
                <w:lang w:eastAsia="es-PE"/>
              </w:rPr>
            </w:pPr>
            <w:r w:rsidRPr="0088673D">
              <w:rPr>
                <w:rFonts w:eastAsia="Times New Roman" w:cstheme="minorHAnsi"/>
                <w:b/>
                <w:bCs/>
                <w:color w:val="000000"/>
                <w:sz w:val="24"/>
                <w:szCs w:val="24"/>
                <w:vertAlign w:val="subscript"/>
                <w:lang w:eastAsia="es-PE"/>
              </w:rPr>
              <w:t>8. MEDIDAS DE CONTROL DURANTE LA EJECUCION CONTRACTUAL</w:t>
            </w:r>
          </w:p>
        </w:tc>
        <w:tc>
          <w:tcPr>
            <w:tcW w:w="7962" w:type="dxa"/>
            <w:gridSpan w:val="3"/>
            <w:tcBorders>
              <w:top w:val="nil"/>
              <w:left w:val="nil"/>
              <w:bottom w:val="single" w:sz="4" w:space="0" w:color="auto"/>
              <w:right w:val="single" w:sz="4" w:space="0" w:color="auto"/>
            </w:tcBorders>
            <w:shd w:val="clear" w:color="auto" w:fill="auto"/>
            <w:noWrap/>
            <w:vAlign w:val="bottom"/>
          </w:tcPr>
          <w:p w14:paraId="635D0D2B" w14:textId="77777777" w:rsidR="007F5280" w:rsidRPr="0088673D" w:rsidRDefault="007F5280" w:rsidP="007F5280">
            <w:pPr>
              <w:pStyle w:val="Prrafodelista"/>
              <w:ind w:left="0"/>
              <w:jc w:val="both"/>
              <w:rPr>
                <w:rFonts w:asciiTheme="minorHAnsi" w:hAnsiTheme="minorHAnsi" w:cstheme="minorHAnsi"/>
                <w:bCs/>
                <w:sz w:val="24"/>
                <w:szCs w:val="24"/>
                <w:vertAlign w:val="subscript"/>
                <w:lang w:eastAsia="es-PE"/>
              </w:rPr>
            </w:pPr>
            <w:r w:rsidRPr="0088673D">
              <w:rPr>
                <w:rFonts w:asciiTheme="minorHAnsi" w:hAnsiTheme="minorHAnsi" w:cstheme="minorHAnsi"/>
                <w:bCs/>
                <w:sz w:val="24"/>
                <w:szCs w:val="24"/>
                <w:vertAlign w:val="subscript"/>
                <w:lang w:eastAsia="es-PE"/>
              </w:rPr>
              <w:t>Se realizará la revisión del cumplimiento de la especificación técnica a la recepción del bien. Con la supervisión por los responsables de obra, Residente y Supervisor.</w:t>
            </w:r>
          </w:p>
        </w:tc>
      </w:tr>
      <w:tr w:rsidR="007F5280" w:rsidRPr="0088673D" w14:paraId="4DDA783F" w14:textId="77777777" w:rsidTr="00175668">
        <w:trPr>
          <w:trHeight w:val="619"/>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3AED51E1"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9. FORMA DE PAGO</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3D6B0638" w14:textId="77777777" w:rsidR="007F5280" w:rsidRPr="0088673D" w:rsidRDefault="007F5280" w:rsidP="007F5280">
            <w:pPr>
              <w:rPr>
                <w:rFonts w:cstheme="minorHAnsi"/>
                <w:color w:val="000000"/>
                <w:sz w:val="24"/>
                <w:szCs w:val="24"/>
                <w:vertAlign w:val="subscript"/>
                <w:lang w:eastAsia="es-PE"/>
              </w:rPr>
            </w:pPr>
            <w:r w:rsidRPr="0088673D">
              <w:rPr>
                <w:rFonts w:cstheme="minorHAnsi"/>
                <w:bCs/>
                <w:sz w:val="24"/>
                <w:szCs w:val="24"/>
                <w:vertAlign w:val="subscript"/>
                <w:lang w:eastAsia="es-PE"/>
              </w:rPr>
              <w:t>El pago es único, en su totalidad, previo informe de conformidad de los responsables de obra, residente y supervisor, según cumplimiento de la entrega e instalación en obra del bien adquirido.</w:t>
            </w:r>
          </w:p>
        </w:tc>
      </w:tr>
      <w:tr w:rsidR="007F5280" w:rsidRPr="0088673D" w14:paraId="762D4B39"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5143E3ED"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10. PENALIDAD POR MORA Y OTRAS PENALIDADES</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348BC92D" w14:textId="77777777" w:rsidR="007F5280" w:rsidRPr="0088673D" w:rsidRDefault="007F5280" w:rsidP="007F5280">
            <w:pPr>
              <w:jc w:val="both"/>
              <w:rPr>
                <w:rFonts w:cstheme="minorHAnsi"/>
                <w:bCs/>
                <w:sz w:val="24"/>
                <w:szCs w:val="24"/>
                <w:vertAlign w:val="subscript"/>
                <w:lang w:eastAsia="es-PE"/>
              </w:rPr>
            </w:pPr>
            <w:r w:rsidRPr="0088673D">
              <w:rPr>
                <w:rFonts w:cstheme="minorHAnsi"/>
                <w:bCs/>
                <w:sz w:val="24"/>
                <w:szCs w:val="24"/>
                <w:vertAlign w:val="subscript"/>
                <w:lang w:eastAsia="es-PE"/>
              </w:rPr>
              <w:t>Para la aplicación de penalidades por mora, si EL PROVEEDOR incurre en retraso injustificado en la ejecución de las prestaciones objeto del contrato, LA ENTIDAD le aplica automáticamente una penalidad por mora por cada día de atraso, de acuerdo a la siguiente fórmula:</w:t>
            </w:r>
          </w:p>
          <w:tbl>
            <w:tblPr>
              <w:tblW w:w="0" w:type="auto"/>
              <w:jc w:val="center"/>
              <w:tblCellMar>
                <w:left w:w="70" w:type="dxa"/>
                <w:right w:w="70" w:type="dxa"/>
              </w:tblCellMar>
              <w:tblLook w:val="0000" w:firstRow="0" w:lastRow="0" w:firstColumn="0" w:lastColumn="0" w:noHBand="0" w:noVBand="0"/>
            </w:tblPr>
            <w:tblGrid>
              <w:gridCol w:w="2184"/>
              <w:gridCol w:w="2977"/>
            </w:tblGrid>
            <w:tr w:rsidR="007F5280" w:rsidRPr="0088673D" w14:paraId="5746B474" w14:textId="77777777" w:rsidTr="00E77851">
              <w:trPr>
                <w:cantSplit/>
                <w:jc w:val="center"/>
              </w:trPr>
              <w:tc>
                <w:tcPr>
                  <w:tcW w:w="2184" w:type="dxa"/>
                  <w:vMerge w:val="restart"/>
                  <w:vAlign w:val="center"/>
                </w:tcPr>
                <w:p w14:paraId="71B18129" w14:textId="77777777" w:rsidR="007F5280" w:rsidRPr="0088673D" w:rsidRDefault="007F5280" w:rsidP="007F5280">
                  <w:pPr>
                    <w:widowControl w:val="0"/>
                    <w:spacing w:after="0" w:line="240" w:lineRule="auto"/>
                    <w:jc w:val="both"/>
                    <w:rPr>
                      <w:rFonts w:cstheme="minorHAnsi"/>
                      <w:sz w:val="24"/>
                      <w:szCs w:val="24"/>
                      <w:vertAlign w:val="subscript"/>
                    </w:rPr>
                  </w:pPr>
                  <w:r w:rsidRPr="0088673D">
                    <w:rPr>
                      <w:rFonts w:cstheme="minorHAnsi"/>
                      <w:sz w:val="24"/>
                      <w:szCs w:val="24"/>
                      <w:vertAlign w:val="subscript"/>
                    </w:rPr>
                    <w:t>Penalidad Diaria =</w:t>
                  </w:r>
                </w:p>
              </w:tc>
              <w:tc>
                <w:tcPr>
                  <w:tcW w:w="2977" w:type="dxa"/>
                  <w:tcBorders>
                    <w:bottom w:val="single" w:sz="4" w:space="0" w:color="auto"/>
                  </w:tcBorders>
                  <w:vAlign w:val="center"/>
                </w:tcPr>
                <w:p w14:paraId="41B4FC7A" w14:textId="77777777" w:rsidR="007F5280" w:rsidRPr="0088673D" w:rsidRDefault="007F5280" w:rsidP="007F5280">
                  <w:pPr>
                    <w:widowControl w:val="0"/>
                    <w:spacing w:after="0" w:line="240" w:lineRule="auto"/>
                    <w:jc w:val="center"/>
                    <w:rPr>
                      <w:rFonts w:cstheme="minorHAnsi"/>
                      <w:sz w:val="24"/>
                      <w:szCs w:val="24"/>
                      <w:vertAlign w:val="subscript"/>
                    </w:rPr>
                  </w:pPr>
                  <w:r w:rsidRPr="0088673D">
                    <w:rPr>
                      <w:rFonts w:cstheme="minorHAnsi"/>
                      <w:sz w:val="24"/>
                      <w:szCs w:val="24"/>
                      <w:vertAlign w:val="subscript"/>
                    </w:rPr>
                    <w:t>0.10 x monto vigente</w:t>
                  </w:r>
                </w:p>
              </w:tc>
            </w:tr>
            <w:tr w:rsidR="007F5280" w:rsidRPr="0088673D" w14:paraId="4F73FB6F" w14:textId="77777777" w:rsidTr="00E77851">
              <w:trPr>
                <w:cantSplit/>
                <w:jc w:val="center"/>
              </w:trPr>
              <w:tc>
                <w:tcPr>
                  <w:tcW w:w="2184" w:type="dxa"/>
                  <w:vMerge/>
                  <w:vAlign w:val="center"/>
                </w:tcPr>
                <w:p w14:paraId="4E85A1B4" w14:textId="77777777" w:rsidR="007F5280" w:rsidRPr="0088673D" w:rsidRDefault="007F5280" w:rsidP="007F5280">
                  <w:pPr>
                    <w:widowControl w:val="0"/>
                    <w:spacing w:after="0" w:line="240" w:lineRule="auto"/>
                    <w:jc w:val="both"/>
                    <w:rPr>
                      <w:rFonts w:cstheme="minorHAnsi"/>
                      <w:sz w:val="24"/>
                      <w:szCs w:val="24"/>
                      <w:vertAlign w:val="subscript"/>
                    </w:rPr>
                  </w:pPr>
                </w:p>
              </w:tc>
              <w:tc>
                <w:tcPr>
                  <w:tcW w:w="2977" w:type="dxa"/>
                  <w:vAlign w:val="center"/>
                </w:tcPr>
                <w:p w14:paraId="77994EE1" w14:textId="77777777" w:rsidR="007F5280" w:rsidRPr="0088673D" w:rsidRDefault="007F5280" w:rsidP="007F5280">
                  <w:pPr>
                    <w:widowControl w:val="0"/>
                    <w:spacing w:after="0" w:line="240" w:lineRule="auto"/>
                    <w:jc w:val="center"/>
                    <w:rPr>
                      <w:rFonts w:cstheme="minorHAnsi"/>
                      <w:sz w:val="24"/>
                      <w:szCs w:val="24"/>
                      <w:vertAlign w:val="subscript"/>
                    </w:rPr>
                  </w:pPr>
                  <w:r w:rsidRPr="0088673D">
                    <w:rPr>
                      <w:rFonts w:cstheme="minorHAnsi"/>
                      <w:sz w:val="24"/>
                      <w:szCs w:val="24"/>
                      <w:vertAlign w:val="subscript"/>
                    </w:rPr>
                    <w:t>F x plazo vigente en días</w:t>
                  </w:r>
                </w:p>
              </w:tc>
            </w:tr>
          </w:tbl>
          <w:p w14:paraId="2F81A82B" w14:textId="77777777" w:rsidR="007F5280" w:rsidRPr="0088673D" w:rsidRDefault="007F5280" w:rsidP="007F5280">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Donde:</w:t>
            </w:r>
          </w:p>
          <w:p w14:paraId="1C1D411B" w14:textId="77777777" w:rsidR="007F5280" w:rsidRPr="0088673D" w:rsidRDefault="007F5280" w:rsidP="007F5280">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F = 0.25 para plazos mayores a sesenta (60) días o;</w:t>
            </w:r>
          </w:p>
          <w:p w14:paraId="2957673A" w14:textId="77777777" w:rsidR="007F5280" w:rsidRPr="0088673D" w:rsidRDefault="007F5280" w:rsidP="007F5280">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F = 0.40 para plazos menores o iguales a sesenta (60) días.</w:t>
            </w:r>
          </w:p>
          <w:p w14:paraId="191FDB50" w14:textId="77777777" w:rsidR="007F5280" w:rsidRPr="0088673D" w:rsidRDefault="007F5280" w:rsidP="007F5280">
            <w:pPr>
              <w:widowControl w:val="0"/>
              <w:spacing w:after="0" w:line="240" w:lineRule="auto"/>
              <w:jc w:val="both"/>
              <w:rPr>
                <w:rFonts w:cstheme="minorHAnsi"/>
                <w:bCs/>
                <w:sz w:val="24"/>
                <w:szCs w:val="24"/>
                <w:vertAlign w:val="subscript"/>
                <w:lang w:eastAsia="es-PE"/>
              </w:rPr>
            </w:pPr>
          </w:p>
        </w:tc>
      </w:tr>
    </w:tbl>
    <w:p w14:paraId="3FC80C0B" w14:textId="4BBCAD78" w:rsidR="003B4845" w:rsidRDefault="003B4845"/>
    <w:sectPr w:rsidR="003B4845">
      <w:headerReference w:type="even" r:id="rId19"/>
      <w:headerReference w:type="default" r:id="rId20"/>
      <w:footerReference w:type="default" r:id="rId21"/>
      <w:headerReference w:type="firs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4F806" w14:textId="77777777" w:rsidR="007C5620" w:rsidRDefault="007C5620" w:rsidP="008C6921">
      <w:pPr>
        <w:spacing w:after="0" w:line="240" w:lineRule="auto"/>
      </w:pPr>
      <w:r>
        <w:separator/>
      </w:r>
    </w:p>
  </w:endnote>
  <w:endnote w:type="continuationSeparator" w:id="0">
    <w:p w14:paraId="6F65E73B" w14:textId="77777777" w:rsidR="007C5620" w:rsidRDefault="007C5620" w:rsidP="008C6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Adobe Hebrew">
    <w:panose1 w:val="00000000000000000000"/>
    <w:charset w:val="00"/>
    <w:family w:val="roman"/>
    <w:notTrueType/>
    <w:pitch w:val="variable"/>
    <w:sig w:usb0="8000086F" w:usb1="4000204A"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B781" w14:textId="77777777" w:rsidR="008C6921" w:rsidRDefault="008C6921">
    <w:pPr>
      <w:pStyle w:val="Piedepgina"/>
    </w:pPr>
    <w:r w:rsidRPr="008C6921">
      <w:rPr>
        <w:noProof/>
        <w:lang w:eastAsia="es-PE"/>
      </w:rPr>
      <w:drawing>
        <wp:anchor distT="0" distB="0" distL="114300" distR="114300" simplePos="0" relativeHeight="251659264" behindDoc="0" locked="0" layoutInCell="1" allowOverlap="1" wp14:anchorId="26754776" wp14:editId="7C433701">
          <wp:simplePos x="0" y="0"/>
          <wp:positionH relativeFrom="margin">
            <wp:align>center</wp:align>
          </wp:positionH>
          <wp:positionV relativeFrom="page">
            <wp:align>bottom</wp:align>
          </wp:positionV>
          <wp:extent cx="7497445" cy="819150"/>
          <wp:effectExtent l="0" t="0" r="8255" b="0"/>
          <wp:wrapSquare wrapText="bothSides"/>
          <wp:docPr id="2" name="Imagen 2" descr="C:\Users\informatica\Desktop\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rmatica\Desktop\pi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9744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55F97" w14:textId="77777777" w:rsidR="007C5620" w:rsidRDefault="007C5620" w:rsidP="008C6921">
      <w:pPr>
        <w:spacing w:after="0" w:line="240" w:lineRule="auto"/>
      </w:pPr>
      <w:r>
        <w:separator/>
      </w:r>
    </w:p>
  </w:footnote>
  <w:footnote w:type="continuationSeparator" w:id="0">
    <w:p w14:paraId="3867ADDC" w14:textId="77777777" w:rsidR="007C5620" w:rsidRDefault="007C5620" w:rsidP="008C69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F2F2" w14:textId="77777777" w:rsidR="008C6921" w:rsidRDefault="00000000">
    <w:pPr>
      <w:pStyle w:val="Encabezado"/>
    </w:pPr>
    <w:r>
      <w:rPr>
        <w:noProof/>
        <w:lang w:eastAsia="es-PE"/>
      </w:rPr>
      <w:pict w14:anchorId="5CEA0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7" o:spid="_x0000_s1029" type="#_x0000_t75" style="position:absolute;margin-left:0;margin-top:0;width:399.75pt;height:435pt;z-index:-251655168;mso-position-horizontal:center;mso-position-horizontal-relative:margin;mso-position-vertical:center;mso-position-vertical-relative:margin" o:allowincell="f">
          <v:imagedata r:id="rId1" o:title="sell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D492" w14:textId="77777777" w:rsidR="008C6921" w:rsidRDefault="00000000">
    <w:pPr>
      <w:pStyle w:val="Encabezado"/>
    </w:pPr>
    <w:r>
      <w:rPr>
        <w:noProof/>
        <w:lang w:eastAsia="es-PE"/>
      </w:rPr>
      <w:pict w14:anchorId="193EE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8" o:spid="_x0000_s1030" type="#_x0000_t75" style="position:absolute;margin-left:0;margin-top:0;width:399.75pt;height:435pt;z-index:-251654144;mso-position-horizontal:center;mso-position-horizontal-relative:margin;mso-position-vertical:center;mso-position-vertical-relative:margin" o:allowincell="f">
          <v:imagedata r:id="rId1" o:title="sello"/>
          <w10:wrap anchorx="margin" anchory="margin"/>
        </v:shape>
      </w:pict>
    </w:r>
    <w:r w:rsidR="008C6921" w:rsidRPr="008C6921">
      <w:rPr>
        <w:noProof/>
        <w:lang w:eastAsia="es-PE"/>
      </w:rPr>
      <w:drawing>
        <wp:anchor distT="0" distB="0" distL="114300" distR="114300" simplePos="0" relativeHeight="251658240" behindDoc="0" locked="0" layoutInCell="1" allowOverlap="1" wp14:anchorId="1C8C7B99" wp14:editId="546E4C63">
          <wp:simplePos x="0" y="0"/>
          <wp:positionH relativeFrom="margin">
            <wp:align>center</wp:align>
          </wp:positionH>
          <wp:positionV relativeFrom="page">
            <wp:posOffset>19050</wp:posOffset>
          </wp:positionV>
          <wp:extent cx="7505065" cy="1152525"/>
          <wp:effectExtent l="0" t="0" r="635" b="9525"/>
          <wp:wrapSquare wrapText="bothSides"/>
          <wp:docPr id="1" name="Imagen 1"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0506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8A4C" w14:textId="77777777" w:rsidR="008C6921" w:rsidRDefault="00000000">
    <w:pPr>
      <w:pStyle w:val="Encabezado"/>
    </w:pPr>
    <w:r>
      <w:rPr>
        <w:noProof/>
        <w:lang w:eastAsia="es-PE"/>
      </w:rPr>
      <w:pict w14:anchorId="39A2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6" o:spid="_x0000_s1028" type="#_x0000_t75" style="position:absolute;margin-left:0;margin-top:0;width:399.75pt;height:435pt;z-index:-251656192;mso-position-horizontal:center;mso-position-horizontal-relative:margin;mso-position-vertical:center;mso-position-vertical-relative:margin" o:allowincell="f">
          <v:imagedata r:id="rId1" o:title="sell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C6BE2"/>
    <w:multiLevelType w:val="hybridMultilevel"/>
    <w:tmpl w:val="FD50747C"/>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 w15:restartNumberingAfterBreak="0">
    <w:nsid w:val="0B821D6D"/>
    <w:multiLevelType w:val="hybridMultilevel"/>
    <w:tmpl w:val="0B88BE1E"/>
    <w:lvl w:ilvl="0" w:tplc="280A000F">
      <w:start w:val="1"/>
      <w:numFmt w:val="decimal"/>
      <w:lvlText w:val="%1."/>
      <w:lvlJc w:val="left"/>
      <w:pPr>
        <w:ind w:left="1498" w:hanging="360"/>
      </w:pPr>
    </w:lvl>
    <w:lvl w:ilvl="1" w:tplc="280A0019" w:tentative="1">
      <w:start w:val="1"/>
      <w:numFmt w:val="lowerLetter"/>
      <w:lvlText w:val="%2."/>
      <w:lvlJc w:val="left"/>
      <w:pPr>
        <w:ind w:left="2218" w:hanging="360"/>
      </w:pPr>
    </w:lvl>
    <w:lvl w:ilvl="2" w:tplc="280A001B" w:tentative="1">
      <w:start w:val="1"/>
      <w:numFmt w:val="lowerRoman"/>
      <w:lvlText w:val="%3."/>
      <w:lvlJc w:val="right"/>
      <w:pPr>
        <w:ind w:left="2938" w:hanging="180"/>
      </w:pPr>
    </w:lvl>
    <w:lvl w:ilvl="3" w:tplc="280A000F" w:tentative="1">
      <w:start w:val="1"/>
      <w:numFmt w:val="decimal"/>
      <w:lvlText w:val="%4."/>
      <w:lvlJc w:val="left"/>
      <w:pPr>
        <w:ind w:left="3658" w:hanging="360"/>
      </w:pPr>
    </w:lvl>
    <w:lvl w:ilvl="4" w:tplc="280A0019" w:tentative="1">
      <w:start w:val="1"/>
      <w:numFmt w:val="lowerLetter"/>
      <w:lvlText w:val="%5."/>
      <w:lvlJc w:val="left"/>
      <w:pPr>
        <w:ind w:left="4378" w:hanging="360"/>
      </w:pPr>
    </w:lvl>
    <w:lvl w:ilvl="5" w:tplc="280A001B" w:tentative="1">
      <w:start w:val="1"/>
      <w:numFmt w:val="lowerRoman"/>
      <w:lvlText w:val="%6."/>
      <w:lvlJc w:val="right"/>
      <w:pPr>
        <w:ind w:left="5098" w:hanging="180"/>
      </w:pPr>
    </w:lvl>
    <w:lvl w:ilvl="6" w:tplc="280A000F" w:tentative="1">
      <w:start w:val="1"/>
      <w:numFmt w:val="decimal"/>
      <w:lvlText w:val="%7."/>
      <w:lvlJc w:val="left"/>
      <w:pPr>
        <w:ind w:left="5818" w:hanging="360"/>
      </w:pPr>
    </w:lvl>
    <w:lvl w:ilvl="7" w:tplc="280A0019" w:tentative="1">
      <w:start w:val="1"/>
      <w:numFmt w:val="lowerLetter"/>
      <w:lvlText w:val="%8."/>
      <w:lvlJc w:val="left"/>
      <w:pPr>
        <w:ind w:left="6538" w:hanging="360"/>
      </w:pPr>
    </w:lvl>
    <w:lvl w:ilvl="8" w:tplc="280A001B" w:tentative="1">
      <w:start w:val="1"/>
      <w:numFmt w:val="lowerRoman"/>
      <w:lvlText w:val="%9."/>
      <w:lvlJc w:val="right"/>
      <w:pPr>
        <w:ind w:left="7258" w:hanging="180"/>
      </w:pPr>
    </w:lvl>
  </w:abstractNum>
  <w:abstractNum w:abstractNumId="2" w15:restartNumberingAfterBreak="0">
    <w:nsid w:val="0D3B30A4"/>
    <w:multiLevelType w:val="hybridMultilevel"/>
    <w:tmpl w:val="8E10A30E"/>
    <w:lvl w:ilvl="0" w:tplc="1D022F5A">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0D3F7A"/>
    <w:multiLevelType w:val="hybridMultilevel"/>
    <w:tmpl w:val="CAA0E59A"/>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4" w15:restartNumberingAfterBreak="0">
    <w:nsid w:val="14C92A1F"/>
    <w:multiLevelType w:val="hybridMultilevel"/>
    <w:tmpl w:val="40DCB790"/>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5" w15:restartNumberingAfterBreak="0">
    <w:nsid w:val="18E3652C"/>
    <w:multiLevelType w:val="hybridMultilevel"/>
    <w:tmpl w:val="185282E8"/>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6" w15:restartNumberingAfterBreak="0">
    <w:nsid w:val="1A5B473C"/>
    <w:multiLevelType w:val="hybridMultilevel"/>
    <w:tmpl w:val="23105F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E0B4DDA"/>
    <w:multiLevelType w:val="hybridMultilevel"/>
    <w:tmpl w:val="CE9A9E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F110F23"/>
    <w:multiLevelType w:val="hybridMultilevel"/>
    <w:tmpl w:val="CF881E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9" w15:restartNumberingAfterBreak="0">
    <w:nsid w:val="27437A0E"/>
    <w:multiLevelType w:val="hybridMultilevel"/>
    <w:tmpl w:val="998C36A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0" w15:restartNumberingAfterBreak="0">
    <w:nsid w:val="30101EE6"/>
    <w:multiLevelType w:val="hybridMultilevel"/>
    <w:tmpl w:val="1382E400"/>
    <w:lvl w:ilvl="0" w:tplc="1D022F5A">
      <w:numFmt w:val="bullet"/>
      <w:lvlText w:val="•"/>
      <w:lvlJc w:val="left"/>
      <w:pPr>
        <w:ind w:left="720" w:hanging="360"/>
      </w:pPr>
      <w:rPr>
        <w:rFonts w:ascii="Calibri" w:eastAsia="Times New Roman"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30873CA"/>
    <w:multiLevelType w:val="hybridMultilevel"/>
    <w:tmpl w:val="97DC4C5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2" w15:restartNumberingAfterBreak="0">
    <w:nsid w:val="349F08DD"/>
    <w:multiLevelType w:val="hybridMultilevel"/>
    <w:tmpl w:val="FBAA37A0"/>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3" w15:restartNumberingAfterBreak="0">
    <w:nsid w:val="38444569"/>
    <w:multiLevelType w:val="hybridMultilevel"/>
    <w:tmpl w:val="E59A04E0"/>
    <w:lvl w:ilvl="0" w:tplc="1D022F5A">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B6D77E8"/>
    <w:multiLevelType w:val="hybridMultilevel"/>
    <w:tmpl w:val="854AE0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E99227D"/>
    <w:multiLevelType w:val="hybridMultilevel"/>
    <w:tmpl w:val="846A80DC"/>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6" w15:restartNumberingAfterBreak="0">
    <w:nsid w:val="493F4136"/>
    <w:multiLevelType w:val="hybridMultilevel"/>
    <w:tmpl w:val="07FE0D7A"/>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7" w15:restartNumberingAfterBreak="0">
    <w:nsid w:val="516E218C"/>
    <w:multiLevelType w:val="hybridMultilevel"/>
    <w:tmpl w:val="DF2075C4"/>
    <w:lvl w:ilvl="0" w:tplc="280A0001">
      <w:start w:val="1"/>
      <w:numFmt w:val="bullet"/>
      <w:lvlText w:val=""/>
      <w:lvlJc w:val="left"/>
      <w:pPr>
        <w:ind w:left="935" w:hanging="360"/>
      </w:pPr>
      <w:rPr>
        <w:rFonts w:ascii="Symbol" w:hAnsi="Symbol" w:hint="default"/>
      </w:rPr>
    </w:lvl>
    <w:lvl w:ilvl="1" w:tplc="FFFFFFFF" w:tentative="1">
      <w:start w:val="1"/>
      <w:numFmt w:val="lowerLetter"/>
      <w:lvlText w:val="%2."/>
      <w:lvlJc w:val="left"/>
      <w:pPr>
        <w:ind w:left="1655" w:hanging="360"/>
      </w:pPr>
    </w:lvl>
    <w:lvl w:ilvl="2" w:tplc="FFFFFFFF" w:tentative="1">
      <w:start w:val="1"/>
      <w:numFmt w:val="lowerRoman"/>
      <w:lvlText w:val="%3."/>
      <w:lvlJc w:val="right"/>
      <w:pPr>
        <w:ind w:left="2375" w:hanging="180"/>
      </w:pPr>
    </w:lvl>
    <w:lvl w:ilvl="3" w:tplc="FFFFFFFF" w:tentative="1">
      <w:start w:val="1"/>
      <w:numFmt w:val="decimal"/>
      <w:lvlText w:val="%4."/>
      <w:lvlJc w:val="left"/>
      <w:pPr>
        <w:ind w:left="3095" w:hanging="360"/>
      </w:pPr>
    </w:lvl>
    <w:lvl w:ilvl="4" w:tplc="FFFFFFFF" w:tentative="1">
      <w:start w:val="1"/>
      <w:numFmt w:val="lowerLetter"/>
      <w:lvlText w:val="%5."/>
      <w:lvlJc w:val="left"/>
      <w:pPr>
        <w:ind w:left="3815" w:hanging="360"/>
      </w:pPr>
    </w:lvl>
    <w:lvl w:ilvl="5" w:tplc="FFFFFFFF" w:tentative="1">
      <w:start w:val="1"/>
      <w:numFmt w:val="lowerRoman"/>
      <w:lvlText w:val="%6."/>
      <w:lvlJc w:val="right"/>
      <w:pPr>
        <w:ind w:left="4535" w:hanging="180"/>
      </w:pPr>
    </w:lvl>
    <w:lvl w:ilvl="6" w:tplc="FFFFFFFF" w:tentative="1">
      <w:start w:val="1"/>
      <w:numFmt w:val="decimal"/>
      <w:lvlText w:val="%7."/>
      <w:lvlJc w:val="left"/>
      <w:pPr>
        <w:ind w:left="5255" w:hanging="360"/>
      </w:pPr>
    </w:lvl>
    <w:lvl w:ilvl="7" w:tplc="FFFFFFFF" w:tentative="1">
      <w:start w:val="1"/>
      <w:numFmt w:val="lowerLetter"/>
      <w:lvlText w:val="%8."/>
      <w:lvlJc w:val="left"/>
      <w:pPr>
        <w:ind w:left="5975" w:hanging="360"/>
      </w:pPr>
    </w:lvl>
    <w:lvl w:ilvl="8" w:tplc="FFFFFFFF" w:tentative="1">
      <w:start w:val="1"/>
      <w:numFmt w:val="lowerRoman"/>
      <w:lvlText w:val="%9."/>
      <w:lvlJc w:val="right"/>
      <w:pPr>
        <w:ind w:left="6695" w:hanging="180"/>
      </w:pPr>
    </w:lvl>
  </w:abstractNum>
  <w:abstractNum w:abstractNumId="18" w15:restartNumberingAfterBreak="0">
    <w:nsid w:val="51A32060"/>
    <w:multiLevelType w:val="hybridMultilevel"/>
    <w:tmpl w:val="7FE4ED40"/>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9" w15:restartNumberingAfterBreak="0">
    <w:nsid w:val="571051C5"/>
    <w:multiLevelType w:val="hybridMultilevel"/>
    <w:tmpl w:val="644C4C5E"/>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20" w15:restartNumberingAfterBreak="0">
    <w:nsid w:val="5894678C"/>
    <w:multiLevelType w:val="hybridMultilevel"/>
    <w:tmpl w:val="88C2207C"/>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1" w15:restartNumberingAfterBreak="0">
    <w:nsid w:val="639920C7"/>
    <w:multiLevelType w:val="hybridMultilevel"/>
    <w:tmpl w:val="67CA0A3C"/>
    <w:lvl w:ilvl="0" w:tplc="280A0001">
      <w:start w:val="1"/>
      <w:numFmt w:val="bullet"/>
      <w:lvlText w:val=""/>
      <w:lvlJc w:val="left"/>
      <w:pPr>
        <w:ind w:left="1498" w:hanging="360"/>
      </w:pPr>
      <w:rPr>
        <w:rFonts w:ascii="Symbol" w:hAnsi="Symbol" w:hint="default"/>
      </w:rPr>
    </w:lvl>
    <w:lvl w:ilvl="1" w:tplc="FFFFFFFF" w:tentative="1">
      <w:start w:val="1"/>
      <w:numFmt w:val="lowerLetter"/>
      <w:lvlText w:val="%2."/>
      <w:lvlJc w:val="left"/>
      <w:pPr>
        <w:ind w:left="2218" w:hanging="360"/>
      </w:pPr>
    </w:lvl>
    <w:lvl w:ilvl="2" w:tplc="FFFFFFFF" w:tentative="1">
      <w:start w:val="1"/>
      <w:numFmt w:val="lowerRoman"/>
      <w:lvlText w:val="%3."/>
      <w:lvlJc w:val="right"/>
      <w:pPr>
        <w:ind w:left="2938" w:hanging="180"/>
      </w:pPr>
    </w:lvl>
    <w:lvl w:ilvl="3" w:tplc="FFFFFFFF" w:tentative="1">
      <w:start w:val="1"/>
      <w:numFmt w:val="decimal"/>
      <w:lvlText w:val="%4."/>
      <w:lvlJc w:val="left"/>
      <w:pPr>
        <w:ind w:left="3658" w:hanging="360"/>
      </w:pPr>
    </w:lvl>
    <w:lvl w:ilvl="4" w:tplc="FFFFFFFF" w:tentative="1">
      <w:start w:val="1"/>
      <w:numFmt w:val="lowerLetter"/>
      <w:lvlText w:val="%5."/>
      <w:lvlJc w:val="left"/>
      <w:pPr>
        <w:ind w:left="4378" w:hanging="360"/>
      </w:pPr>
    </w:lvl>
    <w:lvl w:ilvl="5" w:tplc="FFFFFFFF" w:tentative="1">
      <w:start w:val="1"/>
      <w:numFmt w:val="lowerRoman"/>
      <w:lvlText w:val="%6."/>
      <w:lvlJc w:val="right"/>
      <w:pPr>
        <w:ind w:left="5098" w:hanging="180"/>
      </w:pPr>
    </w:lvl>
    <w:lvl w:ilvl="6" w:tplc="FFFFFFFF" w:tentative="1">
      <w:start w:val="1"/>
      <w:numFmt w:val="decimal"/>
      <w:lvlText w:val="%7."/>
      <w:lvlJc w:val="left"/>
      <w:pPr>
        <w:ind w:left="5818" w:hanging="360"/>
      </w:pPr>
    </w:lvl>
    <w:lvl w:ilvl="7" w:tplc="FFFFFFFF" w:tentative="1">
      <w:start w:val="1"/>
      <w:numFmt w:val="lowerLetter"/>
      <w:lvlText w:val="%8."/>
      <w:lvlJc w:val="left"/>
      <w:pPr>
        <w:ind w:left="6538" w:hanging="360"/>
      </w:pPr>
    </w:lvl>
    <w:lvl w:ilvl="8" w:tplc="FFFFFFFF" w:tentative="1">
      <w:start w:val="1"/>
      <w:numFmt w:val="lowerRoman"/>
      <w:lvlText w:val="%9."/>
      <w:lvlJc w:val="right"/>
      <w:pPr>
        <w:ind w:left="7258" w:hanging="180"/>
      </w:pPr>
    </w:lvl>
  </w:abstractNum>
  <w:abstractNum w:abstractNumId="22" w15:restartNumberingAfterBreak="0">
    <w:nsid w:val="64241158"/>
    <w:multiLevelType w:val="hybridMultilevel"/>
    <w:tmpl w:val="13609C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23" w15:restartNumberingAfterBreak="0">
    <w:nsid w:val="6493212B"/>
    <w:multiLevelType w:val="hybridMultilevel"/>
    <w:tmpl w:val="2D127D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8E01DD7"/>
    <w:multiLevelType w:val="hybridMultilevel"/>
    <w:tmpl w:val="D6EEF87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25" w15:restartNumberingAfterBreak="0">
    <w:nsid w:val="709D016D"/>
    <w:multiLevelType w:val="hybridMultilevel"/>
    <w:tmpl w:val="E176FB8E"/>
    <w:lvl w:ilvl="0" w:tplc="B1B640BC">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49B3AFD"/>
    <w:multiLevelType w:val="hybridMultilevel"/>
    <w:tmpl w:val="52C00616"/>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num w:numId="1" w16cid:durableId="1815288982">
    <w:abstractNumId w:val="7"/>
  </w:num>
  <w:num w:numId="2" w16cid:durableId="1810512603">
    <w:abstractNumId w:val="12"/>
  </w:num>
  <w:num w:numId="3" w16cid:durableId="1216774003">
    <w:abstractNumId w:val="23"/>
  </w:num>
  <w:num w:numId="4" w16cid:durableId="1806197349">
    <w:abstractNumId w:val="5"/>
  </w:num>
  <w:num w:numId="5" w16cid:durableId="1604337787">
    <w:abstractNumId w:val="22"/>
  </w:num>
  <w:num w:numId="6" w16cid:durableId="979264635">
    <w:abstractNumId w:val="17"/>
  </w:num>
  <w:num w:numId="7" w16cid:durableId="2073305570">
    <w:abstractNumId w:val="26"/>
  </w:num>
  <w:num w:numId="8" w16cid:durableId="428359398">
    <w:abstractNumId w:val="8"/>
  </w:num>
  <w:num w:numId="9" w16cid:durableId="1452090329">
    <w:abstractNumId w:val="18"/>
  </w:num>
  <w:num w:numId="10" w16cid:durableId="1716007952">
    <w:abstractNumId w:val="6"/>
  </w:num>
  <w:num w:numId="11" w16cid:durableId="887377232">
    <w:abstractNumId w:val="13"/>
  </w:num>
  <w:num w:numId="12" w16cid:durableId="34427055">
    <w:abstractNumId w:val="2"/>
  </w:num>
  <w:num w:numId="13" w16cid:durableId="1821650059">
    <w:abstractNumId w:val="14"/>
  </w:num>
  <w:num w:numId="14" w16cid:durableId="1086456599">
    <w:abstractNumId w:val="10"/>
  </w:num>
  <w:num w:numId="15" w16cid:durableId="12804894">
    <w:abstractNumId w:val="25"/>
  </w:num>
  <w:num w:numId="16" w16cid:durableId="1905598280">
    <w:abstractNumId w:val="9"/>
  </w:num>
  <w:num w:numId="17" w16cid:durableId="302467722">
    <w:abstractNumId w:val="4"/>
  </w:num>
  <w:num w:numId="18" w16cid:durableId="2134596566">
    <w:abstractNumId w:val="3"/>
  </w:num>
  <w:num w:numId="19" w16cid:durableId="2004971627">
    <w:abstractNumId w:val="20"/>
  </w:num>
  <w:num w:numId="20" w16cid:durableId="1189561321">
    <w:abstractNumId w:val="19"/>
  </w:num>
  <w:num w:numId="21" w16cid:durableId="448359182">
    <w:abstractNumId w:val="15"/>
  </w:num>
  <w:num w:numId="22" w16cid:durableId="1780755742">
    <w:abstractNumId w:val="0"/>
  </w:num>
  <w:num w:numId="23" w16cid:durableId="767508486">
    <w:abstractNumId w:val="1"/>
  </w:num>
  <w:num w:numId="24" w16cid:durableId="1624993529">
    <w:abstractNumId w:val="21"/>
  </w:num>
  <w:num w:numId="25" w16cid:durableId="722676644">
    <w:abstractNumId w:val="16"/>
  </w:num>
  <w:num w:numId="26" w16cid:durableId="537742344">
    <w:abstractNumId w:val="11"/>
  </w:num>
  <w:num w:numId="27" w16cid:durableId="720473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921"/>
    <w:rsid w:val="0004010B"/>
    <w:rsid w:val="00075A77"/>
    <w:rsid w:val="00082771"/>
    <w:rsid w:val="00086DA2"/>
    <w:rsid w:val="00093967"/>
    <w:rsid w:val="000A3EF8"/>
    <w:rsid w:val="000C241F"/>
    <w:rsid w:val="000C77F4"/>
    <w:rsid w:val="0013180C"/>
    <w:rsid w:val="0013307A"/>
    <w:rsid w:val="00144BEF"/>
    <w:rsid w:val="001464FF"/>
    <w:rsid w:val="0015493C"/>
    <w:rsid w:val="00164187"/>
    <w:rsid w:val="00167997"/>
    <w:rsid w:val="00175668"/>
    <w:rsid w:val="001818D5"/>
    <w:rsid w:val="001865B9"/>
    <w:rsid w:val="001B2416"/>
    <w:rsid w:val="001C344F"/>
    <w:rsid w:val="001C6ECA"/>
    <w:rsid w:val="001F38B3"/>
    <w:rsid w:val="00202281"/>
    <w:rsid w:val="00207D96"/>
    <w:rsid w:val="00236525"/>
    <w:rsid w:val="00245503"/>
    <w:rsid w:val="00245621"/>
    <w:rsid w:val="002875D6"/>
    <w:rsid w:val="0029279B"/>
    <w:rsid w:val="002D6D3C"/>
    <w:rsid w:val="002E7923"/>
    <w:rsid w:val="0037055F"/>
    <w:rsid w:val="00386987"/>
    <w:rsid w:val="003909C9"/>
    <w:rsid w:val="003B0D03"/>
    <w:rsid w:val="003B4845"/>
    <w:rsid w:val="003C3C23"/>
    <w:rsid w:val="003D0531"/>
    <w:rsid w:val="00423D7A"/>
    <w:rsid w:val="00457625"/>
    <w:rsid w:val="004719C2"/>
    <w:rsid w:val="004B078F"/>
    <w:rsid w:val="004F70FD"/>
    <w:rsid w:val="00511587"/>
    <w:rsid w:val="00533C49"/>
    <w:rsid w:val="00561A33"/>
    <w:rsid w:val="005771CA"/>
    <w:rsid w:val="005C282B"/>
    <w:rsid w:val="005E5F74"/>
    <w:rsid w:val="0061493A"/>
    <w:rsid w:val="00614AA3"/>
    <w:rsid w:val="00652DAC"/>
    <w:rsid w:val="00667C67"/>
    <w:rsid w:val="006D088F"/>
    <w:rsid w:val="00714C4F"/>
    <w:rsid w:val="00750A5D"/>
    <w:rsid w:val="0076401D"/>
    <w:rsid w:val="00785FF4"/>
    <w:rsid w:val="0079764F"/>
    <w:rsid w:val="007C44FB"/>
    <w:rsid w:val="007C5620"/>
    <w:rsid w:val="007D4B18"/>
    <w:rsid w:val="007E79BC"/>
    <w:rsid w:val="007F5280"/>
    <w:rsid w:val="00800F96"/>
    <w:rsid w:val="00816300"/>
    <w:rsid w:val="0083558F"/>
    <w:rsid w:val="008504AC"/>
    <w:rsid w:val="0089190F"/>
    <w:rsid w:val="008A473A"/>
    <w:rsid w:val="008B6271"/>
    <w:rsid w:val="008C6921"/>
    <w:rsid w:val="008F2AC5"/>
    <w:rsid w:val="00907C78"/>
    <w:rsid w:val="00921D58"/>
    <w:rsid w:val="009220D4"/>
    <w:rsid w:val="0093763E"/>
    <w:rsid w:val="0094176D"/>
    <w:rsid w:val="00995BCD"/>
    <w:rsid w:val="009B1806"/>
    <w:rsid w:val="00A2753F"/>
    <w:rsid w:val="00A37AE9"/>
    <w:rsid w:val="00A50C0C"/>
    <w:rsid w:val="00A6257E"/>
    <w:rsid w:val="00AD1071"/>
    <w:rsid w:val="00AD1EF2"/>
    <w:rsid w:val="00AF343E"/>
    <w:rsid w:val="00B214A4"/>
    <w:rsid w:val="00B338D5"/>
    <w:rsid w:val="00B40DDF"/>
    <w:rsid w:val="00BA18E0"/>
    <w:rsid w:val="00BC319F"/>
    <w:rsid w:val="00C416A3"/>
    <w:rsid w:val="00C54377"/>
    <w:rsid w:val="00C93887"/>
    <w:rsid w:val="00CA061A"/>
    <w:rsid w:val="00D02D09"/>
    <w:rsid w:val="00D05E01"/>
    <w:rsid w:val="00D72324"/>
    <w:rsid w:val="00D77A84"/>
    <w:rsid w:val="00D81205"/>
    <w:rsid w:val="00DA7239"/>
    <w:rsid w:val="00DB3608"/>
    <w:rsid w:val="00DB4FA2"/>
    <w:rsid w:val="00DD2F00"/>
    <w:rsid w:val="00E4485F"/>
    <w:rsid w:val="00E525C1"/>
    <w:rsid w:val="00EA0810"/>
    <w:rsid w:val="00EE2C2E"/>
    <w:rsid w:val="00F03FF7"/>
    <w:rsid w:val="00F47EB6"/>
    <w:rsid w:val="00F956C5"/>
    <w:rsid w:val="00FB3D0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92858"/>
  <w15:chartTrackingRefBased/>
  <w15:docId w15:val="{610EC36A-DEED-4763-8054-4B1369F45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C69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6921"/>
  </w:style>
  <w:style w:type="paragraph" w:styleId="Piedepgina">
    <w:name w:val="footer"/>
    <w:basedOn w:val="Normal"/>
    <w:link w:val="PiedepginaCar"/>
    <w:uiPriority w:val="99"/>
    <w:unhideWhenUsed/>
    <w:rsid w:val="008C69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6921"/>
  </w:style>
  <w:style w:type="paragraph" w:customStyle="1" w:styleId="Default">
    <w:name w:val="Default"/>
    <w:rsid w:val="00164187"/>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aliases w:val="Titulo de Fígura,TITULO A,Cuadro 2-1,Fundamentacion,Bulleted List,Lista vistosa - Énfasis 11,Titulo parrafo,Punto,3,Iz - Párrafo de lista,Sivsa Parrafo,Footnote,List Paragraph1,Lista 123,Number List 1,Párrafo de lista2,Viñeta normal,Ha"/>
    <w:basedOn w:val="Normal"/>
    <w:link w:val="PrrafodelistaCar"/>
    <w:qFormat/>
    <w:rsid w:val="00164187"/>
    <w:pPr>
      <w:spacing w:after="200" w:line="276" w:lineRule="auto"/>
      <w:ind w:left="720"/>
      <w:contextualSpacing/>
    </w:pPr>
    <w:rPr>
      <w:rFonts w:ascii="Calibri" w:eastAsia="Calibri" w:hAnsi="Calibri" w:cs="Times New Roman"/>
    </w:rPr>
  </w:style>
  <w:style w:type="character" w:customStyle="1" w:styleId="PrrafodelistaCar">
    <w:name w:val="Párrafo de lista Car"/>
    <w:aliases w:val="Titulo de Fígura Car,TITULO A Car,Cuadro 2-1 Car,Fundamentacion Car,Bulleted List Car,Lista vistosa - Énfasis 11 Car,Titulo parrafo Car,Punto Car,3 Car,Iz - Párrafo de lista Car,Sivsa Parrafo Car,Footnote Car,List Paragraph1 Car"/>
    <w:link w:val="Prrafodelista"/>
    <w:qFormat/>
    <w:rsid w:val="00164187"/>
    <w:rPr>
      <w:rFonts w:ascii="Calibri" w:eastAsia="Calibri" w:hAnsi="Calibri" w:cs="Times New Roman"/>
    </w:rPr>
  </w:style>
  <w:style w:type="paragraph" w:customStyle="1" w:styleId="DescripcinPartida">
    <w:name w:val="Descripción Partida"/>
    <w:basedOn w:val="Normal"/>
    <w:qFormat/>
    <w:rsid w:val="00164187"/>
    <w:pPr>
      <w:spacing w:before="120" w:after="120" w:line="276" w:lineRule="auto"/>
      <w:ind w:left="284"/>
      <w:jc w:val="both"/>
    </w:pPr>
    <w:rPr>
      <w:rFonts w:ascii="Arial" w:hAnsi="Arial" w:cs="Arial"/>
    </w:rPr>
  </w:style>
  <w:style w:type="table" w:styleId="Tablaconcuadrcula">
    <w:name w:val="Table Grid"/>
    <w:basedOn w:val="Tablanormal"/>
    <w:uiPriority w:val="39"/>
    <w:rsid w:val="001679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04779">
      <w:bodyDiv w:val="1"/>
      <w:marLeft w:val="0"/>
      <w:marRight w:val="0"/>
      <w:marTop w:val="0"/>
      <w:marBottom w:val="0"/>
      <w:divBdr>
        <w:top w:val="none" w:sz="0" w:space="0" w:color="auto"/>
        <w:left w:val="none" w:sz="0" w:space="0" w:color="auto"/>
        <w:bottom w:val="none" w:sz="0" w:space="0" w:color="auto"/>
        <w:right w:val="none" w:sz="0" w:space="0" w:color="auto"/>
      </w:divBdr>
    </w:div>
    <w:div w:id="877476372">
      <w:bodyDiv w:val="1"/>
      <w:marLeft w:val="0"/>
      <w:marRight w:val="0"/>
      <w:marTop w:val="0"/>
      <w:marBottom w:val="0"/>
      <w:divBdr>
        <w:top w:val="none" w:sz="0" w:space="0" w:color="auto"/>
        <w:left w:val="none" w:sz="0" w:space="0" w:color="auto"/>
        <w:bottom w:val="none" w:sz="0" w:space="0" w:color="auto"/>
        <w:right w:val="none" w:sz="0" w:space="0" w:color="auto"/>
      </w:divBdr>
    </w:div>
    <w:div w:id="1282031253">
      <w:bodyDiv w:val="1"/>
      <w:marLeft w:val="0"/>
      <w:marRight w:val="0"/>
      <w:marTop w:val="0"/>
      <w:marBottom w:val="0"/>
      <w:divBdr>
        <w:top w:val="none" w:sz="0" w:space="0" w:color="auto"/>
        <w:left w:val="none" w:sz="0" w:space="0" w:color="auto"/>
        <w:bottom w:val="none" w:sz="0" w:space="0" w:color="auto"/>
        <w:right w:val="none" w:sz="0" w:space="0" w:color="auto"/>
      </w:divBdr>
    </w:div>
    <w:div w:id="188390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1064</TotalTime>
  <Pages>7</Pages>
  <Words>1506</Words>
  <Characters>8288</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informatica</dc:creator>
  <cp:keywords/>
  <dc:description/>
  <cp:lastModifiedBy>Manuel Raul Livano Luna</cp:lastModifiedBy>
  <cp:revision>42</cp:revision>
  <cp:lastPrinted>2024-02-14T14:20:00Z</cp:lastPrinted>
  <dcterms:created xsi:type="dcterms:W3CDTF">2023-10-30T13:35:00Z</dcterms:created>
  <dcterms:modified xsi:type="dcterms:W3CDTF">2024-02-29T20:36:00Z</dcterms:modified>
</cp:coreProperties>
</file>