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278A1" w14:textId="48B7A2CA"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AA4B05">
        <w:rPr>
          <w:rFonts w:cstheme="minorHAnsi"/>
          <w:b/>
          <w:bCs/>
          <w:color w:val="000000"/>
          <w:szCs w:val="24"/>
          <w:u w:val="single"/>
          <w:lang w:val="it-IT"/>
        </w:rPr>
        <w:t>°</w:t>
      </w:r>
      <w:r w:rsidRPr="00E52CFA">
        <w:rPr>
          <w:rFonts w:cstheme="minorHAnsi"/>
          <w:b/>
          <w:bCs/>
          <w:color w:val="000000"/>
          <w:szCs w:val="24"/>
          <w:u w:val="single"/>
          <w:lang w:val="it-IT"/>
        </w:rPr>
        <w:t xml:space="preserve"> 0</w:t>
      </w:r>
      <w:r w:rsidR="00F77E9D">
        <w:rPr>
          <w:rFonts w:cstheme="minorHAnsi"/>
          <w:b/>
          <w:bCs/>
          <w:color w:val="000000"/>
          <w:szCs w:val="24"/>
          <w:u w:val="single"/>
          <w:lang w:val="it-IT"/>
        </w:rPr>
        <w:t>07</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7777777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INFORME DE ESPECIFICACIONES TÉCNICAS DE ACCESORIOS DE CABLEADO ESTRUCTURADO</w:t>
      </w:r>
      <w:r w:rsidR="00F4479E" w:rsidRPr="0088673D">
        <w:rPr>
          <w:rFonts w:cstheme="minorHAnsi"/>
          <w:b/>
          <w:bCs/>
          <w:iCs/>
          <w:szCs w:val="24"/>
        </w:rPr>
        <w:t xml:space="preserve"> </w:t>
      </w:r>
    </w:p>
    <w:p w14:paraId="7F8A9973" w14:textId="17EF5A38"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F77E9D">
        <w:rPr>
          <w:rFonts w:cstheme="minorHAnsi"/>
          <w:iCs/>
          <w:szCs w:val="24"/>
        </w:rPr>
        <w:t>08</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77777777"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las especificaciones técnicas de gabinetes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4A3C0407" w14:textId="77777777" w:rsidR="00C149D8" w:rsidRPr="00E52CFA" w:rsidRDefault="00C149D8" w:rsidP="00C149D8">
      <w:pPr>
        <w:spacing w:after="0"/>
        <w:ind w:firstLine="720"/>
        <w:jc w:val="center"/>
        <w:rPr>
          <w:rFonts w:cstheme="minorHAnsi"/>
          <w:iCs/>
          <w:sz w:val="24"/>
          <w:szCs w:val="24"/>
          <w:lang w:val="it-IT"/>
        </w:rPr>
      </w:pPr>
      <w:r w:rsidRPr="00E52CFA">
        <w:rPr>
          <w:rFonts w:cstheme="minorHAnsi"/>
          <w:iCs/>
          <w:sz w:val="24"/>
          <w:szCs w:val="24"/>
          <w:lang w:val="it-IT"/>
        </w:rPr>
        <w:t>__________________________</w:t>
      </w:r>
    </w:p>
    <w:p w14:paraId="7B736398" w14:textId="77777777" w:rsidR="00C149D8" w:rsidRPr="00E52CFA" w:rsidRDefault="00C149D8" w:rsidP="00C149D8">
      <w:pPr>
        <w:spacing w:after="0"/>
        <w:ind w:firstLine="720"/>
        <w:jc w:val="center"/>
        <w:rPr>
          <w:rFonts w:cstheme="minorHAnsi"/>
          <w:b/>
          <w:bCs/>
          <w:iCs/>
          <w:sz w:val="24"/>
          <w:szCs w:val="24"/>
          <w:lang w:val="it-IT"/>
        </w:rPr>
      </w:pPr>
      <w:r w:rsidRPr="00E52CFA">
        <w:rPr>
          <w:rFonts w:cstheme="minorHAnsi"/>
          <w:b/>
          <w:bCs/>
          <w:iCs/>
          <w:sz w:val="24"/>
          <w:szCs w:val="24"/>
          <w:lang w:val="it-IT"/>
        </w:rPr>
        <w:t>Ing. Manuel Raul Livano Luna</w:t>
      </w:r>
    </w:p>
    <w:p w14:paraId="14C0C35F" w14:textId="77777777" w:rsidR="00C149D8" w:rsidRPr="0088673D" w:rsidRDefault="00C149D8" w:rsidP="00C149D8">
      <w:pPr>
        <w:spacing w:after="0"/>
        <w:ind w:firstLine="720"/>
        <w:jc w:val="center"/>
        <w:rPr>
          <w:rFonts w:cstheme="minorHAnsi"/>
          <w:b/>
          <w:bCs/>
          <w:iCs/>
          <w:sz w:val="24"/>
          <w:szCs w:val="24"/>
        </w:rPr>
        <w:sectPr w:rsidR="00C149D8" w:rsidRPr="0088673D" w:rsidSect="00DF098C">
          <w:headerReference w:type="default" r:id="rId7"/>
          <w:pgSz w:w="11906" w:h="16838" w:code="9"/>
          <w:pgMar w:top="1417" w:right="1701" w:bottom="1417" w:left="1701" w:header="708" w:footer="708" w:gutter="0"/>
          <w:cols w:space="708"/>
          <w:docGrid w:linePitch="360"/>
        </w:sectPr>
      </w:pPr>
      <w:r w:rsidRPr="0088673D">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C149D8" w:rsidRPr="00AC5FB5" w14:paraId="67BCAE5C" w14:textId="77777777" w:rsidTr="005641F7">
        <w:trPr>
          <w:trHeight w:val="240"/>
        </w:trPr>
        <w:tc>
          <w:tcPr>
            <w:tcW w:w="10278" w:type="dxa"/>
            <w:gridSpan w:val="5"/>
            <w:tcBorders>
              <w:top w:val="nil"/>
              <w:left w:val="nil"/>
              <w:bottom w:val="single" w:sz="4" w:space="0" w:color="auto"/>
              <w:right w:val="nil"/>
            </w:tcBorders>
            <w:shd w:val="clear" w:color="auto" w:fill="auto"/>
            <w:vAlign w:val="bottom"/>
            <w:hideMark/>
          </w:tcPr>
          <w:p w14:paraId="5325859C" w14:textId="3379618A" w:rsidR="0054247F" w:rsidRDefault="0054247F"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Anexo 01</w:t>
            </w:r>
          </w:p>
          <w:p w14:paraId="5AE626DB" w14:textId="5180BED3"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gridSpan w:val="3"/>
            <w:tcBorders>
              <w:top w:val="nil"/>
              <w:left w:val="nil"/>
              <w:bottom w:val="single" w:sz="4" w:space="0" w:color="auto"/>
              <w:right w:val="single" w:sz="4" w:space="0" w:color="auto"/>
            </w:tcBorders>
            <w:shd w:val="clear" w:color="auto" w:fill="auto"/>
            <w:noWrap/>
            <w:vAlign w:val="center"/>
            <w:hideMark/>
          </w:tcPr>
          <w:p w14:paraId="48114AED" w14:textId="77777777"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641F7">
        <w:trPr>
          <w:trHeight w:val="179"/>
        </w:trPr>
        <w:tc>
          <w:tcPr>
            <w:tcW w:w="2127" w:type="dxa"/>
            <w:gridSpan w:val="2"/>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641F7">
        <w:trPr>
          <w:trHeight w:val="191"/>
        </w:trPr>
        <w:tc>
          <w:tcPr>
            <w:tcW w:w="10278" w:type="dxa"/>
            <w:gridSpan w:val="5"/>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641F7">
        <w:trPr>
          <w:trHeight w:val="214"/>
        </w:trPr>
        <w:tc>
          <w:tcPr>
            <w:tcW w:w="2127"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gridSpan w:val="3"/>
            <w:tcBorders>
              <w:top w:val="single" w:sz="4" w:space="0" w:color="auto"/>
              <w:left w:val="nil"/>
              <w:bottom w:val="single" w:sz="4" w:space="0" w:color="auto"/>
              <w:right w:val="single" w:sz="4" w:space="0" w:color="auto"/>
            </w:tcBorders>
            <w:shd w:val="clear" w:color="auto" w:fill="auto"/>
            <w:noWrap/>
            <w:vAlign w:val="bottom"/>
            <w:hideMark/>
          </w:tcPr>
          <w:p w14:paraId="7BBCAADD" w14:textId="77777777"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GABINETES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641F7">
        <w:trPr>
          <w:trHeight w:val="412"/>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gridSpan w:val="3"/>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641F7">
        <w:trPr>
          <w:trHeight w:val="1358"/>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F44BC46" w14:textId="77777777" w:rsidR="00C149D8" w:rsidRPr="00B365CA" w:rsidRDefault="00C149D8" w:rsidP="00FD0252">
            <w:pPr>
              <w:spacing w:after="0" w:line="240" w:lineRule="auto"/>
              <w:rPr>
                <w:rFonts w:ascii="Arial Narrow" w:hAnsi="Arial Narrow"/>
                <w:color w:val="000000"/>
                <w:sz w:val="8"/>
                <w:szCs w:val="8"/>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C92B25C" w14:textId="4F53C3D6" w:rsidR="008C299D" w:rsidRDefault="00BA26A2" w:rsidP="00F77E9D">
                  <w:pPr>
                    <w:spacing w:after="0" w:line="240" w:lineRule="auto"/>
                    <w:rPr>
                      <w:rFonts w:eastAsia="Times New Roman" w:cs="Calibri"/>
                      <w:b/>
                      <w:bCs/>
                      <w:color w:val="000000"/>
                      <w:lang w:eastAsia="es-PE"/>
                    </w:rPr>
                  </w:pPr>
                  <w:proofErr w:type="spellStart"/>
                  <w:r w:rsidRPr="00BA26A2">
                    <w:rPr>
                      <w:rFonts w:eastAsia="Times New Roman" w:cs="Calibri"/>
                      <w:b/>
                      <w:bCs/>
                      <w:color w:val="000000"/>
                      <w:lang w:eastAsia="es-PE"/>
                    </w:rPr>
                    <w:t>Item</w:t>
                  </w:r>
                  <w:proofErr w:type="spellEnd"/>
                  <w:r w:rsidRPr="00BA26A2">
                    <w:rPr>
                      <w:rFonts w:eastAsia="Times New Roman" w:cs="Calibri"/>
                      <w:b/>
                      <w:bCs/>
                      <w:color w:val="000000"/>
                      <w:lang w:eastAsia="es-PE"/>
                    </w:rPr>
                    <w:t xml:space="preserve"> </w:t>
                  </w:r>
                  <w:r w:rsidR="008C299D" w:rsidRPr="00BA26A2">
                    <w:rPr>
                      <w:rFonts w:eastAsia="Times New Roman" w:cs="Calibri"/>
                      <w:b/>
                      <w:bCs/>
                      <w:color w:val="000000"/>
                      <w:lang w:eastAsia="es-PE"/>
                    </w:rPr>
                    <w:t>SIGA</w:t>
                  </w:r>
                  <w:r w:rsidRPr="00BA26A2">
                    <w:rPr>
                      <w:rFonts w:eastAsia="Times New Roman" w:cs="Calibri"/>
                      <w:b/>
                      <w:bCs/>
                      <w:color w:val="000000"/>
                      <w:lang w:eastAsia="es-PE"/>
                    </w:rPr>
                    <w:t xml:space="preserve">: </w:t>
                  </w:r>
                  <w:r w:rsidR="008C299D" w:rsidRPr="008C299D">
                    <w:rPr>
                      <w:rFonts w:eastAsia="Times New Roman" w:cs="Calibri"/>
                      <w:color w:val="000000"/>
                      <w:sz w:val="18"/>
                      <w:szCs w:val="18"/>
                      <w:lang w:eastAsia="es-PE"/>
                    </w:rPr>
                    <w:t>746444910051</w:t>
                  </w:r>
                </w:p>
                <w:p w14:paraId="6E8C6779" w14:textId="5955E58A" w:rsidR="00BA26A2" w:rsidRDefault="00BA26A2" w:rsidP="00F77E9D">
                  <w:pPr>
                    <w:spacing w:after="0" w:line="240" w:lineRule="auto"/>
                    <w:rPr>
                      <w:rFonts w:eastAsia="Times New Roman" w:cs="Calibri"/>
                      <w:b/>
                      <w:bCs/>
                      <w:color w:val="000000"/>
                      <w:lang w:eastAsia="es-PE"/>
                    </w:rPr>
                  </w:pPr>
                  <w:r w:rsidRPr="00BA26A2">
                    <w:rPr>
                      <w:rFonts w:eastAsia="Times New Roman" w:cs="Calibri"/>
                      <w:b/>
                      <w:bCs/>
                      <w:color w:val="000000"/>
                      <w:lang w:eastAsia="es-PE"/>
                    </w:rPr>
                    <w:t>GABINETE DE METAL DE PISO 42 RU</w:t>
                  </w:r>
                  <w:r w:rsidRPr="00BA26A2">
                    <w:rPr>
                      <w:rFonts w:eastAsia="Times New Roman" w:cs="Calibri"/>
                      <w:b/>
                      <w:bCs/>
                      <w:color w:val="000000"/>
                      <w:lang w:eastAsia="es-PE"/>
                    </w:rPr>
                    <w:tab/>
                  </w:r>
                </w:p>
                <w:p w14:paraId="42C99786" w14:textId="77777777" w:rsidR="008C299D" w:rsidRPr="00BA26A2" w:rsidRDefault="008C299D" w:rsidP="00F77E9D">
                  <w:pPr>
                    <w:spacing w:after="0" w:line="240" w:lineRule="auto"/>
                    <w:rPr>
                      <w:rFonts w:eastAsia="Times New Roman" w:cs="Calibri"/>
                      <w:b/>
                      <w:bCs/>
                      <w:color w:val="000000"/>
                      <w:lang w:eastAsia="es-PE"/>
                    </w:rPr>
                  </w:pPr>
                </w:p>
                <w:p w14:paraId="526B19D6" w14:textId="699E0756" w:rsidR="00F77E9D" w:rsidRPr="00BA26A2" w:rsidRDefault="00F77E9D" w:rsidP="00F77E9D">
                  <w:pPr>
                    <w:spacing w:after="0" w:line="240" w:lineRule="auto"/>
                    <w:rPr>
                      <w:rFonts w:asciiTheme="majorHAnsi" w:eastAsia="Times New Roman" w:hAnsiTheme="majorHAnsi" w:cstheme="majorHAnsi"/>
                      <w:color w:val="000000"/>
                      <w:lang w:eastAsia="es-PE"/>
                    </w:rPr>
                  </w:pPr>
                  <w:r w:rsidRPr="00BA26A2">
                    <w:rPr>
                      <w:rFonts w:asciiTheme="majorHAnsi" w:eastAsia="Times New Roman" w:hAnsiTheme="majorHAnsi" w:cstheme="majorHAnsi"/>
                      <w:color w:val="000000"/>
                      <w:lang w:eastAsia="es-PE"/>
                    </w:rPr>
                    <w:t>GABINETE PROFESIONAL PARA TELECOMUNICACIONES 42UR</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17EDBF79" w:rsidR="00F77E9D" w:rsidRPr="0089731E" w:rsidRDefault="00F77E9D" w:rsidP="00F77E9D">
                  <w:pPr>
                    <w:spacing w:after="0" w:line="240" w:lineRule="auto"/>
                    <w:jc w:val="center"/>
                    <w:rPr>
                      <w:rFonts w:eastAsia="Times New Roman" w:cs="Calibri"/>
                      <w:color w:val="000000"/>
                      <w:lang w:eastAsia="es-PE"/>
                    </w:rPr>
                  </w:pPr>
                  <w:proofErr w:type="spellStart"/>
                  <w:r w:rsidRPr="00F77E9D">
                    <w:rPr>
                      <w:rFonts w:eastAsia="Times New Roman" w:cs="Calibri"/>
                      <w:color w:val="000000"/>
                      <w:lang w:eastAsia="es-PE"/>
                    </w:rPr>
                    <w:t>und</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7FC41900" w:rsidR="00F77E9D" w:rsidRPr="0089731E" w:rsidRDefault="002B7281" w:rsidP="00F77E9D">
                  <w:pPr>
                    <w:spacing w:after="0" w:line="240" w:lineRule="auto"/>
                    <w:jc w:val="center"/>
                    <w:rPr>
                      <w:rFonts w:eastAsia="Times New Roman" w:cs="Calibri"/>
                      <w:color w:val="000000"/>
                      <w:lang w:eastAsia="es-PE"/>
                    </w:rPr>
                  </w:pPr>
                  <w:r>
                    <w:rPr>
                      <w:rFonts w:eastAsia="Times New Roman" w:cs="Calibri"/>
                      <w:color w:val="000000"/>
                      <w:lang w:eastAsia="es-PE"/>
                    </w:rPr>
                    <w:t>4</w:t>
                  </w:r>
                </w:p>
              </w:tc>
            </w:tr>
          </w:tbl>
          <w:p w14:paraId="52B373CB" w14:textId="529FB742"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antes mencionados deben ser compatibles con el gabinete, los gabinetes deben estar ensamblados para su recepción, en el caso de los gabinetes tipo DATA CENTER deberán ser entregados previa prueba de funcionamiento. </w:t>
            </w:r>
          </w:p>
        </w:tc>
      </w:tr>
      <w:tr w:rsidR="00F77E9D" w:rsidRPr="00AC5FB5" w14:paraId="0128E429" w14:textId="77777777" w:rsidTr="005641F7">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7743DAAC" w14:textId="1375657D" w:rsidR="00F77E9D" w:rsidRDefault="00F77E9D" w:rsidP="00FD0252">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t>4.1. Características Técnicas</w:t>
            </w:r>
          </w:p>
        </w:tc>
      </w:tr>
      <w:tr w:rsidR="00F77E9D" w:rsidRPr="00AC5FB5" w14:paraId="76B32800"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92DAC7" w14:textId="0B35B36D"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5DFB8F8" w14:textId="40F6D23C"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2C7D02C" w14:textId="1B06A28B"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689E5CE" w14:textId="6BD7A386"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2F2C66D" w14:textId="59C006A5" w:rsidR="00F77E9D"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5519B3" w:rsidRPr="00AC5FB5" w14:paraId="36B93C63" w14:textId="77777777" w:rsidTr="005641F7">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21AE3C" w14:textId="09039CEB"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AE5A26C" w14:textId="77777777" w:rsidR="005519B3" w:rsidRPr="00250AC1" w:rsidRDefault="005519B3" w:rsidP="005519B3">
            <w:pPr>
              <w:spacing w:after="0" w:line="240" w:lineRule="auto"/>
              <w:rPr>
                <w:rFonts w:eastAsia="Times New Roman" w:cs="Calibri"/>
                <w:color w:val="000000"/>
                <w:sz w:val="20"/>
                <w:szCs w:val="20"/>
                <w:lang w:eastAsia="es-PE"/>
              </w:rPr>
            </w:pPr>
            <w:r w:rsidRPr="00250AC1">
              <w:rPr>
                <w:rFonts w:eastAsia="Times New Roman" w:cs="Calibri"/>
                <w:color w:val="000000"/>
                <w:sz w:val="20"/>
                <w:szCs w:val="20"/>
                <w:lang w:eastAsia="es-PE"/>
              </w:rPr>
              <w:t>GABINETE PROFESIONAL PARA TELECOMUNICACIONES 42UR</w:t>
            </w:r>
          </w:p>
          <w:p w14:paraId="5525E21A" w14:textId="77777777" w:rsidR="005519B3" w:rsidRDefault="005519B3" w:rsidP="00FD0252">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95FE307" w14:textId="3722BFE0" w:rsidR="005519B3" w:rsidRDefault="005519B3" w:rsidP="00D00273">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07</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E954661" w14:textId="25F34852" w:rsidR="005519B3" w:rsidRDefault="005519B3" w:rsidP="00FD0252">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3BCB2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Descripción General: especificaciones mínimas.</w:t>
            </w:r>
          </w:p>
          <w:p w14:paraId="7BAE41A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42ru</w:t>
            </w:r>
          </w:p>
          <w:p w14:paraId="671A923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168384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Producto o Componente</w:t>
            </w:r>
            <w:r w:rsidRPr="004B40BA">
              <w:rPr>
                <w:rFonts w:ascii="Agency FB" w:hAnsi="Agency FB"/>
                <w:sz w:val="20"/>
                <w:szCs w:val="20"/>
                <w:lang w:eastAsia="es-PE"/>
              </w:rPr>
              <w:tab/>
              <w:t xml:space="preserve">Rack </w:t>
            </w:r>
            <w:proofErr w:type="spellStart"/>
            <w:r w:rsidRPr="004B40BA">
              <w:rPr>
                <w:rFonts w:ascii="Agency FB" w:hAnsi="Agency FB"/>
                <w:sz w:val="20"/>
                <w:szCs w:val="20"/>
                <w:lang w:eastAsia="es-PE"/>
              </w:rPr>
              <w:t>enclosure</w:t>
            </w:r>
            <w:proofErr w:type="spellEnd"/>
          </w:p>
          <w:p w14:paraId="1644A02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42U</w:t>
            </w:r>
          </w:p>
          <w:p w14:paraId="61C13B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Piezas de anexión</w:t>
            </w:r>
          </w:p>
          <w:p w14:paraId="4D25FD08"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Tecla(s)</w:t>
            </w:r>
          </w:p>
          <w:p w14:paraId="456907F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Puertas y paneles laterales con llave única</w:t>
            </w:r>
          </w:p>
          <w:p w14:paraId="6962F2A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Patas niveladoras</w:t>
            </w:r>
          </w:p>
          <w:p w14:paraId="1403064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5314619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Ruedas pre instaladas</w:t>
            </w:r>
          </w:p>
          <w:p w14:paraId="4FF1374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Paneles laterales</w:t>
            </w:r>
          </w:p>
          <w:p w14:paraId="73E33D1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6FAB9D6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199.1 cm</w:t>
            </w:r>
          </w:p>
          <w:p w14:paraId="25C36B6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75 cm</w:t>
            </w:r>
          </w:p>
          <w:p w14:paraId="54FB9A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Profundidad</w:t>
            </w:r>
            <w:r w:rsidRPr="004B40BA">
              <w:rPr>
                <w:rFonts w:ascii="Agency FB" w:hAnsi="Agency FB"/>
                <w:sz w:val="20"/>
                <w:szCs w:val="20"/>
                <w:lang w:eastAsia="es-PE"/>
              </w:rPr>
              <w:tab/>
              <w:t>107 cm</w:t>
            </w:r>
          </w:p>
          <w:p w14:paraId="5362B255"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155.96 kg</w:t>
            </w:r>
          </w:p>
          <w:p w14:paraId="0C60499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4F2D54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2EC0471"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No se puede montar en rack</w:t>
            </w:r>
          </w:p>
          <w:p w14:paraId="4373371F"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máxima de montaje</w:t>
            </w:r>
            <w:r w:rsidRPr="004B40BA">
              <w:rPr>
                <w:rFonts w:ascii="Agency FB" w:hAnsi="Agency FB"/>
                <w:sz w:val="20"/>
                <w:szCs w:val="20"/>
                <w:lang w:eastAsia="es-PE"/>
              </w:rPr>
              <w:tab/>
              <w:t>91.49 cm</w:t>
            </w:r>
          </w:p>
          <w:p w14:paraId="361672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 mínima de instalación</w:t>
            </w:r>
            <w:r w:rsidRPr="004B40BA">
              <w:rPr>
                <w:rFonts w:ascii="Agency FB" w:hAnsi="Agency FB"/>
                <w:sz w:val="20"/>
                <w:szCs w:val="20"/>
                <w:lang w:eastAsia="es-PE"/>
              </w:rPr>
              <w:tab/>
              <w:t>26.19 cm</w:t>
            </w:r>
          </w:p>
          <w:p w14:paraId="1631D65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10F76C7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r>
          </w:p>
          <w:p w14:paraId="7F07F96C"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carga permanente admisible</w:t>
            </w:r>
            <w:r w:rsidRPr="004B40BA">
              <w:rPr>
                <w:rFonts w:ascii="Agency FB" w:hAnsi="Agency FB"/>
                <w:sz w:val="20"/>
                <w:szCs w:val="20"/>
                <w:lang w:eastAsia="es-PE"/>
              </w:rPr>
              <w:tab/>
              <w:t>1020 kg dinámico como mínimo.</w:t>
            </w:r>
          </w:p>
          <w:p w14:paraId="6FF8A449"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1700 kg estático como mínimo. </w:t>
            </w:r>
          </w:p>
          <w:p w14:paraId="30C36EB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547A64FA"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UL 2416</w:t>
            </w:r>
          </w:p>
          <w:p w14:paraId="76809B2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UL 60950-1</w:t>
            </w:r>
          </w:p>
          <w:p w14:paraId="3ECCA97E"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EIA-310E</w:t>
            </w:r>
          </w:p>
          <w:p w14:paraId="4C8F1287"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27C6910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07B64DB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77CFA08B"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211.7 cm</w:t>
            </w:r>
          </w:p>
          <w:p w14:paraId="734EF080"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85.1 cm</w:t>
            </w:r>
          </w:p>
          <w:p w14:paraId="366D500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115.6 cm</w:t>
            </w:r>
          </w:p>
          <w:p w14:paraId="1AA38A7D"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168.18 kg</w:t>
            </w:r>
          </w:p>
          <w:p w14:paraId="0F049982"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3E81B744"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 para reparación o sustitución</w:t>
            </w:r>
          </w:p>
          <w:p w14:paraId="097AAC76" w14:textId="77777777" w:rsidR="004B40BA" w:rsidRPr="004B40BA" w:rsidRDefault="004B40BA"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Incluye</w:t>
            </w:r>
            <w:r w:rsidRPr="004B40BA">
              <w:rPr>
                <w:rFonts w:ascii="Agency FB" w:hAnsi="Agency FB"/>
                <w:sz w:val="20"/>
                <w:szCs w:val="20"/>
                <w:lang w:eastAsia="es-PE"/>
              </w:rPr>
              <w:tab/>
              <w:t>100 Tornillos para instalación de equipos activos</w:t>
            </w:r>
          </w:p>
          <w:p w14:paraId="6377F7E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20EB8CF" w14:textId="67E0A87D" w:rsidR="00D72C60" w:rsidRPr="004B40BA" w:rsidRDefault="00B4291D" w:rsidP="004B40BA">
            <w:pPr>
              <w:tabs>
                <w:tab w:val="left" w:pos="3475"/>
              </w:tabs>
              <w:spacing w:line="240" w:lineRule="auto"/>
              <w:contextualSpacing/>
              <w:rPr>
                <w:rFonts w:ascii="Agency FB" w:hAnsi="Agency FB"/>
                <w:sz w:val="20"/>
                <w:szCs w:val="20"/>
                <w:lang w:eastAsia="es-PE"/>
              </w:rPr>
            </w:pPr>
            <w:r w:rsidRPr="004B40BA">
              <w:rPr>
                <w:rFonts w:ascii="Agency FB" w:hAnsi="Agency FB"/>
                <w:noProof/>
                <w:sz w:val="20"/>
                <w:szCs w:val="20"/>
                <w:lang w:eastAsia="es-PE"/>
              </w:rPr>
              <w:drawing>
                <wp:anchor distT="0" distB="0" distL="114300" distR="114300" simplePos="0" relativeHeight="251658240" behindDoc="0" locked="0" layoutInCell="1" allowOverlap="1" wp14:anchorId="5113A722" wp14:editId="42A28DD5">
                  <wp:simplePos x="0" y="0"/>
                  <wp:positionH relativeFrom="column">
                    <wp:posOffset>1002030</wp:posOffset>
                  </wp:positionH>
                  <wp:positionV relativeFrom="paragraph">
                    <wp:posOffset>32385</wp:posOffset>
                  </wp:positionV>
                  <wp:extent cx="2512695" cy="251269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2695" cy="2512695"/>
                          </a:xfrm>
                          <a:prstGeom prst="rect">
                            <a:avLst/>
                          </a:prstGeom>
                          <a:noFill/>
                        </pic:spPr>
                      </pic:pic>
                    </a:graphicData>
                  </a:graphic>
                  <wp14:sizeRelH relativeFrom="page">
                    <wp14:pctWidth>0</wp14:pctWidth>
                  </wp14:sizeRelH>
                  <wp14:sizeRelV relativeFrom="page">
                    <wp14:pctHeight>0</wp14:pctHeight>
                  </wp14:sizeRelV>
                </wp:anchor>
              </w:drawing>
            </w:r>
          </w:p>
          <w:p w14:paraId="7E2607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A45246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50421D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64131A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2025B53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96EC27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1ED5935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CAAD32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5CE2DF2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700B711B"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1B6F5865"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250D97B" w14:textId="77777777" w:rsidR="004B40BA" w:rsidRDefault="004B40BA" w:rsidP="004B40BA">
            <w:pPr>
              <w:tabs>
                <w:tab w:val="left" w:pos="3475"/>
              </w:tabs>
              <w:spacing w:line="240" w:lineRule="auto"/>
              <w:contextualSpacing/>
              <w:rPr>
                <w:rFonts w:ascii="Agency FB" w:hAnsi="Agency FB"/>
                <w:sz w:val="20"/>
                <w:szCs w:val="20"/>
                <w:lang w:eastAsia="es-PE"/>
              </w:rPr>
            </w:pPr>
          </w:p>
          <w:p w14:paraId="7E6562D2" w14:textId="77777777" w:rsidR="004B40BA" w:rsidRDefault="004B40BA" w:rsidP="004B40BA">
            <w:pPr>
              <w:tabs>
                <w:tab w:val="left" w:pos="3475"/>
              </w:tabs>
              <w:spacing w:line="240" w:lineRule="auto"/>
              <w:contextualSpacing/>
              <w:rPr>
                <w:rFonts w:ascii="Agency FB" w:hAnsi="Agency FB"/>
                <w:sz w:val="20"/>
                <w:szCs w:val="20"/>
                <w:lang w:eastAsia="es-PE"/>
              </w:rPr>
            </w:pPr>
          </w:p>
          <w:p w14:paraId="4B0526C2" w14:textId="77777777" w:rsidR="004B40BA" w:rsidRDefault="004B40BA" w:rsidP="004B40BA">
            <w:pPr>
              <w:tabs>
                <w:tab w:val="left" w:pos="3475"/>
              </w:tabs>
              <w:spacing w:line="240" w:lineRule="auto"/>
              <w:contextualSpacing/>
              <w:rPr>
                <w:rFonts w:ascii="Agency FB" w:hAnsi="Agency FB"/>
                <w:sz w:val="20"/>
                <w:szCs w:val="20"/>
                <w:lang w:eastAsia="es-PE"/>
              </w:rPr>
            </w:pPr>
          </w:p>
          <w:p w14:paraId="41F895A4" w14:textId="77777777" w:rsidR="004B40BA" w:rsidRDefault="004B40BA" w:rsidP="004B40BA">
            <w:pPr>
              <w:tabs>
                <w:tab w:val="left" w:pos="3475"/>
              </w:tabs>
              <w:spacing w:line="240" w:lineRule="auto"/>
              <w:contextualSpacing/>
              <w:rPr>
                <w:rFonts w:ascii="Agency FB" w:hAnsi="Agency FB"/>
                <w:sz w:val="20"/>
                <w:szCs w:val="20"/>
                <w:lang w:eastAsia="es-PE"/>
              </w:rPr>
            </w:pPr>
          </w:p>
          <w:p w14:paraId="381B9D41" w14:textId="1FACC46F" w:rsidR="00D72C60" w:rsidRPr="004B40BA" w:rsidRDefault="00D72C60"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LOS GABINETES DEBERAN CONTAR CON LOS SIGUIENTES ADITAMENTOS:</w:t>
            </w:r>
          </w:p>
          <w:p w14:paraId="7E2F8414"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5F827D40" w14:textId="199EDA75"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01 UNIDAD: PDU</w:t>
            </w:r>
          </w:p>
          <w:p w14:paraId="0464ABAB"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62801F1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vertical</w:t>
            </w:r>
          </w:p>
          <w:p w14:paraId="68348F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p>
          <w:p w14:paraId="43709C3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Principal</w:t>
            </w:r>
          </w:p>
          <w:p w14:paraId="522628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entrada principal</w:t>
            </w:r>
            <w:r w:rsidRPr="004B40BA">
              <w:rPr>
                <w:rFonts w:ascii="Agency FB" w:hAnsi="Agency FB"/>
                <w:sz w:val="20"/>
                <w:szCs w:val="20"/>
                <w:lang w:eastAsia="es-PE"/>
              </w:rPr>
              <w:tab/>
              <w:t>200 V</w:t>
            </w:r>
          </w:p>
          <w:p w14:paraId="1CE4D38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208 V</w:t>
            </w:r>
          </w:p>
          <w:p w14:paraId="1194062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230 V</w:t>
            </w:r>
          </w:p>
          <w:p w14:paraId="76BC3E9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PDU</w:t>
            </w:r>
            <w:r w:rsidRPr="004B40BA">
              <w:rPr>
                <w:rFonts w:ascii="Agency FB" w:hAnsi="Agency FB"/>
                <w:sz w:val="20"/>
                <w:szCs w:val="20"/>
                <w:lang w:eastAsia="es-PE"/>
              </w:rPr>
              <w:tab/>
              <w:t>Medido</w:t>
            </w:r>
          </w:p>
          <w:p w14:paraId="2EBAD4F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de salida principal</w:t>
            </w:r>
            <w:r w:rsidRPr="004B40BA">
              <w:rPr>
                <w:rFonts w:ascii="Agency FB" w:hAnsi="Agency FB"/>
                <w:sz w:val="20"/>
                <w:szCs w:val="20"/>
                <w:lang w:eastAsia="es-PE"/>
              </w:rPr>
              <w:tab/>
              <w:t>230 V</w:t>
            </w:r>
          </w:p>
          <w:p w14:paraId="5088EFF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IEC 60309 32 A 2 fases + tierra</w:t>
            </w:r>
          </w:p>
          <w:p w14:paraId="306A56E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0U</w:t>
            </w:r>
          </w:p>
          <w:p w14:paraId="7A93DD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longitud de cable</w:t>
            </w:r>
            <w:r w:rsidRPr="004B40BA">
              <w:rPr>
                <w:rFonts w:ascii="Agency FB" w:hAnsi="Agency FB"/>
                <w:sz w:val="20"/>
                <w:szCs w:val="20"/>
                <w:lang w:eastAsia="es-PE"/>
              </w:rPr>
              <w:tab/>
              <w:t>3.00 m</w:t>
            </w:r>
          </w:p>
          <w:p w14:paraId="15A5DA6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16B7BBB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1AA2F3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Brackets para Rack-</w:t>
            </w:r>
            <w:proofErr w:type="spellStart"/>
            <w:r w:rsidRPr="004B40BA">
              <w:rPr>
                <w:rFonts w:ascii="Agency FB" w:hAnsi="Agency FB"/>
                <w:sz w:val="20"/>
                <w:szCs w:val="20"/>
                <w:lang w:eastAsia="es-PE"/>
              </w:rPr>
              <w:t>mount</w:t>
            </w:r>
            <w:proofErr w:type="spellEnd"/>
          </w:p>
          <w:p w14:paraId="18E1CD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Cable serial para configuración</w:t>
            </w:r>
          </w:p>
          <w:p w14:paraId="29886D9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seguridad</w:t>
            </w:r>
          </w:p>
          <w:p w14:paraId="71E22A6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82843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618270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179.1 cm</w:t>
            </w:r>
          </w:p>
          <w:p w14:paraId="679EE01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5.6 cm</w:t>
            </w:r>
          </w:p>
          <w:p w14:paraId="5508697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4.4 cm</w:t>
            </w:r>
          </w:p>
          <w:p w14:paraId="3EC2C52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6.93 kg</w:t>
            </w:r>
          </w:p>
          <w:p w14:paraId="511281F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Lado</w:t>
            </w:r>
          </w:p>
          <w:p w14:paraId="4E1008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582D179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54EF44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USB compatible</w:t>
            </w:r>
            <w:r w:rsidRPr="004B40BA">
              <w:rPr>
                <w:rFonts w:ascii="Agency FB" w:hAnsi="Agency FB"/>
                <w:sz w:val="20"/>
                <w:szCs w:val="20"/>
                <w:lang w:eastAsia="es-PE"/>
              </w:rPr>
              <w:tab/>
              <w:t>No</w:t>
            </w:r>
          </w:p>
          <w:p w14:paraId="7A357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posición de montaje</w:t>
            </w:r>
            <w:r w:rsidRPr="004B40BA">
              <w:rPr>
                <w:rFonts w:ascii="Agency FB" w:hAnsi="Agency FB"/>
                <w:sz w:val="20"/>
                <w:szCs w:val="20"/>
                <w:lang w:eastAsia="es-PE"/>
              </w:rPr>
              <w:tab/>
              <w:t>Vertical</w:t>
            </w:r>
          </w:p>
          <w:p w14:paraId="7160FF4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312DB55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tensión admitida</w:t>
            </w:r>
            <w:r w:rsidRPr="004B40BA">
              <w:rPr>
                <w:rFonts w:ascii="Agency FB" w:hAnsi="Agency FB"/>
                <w:sz w:val="20"/>
                <w:szCs w:val="20"/>
                <w:lang w:eastAsia="es-PE"/>
              </w:rPr>
              <w:tab/>
              <w:t>220…240 V</w:t>
            </w:r>
          </w:p>
          <w:p w14:paraId="419271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Corriente máxima de línea</w:t>
            </w:r>
            <w:r w:rsidRPr="004B40BA">
              <w:rPr>
                <w:rFonts w:ascii="Agency FB" w:hAnsi="Agency FB"/>
                <w:sz w:val="20"/>
                <w:szCs w:val="20"/>
                <w:lang w:eastAsia="es-PE"/>
              </w:rPr>
              <w:tab/>
              <w:t>32 A</w:t>
            </w:r>
          </w:p>
          <w:p w14:paraId="2A24528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límites de corriente de entrad</w:t>
            </w:r>
            <w:r w:rsidRPr="004B40BA">
              <w:rPr>
                <w:rFonts w:ascii="Agency FB" w:hAnsi="Agency FB"/>
                <w:sz w:val="20"/>
                <w:szCs w:val="20"/>
                <w:lang w:eastAsia="es-PE"/>
              </w:rPr>
              <w:tab/>
              <w:t>32 A</w:t>
            </w:r>
          </w:p>
          <w:p w14:paraId="4E7E364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Capacidad de carga</w:t>
            </w:r>
            <w:r w:rsidRPr="004B40BA">
              <w:rPr>
                <w:rFonts w:ascii="Agency FB" w:hAnsi="Agency FB"/>
                <w:sz w:val="20"/>
                <w:szCs w:val="20"/>
                <w:lang w:eastAsia="es-PE"/>
              </w:rPr>
              <w:tab/>
              <w:t>7400 VA</w:t>
            </w:r>
          </w:p>
          <w:p w14:paraId="5AF5B8C1"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FBDB85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4C553DC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enchufes de energía</w:t>
            </w:r>
            <w:r w:rsidRPr="004B40BA">
              <w:rPr>
                <w:rFonts w:ascii="Agency FB" w:hAnsi="Agency FB"/>
                <w:sz w:val="20"/>
                <w:szCs w:val="20"/>
                <w:lang w:eastAsia="es-PE"/>
              </w:rPr>
              <w:tab/>
              <w:t>36 IEC 60320 C13</w:t>
            </w:r>
          </w:p>
          <w:p w14:paraId="7D304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6 IEC 60320 C19</w:t>
            </w:r>
          </w:p>
          <w:p w14:paraId="415238B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A5790C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VDE</w:t>
            </w:r>
          </w:p>
          <w:p w14:paraId="5C5A5EF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Normas</w:t>
            </w:r>
            <w:r w:rsidRPr="004B40BA">
              <w:rPr>
                <w:rFonts w:ascii="Agency FB" w:hAnsi="Agency FB"/>
                <w:sz w:val="20"/>
                <w:szCs w:val="20"/>
                <w:lang w:eastAsia="es-PE"/>
              </w:rPr>
              <w:tab/>
              <w:t>IEC 60950</w:t>
            </w:r>
          </w:p>
          <w:p w14:paraId="11F9EB72"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3BCA335B"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funcionamiento</w:t>
            </w:r>
            <w:r w:rsidRPr="004B40BA">
              <w:rPr>
                <w:rFonts w:ascii="Agency FB" w:hAnsi="Agency FB"/>
                <w:sz w:val="20"/>
                <w:szCs w:val="20"/>
                <w:lang w:eastAsia="es-PE"/>
              </w:rPr>
              <w:tab/>
              <w:t>-5…60 °C</w:t>
            </w:r>
          </w:p>
          <w:p w14:paraId="5720F3B6"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w:t>
            </w:r>
            <w:r w:rsidRPr="004B40BA">
              <w:rPr>
                <w:rFonts w:ascii="Agency FB" w:hAnsi="Agency FB"/>
                <w:sz w:val="20"/>
                <w:szCs w:val="20"/>
                <w:lang w:eastAsia="es-PE"/>
              </w:rPr>
              <w:tab/>
              <w:t>5…95 %</w:t>
            </w:r>
          </w:p>
          <w:p w14:paraId="26327C2A"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máxima de funcionamiento</w:t>
            </w:r>
            <w:r w:rsidRPr="004B40BA">
              <w:rPr>
                <w:rFonts w:ascii="Agency FB" w:hAnsi="Agency FB"/>
                <w:sz w:val="20"/>
                <w:szCs w:val="20"/>
                <w:lang w:eastAsia="es-PE"/>
              </w:rPr>
              <w:tab/>
              <w:t>0...10000 pies</w:t>
            </w:r>
          </w:p>
          <w:p w14:paraId="79D21213"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Temperatura ambiente de almacenamiento</w:t>
            </w:r>
            <w:r w:rsidRPr="004B40BA">
              <w:rPr>
                <w:rFonts w:ascii="Agency FB" w:hAnsi="Agency FB"/>
                <w:sz w:val="20"/>
                <w:szCs w:val="20"/>
                <w:lang w:eastAsia="es-PE"/>
              </w:rPr>
              <w:tab/>
              <w:t>-25…65 °C</w:t>
            </w:r>
          </w:p>
          <w:p w14:paraId="0B0C534C"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Humedad relativa de almacenamiento</w:t>
            </w:r>
            <w:r w:rsidRPr="004B40BA">
              <w:rPr>
                <w:rFonts w:ascii="Agency FB" w:hAnsi="Agency FB"/>
                <w:sz w:val="20"/>
                <w:szCs w:val="20"/>
                <w:lang w:eastAsia="es-PE"/>
              </w:rPr>
              <w:tab/>
              <w:t>5…95 %</w:t>
            </w:r>
          </w:p>
          <w:p w14:paraId="72E44FC4"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altitud de almacenamiento</w:t>
            </w:r>
            <w:r w:rsidRPr="004B40BA">
              <w:rPr>
                <w:rFonts w:ascii="Agency FB" w:hAnsi="Agency FB"/>
                <w:sz w:val="20"/>
                <w:szCs w:val="20"/>
                <w:lang w:eastAsia="es-PE"/>
              </w:rPr>
              <w:tab/>
              <w:t>0.00…15240.00 m</w:t>
            </w:r>
          </w:p>
          <w:p w14:paraId="3BD50525"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7633287E"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23A551A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183937AD"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200 cm</w:t>
            </w:r>
          </w:p>
          <w:p w14:paraId="6619A570"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10.7 cm</w:t>
            </w:r>
          </w:p>
          <w:p w14:paraId="00EC9F5F"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16.2 cm</w:t>
            </w:r>
          </w:p>
          <w:p w14:paraId="10AA9F49"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Paquete 1 Peso</w:t>
            </w:r>
            <w:r w:rsidRPr="004B40BA">
              <w:rPr>
                <w:rFonts w:ascii="Agency FB" w:hAnsi="Agency FB"/>
                <w:sz w:val="20"/>
                <w:szCs w:val="20"/>
                <w:lang w:eastAsia="es-PE"/>
              </w:rPr>
              <w:tab/>
              <w:t>8.56 kg</w:t>
            </w:r>
          </w:p>
          <w:p w14:paraId="7CAD6798"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236C20C7" w14:textId="77777777" w:rsidR="00D72C60" w:rsidRPr="004B40BA" w:rsidRDefault="00D72C60"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0354C1A1" w14:textId="1958CA3E" w:rsidR="00A37EE5" w:rsidRPr="004B40BA" w:rsidRDefault="00A37EE5"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Deberá de ser de la misma marca del gabinete</w:t>
            </w:r>
          </w:p>
          <w:p w14:paraId="2DB179A4"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0C944785" w14:textId="44AFBA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w:t>
            </w:r>
            <w:r w:rsidR="00A37EE5" w:rsidRPr="004B40BA">
              <w:rPr>
                <w:rFonts w:ascii="Agency FB" w:hAnsi="Agency FB"/>
                <w:b/>
                <w:bCs/>
                <w:sz w:val="20"/>
                <w:szCs w:val="20"/>
                <w:lang w:eastAsia="es-PE"/>
              </w:rPr>
              <w:t>4</w:t>
            </w:r>
            <w:r w:rsidRPr="004B40BA">
              <w:rPr>
                <w:rFonts w:ascii="Agency FB" w:hAnsi="Agency FB"/>
                <w:b/>
                <w:bCs/>
                <w:sz w:val="20"/>
                <w:szCs w:val="20"/>
                <w:lang w:eastAsia="es-PE"/>
              </w:rPr>
              <w:t xml:space="preserve"> UNIDAD: ORGANIZADOR DE CABLES HORIZONTAL.</w:t>
            </w:r>
          </w:p>
          <w:p w14:paraId="7427C940"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2A816386" w14:textId="77777777" w:rsidR="00885618"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r>
          </w:p>
          <w:p w14:paraId="2F8882F9" w14:textId="2AFC421F"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Accesorio para organización de cables horizontal para ordenar los cables dentro de un gabinete o rack.</w:t>
            </w:r>
          </w:p>
          <w:p w14:paraId="23155324"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042346E7"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5863AF9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Hardware para configuración del organizador de cables de doble lado</w:t>
            </w:r>
          </w:p>
          <w:p w14:paraId="0353D2A8"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Guía de instalación</w:t>
            </w:r>
          </w:p>
          <w:p w14:paraId="41C51D3F"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Piezas para montaje</w:t>
            </w:r>
          </w:p>
          <w:p w14:paraId="41FFC5C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0C53C74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511A48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 cm</w:t>
            </w:r>
          </w:p>
          <w:p w14:paraId="10E264F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48.3 cm</w:t>
            </w:r>
          </w:p>
          <w:p w14:paraId="5847B32A"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11 cm</w:t>
            </w:r>
          </w:p>
          <w:p w14:paraId="51B139E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1.02 kg</w:t>
            </w:r>
          </w:p>
          <w:p w14:paraId="170674F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Ubicación de Montaje</w:t>
            </w:r>
            <w:r w:rsidRPr="004B40BA">
              <w:rPr>
                <w:rFonts w:ascii="Agency FB" w:hAnsi="Agency FB"/>
                <w:sz w:val="20"/>
                <w:szCs w:val="20"/>
                <w:lang w:eastAsia="es-PE"/>
              </w:rPr>
              <w:tab/>
              <w:t>Frontal</w:t>
            </w:r>
          </w:p>
          <w:p w14:paraId="3C8B4566" w14:textId="1913B3C8"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Posterior</w:t>
            </w:r>
          </w:p>
          <w:p w14:paraId="45F22A0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76423AEE"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 del rack</w:t>
            </w:r>
            <w:r w:rsidRPr="004B40BA">
              <w:rPr>
                <w:rFonts w:ascii="Agency FB" w:hAnsi="Agency FB"/>
                <w:sz w:val="20"/>
                <w:szCs w:val="20"/>
                <w:lang w:eastAsia="es-PE"/>
              </w:rPr>
              <w:tab/>
              <w:t>19"</w:t>
            </w:r>
          </w:p>
          <w:p w14:paraId="65DBC3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3AD8CC6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2A25A2D2"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00E41641"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4936656C"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46DDC7B6"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14 cm</w:t>
            </w:r>
          </w:p>
          <w:p w14:paraId="45437080"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52.6 cm</w:t>
            </w:r>
          </w:p>
          <w:p w14:paraId="473FC11B"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15.7 cm</w:t>
            </w:r>
          </w:p>
          <w:p w14:paraId="73E00425"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1.36 kg</w:t>
            </w:r>
          </w:p>
          <w:p w14:paraId="740BE963"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0805752D" w14:textId="77777777" w:rsidR="007F18DC" w:rsidRPr="004B40BA" w:rsidRDefault="007F18DC" w:rsidP="004B40BA">
            <w:pPr>
              <w:tabs>
                <w:tab w:val="left" w:pos="2766"/>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Reparación o reemplazo por 2 años</w:t>
            </w:r>
          </w:p>
          <w:p w14:paraId="683D0650"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54A3D14A"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ORGANIZADOR DE CABLES VERTICAL.</w:t>
            </w:r>
          </w:p>
          <w:p w14:paraId="62D28C6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2BA0EE9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Presentación</w:t>
            </w:r>
            <w:r w:rsidRPr="004B40BA">
              <w:rPr>
                <w:rFonts w:ascii="Agency FB" w:hAnsi="Agency FB"/>
                <w:sz w:val="20"/>
                <w:szCs w:val="20"/>
                <w:lang w:eastAsia="es-PE"/>
              </w:rPr>
              <w:tab/>
              <w:t>ordenados dentro de un gabinete o rack.</w:t>
            </w:r>
          </w:p>
          <w:p w14:paraId="57ED96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Principal</w:t>
            </w:r>
          </w:p>
          <w:p w14:paraId="50BE498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Guía de instalación</w:t>
            </w:r>
          </w:p>
          <w:p w14:paraId="2F1795D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 x Organizadores verticales para cables</w:t>
            </w:r>
          </w:p>
          <w:p w14:paraId="36DC0BC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32BBE33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6D08E210"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88.9 cm</w:t>
            </w:r>
          </w:p>
          <w:p w14:paraId="08D5704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10.7 cm</w:t>
            </w:r>
          </w:p>
          <w:p w14:paraId="7F4146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4.5 cm</w:t>
            </w:r>
          </w:p>
          <w:p w14:paraId="063506D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2.18 kg</w:t>
            </w:r>
          </w:p>
          <w:p w14:paraId="3B547AFD"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Ubicación de Montaje</w:t>
            </w:r>
            <w:r w:rsidRPr="004B40BA">
              <w:rPr>
                <w:rFonts w:ascii="Agency FB" w:hAnsi="Agency FB"/>
                <w:sz w:val="20"/>
                <w:szCs w:val="20"/>
                <w:lang w:eastAsia="es-PE"/>
              </w:rPr>
              <w:tab/>
              <w:t>Lado</w:t>
            </w:r>
          </w:p>
          <w:p w14:paraId="32FF12A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preferencia de montaje</w:t>
            </w:r>
            <w:r w:rsidRPr="004B40BA">
              <w:rPr>
                <w:rFonts w:ascii="Agency FB" w:hAnsi="Agency FB"/>
                <w:sz w:val="20"/>
                <w:szCs w:val="20"/>
                <w:lang w:eastAsia="es-PE"/>
              </w:rPr>
              <w:tab/>
              <w:t xml:space="preserve">No </w:t>
            </w:r>
            <w:proofErr w:type="spellStart"/>
            <w:r w:rsidRPr="004B40BA">
              <w:rPr>
                <w:rFonts w:ascii="Agency FB" w:hAnsi="Agency FB"/>
                <w:sz w:val="20"/>
                <w:szCs w:val="20"/>
                <w:lang w:eastAsia="es-PE"/>
              </w:rPr>
              <w:t>preference</w:t>
            </w:r>
            <w:proofErr w:type="spellEnd"/>
          </w:p>
          <w:p w14:paraId="7E7C5DB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montaje</w:t>
            </w:r>
            <w:r w:rsidRPr="004B40BA">
              <w:rPr>
                <w:rFonts w:ascii="Agency FB" w:hAnsi="Agency FB"/>
                <w:sz w:val="20"/>
                <w:szCs w:val="20"/>
                <w:lang w:eastAsia="es-PE"/>
              </w:rPr>
              <w:tab/>
              <w:t>Montado en rack</w:t>
            </w:r>
          </w:p>
          <w:p w14:paraId="04246B1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Conformidad</w:t>
            </w:r>
          </w:p>
          <w:p w14:paraId="042DD00A"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Certificaciones de Producto</w:t>
            </w:r>
            <w:r w:rsidRPr="004B40BA">
              <w:rPr>
                <w:rFonts w:ascii="Agency FB" w:hAnsi="Agency FB"/>
                <w:sz w:val="20"/>
                <w:szCs w:val="20"/>
                <w:lang w:eastAsia="es-PE"/>
              </w:rPr>
              <w:tab/>
              <w:t>Cumplimiento con la norma TAA (de los Estados Unidos)</w:t>
            </w:r>
          </w:p>
          <w:p w14:paraId="6C92D251"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79B609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7ED561B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5B13642E"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16.3 cm</w:t>
            </w:r>
          </w:p>
          <w:p w14:paraId="11F70E5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84.8 cm</w:t>
            </w:r>
          </w:p>
          <w:p w14:paraId="4DEE8423"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6.4 cm</w:t>
            </w:r>
          </w:p>
          <w:p w14:paraId="52500CB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2.59 kg</w:t>
            </w:r>
          </w:p>
          <w:p w14:paraId="640434F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1072122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p>
          <w:p w14:paraId="032F0AC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Reparación o reemplazo por 2 años</w:t>
            </w:r>
          </w:p>
          <w:p w14:paraId="46AE15BD" w14:textId="77777777" w:rsidR="00A37EE5" w:rsidRPr="004B40BA" w:rsidRDefault="00A37EE5" w:rsidP="004B40BA">
            <w:pPr>
              <w:tabs>
                <w:tab w:val="left" w:pos="3475"/>
              </w:tabs>
              <w:spacing w:line="240" w:lineRule="auto"/>
              <w:contextualSpacing/>
              <w:rPr>
                <w:rFonts w:ascii="Agency FB" w:hAnsi="Agency FB"/>
                <w:sz w:val="20"/>
                <w:szCs w:val="20"/>
                <w:lang w:eastAsia="es-PE"/>
              </w:rPr>
            </w:pPr>
          </w:p>
          <w:p w14:paraId="4DF3CF1B" w14:textId="77777777"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02 UNIDADES: BANDEJA CON VENTILADOR PARA RACK</w:t>
            </w:r>
          </w:p>
          <w:p w14:paraId="1D5D253D"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Principal</w:t>
            </w:r>
          </w:p>
          <w:p w14:paraId="196A5441"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Main Input Voltage</w:t>
            </w:r>
            <w:r w:rsidRPr="00101BF9">
              <w:rPr>
                <w:rFonts w:ascii="Agency FB" w:hAnsi="Agency FB"/>
                <w:sz w:val="20"/>
                <w:szCs w:val="20"/>
                <w:lang w:val="en-US" w:eastAsia="es-PE"/>
              </w:rPr>
              <w:tab/>
              <w:t>230 V AC</w:t>
            </w:r>
          </w:p>
          <w:p w14:paraId="1F2EF2D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equipo suministrado</w:t>
            </w:r>
            <w:r w:rsidRPr="004B40BA">
              <w:rPr>
                <w:rFonts w:ascii="Agency FB" w:hAnsi="Agency FB"/>
                <w:sz w:val="20"/>
                <w:szCs w:val="20"/>
                <w:lang w:eastAsia="es-PE"/>
              </w:rPr>
              <w:tab/>
              <w:t>1 x fan</w:t>
            </w:r>
          </w:p>
          <w:p w14:paraId="672708E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x Guía de instalación</w:t>
            </w:r>
          </w:p>
          <w:p w14:paraId="5F8D8E3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Físico</w:t>
            </w:r>
          </w:p>
          <w:p w14:paraId="549596F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Color</w:t>
            </w:r>
            <w:r w:rsidRPr="004B40BA">
              <w:rPr>
                <w:rFonts w:ascii="Agency FB" w:hAnsi="Agency FB"/>
                <w:sz w:val="20"/>
                <w:szCs w:val="20"/>
                <w:lang w:eastAsia="es-PE"/>
              </w:rPr>
              <w:tab/>
              <w:t>Negro</w:t>
            </w:r>
          </w:p>
          <w:p w14:paraId="09CD6A6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Altura</w:t>
            </w:r>
            <w:r w:rsidRPr="004B40BA">
              <w:rPr>
                <w:rFonts w:ascii="Agency FB" w:hAnsi="Agency FB"/>
                <w:sz w:val="20"/>
                <w:szCs w:val="20"/>
                <w:lang w:eastAsia="es-PE"/>
              </w:rPr>
              <w:tab/>
              <w:t>17.2 cm</w:t>
            </w:r>
          </w:p>
          <w:p w14:paraId="2877E81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Ancho</w:t>
            </w:r>
            <w:r w:rsidRPr="004B40BA">
              <w:rPr>
                <w:rFonts w:ascii="Agency FB" w:hAnsi="Agency FB"/>
                <w:sz w:val="20"/>
                <w:szCs w:val="20"/>
                <w:lang w:eastAsia="es-PE"/>
              </w:rPr>
              <w:tab/>
              <w:t>16.8 cm</w:t>
            </w:r>
          </w:p>
          <w:p w14:paraId="1B1022DC"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Profundidad</w:t>
            </w:r>
            <w:r w:rsidRPr="004B40BA">
              <w:rPr>
                <w:rFonts w:ascii="Agency FB" w:hAnsi="Agency FB"/>
                <w:sz w:val="20"/>
                <w:szCs w:val="20"/>
                <w:lang w:eastAsia="es-PE"/>
              </w:rPr>
              <w:tab/>
              <w:t>5.3 cm</w:t>
            </w:r>
          </w:p>
          <w:p w14:paraId="55161D9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Peso del producto</w:t>
            </w:r>
            <w:r w:rsidRPr="004B40BA">
              <w:rPr>
                <w:rFonts w:ascii="Agency FB" w:hAnsi="Agency FB"/>
                <w:sz w:val="20"/>
                <w:szCs w:val="20"/>
                <w:lang w:eastAsia="es-PE"/>
              </w:rPr>
              <w:tab/>
              <w:t>2 kg</w:t>
            </w:r>
          </w:p>
          <w:p w14:paraId="4C7A61F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0E0CB2A6"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50/60 Hz</w:t>
            </w:r>
          </w:p>
          <w:p w14:paraId="182E3817"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02A7D2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caudal de aire</w:t>
            </w:r>
            <w:r w:rsidRPr="004B40BA">
              <w:rPr>
                <w:rFonts w:ascii="Agency FB" w:hAnsi="Agency FB"/>
                <w:sz w:val="20"/>
                <w:szCs w:val="20"/>
                <w:lang w:eastAsia="es-PE"/>
              </w:rPr>
              <w:tab/>
              <w:t>153.6 m3/h</w:t>
            </w:r>
          </w:p>
          <w:p w14:paraId="39104737" w14:textId="77777777" w:rsidR="007F18DC" w:rsidRPr="00101BF9" w:rsidRDefault="007F18DC" w:rsidP="004B40BA">
            <w:pPr>
              <w:tabs>
                <w:tab w:val="left" w:pos="2908"/>
                <w:tab w:val="left" w:pos="3475"/>
              </w:tabs>
              <w:spacing w:line="240" w:lineRule="auto"/>
              <w:contextualSpacing/>
              <w:rPr>
                <w:rFonts w:ascii="Agency FB" w:hAnsi="Agency FB"/>
                <w:sz w:val="20"/>
                <w:szCs w:val="20"/>
                <w:lang w:val="en-US" w:eastAsia="es-PE"/>
              </w:rPr>
            </w:pPr>
            <w:r w:rsidRPr="00101BF9">
              <w:rPr>
                <w:rFonts w:ascii="Agency FB" w:hAnsi="Agency FB"/>
                <w:sz w:val="20"/>
                <w:szCs w:val="20"/>
                <w:lang w:val="en-US" w:eastAsia="es-PE"/>
              </w:rPr>
              <w:t>Audible noise at 1 meter from surface of unit</w:t>
            </w:r>
            <w:r w:rsidRPr="00101BF9">
              <w:rPr>
                <w:rFonts w:ascii="Agency FB" w:hAnsi="Agency FB"/>
                <w:sz w:val="20"/>
                <w:szCs w:val="20"/>
                <w:lang w:val="en-US" w:eastAsia="es-PE"/>
              </w:rPr>
              <w:tab/>
              <w:t>38 dB</w:t>
            </w:r>
          </w:p>
          <w:p w14:paraId="4088E119"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Unidades de embalaje</w:t>
            </w:r>
          </w:p>
          <w:p w14:paraId="5E3046EF"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unidad de paquete 1</w:t>
            </w:r>
            <w:r w:rsidRPr="004B40BA">
              <w:rPr>
                <w:rFonts w:ascii="Agency FB" w:hAnsi="Agency FB"/>
                <w:sz w:val="20"/>
                <w:szCs w:val="20"/>
                <w:lang w:eastAsia="es-PE"/>
              </w:rPr>
              <w:tab/>
              <w:t>PCE</w:t>
            </w:r>
          </w:p>
          <w:p w14:paraId="7D1E2A45"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unidades en el paquete 1</w:t>
            </w:r>
            <w:r w:rsidRPr="004B40BA">
              <w:rPr>
                <w:rFonts w:ascii="Agency FB" w:hAnsi="Agency FB"/>
                <w:sz w:val="20"/>
                <w:szCs w:val="20"/>
                <w:lang w:eastAsia="es-PE"/>
              </w:rPr>
              <w:tab/>
              <w:t>1</w:t>
            </w:r>
          </w:p>
          <w:p w14:paraId="0948850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Altura</w:t>
            </w:r>
            <w:r w:rsidRPr="004B40BA">
              <w:rPr>
                <w:rFonts w:ascii="Agency FB" w:hAnsi="Agency FB"/>
                <w:sz w:val="20"/>
                <w:szCs w:val="20"/>
                <w:lang w:eastAsia="es-PE"/>
              </w:rPr>
              <w:tab/>
              <w:t>17 cm</w:t>
            </w:r>
          </w:p>
          <w:p w14:paraId="3E24A0B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Ancho</w:t>
            </w:r>
            <w:r w:rsidRPr="004B40BA">
              <w:rPr>
                <w:rFonts w:ascii="Agency FB" w:hAnsi="Agency FB"/>
                <w:sz w:val="20"/>
                <w:szCs w:val="20"/>
                <w:lang w:eastAsia="es-PE"/>
              </w:rPr>
              <w:tab/>
              <w:t>26 cm</w:t>
            </w:r>
          </w:p>
          <w:p w14:paraId="1E370672"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Longitud</w:t>
            </w:r>
            <w:r w:rsidRPr="004B40BA">
              <w:rPr>
                <w:rFonts w:ascii="Agency FB" w:hAnsi="Agency FB"/>
                <w:sz w:val="20"/>
                <w:szCs w:val="20"/>
                <w:lang w:eastAsia="es-PE"/>
              </w:rPr>
              <w:tab/>
              <w:t>24 cm</w:t>
            </w:r>
          </w:p>
          <w:p w14:paraId="3FFEF518"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Paquete 1 Peso</w:t>
            </w:r>
            <w:r w:rsidRPr="004B40BA">
              <w:rPr>
                <w:rFonts w:ascii="Agency FB" w:hAnsi="Agency FB"/>
                <w:sz w:val="20"/>
                <w:szCs w:val="20"/>
                <w:lang w:eastAsia="es-PE"/>
              </w:rPr>
              <w:tab/>
              <w:t>2 kg</w:t>
            </w:r>
          </w:p>
          <w:p w14:paraId="330D5D9B"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Garantía contractual</w:t>
            </w:r>
          </w:p>
          <w:p w14:paraId="22CCCC84" w14:textId="77777777" w:rsidR="007F18DC" w:rsidRPr="004B40BA" w:rsidRDefault="007F18DC" w:rsidP="004B40BA">
            <w:pPr>
              <w:tabs>
                <w:tab w:val="left" w:pos="2908"/>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Periodo de garantía</w:t>
            </w:r>
            <w:r w:rsidRPr="004B40BA">
              <w:rPr>
                <w:rFonts w:ascii="Agency FB" w:hAnsi="Agency FB"/>
                <w:sz w:val="20"/>
                <w:szCs w:val="20"/>
                <w:lang w:eastAsia="es-PE"/>
              </w:rPr>
              <w:tab/>
              <w:t>5 años</w:t>
            </w:r>
          </w:p>
          <w:p w14:paraId="25CEA930" w14:textId="5027F91C" w:rsidR="007F18DC" w:rsidRDefault="000C562F" w:rsidP="004B40BA">
            <w:pPr>
              <w:tabs>
                <w:tab w:val="left" w:pos="2908"/>
                <w:tab w:val="left" w:pos="3475"/>
              </w:tabs>
              <w:spacing w:line="240" w:lineRule="auto"/>
              <w:contextualSpacing/>
              <w:rPr>
                <w:rFonts w:ascii="Agency FB" w:hAnsi="Agency FB"/>
                <w:sz w:val="20"/>
                <w:szCs w:val="20"/>
                <w:lang w:eastAsia="es-PE"/>
              </w:rPr>
            </w:pPr>
            <w:r>
              <w:rPr>
                <w:rFonts w:ascii="Agency FB" w:hAnsi="Agency FB"/>
                <w:sz w:val="20"/>
                <w:szCs w:val="20"/>
                <w:lang w:eastAsia="es-PE"/>
              </w:rPr>
              <w:t>Las bandejas con ventiladores deberán de ser compatibles con la marca de los gabinetes</w:t>
            </w:r>
          </w:p>
          <w:p w14:paraId="649963BE" w14:textId="77777777" w:rsidR="000C562F" w:rsidRPr="004B40BA" w:rsidRDefault="000C562F" w:rsidP="004B40BA">
            <w:pPr>
              <w:tabs>
                <w:tab w:val="left" w:pos="2908"/>
                <w:tab w:val="left" w:pos="3475"/>
              </w:tabs>
              <w:spacing w:line="240" w:lineRule="auto"/>
              <w:contextualSpacing/>
              <w:rPr>
                <w:rFonts w:ascii="Agency FB" w:hAnsi="Agency FB"/>
                <w:sz w:val="20"/>
                <w:szCs w:val="20"/>
                <w:lang w:eastAsia="es-PE"/>
              </w:rPr>
            </w:pPr>
          </w:p>
          <w:p w14:paraId="1262EE2E" w14:textId="7C54B4C8"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UNIDADES: EXTRACTOR DE AIRE CARACTERÍSTICAS DIMENSIONES</w:t>
            </w:r>
          </w:p>
          <w:p w14:paraId="78581A19"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 Alto: 45 cm</w:t>
            </w:r>
          </w:p>
          <w:p w14:paraId="66EE248B"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 Ancho: 40 cm</w:t>
            </w:r>
          </w:p>
          <w:p w14:paraId="58FCE540" w14:textId="77777777" w:rsidR="007F18DC" w:rsidRPr="00101BF9" w:rsidRDefault="007F18DC" w:rsidP="004B40BA">
            <w:pPr>
              <w:tabs>
                <w:tab w:val="left" w:pos="2482"/>
                <w:tab w:val="left" w:pos="3475"/>
              </w:tabs>
              <w:spacing w:line="240" w:lineRule="auto"/>
              <w:contextualSpacing/>
              <w:rPr>
                <w:rFonts w:ascii="Agency FB" w:hAnsi="Agency FB"/>
                <w:sz w:val="20"/>
                <w:szCs w:val="20"/>
                <w:lang w:val="it-IT" w:eastAsia="es-PE"/>
              </w:rPr>
            </w:pPr>
            <w:r w:rsidRPr="00101BF9">
              <w:rPr>
                <w:rFonts w:ascii="Agency FB" w:hAnsi="Agency FB"/>
                <w:sz w:val="20"/>
                <w:szCs w:val="20"/>
                <w:lang w:val="it-IT" w:eastAsia="es-PE"/>
              </w:rPr>
              <w:t>CAUDAL:</w:t>
            </w:r>
          </w:p>
          <w:p w14:paraId="78F3B2A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Caudal del producto: 880 m3/h</w:t>
            </w:r>
          </w:p>
          <w:p w14:paraId="38196172"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FLUJO DE AIRE:</w:t>
            </w:r>
          </w:p>
          <w:p w14:paraId="40BC35D8"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Flujo de aire del producto: 518 CFM</w:t>
            </w:r>
          </w:p>
          <w:p w14:paraId="0F6A7ABC"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lastRenderedPageBreak/>
              <w:t>POTENCIA</w:t>
            </w:r>
          </w:p>
          <w:p w14:paraId="02F33AEB"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Potencia del producto: 106 watts</w:t>
            </w:r>
          </w:p>
          <w:p w14:paraId="4827FAD3"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w:t>
            </w:r>
          </w:p>
          <w:p w14:paraId="40CE4600"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Tipo de producto: Extractor Centrífugo</w:t>
            </w:r>
          </w:p>
          <w:p w14:paraId="4460343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MATERIAL:</w:t>
            </w:r>
          </w:p>
          <w:p w14:paraId="39BFB6A9"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Material del producto: Aluminio</w:t>
            </w:r>
          </w:p>
          <w:p w14:paraId="0ACF5055" w14:textId="77777777" w:rsidR="007F18DC" w:rsidRPr="004B40BA" w:rsidRDefault="007F18DC" w:rsidP="004B40BA">
            <w:pPr>
              <w:tabs>
                <w:tab w:val="left" w:pos="2482"/>
                <w:tab w:val="left" w:pos="3475"/>
              </w:tabs>
              <w:spacing w:line="240" w:lineRule="auto"/>
              <w:contextualSpacing/>
              <w:rPr>
                <w:rFonts w:ascii="Agency FB" w:hAnsi="Agency FB"/>
                <w:sz w:val="20"/>
                <w:szCs w:val="20"/>
                <w:lang w:eastAsia="es-PE"/>
              </w:rPr>
            </w:pPr>
          </w:p>
          <w:p w14:paraId="043D69FD" w14:textId="4D166038" w:rsidR="007F18DC" w:rsidRPr="004B40BA" w:rsidRDefault="007F18DC" w:rsidP="004B40BA">
            <w:pPr>
              <w:tabs>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w:t>
            </w:r>
          </w:p>
          <w:p w14:paraId="5F5352F6" w14:textId="58A856CA" w:rsidR="007F18DC" w:rsidRPr="004B40BA" w:rsidRDefault="007F18DC" w:rsidP="004B40BA">
            <w:pPr>
              <w:tabs>
                <w:tab w:val="left" w:pos="3475"/>
              </w:tabs>
              <w:spacing w:line="240" w:lineRule="auto"/>
              <w:contextualSpacing/>
              <w:rPr>
                <w:rFonts w:ascii="Agency FB" w:hAnsi="Agency FB"/>
                <w:b/>
                <w:bCs/>
                <w:sz w:val="20"/>
                <w:szCs w:val="20"/>
                <w:lang w:eastAsia="es-PE"/>
              </w:rPr>
            </w:pPr>
            <w:r w:rsidRPr="004B40BA">
              <w:rPr>
                <w:rFonts w:ascii="Agency FB" w:hAnsi="Agency FB"/>
                <w:b/>
                <w:bCs/>
                <w:sz w:val="20"/>
                <w:szCs w:val="20"/>
                <w:lang w:eastAsia="es-PE"/>
              </w:rPr>
              <w:t>01 UNIDAD DE UPS</w:t>
            </w:r>
          </w:p>
          <w:p w14:paraId="1AA28003" w14:textId="77777777" w:rsidR="007F18DC" w:rsidRPr="004B40BA" w:rsidRDefault="007F18DC" w:rsidP="004B40BA">
            <w:pPr>
              <w:tabs>
                <w:tab w:val="left" w:pos="3475"/>
              </w:tabs>
              <w:spacing w:line="240" w:lineRule="auto"/>
              <w:contextualSpacing/>
              <w:rPr>
                <w:rFonts w:ascii="Agency FB" w:hAnsi="Agency FB"/>
                <w:sz w:val="20"/>
                <w:szCs w:val="20"/>
                <w:lang w:eastAsia="es-PE"/>
              </w:rPr>
            </w:pPr>
          </w:p>
          <w:p w14:paraId="6715A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Entrada Principal</w:t>
            </w:r>
            <w:r w:rsidRPr="004B40BA">
              <w:rPr>
                <w:rFonts w:ascii="Agency FB" w:hAnsi="Agency FB"/>
                <w:sz w:val="20"/>
                <w:szCs w:val="20"/>
                <w:lang w:eastAsia="es-PE"/>
              </w:rPr>
              <w:tab/>
              <w:t>230 V</w:t>
            </w:r>
          </w:p>
          <w:p w14:paraId="43F4823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Entrada</w:t>
            </w:r>
            <w:r w:rsidRPr="004B40BA">
              <w:rPr>
                <w:rFonts w:ascii="Agency FB" w:hAnsi="Agency FB"/>
                <w:sz w:val="20"/>
                <w:szCs w:val="20"/>
                <w:lang w:eastAsia="es-PE"/>
              </w:rPr>
              <w:tab/>
              <w:t>220 V 240 V</w:t>
            </w:r>
          </w:p>
          <w:p w14:paraId="163526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Voltaje De Salida Principal</w:t>
            </w:r>
            <w:r w:rsidRPr="004B40BA">
              <w:rPr>
                <w:rFonts w:ascii="Agency FB" w:hAnsi="Agency FB"/>
                <w:sz w:val="20"/>
                <w:szCs w:val="20"/>
                <w:lang w:eastAsia="es-PE"/>
              </w:rPr>
              <w:tab/>
              <w:t>230 V</w:t>
            </w:r>
          </w:p>
          <w:p w14:paraId="100EA8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Otro Voltaje De Salida</w:t>
            </w:r>
            <w:r w:rsidRPr="004B40BA">
              <w:rPr>
                <w:rFonts w:ascii="Agency FB" w:hAnsi="Agency FB"/>
                <w:sz w:val="20"/>
                <w:szCs w:val="20"/>
                <w:lang w:eastAsia="es-PE"/>
              </w:rPr>
              <w:tab/>
              <w:t>220 V 240 V</w:t>
            </w:r>
          </w:p>
          <w:p w14:paraId="1D52509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Potencia Nominal En W</w:t>
            </w:r>
            <w:r w:rsidRPr="004B40BA">
              <w:rPr>
                <w:rFonts w:ascii="Agency FB" w:hAnsi="Agency FB"/>
                <w:sz w:val="20"/>
                <w:szCs w:val="20"/>
                <w:lang w:eastAsia="es-PE"/>
              </w:rPr>
              <w:tab/>
              <w:t>2700 W</w:t>
            </w:r>
          </w:p>
          <w:p w14:paraId="79E9B3F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Potencia Nominal En Va</w:t>
            </w:r>
            <w:r w:rsidRPr="004B40BA">
              <w:rPr>
                <w:rFonts w:ascii="Agency FB" w:hAnsi="Agency FB"/>
                <w:sz w:val="20"/>
                <w:szCs w:val="20"/>
                <w:lang w:eastAsia="es-PE"/>
              </w:rPr>
              <w:tab/>
              <w:t>3000 VA</w:t>
            </w:r>
          </w:p>
          <w:p w14:paraId="15A952FD"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Entrada</w:t>
            </w:r>
            <w:r w:rsidRPr="004B40BA">
              <w:rPr>
                <w:rFonts w:ascii="Agency FB" w:hAnsi="Agency FB"/>
                <w:sz w:val="20"/>
                <w:szCs w:val="20"/>
                <w:lang w:eastAsia="es-PE"/>
              </w:rPr>
              <w:tab/>
              <w:t>BS1363A británico</w:t>
            </w:r>
          </w:p>
          <w:p w14:paraId="1BE161F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IEC 320 C20</w:t>
            </w:r>
          </w:p>
          <w:p w14:paraId="30791BF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Schuko</w:t>
            </w:r>
            <w:proofErr w:type="spellEnd"/>
            <w:r w:rsidRPr="004B40BA">
              <w:rPr>
                <w:rFonts w:ascii="Agency FB" w:hAnsi="Agency FB"/>
                <w:sz w:val="20"/>
                <w:szCs w:val="20"/>
                <w:lang w:eastAsia="es-PE"/>
              </w:rPr>
              <w:t xml:space="preserve"> CEE 7 / EU1-16P</w:t>
            </w:r>
          </w:p>
          <w:p w14:paraId="3132087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Conexión De Salida</w:t>
            </w:r>
            <w:r w:rsidRPr="004B40BA">
              <w:rPr>
                <w:rFonts w:ascii="Agency FB" w:hAnsi="Agency FB"/>
                <w:sz w:val="20"/>
                <w:szCs w:val="20"/>
                <w:lang w:eastAsia="es-PE"/>
              </w:rPr>
              <w:tab/>
              <w:t>8 IEC 320 C13</w:t>
            </w:r>
          </w:p>
          <w:p w14:paraId="677C09E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3 IEC Jumpers</w:t>
            </w:r>
          </w:p>
          <w:p w14:paraId="1C95F8F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1 IEC 320 C19</w:t>
            </w:r>
          </w:p>
          <w:p w14:paraId="407C8E6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Unidad De Rack</w:t>
            </w:r>
            <w:r w:rsidRPr="004B40BA">
              <w:rPr>
                <w:rFonts w:ascii="Agency FB" w:hAnsi="Agency FB"/>
                <w:sz w:val="20"/>
                <w:szCs w:val="20"/>
                <w:lang w:eastAsia="es-PE"/>
              </w:rPr>
              <w:tab/>
              <w:t>2U</w:t>
            </w:r>
          </w:p>
          <w:p w14:paraId="056F85CC"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Longitud De Cable</w:t>
            </w:r>
            <w:r w:rsidRPr="004B40BA">
              <w:rPr>
                <w:rFonts w:ascii="Agency FB" w:hAnsi="Agency FB"/>
                <w:sz w:val="20"/>
                <w:szCs w:val="20"/>
                <w:lang w:eastAsia="es-PE"/>
              </w:rPr>
              <w:tab/>
              <w:t>2.00 m</w:t>
            </w:r>
          </w:p>
          <w:p w14:paraId="226C9311"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Número De Cables</w:t>
            </w:r>
            <w:r w:rsidRPr="004B40BA">
              <w:rPr>
                <w:rFonts w:ascii="Agency FB" w:hAnsi="Agency FB"/>
                <w:sz w:val="20"/>
                <w:szCs w:val="20"/>
                <w:lang w:eastAsia="es-PE"/>
              </w:rPr>
              <w:tab/>
              <w:t>1</w:t>
            </w:r>
          </w:p>
          <w:p w14:paraId="3A52B03E"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Tipo De Batería</w:t>
            </w:r>
            <w:r w:rsidRPr="004B40BA">
              <w:rPr>
                <w:rFonts w:ascii="Agency FB" w:hAnsi="Agency FB"/>
                <w:sz w:val="20"/>
                <w:szCs w:val="20"/>
                <w:lang w:eastAsia="es-PE"/>
              </w:rPr>
              <w:tab/>
            </w:r>
            <w:proofErr w:type="spellStart"/>
            <w:r w:rsidRPr="004B40BA">
              <w:rPr>
                <w:rFonts w:ascii="Agency FB" w:hAnsi="Agency FB"/>
                <w:sz w:val="20"/>
                <w:szCs w:val="20"/>
                <w:lang w:eastAsia="es-PE"/>
              </w:rPr>
              <w:t>Batería</w:t>
            </w:r>
            <w:proofErr w:type="spellEnd"/>
            <w:r w:rsidRPr="004B40BA">
              <w:rPr>
                <w:rFonts w:ascii="Agency FB" w:hAnsi="Agency FB"/>
                <w:sz w:val="20"/>
                <w:szCs w:val="20"/>
                <w:lang w:eastAsia="es-PE"/>
              </w:rPr>
              <w:t xml:space="preserve"> de plomo y ácido</w:t>
            </w:r>
          </w:p>
          <w:p w14:paraId="114015CA"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Baterías y autonomía</w:t>
            </w:r>
          </w:p>
          <w:p w14:paraId="6290A2FF"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Tiempo De Ejecución</w:t>
            </w:r>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Runtime</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61CA0ED0"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Eﬁciencia</w:t>
            </w:r>
            <w:proofErr w:type="spellEnd"/>
            <w:r w:rsidRPr="004B40BA">
              <w:rPr>
                <w:rFonts w:ascii="Agency FB" w:hAnsi="Agency FB"/>
                <w:sz w:val="20"/>
                <w:szCs w:val="20"/>
                <w:lang w:eastAsia="es-PE"/>
              </w:rPr>
              <w:tab/>
              <w:t xml:space="preserve">View </w:t>
            </w:r>
            <w:proofErr w:type="spellStart"/>
            <w:r w:rsidRPr="004B40BA">
              <w:rPr>
                <w:rFonts w:ascii="Agency FB" w:hAnsi="Agency FB"/>
                <w:sz w:val="20"/>
                <w:szCs w:val="20"/>
                <w:lang w:eastAsia="es-PE"/>
              </w:rPr>
              <w:t>Efficiency</w:t>
            </w:r>
            <w:proofErr w:type="spellEnd"/>
            <w:r w:rsidRPr="004B40BA">
              <w:rPr>
                <w:rFonts w:ascii="Agency FB" w:hAnsi="Agency FB"/>
                <w:sz w:val="20"/>
                <w:szCs w:val="20"/>
                <w:lang w:eastAsia="es-PE"/>
              </w:rPr>
              <w:t xml:space="preserve"> </w:t>
            </w:r>
            <w:proofErr w:type="spellStart"/>
            <w:r w:rsidRPr="004B40BA">
              <w:rPr>
                <w:rFonts w:ascii="Agency FB" w:hAnsi="Agency FB"/>
                <w:sz w:val="20"/>
                <w:szCs w:val="20"/>
                <w:lang w:eastAsia="es-PE"/>
              </w:rPr>
              <w:t>Graph</w:t>
            </w:r>
            <w:proofErr w:type="spellEnd"/>
            <w:r w:rsidRPr="004B40BA">
              <w:rPr>
                <w:rFonts w:ascii="Agency FB" w:hAnsi="Agency FB"/>
                <w:sz w:val="20"/>
                <w:szCs w:val="20"/>
                <w:lang w:eastAsia="es-PE"/>
              </w:rPr>
              <w:t xml:space="preserve"> </w:t>
            </w:r>
          </w:p>
          <w:p w14:paraId="1FA73D45"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Entrada</w:t>
            </w:r>
          </w:p>
          <w:p w14:paraId="6DE655A2"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Barras De Separación</w:t>
            </w:r>
            <w:r w:rsidRPr="004B40BA">
              <w:rPr>
                <w:rFonts w:ascii="Agency FB" w:hAnsi="Agency FB"/>
                <w:sz w:val="20"/>
                <w:szCs w:val="20"/>
                <w:lang w:eastAsia="es-PE"/>
              </w:rPr>
              <w:tab/>
              <w:t>151. 302 V ajustable</w:t>
            </w:r>
          </w:p>
          <w:p w14:paraId="38701253" w14:textId="77777777" w:rsidR="007F18DC" w:rsidRPr="004B40BA" w:rsidRDefault="007F18DC" w:rsidP="004B40BA">
            <w:pPr>
              <w:tabs>
                <w:tab w:val="left" w:pos="3049"/>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b/>
              <w:t>160.</w:t>
            </w:r>
            <w:r w:rsidRPr="004B40BA">
              <w:rPr>
                <w:rFonts w:ascii="Agency FB" w:hAnsi="Agency FB"/>
                <w:sz w:val="20"/>
                <w:szCs w:val="20"/>
                <w:lang w:eastAsia="es-PE"/>
              </w:rPr>
              <w:tab/>
              <w:t>V</w:t>
            </w:r>
          </w:p>
          <w:p w14:paraId="3E7BD85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Frecuencia Asignada De Empleo</w:t>
            </w:r>
            <w:r w:rsidRPr="004B40BA">
              <w:rPr>
                <w:rFonts w:ascii="Agency FB" w:hAnsi="Agency FB"/>
                <w:sz w:val="20"/>
                <w:szCs w:val="20"/>
                <w:lang w:eastAsia="es-PE"/>
              </w:rPr>
              <w:tab/>
              <w:t xml:space="preserve">50/60 Hz +/- 3 Hz </w:t>
            </w:r>
            <w:proofErr w:type="spellStart"/>
            <w:r w:rsidRPr="004B40BA">
              <w:rPr>
                <w:rFonts w:ascii="Agency FB" w:hAnsi="Agency FB"/>
                <w:sz w:val="20"/>
                <w:szCs w:val="20"/>
                <w:lang w:eastAsia="es-PE"/>
              </w:rPr>
              <w:t>auto-sensing</w:t>
            </w:r>
            <w:proofErr w:type="spellEnd"/>
            <w:r w:rsidRPr="004B40BA">
              <w:rPr>
                <w:rFonts w:ascii="Agency FB" w:hAnsi="Agency FB"/>
                <w:sz w:val="20"/>
                <w:szCs w:val="20"/>
                <w:lang w:eastAsia="es-PE"/>
              </w:rPr>
              <w:t xml:space="preserve"> ((*))</w:t>
            </w:r>
          </w:p>
          <w:p w14:paraId="3027417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Salida</w:t>
            </w:r>
          </w:p>
          <w:p w14:paraId="6D0682F6"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En Va</w:t>
            </w:r>
          </w:p>
          <w:p w14:paraId="2DDAFB53"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Máxima Potencia </w:t>
            </w:r>
            <w:proofErr w:type="spellStart"/>
            <w:r w:rsidRPr="004B40BA">
              <w:rPr>
                <w:rFonts w:ascii="Agency FB" w:hAnsi="Agency FB"/>
                <w:sz w:val="20"/>
                <w:szCs w:val="20"/>
                <w:lang w:eastAsia="es-PE"/>
              </w:rPr>
              <w:t>Conﬁgurable</w:t>
            </w:r>
            <w:proofErr w:type="spellEnd"/>
            <w:r w:rsidRPr="004B40BA">
              <w:rPr>
                <w:rFonts w:ascii="Agency FB" w:hAnsi="Agency FB"/>
                <w:sz w:val="20"/>
                <w:szCs w:val="20"/>
                <w:lang w:eastAsia="es-PE"/>
              </w:rPr>
              <w:t xml:space="preserve"> (Vatios)</w:t>
            </w:r>
          </w:p>
          <w:p w14:paraId="44E85E9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3000 VA</w:t>
            </w:r>
          </w:p>
          <w:p w14:paraId="2182A778"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2700 W</w:t>
            </w:r>
          </w:p>
          <w:p w14:paraId="2C5F78C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Tiempo De Transferencia</w:t>
            </w:r>
            <w:r w:rsidRPr="004B40BA">
              <w:rPr>
                <w:rFonts w:ascii="Agency FB" w:hAnsi="Agency FB"/>
                <w:sz w:val="20"/>
                <w:szCs w:val="20"/>
                <w:lang w:eastAsia="es-PE"/>
              </w:rPr>
              <w:tab/>
              <w:t>Valor típico 4 ms : Valor máximo 8 ms</w:t>
            </w:r>
          </w:p>
          <w:p w14:paraId="65A9C12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Topología</w:t>
            </w:r>
            <w:r w:rsidRPr="004B40BA">
              <w:rPr>
                <w:rFonts w:ascii="Agency FB" w:hAnsi="Agency FB"/>
                <w:sz w:val="20"/>
                <w:szCs w:val="20"/>
                <w:lang w:eastAsia="es-PE"/>
              </w:rPr>
              <w:tab/>
              <w:t>Línea interactiva</w:t>
            </w:r>
          </w:p>
          <w:p w14:paraId="3C65262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Tipo De Forma De Onda</w:t>
            </w:r>
            <w:r w:rsidRPr="004B40BA">
              <w:rPr>
                <w:rFonts w:ascii="Agency FB" w:hAnsi="Agency FB"/>
                <w:sz w:val="20"/>
                <w:szCs w:val="20"/>
                <w:lang w:eastAsia="es-PE"/>
              </w:rPr>
              <w:tab/>
            </w:r>
            <w:proofErr w:type="spellStart"/>
            <w:r w:rsidRPr="004B40BA">
              <w:rPr>
                <w:rFonts w:ascii="Agency FB" w:hAnsi="Agency FB"/>
                <w:sz w:val="20"/>
                <w:szCs w:val="20"/>
                <w:lang w:eastAsia="es-PE"/>
              </w:rPr>
              <w:t>Onda</w:t>
            </w:r>
            <w:proofErr w:type="spellEnd"/>
            <w:r w:rsidRPr="004B40BA">
              <w:rPr>
                <w:rFonts w:ascii="Agency FB" w:hAnsi="Agency FB"/>
                <w:sz w:val="20"/>
                <w:szCs w:val="20"/>
                <w:lang w:eastAsia="es-PE"/>
              </w:rPr>
              <w:t xml:space="preserve"> senoidal</w:t>
            </w:r>
          </w:p>
          <w:p w14:paraId="0F768117"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Frecuencia De Salida (Sincronizada A Red Eléctrica Principal)</w:t>
            </w:r>
          </w:p>
          <w:p w14:paraId="504302AE"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Certiﬁcaciones</w:t>
            </w:r>
            <w:proofErr w:type="spellEnd"/>
            <w:r w:rsidRPr="004B40BA">
              <w:rPr>
                <w:rFonts w:ascii="Agency FB" w:hAnsi="Agency FB"/>
                <w:sz w:val="20"/>
                <w:szCs w:val="20"/>
                <w:lang w:eastAsia="es-PE"/>
              </w:rPr>
              <w:t xml:space="preserve"> De Producto</w:t>
            </w:r>
            <w:r w:rsidRPr="004B40BA">
              <w:rPr>
                <w:rFonts w:ascii="Agency FB" w:hAnsi="Agency FB"/>
                <w:sz w:val="20"/>
                <w:szCs w:val="20"/>
                <w:lang w:eastAsia="es-PE"/>
              </w:rPr>
              <w:tab/>
              <w:t>CE EAC</w:t>
            </w:r>
          </w:p>
          <w:p w14:paraId="35CAB74F"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proofErr w:type="spellStart"/>
            <w:r w:rsidRPr="004B40BA">
              <w:rPr>
                <w:rFonts w:ascii="Agency FB" w:hAnsi="Agency FB"/>
                <w:sz w:val="20"/>
                <w:szCs w:val="20"/>
                <w:lang w:eastAsia="es-PE"/>
              </w:rPr>
              <w:t>Iram</w:t>
            </w:r>
            <w:proofErr w:type="spellEnd"/>
            <w:r w:rsidRPr="004B40BA">
              <w:rPr>
                <w:rFonts w:ascii="Agency FB" w:hAnsi="Agency FB"/>
                <w:sz w:val="20"/>
                <w:szCs w:val="20"/>
                <w:lang w:eastAsia="es-PE"/>
              </w:rPr>
              <w:t xml:space="preserve"> RCM VDE</w:t>
            </w:r>
          </w:p>
          <w:p w14:paraId="3CE73355"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Normas</w:t>
            </w:r>
            <w:r w:rsidRPr="004B40BA">
              <w:rPr>
                <w:rFonts w:ascii="Agency FB" w:hAnsi="Agency FB"/>
                <w:sz w:val="20"/>
                <w:szCs w:val="20"/>
                <w:lang w:eastAsia="es-PE"/>
              </w:rPr>
              <w:tab/>
              <w:t>EN/IEC 62040-1:2019/A11:2021 EN/IEC 62040-2:2006/AC:2006 EN/IEC 62040-2:2018</w:t>
            </w:r>
          </w:p>
          <w:p w14:paraId="0CA9115C"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Ambiental</w:t>
            </w:r>
          </w:p>
          <w:p w14:paraId="4D0BA2DB"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Nivel Acústico</w:t>
            </w:r>
            <w:r w:rsidRPr="004B40BA">
              <w:rPr>
                <w:rFonts w:ascii="Agency FB" w:hAnsi="Agency FB"/>
                <w:sz w:val="20"/>
                <w:szCs w:val="20"/>
                <w:lang w:eastAsia="es-PE"/>
              </w:rPr>
              <w:tab/>
              <w:t>55 DBA</w:t>
            </w:r>
          </w:p>
          <w:p w14:paraId="52737A62" w14:textId="77777777" w:rsidR="007F18DC" w:rsidRPr="004B40BA" w:rsidRDefault="007F18DC"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 xml:space="preserve"> Disipación De Calor</w:t>
            </w:r>
            <w:r w:rsidRPr="004B40BA">
              <w:rPr>
                <w:rFonts w:ascii="Agency FB" w:hAnsi="Agency FB"/>
                <w:sz w:val="20"/>
                <w:szCs w:val="20"/>
                <w:lang w:eastAsia="es-PE"/>
              </w:rPr>
              <w:tab/>
              <w:t xml:space="preserve">348 </w:t>
            </w:r>
            <w:proofErr w:type="spellStart"/>
            <w:r w:rsidRPr="004B40BA">
              <w:rPr>
                <w:rFonts w:ascii="Agency FB" w:hAnsi="Agency FB"/>
                <w:sz w:val="20"/>
                <w:szCs w:val="20"/>
                <w:lang w:eastAsia="es-PE"/>
              </w:rPr>
              <w:t>Btu</w:t>
            </w:r>
            <w:proofErr w:type="spellEnd"/>
            <w:r w:rsidRPr="004B40BA">
              <w:rPr>
                <w:rFonts w:ascii="Agency FB" w:hAnsi="Agency FB"/>
                <w:sz w:val="20"/>
                <w:szCs w:val="20"/>
                <w:lang w:eastAsia="es-PE"/>
              </w:rPr>
              <w:t>/h</w:t>
            </w:r>
          </w:p>
          <w:p w14:paraId="1FB9D1FB" w14:textId="4CEC86F8" w:rsidR="00D72C60" w:rsidRPr="004B40BA" w:rsidRDefault="00A37EE5" w:rsidP="004B40BA">
            <w:pPr>
              <w:tabs>
                <w:tab w:val="left" w:pos="3333"/>
                <w:tab w:val="left" w:pos="3475"/>
              </w:tabs>
              <w:spacing w:line="240" w:lineRule="auto"/>
              <w:contextualSpacing/>
              <w:rPr>
                <w:rFonts w:ascii="Agency FB" w:hAnsi="Agency FB"/>
                <w:sz w:val="20"/>
                <w:szCs w:val="20"/>
                <w:lang w:eastAsia="es-PE"/>
              </w:rPr>
            </w:pPr>
            <w:r w:rsidRPr="004B40BA">
              <w:rPr>
                <w:rFonts w:ascii="Agency FB" w:hAnsi="Agency FB"/>
                <w:sz w:val="20"/>
                <w:szCs w:val="20"/>
                <w:lang w:eastAsia="es-PE"/>
              </w:rPr>
              <w:t>Nota: el UPS deberá de ser de la misma marca del gabinete.</w:t>
            </w:r>
          </w:p>
        </w:tc>
      </w:tr>
      <w:tr w:rsidR="00C149D8" w:rsidRPr="00AC5FB5" w14:paraId="0A9088D5" w14:textId="77777777" w:rsidTr="005641F7">
        <w:trPr>
          <w:trHeight w:val="476"/>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gridSpan w:val="3"/>
            <w:tcBorders>
              <w:top w:val="nil"/>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gridSpan w:val="3"/>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792EBABA"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 xml:space="preserve">para la entrega de materiales será </w:t>
            </w:r>
            <w:r w:rsidR="00484D1D">
              <w:rPr>
                <w:rFonts w:ascii="Arial Narrow" w:eastAsia="Arial Narrow" w:hAnsi="Arial Narrow"/>
                <w:color w:val="000000"/>
                <w:sz w:val="24"/>
                <w:szCs w:val="24"/>
                <w:vertAlign w:val="subscript"/>
              </w:rPr>
              <w:t xml:space="preserve">45 </w:t>
            </w:r>
            <w:r w:rsidR="00250AC1">
              <w:rPr>
                <w:rFonts w:ascii="Arial Narrow" w:eastAsia="Arial Narrow" w:hAnsi="Arial Narrow"/>
                <w:color w:val="000000"/>
                <w:sz w:val="24"/>
                <w:szCs w:val="24"/>
                <w:vertAlign w:val="subscript"/>
              </w:rPr>
              <w:t>días</w:t>
            </w:r>
            <w:r w:rsidR="00A90054">
              <w:rPr>
                <w:rFonts w:ascii="Arial Narrow" w:eastAsia="Arial Narrow" w:hAnsi="Arial Narrow"/>
                <w:color w:val="000000"/>
                <w:sz w:val="24"/>
                <w:szCs w:val="24"/>
                <w:vertAlign w:val="subscript"/>
              </w:rPr>
              <w:t>.</w:t>
            </w:r>
          </w:p>
          <w:p w14:paraId="4102F4F6" w14:textId="1BE9BFEE"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r w:rsidR="005641F7">
              <w:rPr>
                <w:rFonts w:ascii="Arial Narrow" w:eastAsia="Arial Narrow" w:hAnsi="Arial Narrow"/>
                <w:color w:val="000000"/>
                <w:sz w:val="24"/>
                <w:szCs w:val="24"/>
                <w:vertAlign w:val="subscript"/>
              </w:rPr>
              <w:t>compra.</w:t>
            </w:r>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gridSpan w:val="3"/>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5641F7">
        <w:trPr>
          <w:trHeight w:val="825"/>
        </w:trPr>
        <w:tc>
          <w:tcPr>
            <w:tcW w:w="2127" w:type="dxa"/>
            <w:gridSpan w:val="2"/>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5641F7">
            <w:pPr>
              <w:spacing w:after="0" w:line="240" w:lineRule="auto"/>
              <w:ind w:left="353" w:hanging="142"/>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gridSpan w:val="3"/>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5641F7">
        <w:trPr>
          <w:trHeight w:val="619"/>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5641F7">
            <w:pPr>
              <w:spacing w:after="0" w:line="240" w:lineRule="auto"/>
              <w:ind w:left="495"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5641F7">
        <w:trPr>
          <w:trHeight w:val="214"/>
        </w:trPr>
        <w:tc>
          <w:tcPr>
            <w:tcW w:w="2127" w:type="dxa"/>
            <w:gridSpan w:val="2"/>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5641F7">
            <w:pPr>
              <w:spacing w:after="0" w:line="240" w:lineRule="auto"/>
              <w:ind w:left="353" w:hanging="142"/>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gridSpan w:val="3"/>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Layout w:type="fixed"/>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lastRenderedPageBreak/>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 xml:space="preserve">En caso los documentos para acreditar la experiencia establezcan el plazo de la experiencia adquirida por el personal clave en meses </w:t>
                  </w:r>
                  <w:r w:rsidRPr="009220EF">
                    <w:rPr>
                      <w:rFonts w:ascii="Arial Narrow" w:hAnsi="Arial Narrow" w:cs="Arial"/>
                      <w:b w:val="0"/>
                      <w:i/>
                      <w:sz w:val="24"/>
                      <w:szCs w:val="24"/>
                      <w:vertAlign w:val="subscript"/>
                      <w:lang w:val="es-ES_tradnl"/>
                    </w:rPr>
                    <w:lastRenderedPageBreak/>
                    <w:t>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rsidSect="00DF098C">
      <w:headerReference w:type="even" r:id="rId9"/>
      <w:headerReference w:type="default" r:id="rId10"/>
      <w:footerReference w:type="default" r:id="rId11"/>
      <w:headerReference w:type="first" r:id="rId12"/>
      <w:pgSz w:w="11906" w:h="16838"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053CC" w14:textId="77777777" w:rsidR="00DF098C" w:rsidRDefault="00DF098C" w:rsidP="008C6921">
      <w:pPr>
        <w:spacing w:after="0" w:line="240" w:lineRule="auto"/>
      </w:pPr>
      <w:r>
        <w:separator/>
      </w:r>
    </w:p>
  </w:endnote>
  <w:endnote w:type="continuationSeparator" w:id="0">
    <w:p w14:paraId="39DAE8B9" w14:textId="77777777" w:rsidR="00DF098C" w:rsidRDefault="00DF098C"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0A8EE" w14:textId="77777777" w:rsidR="00DF098C" w:rsidRDefault="00DF098C" w:rsidP="008C6921">
      <w:pPr>
        <w:spacing w:after="0" w:line="240" w:lineRule="auto"/>
      </w:pPr>
      <w:r>
        <w:separator/>
      </w:r>
    </w:p>
  </w:footnote>
  <w:footnote w:type="continuationSeparator" w:id="0">
    <w:p w14:paraId="63C0910D" w14:textId="77777777" w:rsidR="00DF098C" w:rsidRDefault="00DF098C"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Resolución N°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7295212">
    <w:abstractNumId w:val="17"/>
  </w:num>
  <w:num w:numId="2" w16cid:durableId="367949687">
    <w:abstractNumId w:val="14"/>
  </w:num>
  <w:num w:numId="3" w16cid:durableId="308706064">
    <w:abstractNumId w:val="15"/>
  </w:num>
  <w:num w:numId="4" w16cid:durableId="1956402542">
    <w:abstractNumId w:val="13"/>
  </w:num>
  <w:num w:numId="5" w16cid:durableId="1596550687">
    <w:abstractNumId w:val="6"/>
  </w:num>
  <w:num w:numId="6" w16cid:durableId="61949404">
    <w:abstractNumId w:val="4"/>
  </w:num>
  <w:num w:numId="7" w16cid:durableId="445928448">
    <w:abstractNumId w:val="9"/>
  </w:num>
  <w:num w:numId="8" w16cid:durableId="414330167">
    <w:abstractNumId w:val="7"/>
  </w:num>
  <w:num w:numId="9" w16cid:durableId="448935895">
    <w:abstractNumId w:val="19"/>
  </w:num>
  <w:num w:numId="10" w16cid:durableId="951478519">
    <w:abstractNumId w:val="3"/>
  </w:num>
  <w:num w:numId="11" w16cid:durableId="1580362167">
    <w:abstractNumId w:val="5"/>
  </w:num>
  <w:num w:numId="12" w16cid:durableId="1529292040">
    <w:abstractNumId w:val="10"/>
  </w:num>
  <w:num w:numId="13" w16cid:durableId="291787710">
    <w:abstractNumId w:val="20"/>
  </w:num>
  <w:num w:numId="14" w16cid:durableId="1611742967">
    <w:abstractNumId w:val="12"/>
  </w:num>
  <w:num w:numId="15" w16cid:durableId="309291271">
    <w:abstractNumId w:val="0"/>
  </w:num>
  <w:num w:numId="16" w16cid:durableId="1321933426">
    <w:abstractNumId w:val="1"/>
  </w:num>
  <w:num w:numId="17" w16cid:durableId="214784299">
    <w:abstractNumId w:val="16"/>
  </w:num>
  <w:num w:numId="18" w16cid:durableId="913779713">
    <w:abstractNumId w:val="11"/>
  </w:num>
  <w:num w:numId="19" w16cid:durableId="1144734835">
    <w:abstractNumId w:val="2"/>
  </w:num>
  <w:num w:numId="20" w16cid:durableId="1523397442">
    <w:abstractNumId w:val="18"/>
  </w:num>
  <w:num w:numId="21" w16cid:durableId="1687513414">
    <w:abstractNumId w:val="8"/>
  </w:num>
  <w:num w:numId="22" w16cid:durableId="21200990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C562F"/>
    <w:rsid w:val="00101BF9"/>
    <w:rsid w:val="00145539"/>
    <w:rsid w:val="00170F6B"/>
    <w:rsid w:val="00175040"/>
    <w:rsid w:val="00250AC1"/>
    <w:rsid w:val="0029279B"/>
    <w:rsid w:val="002B7281"/>
    <w:rsid w:val="00366035"/>
    <w:rsid w:val="00386855"/>
    <w:rsid w:val="003C15D5"/>
    <w:rsid w:val="004274C3"/>
    <w:rsid w:val="00465577"/>
    <w:rsid w:val="0047001B"/>
    <w:rsid w:val="00484D1D"/>
    <w:rsid w:val="004B40BA"/>
    <w:rsid w:val="004E6687"/>
    <w:rsid w:val="005126E2"/>
    <w:rsid w:val="0053163F"/>
    <w:rsid w:val="0054247F"/>
    <w:rsid w:val="005519B3"/>
    <w:rsid w:val="005641F7"/>
    <w:rsid w:val="007026F2"/>
    <w:rsid w:val="007210F4"/>
    <w:rsid w:val="00746DA3"/>
    <w:rsid w:val="007833B3"/>
    <w:rsid w:val="00791354"/>
    <w:rsid w:val="007B49B0"/>
    <w:rsid w:val="007C0C10"/>
    <w:rsid w:val="007F18DC"/>
    <w:rsid w:val="00800E10"/>
    <w:rsid w:val="0082198A"/>
    <w:rsid w:val="00885618"/>
    <w:rsid w:val="00897584"/>
    <w:rsid w:val="008C299D"/>
    <w:rsid w:val="008C6921"/>
    <w:rsid w:val="009B0471"/>
    <w:rsid w:val="009B33BB"/>
    <w:rsid w:val="009D3B9E"/>
    <w:rsid w:val="00A05076"/>
    <w:rsid w:val="00A37EE5"/>
    <w:rsid w:val="00A546A7"/>
    <w:rsid w:val="00A56245"/>
    <w:rsid w:val="00A90054"/>
    <w:rsid w:val="00AA4B05"/>
    <w:rsid w:val="00AC7C5D"/>
    <w:rsid w:val="00AD6909"/>
    <w:rsid w:val="00AF2B75"/>
    <w:rsid w:val="00B365CA"/>
    <w:rsid w:val="00B4291D"/>
    <w:rsid w:val="00B46A45"/>
    <w:rsid w:val="00BA26A2"/>
    <w:rsid w:val="00C07078"/>
    <w:rsid w:val="00C149D8"/>
    <w:rsid w:val="00C50C0A"/>
    <w:rsid w:val="00CC012A"/>
    <w:rsid w:val="00CC1EB9"/>
    <w:rsid w:val="00D00273"/>
    <w:rsid w:val="00D05F22"/>
    <w:rsid w:val="00D06CE1"/>
    <w:rsid w:val="00D51ADE"/>
    <w:rsid w:val="00D72324"/>
    <w:rsid w:val="00D72C60"/>
    <w:rsid w:val="00D77A84"/>
    <w:rsid w:val="00D843CC"/>
    <w:rsid w:val="00DE5CD0"/>
    <w:rsid w:val="00DF098C"/>
    <w:rsid w:val="00E03364"/>
    <w:rsid w:val="00E11AA5"/>
    <w:rsid w:val="00E7633B"/>
    <w:rsid w:val="00E85548"/>
    <w:rsid w:val="00F035F9"/>
    <w:rsid w:val="00F31115"/>
    <w:rsid w:val="00F4479E"/>
    <w:rsid w:val="00F77E9D"/>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11</Pages>
  <Words>2923</Words>
  <Characters>16077</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Manuel Raul Livano Luna</cp:lastModifiedBy>
  <cp:revision>17</cp:revision>
  <cp:lastPrinted>2024-02-20T17:35:00Z</cp:lastPrinted>
  <dcterms:created xsi:type="dcterms:W3CDTF">2024-02-20T15:37:00Z</dcterms:created>
  <dcterms:modified xsi:type="dcterms:W3CDTF">2024-02-22T20:20:00Z</dcterms:modified>
</cp:coreProperties>
</file>