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6213" w:rsidRPr="00511F5F" w:rsidRDefault="00E06213" w:rsidP="00385824">
      <w:pPr>
        <w:jc w:val="center"/>
        <w:rPr>
          <w:rFonts w:ascii="Cambria" w:hAnsi="Cambria" w:cs="Arial"/>
          <w:b/>
          <w:bCs/>
          <w:sz w:val="28"/>
          <w:szCs w:val="32"/>
        </w:rPr>
      </w:pPr>
    </w:p>
    <w:p w:rsidR="00E06213" w:rsidRPr="00511F5F" w:rsidRDefault="00206197" w:rsidP="008F7965">
      <w:pPr>
        <w:jc w:val="center"/>
        <w:rPr>
          <w:rFonts w:ascii="Cambria" w:hAnsi="Cambria" w:cs="Arial"/>
          <w:b/>
          <w:bCs/>
          <w:sz w:val="28"/>
          <w:szCs w:val="32"/>
        </w:rPr>
      </w:pPr>
      <w:r w:rsidRPr="00511F5F">
        <w:rPr>
          <w:rFonts w:ascii="Cambria" w:hAnsi="Cambria" w:cs="Arial"/>
          <w:b/>
          <w:bCs/>
          <w:sz w:val="28"/>
          <w:szCs w:val="32"/>
        </w:rPr>
        <w:t>TERMO DE RECEBIMENTO DEFINITIVO</w:t>
      </w:r>
    </w:p>
    <w:tbl>
      <w:tblPr>
        <w:tblW w:w="8819" w:type="dxa"/>
        <w:tblLayout w:type="fixed"/>
        <w:tblLook w:val="04A0" w:firstRow="1" w:lastRow="0" w:firstColumn="1" w:lastColumn="0" w:noHBand="0" w:noVBand="1"/>
      </w:tblPr>
      <w:tblGrid>
        <w:gridCol w:w="4409"/>
        <w:gridCol w:w="4410"/>
      </w:tblGrid>
      <w:tr w:rsidR="0023704B" w:rsidRPr="00511F5F" w:rsidTr="0057035F">
        <w:trPr>
          <w:trHeight w:val="299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:rsidR="00172E3C" w:rsidRPr="00511F5F" w:rsidRDefault="00172E3C" w:rsidP="00172E3C">
            <w:pPr>
              <w:spacing w:after="0" w:line="240" w:lineRule="auto"/>
              <w:jc w:val="center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E06213" w:rsidP="00172E3C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1- IDENTIFICAÇÃ</w:t>
            </w:r>
            <w:r w:rsidR="00206197"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</w:t>
            </w:r>
          </w:p>
        </w:tc>
      </w:tr>
      <w:tr w:rsidR="0023704B" w:rsidRPr="00511F5F" w:rsidTr="005E59F6">
        <w:trPr>
          <w:trHeight w:val="390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7035F" w:rsidRPr="00511F5F" w:rsidRDefault="0057035F" w:rsidP="005E59F6">
            <w:pPr>
              <w:spacing w:after="0" w:line="240" w:lineRule="auto"/>
              <w:rPr>
                <w:rFonts w:ascii="Cambria" w:hAnsi="Cambria" w:cs="Arial"/>
                <w:b/>
                <w:sz w:val="20"/>
              </w:rPr>
            </w:pPr>
            <w:r>
              <w:rPr>
                <w:b/>
                <w:sz w:val="20"/>
              </w:rPr>
              <w:t>ATA N°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146/26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LUIZ LEMOS</w:t>
            </w:r>
          </w:p>
        </w:tc>
      </w:tr>
      <w:tr w:rsidR="0023704B" w:rsidRPr="00511F5F" w:rsidTr="00DE31DE">
        <w:trPr>
          <w:trHeight w:val="466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OBJETO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Registro de preços para futura e eventual aquisição de gêneros alimentícios (pães, salgados, sanduíches e bolos), para atender às necessidades das Secretarias do Município de Bataguassu/MS</w:t>
            </w:r>
          </w:p>
        </w:tc>
      </w:tr>
      <w:tr w:rsidR="0023704B" w:rsidRPr="00511F5F" w:rsidTr="00DE31DE">
        <w:trPr>
          <w:trHeight w:val="439"/>
        </w:trPr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AUTORIZAÇÃO DE FORNECIMENTO</w:t>
            </w: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1176/26</w:t>
            </w:r>
          </w:p>
        </w:tc>
      </w:tr>
      <w:tr w:rsidR="0023704B" w:rsidRPr="00511F5F" w:rsidTr="00DE31DE">
        <w:trPr>
          <w:trHeight w:val="466"/>
        </w:trPr>
        <w:tc>
          <w:tcPr>
            <w:tcW w:w="8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bottom"/>
          </w:tcPr>
          <w:p w:rsidR="00172E3C" w:rsidRPr="00511F5F" w:rsidRDefault="00172E3C" w:rsidP="00DE31DE">
            <w:pPr>
              <w:spacing w:after="0" w:line="240" w:lineRule="auto"/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</w:pPr>
          </w:p>
          <w:p w:rsidR="0023704B" w:rsidRPr="00511F5F" w:rsidRDefault="00206197" w:rsidP="00DE31DE">
            <w:pPr>
              <w:spacing w:after="0" w:line="240" w:lineRule="auto"/>
              <w:jc w:val="center"/>
              <w:rPr>
                <w:rFonts w:ascii="Cambria" w:hAnsi="Cambria" w:cs="Arial"/>
                <w:sz w:val="20"/>
              </w:rPr>
            </w:pPr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2- CUMPRIMENTO DAS OBRIGAÇÕES</w:t>
            </w:r>
          </w:p>
        </w:tc>
      </w:tr>
      <w:tr w:rsidR="0023704B" w:rsidRPr="00511F5F" w:rsidTr="009A7403">
        <w:trPr>
          <w:trHeight w:val="462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7403" w:rsidRPr="00511F5F" w:rsidRDefault="009A7403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r>
              <w:rPr>
                <w:sz w:val="20"/>
              </w:rPr>
              <w:t>Por este instrumento, em caráter DEFINITIVO, atestamos que os serviços acima identificados atendem às exigências contratuais.</w:t>
            </w:r>
          </w:p>
        </w:tc>
      </w:tr>
      <w:tr w:rsidR="0023704B" w:rsidRPr="00511F5F" w:rsidTr="00DE31DE">
        <w:trPr>
          <w:trHeight w:val="234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3704B" w:rsidRPr="00511F5F" w:rsidRDefault="0023704B" w:rsidP="00DE31DE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</w:p>
        </w:tc>
      </w:tr>
      <w:tr w:rsidR="0023704B" w:rsidRPr="00511F5F" w:rsidTr="009A7403">
        <w:trPr>
          <w:trHeight w:val="505"/>
        </w:trPr>
        <w:tc>
          <w:tcPr>
            <w:tcW w:w="881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2E3C" w:rsidRPr="00511F5F" w:rsidRDefault="00206197" w:rsidP="009A7403">
            <w:pPr>
              <w:spacing w:after="0" w:line="240" w:lineRule="auto"/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</w:pP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Constitui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ainda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eficácia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liberatória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obrigações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estabelecidas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contratado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referentes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objeto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acima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mencionado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exceto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>legais</w:t>
            </w:r>
            <w:proofErr w:type="spellEnd"/>
            <w:r w:rsidRPr="00511F5F">
              <w:rPr>
                <w:rFonts w:ascii="Cambria" w:eastAsia="MS Mincho" w:hAnsi="Cambria" w:cs="Arial"/>
                <w:kern w:val="0"/>
                <w:sz w:val="20"/>
                <w:szCs w:val="22"/>
                <w:lang w:val="en-US"/>
              </w:rPr>
              <w:t xml:space="preserve">,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bem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como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autorizamos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restituição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de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todas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as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garantias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e/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ou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caução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prestadas</w:t>
            </w:r>
            <w:proofErr w:type="spellEnd"/>
            <w:r w:rsidRPr="00511F5F">
              <w:rPr>
                <w:rFonts w:ascii="Cambria" w:eastAsia="MS Mincho" w:hAnsi="Cambria" w:cs="Arial"/>
                <w:b/>
                <w:kern w:val="0"/>
                <w:sz w:val="20"/>
                <w:szCs w:val="22"/>
                <w:lang w:val="en-US"/>
              </w:rPr>
              <w:t>.</w:t>
            </w:r>
          </w:p>
        </w:tc>
      </w:tr>
      <w:tr w:rsidR="0023704B" w:rsidRPr="00511F5F" w:rsidTr="0057035F">
        <w:trPr>
          <w:trHeight w:val="258"/>
        </w:trPr>
        <w:tc>
          <w:tcPr>
            <w:tcW w:w="881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704B" w:rsidRPr="00511F5F" w:rsidRDefault="0023704B">
            <w:pPr>
              <w:spacing w:after="0" w:line="240" w:lineRule="auto"/>
              <w:rPr>
                <w:rFonts w:ascii="Cambria" w:eastAsia="MS Mincho" w:hAnsi="Cambria"/>
                <w:kern w:val="0"/>
                <w:sz w:val="22"/>
                <w:szCs w:val="22"/>
                <w:lang w:val="en-US"/>
              </w:rPr>
            </w:pPr>
          </w:p>
        </w:tc>
      </w:tr>
    </w:tbl>
    <w:p w:rsidR="0023704B" w:rsidRDefault="0023704B">
      <w:pPr>
        <w:jc w:val="right"/>
        <w:rPr>
          <w:rFonts w:ascii="Times New Roman" w:hAnsi="Times New Roman"/>
        </w:rPr>
      </w:pPr>
    </w:p>
    <w:p>
      <w:pPr>
        <w:jc w:val="right"/>
      </w:pPr>
      <w:r>
        <w:rPr>
          <w:b/>
        </w:rPr>
        <w:t>BATAGUASSU/MS, 16 de SETEMBRO de 2026</w:t>
      </w:r>
    </w:p>
    <w:p/>
    <w:p/>
    <w:p/>
    <w:p>
      <w:pPr>
        <w:jc w:val="center"/>
      </w:pPr>
      <w:r>
        <w:rPr>
          <w:rFonts w:ascii="Cambria" w:hAnsi="Cambria"/>
          <w:b/>
        </w:rPr>
        <w:t>________________________________________</w:t>
        <w:br/>
        <w:t>MURILO SOARES DE OLIVEIRA</w:t>
        <w:br/>
        <w:t>GESTOR DE ATAS</w:t>
      </w:r>
    </w:p>
    <w:sectPr w:rsidR="0023704B" w:rsidSect="00CB6E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18" w:bottom="1701" w:left="1418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D41" w:rsidRDefault="00565D41" w:rsidP="00CB6E1E">
      <w:pPr>
        <w:spacing w:after="0" w:line="240" w:lineRule="auto"/>
      </w:pPr>
      <w:r>
        <w:separator/>
      </w:r>
    </w:p>
  </w:endnote>
  <w:end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roman"/>
    <w:pitch w:val="variable"/>
  </w:font>
  <w:font w:name="Aptos Display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A9B" w:rsidRDefault="00FC6A9B" w:rsidP="00FC6A9B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3036" w:rsidRP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noProof/>
        <w:sz w:val="18"/>
        <w:szCs w:val="18"/>
        <w:lang w:eastAsia="pt-BR"/>
      </w:rPr>
      <w:drawing>
        <wp:anchor distT="0" distB="0" distL="114300" distR="114300" simplePos="0" relativeHeight="251658240" behindDoc="1" locked="0" layoutInCell="1" allowOverlap="1" wp14:anchorId="47B380F2" wp14:editId="4C669510">
          <wp:simplePos x="0" y="0"/>
          <wp:positionH relativeFrom="column">
            <wp:posOffset>4445</wp:posOffset>
          </wp:positionH>
          <wp:positionV relativeFrom="paragraph">
            <wp:posOffset>-445770</wp:posOffset>
          </wp:positionV>
          <wp:extent cx="5753100" cy="332105"/>
          <wp:effectExtent l="0" t="0" r="0" b="0"/>
          <wp:wrapTight wrapText="bothSides">
            <wp:wrapPolygon edited="0">
              <wp:start x="0" y="0"/>
              <wp:lineTo x="0" y="19824"/>
              <wp:lineTo x="21528" y="19824"/>
              <wp:lineTo x="21528" y="0"/>
              <wp:lineTo x="0" y="0"/>
            </wp:wrapPolygon>
          </wp:wrapTight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INH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3100" cy="3321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D5C91">
      <w:rPr>
        <w:rFonts w:ascii="Arial" w:hAnsi="Arial" w:cs="Arial"/>
        <w:sz w:val="18"/>
        <w:szCs w:val="18"/>
      </w:rPr>
      <w:t xml:space="preserve">Avenida Aquidauana, Nº 1001 - Centro | Fone: (67) </w:t>
    </w:r>
    <w:r w:rsidR="00354F24">
      <w:rPr>
        <w:rFonts w:ascii="Arial" w:hAnsi="Arial" w:cs="Arial"/>
        <w:sz w:val="18"/>
        <w:szCs w:val="18"/>
      </w:rPr>
      <w:t>4042-9000</w:t>
    </w:r>
    <w:bookmarkStart w:id="0" w:name="_GoBack"/>
    <w:bookmarkEnd w:id="0"/>
    <w:r w:rsidR="00F27907" w:rsidRPr="002D5C91">
      <w:rPr>
        <w:rFonts w:ascii="Arial" w:hAnsi="Arial" w:cs="Arial"/>
        <w:sz w:val="18"/>
        <w:szCs w:val="18"/>
      </w:rPr>
      <w:t xml:space="preserve"> |</w:t>
    </w:r>
    <w:r w:rsidRPr="002D5C91">
      <w:rPr>
        <w:rFonts w:ascii="Arial" w:hAnsi="Arial" w:cs="Arial"/>
        <w:sz w:val="18"/>
        <w:szCs w:val="18"/>
      </w:rPr>
      <w:t xml:space="preserve"> CEP 79.780-000 |</w:t>
    </w:r>
  </w:p>
  <w:p w:rsidR="002D5C91" w:rsidRDefault="00FC6A9B" w:rsidP="002D5C91">
    <w:pPr>
      <w:pStyle w:val="Rodap"/>
      <w:jc w:val="center"/>
      <w:rPr>
        <w:rFonts w:ascii="Arial" w:hAnsi="Arial" w:cs="Arial"/>
        <w:sz w:val="18"/>
        <w:szCs w:val="18"/>
      </w:rPr>
    </w:pPr>
    <w:r w:rsidRPr="002D5C91">
      <w:rPr>
        <w:rFonts w:ascii="Arial" w:hAnsi="Arial" w:cs="Arial"/>
        <w:sz w:val="18"/>
        <w:szCs w:val="18"/>
      </w:rPr>
      <w:t xml:space="preserve">CNPJ 03.576.220/0001-56 </w:t>
    </w:r>
    <w:r w:rsidR="00713036" w:rsidRPr="002D5C91">
      <w:rPr>
        <w:rFonts w:ascii="Arial" w:hAnsi="Arial" w:cs="Arial"/>
        <w:sz w:val="18"/>
        <w:szCs w:val="18"/>
      </w:rPr>
      <w:t xml:space="preserve">| </w:t>
    </w:r>
    <w:r w:rsidRPr="002D5C91">
      <w:rPr>
        <w:rFonts w:ascii="Arial" w:hAnsi="Arial" w:cs="Arial"/>
        <w:sz w:val="18"/>
        <w:szCs w:val="18"/>
      </w:rPr>
      <w:t>www.bataguassu.ms.gov.br |</w:t>
    </w:r>
  </w:p>
  <w:p w:rsidR="00FC6A9B" w:rsidRPr="002D5C91" w:rsidRDefault="002D5C91" w:rsidP="002D5C91">
    <w:pPr>
      <w:pStyle w:val="Rodap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                         </w:t>
    </w:r>
    <w:r w:rsidR="00713036" w:rsidRPr="002D5C91">
      <w:rPr>
        <w:rFonts w:ascii="Arial" w:hAnsi="Arial" w:cs="Arial"/>
        <w:sz w:val="18"/>
        <w:szCs w:val="18"/>
      </w:rPr>
      <w:t>contratos@bataguassu.ms.gov.br</w:t>
    </w:r>
    <w:r w:rsidR="00FC6A9B" w:rsidRPr="002D5C91">
      <w:rPr>
        <w:rFonts w:ascii="Malgun Gothic" w:hAnsi="Malgun Gothic" w:cs="Malgun Gothic"/>
        <w:sz w:val="18"/>
        <w:szCs w:val="18"/>
      </w:rPr>
      <w:t>ㅤ</w:t>
    </w:r>
    <w:r w:rsidR="00FC6A9B" w:rsidRPr="002D5C91">
      <w:rPr>
        <w:rFonts w:ascii="Arial" w:hAnsi="Arial" w:cs="Arial"/>
        <w:sz w:val="18"/>
        <w:szCs w:val="18"/>
      </w:rPr>
      <w:t xml:space="preserve">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  <w:r w:rsidR="00FC6A9B" w:rsidRPr="002D5C91">
      <w:rPr>
        <w:rFonts w:ascii="Arial" w:hAnsi="Arial" w:cs="Arial"/>
        <w:sz w:val="18"/>
        <w:szCs w:val="18"/>
      </w:rPr>
      <w:t xml:space="preserve">                                                                             </w:t>
    </w:r>
    <w:proofErr w:type="spellStart"/>
    <w:r w:rsidR="00FC6A9B" w:rsidRPr="002D5C91">
      <w:rPr>
        <w:rFonts w:ascii="Malgun Gothic" w:hAnsi="Malgun Gothic" w:cs="Malgun Gothic"/>
        <w:sz w:val="18"/>
        <w:szCs w:val="18"/>
      </w:rPr>
      <w:t>ㅤ</w:t>
    </w:r>
    <w:proofErr w:type="spellEnd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F24" w:rsidRDefault="00354F2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D41" w:rsidRDefault="00565D41" w:rsidP="00CB6E1E">
      <w:pPr>
        <w:spacing w:after="0" w:line="240" w:lineRule="auto"/>
      </w:pPr>
      <w:r>
        <w:separator/>
      </w:r>
    </w:p>
  </w:footnote>
  <w:footnote w:type="continuationSeparator" w:id="0">
    <w:p w:rsidR="00565D41" w:rsidRDefault="00565D41" w:rsidP="00CB6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2" o:spid="_x0000_s2056" type="#_x0000_t75" style="position:absolute;margin-left:0;margin-top:0;width:453.05pt;height:387.2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6E1E" w:rsidRDefault="00EB257F" w:rsidP="00FC6A9B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34CFF692" wp14:editId="293310DD">
          <wp:simplePos x="0" y="0"/>
          <wp:positionH relativeFrom="column">
            <wp:posOffset>-195580</wp:posOffset>
          </wp:positionH>
          <wp:positionV relativeFrom="paragraph">
            <wp:posOffset>114300</wp:posOffset>
          </wp:positionV>
          <wp:extent cx="6134100" cy="1123315"/>
          <wp:effectExtent l="0" t="0" r="0" b="0"/>
          <wp:wrapTight wrapText="bothSides">
            <wp:wrapPolygon edited="0">
              <wp:start x="0" y="0"/>
              <wp:lineTo x="0" y="21246"/>
              <wp:lineTo x="21533" y="21246"/>
              <wp:lineTo x="21533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410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65D41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3" o:spid="_x0000_s2057" type="#_x0000_t75" style="position:absolute;left:0;text-align:left;margin-left:0;margin-top:0;width:453.05pt;height:387.2pt;z-index:-251656704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7DE2" w:rsidRDefault="00565D4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7709671" o:spid="_x0000_s2055" type="#_x0000_t75" style="position:absolute;margin-left:0;margin-top:0;width:453.05pt;height:387.2pt;z-index:-25165875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458F5"/>
    <w:multiLevelType w:val="hybridMultilevel"/>
    <w:tmpl w:val="04B858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4B"/>
    <w:rsid w:val="000C7DE2"/>
    <w:rsid w:val="00172E3C"/>
    <w:rsid w:val="00206197"/>
    <w:rsid w:val="0023704B"/>
    <w:rsid w:val="002C48C2"/>
    <w:rsid w:val="002D5C91"/>
    <w:rsid w:val="00354F24"/>
    <w:rsid w:val="00385824"/>
    <w:rsid w:val="004F082A"/>
    <w:rsid w:val="00511F5F"/>
    <w:rsid w:val="00565D41"/>
    <w:rsid w:val="0057035F"/>
    <w:rsid w:val="005E59F6"/>
    <w:rsid w:val="00634A25"/>
    <w:rsid w:val="00713036"/>
    <w:rsid w:val="008F7965"/>
    <w:rsid w:val="009016DB"/>
    <w:rsid w:val="00991D3A"/>
    <w:rsid w:val="009A7403"/>
    <w:rsid w:val="009E04D2"/>
    <w:rsid w:val="00A15552"/>
    <w:rsid w:val="00AB0AE5"/>
    <w:rsid w:val="00B311FD"/>
    <w:rsid w:val="00C23A17"/>
    <w:rsid w:val="00C63C0C"/>
    <w:rsid w:val="00CB6E1E"/>
    <w:rsid w:val="00CC33AD"/>
    <w:rsid w:val="00D446D1"/>
    <w:rsid w:val="00DE31DE"/>
    <w:rsid w:val="00E06213"/>
    <w:rsid w:val="00EB257F"/>
    <w:rsid w:val="00F02222"/>
    <w:rsid w:val="00F27907"/>
    <w:rsid w:val="00FC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5:docId w15:val="{7F6D30B0-487B-4A1D-88F0-8A2270FA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D2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D2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D2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D2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D26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D264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D26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D264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D26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D264D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sid w:val="00D264D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sid w:val="00D264D2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D264D2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D264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64D2"/>
    <w:rPr>
      <w:b/>
      <w:bCs/>
      <w:smallCaps/>
      <w:color w:val="0F4761" w:themeColor="accent1" w:themeShade="BF"/>
      <w:spacing w:val="5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56D8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uiPriority w:val="10"/>
    <w:qFormat/>
    <w:rsid w:val="00D2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64D2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64D2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56D8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26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B6E1E"/>
  </w:style>
  <w:style w:type="paragraph" w:styleId="Rodap">
    <w:name w:val="footer"/>
    <w:basedOn w:val="Normal"/>
    <w:link w:val="RodapChar"/>
    <w:uiPriority w:val="99"/>
    <w:unhideWhenUsed/>
    <w:rsid w:val="00CB6E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B6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79B12-DA44-447D-9E62-7FCA8D29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Cristina Rios Silva Malheiros do Amaral</dc:creator>
  <dc:description/>
  <cp:lastModifiedBy>Usuario</cp:lastModifiedBy>
  <cp:revision>34</cp:revision>
  <cp:lastPrinted>2025-09-01T18:20:00Z</cp:lastPrinted>
  <dcterms:created xsi:type="dcterms:W3CDTF">2025-08-21T14:56:00Z</dcterms:created>
  <dcterms:modified xsi:type="dcterms:W3CDTF">2026-03-10T19:59:00Z</dcterms:modified>
  <dc:language>en-US</dc:language>
</cp:coreProperties>
</file>