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0150/26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CANTELLI INSTRUMENTOS MUSICAIS E ACESSORIOS LTDA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Aquisição de instrumentos musicais, acessórios e correlatos para atender a Banda Municipal, solicitada pela Secretaria Municipal de Educação e Cultura.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3774/26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bens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