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lvark-system-design-document-sdd"/>
    <w:p>
      <w:pPr>
        <w:pStyle w:val="Heading1"/>
      </w:pPr>
      <w:r>
        <w:t xml:space="preserve">Solvark System Design Document (SDD)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Solvark Website &amp; Admin CMS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Modular Monolith (MVP), API-First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Design Approved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describes the technical architecture, system components, data flow, deployment strategy, security model, and scalability approach for the Solvark Website and Admin CMS.</w:t>
      </w:r>
    </w:p>
    <w:p>
      <w:pPr>
        <w:pStyle w:val="BodyText"/>
      </w:pPr>
      <w:r>
        <w:t xml:space="preserve">The architecture prioritizes:</w:t>
      </w:r>
    </w:p>
    <w:p>
      <w:pPr>
        <w:pStyle w:val="Compact"/>
        <w:numPr>
          <w:ilvl w:val="0"/>
          <w:numId w:val="1001"/>
        </w:numPr>
      </w:pPr>
      <w:r>
        <w:t xml:space="preserve">High performance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SEO</w:t>
      </w:r>
    </w:p>
    <w:p>
      <w:pPr>
        <w:pStyle w:val="Compact"/>
        <w:numPr>
          <w:ilvl w:val="0"/>
          <w:numId w:val="1001"/>
        </w:numPr>
      </w:pPr>
      <w:r>
        <w:t xml:space="preserve">Excellent developer experience</w:t>
      </w:r>
    </w:p>
    <w:p>
      <w:r>
        <w:pict>
          <v:rect style="width:0;height:1.5pt" o:hralign="center" o:hrstd="t" o:hr="t"/>
        </w:pict>
      </w:r>
    </w:p>
    <w:bookmarkEnd w:id="21"/>
    <w:bookmarkStart w:id="22" w:name="high-level-architecture"/>
    <w:p>
      <w:pPr>
        <w:pStyle w:val="Heading1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                Internet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Cloudflare CDN (Optional)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Vercel Edge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┌────────────────────┐</w:t>
      </w:r>
      <w:r>
        <w:br/>
      </w:r>
      <w:r>
        <w:rPr>
          <w:rStyle w:val="VerbatimChar"/>
        </w:rPr>
        <w:t xml:space="preserve">          │ Next.js Application│</w:t>
      </w:r>
      <w:r>
        <w:br/>
      </w:r>
      <w:r>
        <w:rPr>
          <w:rStyle w:val="VerbatimChar"/>
        </w:rPr>
        <w:t xml:space="preserve">          └────────────────────┘</w:t>
      </w:r>
      <w:r>
        <w:br/>
      </w:r>
      <w:r>
        <w:rPr>
          <w:rStyle w:val="VerbatimChar"/>
        </w:rPr>
        <w:t xml:space="preserve">             │            │</w:t>
      </w:r>
      <w:r>
        <w:br/>
      </w:r>
      <w:r>
        <w:rPr>
          <w:rStyle w:val="VerbatimChar"/>
        </w:rPr>
        <w:t xml:space="preserve">             │            │</w:t>
      </w:r>
      <w:r>
        <w:br/>
      </w:r>
      <w:r>
        <w:rPr>
          <w:rStyle w:val="VerbatimChar"/>
        </w:rPr>
        <w:t xml:space="preserve">      Public Website   Admin Dashboard</w:t>
      </w:r>
      <w:r>
        <w:br/>
      </w:r>
      <w:r>
        <w:rPr>
          <w:rStyle w:val="VerbatimChar"/>
        </w:rPr>
        <w:t xml:space="preserve">             │            │</w:t>
      </w:r>
      <w:r>
        <w:br/>
      </w:r>
      <w:r>
        <w:rPr>
          <w:rStyle w:val="VerbatimChar"/>
        </w:rPr>
        <w:t xml:space="preserve">             └──────┬─────┘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Server Actions / API Routes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Supabase Platform    │</w:t>
      </w:r>
      <w:r>
        <w:br/>
      </w:r>
      <w:r>
        <w:rPr>
          <w:rStyle w:val="VerbatimChar"/>
        </w:rPr>
        <w:t xml:space="preserve">         ├──────────────────────────┤</w:t>
      </w:r>
      <w:r>
        <w:br/>
      </w:r>
      <w:r>
        <w:rPr>
          <w:rStyle w:val="VerbatimChar"/>
        </w:rPr>
        <w:t xml:space="preserve">         │ PostgreSQL Database       │</w:t>
      </w:r>
      <w:r>
        <w:br/>
      </w:r>
      <w:r>
        <w:rPr>
          <w:rStyle w:val="VerbatimChar"/>
        </w:rPr>
        <w:t xml:space="preserve">         │ Authentication            │</w:t>
      </w:r>
      <w:r>
        <w:br/>
      </w:r>
      <w:r>
        <w:rPr>
          <w:rStyle w:val="VerbatimChar"/>
        </w:rPr>
        <w:t xml:space="preserve">         │ Storage                   │</w:t>
      </w:r>
      <w:r>
        <w:br/>
      </w:r>
      <w:r>
        <w:rPr>
          <w:rStyle w:val="VerbatimChar"/>
        </w:rPr>
        <w:t xml:space="preserve">         │ Realtime                  │</w:t>
      </w:r>
      <w:r>
        <w:br/>
      </w:r>
      <w:r>
        <w:rPr>
          <w:rStyle w:val="VerbatimChar"/>
        </w:rPr>
        <w:t xml:space="preserve">         │ Edge Functions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principles"/>
    <w:p>
      <w:pPr>
        <w:pStyle w:val="Heading1"/>
      </w:pPr>
      <w:r>
        <w:t xml:space="preserve">3. Architecture Principles</w:t>
      </w:r>
    </w:p>
    <w:p>
      <w:pPr>
        <w:pStyle w:val="Compact"/>
        <w:numPr>
          <w:ilvl w:val="0"/>
          <w:numId w:val="1002"/>
        </w:numPr>
      </w:pPr>
      <w:r>
        <w:t xml:space="preserve">Component-based UI</w:t>
      </w:r>
    </w:p>
    <w:p>
      <w:pPr>
        <w:pStyle w:val="Compact"/>
        <w:numPr>
          <w:ilvl w:val="0"/>
          <w:numId w:val="1002"/>
        </w:numPr>
      </w:pPr>
      <w:r>
        <w:t xml:space="preserve">API-first development</w:t>
      </w:r>
    </w:p>
    <w:p>
      <w:pPr>
        <w:pStyle w:val="Compact"/>
        <w:numPr>
          <w:ilvl w:val="0"/>
          <w:numId w:val="1002"/>
        </w:numPr>
      </w:pPr>
      <w:r>
        <w:t xml:space="preserve">Feature-based folder structure</w:t>
      </w:r>
    </w:p>
    <w:p>
      <w:pPr>
        <w:pStyle w:val="Compact"/>
        <w:numPr>
          <w:ilvl w:val="0"/>
          <w:numId w:val="1002"/>
        </w:numPr>
      </w:pPr>
      <w:r>
        <w:t xml:space="preserve">Separation of presentation and business logic</w:t>
      </w:r>
    </w:p>
    <w:p>
      <w:pPr>
        <w:pStyle w:val="Compact"/>
        <w:numPr>
          <w:ilvl w:val="0"/>
          <w:numId w:val="1002"/>
        </w:numPr>
      </w:pPr>
      <w:r>
        <w:t xml:space="preserve">Strong typing with TypeScript</w:t>
      </w:r>
    </w:p>
    <w:p>
      <w:pPr>
        <w:pStyle w:val="Compact"/>
        <w:numPr>
          <w:ilvl w:val="0"/>
          <w:numId w:val="1002"/>
        </w:numPr>
      </w:pPr>
      <w:r>
        <w:t xml:space="preserve">Server Components by default</w:t>
      </w:r>
    </w:p>
    <w:p>
      <w:pPr>
        <w:pStyle w:val="Compact"/>
        <w:numPr>
          <w:ilvl w:val="0"/>
          <w:numId w:val="1002"/>
        </w:numPr>
      </w:pPr>
      <w:r>
        <w:t xml:space="preserve">Client Components only where interaction is required</w:t>
      </w:r>
    </w:p>
    <w:p>
      <w:pPr>
        <w:pStyle w:val="Compact"/>
        <w:numPr>
          <w:ilvl w:val="0"/>
          <w:numId w:val="1002"/>
        </w:numPr>
      </w:pPr>
      <w:r>
        <w:t xml:space="preserve">Lazy loading for heavy modules</w:t>
      </w:r>
    </w:p>
    <w:p>
      <w:r>
        <w:pict>
          <v:rect style="width:0;height:1.5pt" o:hralign="center" o:hrstd="t" o:hr="t"/>
        </w:pict>
      </w:r>
    </w:p>
    <w:bookmarkEnd w:id="23"/>
    <w:bookmarkStart w:id="30" w:name="technology-stack"/>
    <w:p>
      <w:pPr>
        <w:pStyle w:val="Heading1"/>
      </w:pPr>
      <w:r>
        <w:t xml:space="preserve">4. Technology Stack</w:t>
      </w:r>
    </w:p>
    <w:bookmarkStart w:id="2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Next.js (App Router)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shadcn/ui</w:t>
      </w:r>
    </w:p>
    <w:p>
      <w:pPr>
        <w:pStyle w:val="Compact"/>
        <w:numPr>
          <w:ilvl w:val="0"/>
          <w:numId w:val="1003"/>
        </w:numPr>
      </w:pPr>
      <w:r>
        <w:t xml:space="preserve">Framer Motion</w:t>
      </w:r>
    </w:p>
    <w:p>
      <w:pPr>
        <w:pStyle w:val="Compact"/>
        <w:numPr>
          <w:ilvl w:val="0"/>
          <w:numId w:val="1003"/>
        </w:numPr>
      </w:pPr>
      <w:r>
        <w:t xml:space="preserve">GSAP</w:t>
      </w:r>
    </w:p>
    <w:p>
      <w:pPr>
        <w:pStyle w:val="Compact"/>
        <w:numPr>
          <w:ilvl w:val="0"/>
          <w:numId w:val="1003"/>
        </w:numPr>
      </w:pPr>
      <w:r>
        <w:t xml:space="preserve">React Three Fiber</w:t>
      </w:r>
    </w:p>
    <w:p>
      <w:pPr>
        <w:pStyle w:val="Compact"/>
        <w:numPr>
          <w:ilvl w:val="0"/>
          <w:numId w:val="1003"/>
        </w:numPr>
      </w:pPr>
      <w:r>
        <w:t xml:space="preserve">Zustand (lightweight state)</w:t>
      </w:r>
    </w:p>
    <w:p>
      <w:pPr>
        <w:pStyle w:val="Compact"/>
        <w:numPr>
          <w:ilvl w:val="0"/>
          <w:numId w:val="1003"/>
        </w:numPr>
      </w:pPr>
      <w:r>
        <w:t xml:space="preserve">React Hook Form</w:t>
      </w:r>
    </w:p>
    <w:p>
      <w:pPr>
        <w:pStyle w:val="Compact"/>
        <w:numPr>
          <w:ilvl w:val="0"/>
          <w:numId w:val="1003"/>
        </w:numPr>
      </w:pPr>
      <w:r>
        <w:t xml:space="preserve">Zod</w:t>
      </w:r>
    </w:p>
    <w:bookmarkEnd w:id="24"/>
    <w:bookmarkStart w:id="2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Next.js Server Actions</w:t>
      </w:r>
    </w:p>
    <w:p>
      <w:pPr>
        <w:pStyle w:val="Compact"/>
        <w:numPr>
          <w:ilvl w:val="0"/>
          <w:numId w:val="1004"/>
        </w:numPr>
      </w:pPr>
      <w:r>
        <w:t xml:space="preserve">API Routes</w:t>
      </w:r>
    </w:p>
    <w:p>
      <w:pPr>
        <w:pStyle w:val="Compact"/>
        <w:numPr>
          <w:ilvl w:val="0"/>
          <w:numId w:val="1004"/>
        </w:numPr>
      </w:pPr>
      <w:r>
        <w:t xml:space="preserve">Supabase Edge Functions</w:t>
      </w:r>
    </w:p>
    <w:bookmarkEnd w:id="25"/>
    <w:bookmarkStart w:id="26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bookmarkEnd w:id="26"/>
    <w:bookmarkStart w:id="27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06"/>
        </w:numPr>
      </w:pPr>
      <w:r>
        <w:t xml:space="preserve">Supabase Storage</w:t>
      </w:r>
    </w:p>
    <w:bookmarkEnd w:id="27"/>
    <w:bookmarkStart w:id="28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Supabase Auth</w:t>
      </w:r>
    </w:p>
    <w:bookmarkEnd w:id="28"/>
    <w:bookmarkStart w:id="29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08"/>
        </w:numPr>
      </w:pPr>
      <w:r>
        <w:t xml:space="preserve">Vercel</w:t>
      </w:r>
    </w:p>
    <w:p>
      <w:pPr>
        <w:pStyle w:val="Compact"/>
        <w:numPr>
          <w:ilvl w:val="0"/>
          <w:numId w:val="1008"/>
        </w:numPr>
      </w:pPr>
      <w:r>
        <w:t xml:space="preserve">GitHub Actions</w:t>
      </w:r>
    </w:p>
    <w:p>
      <w:pPr>
        <w:pStyle w:val="Compact"/>
        <w:numPr>
          <w:ilvl w:val="0"/>
          <w:numId w:val="1008"/>
        </w:numPr>
      </w:pPr>
      <w:r>
        <w:t xml:space="preserve">Cloudflare (optional)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older-structure"/>
    <w:p>
      <w:pPr>
        <w:pStyle w:val="Heading1"/>
      </w:pPr>
      <w:r>
        <w:t xml:space="preserve">5. Folder Structure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  /(public)</w:t>
      </w:r>
      <w:r>
        <w:br/>
      </w:r>
      <w:r>
        <w:rPr>
          <w:rStyle w:val="VerbatimChar"/>
        </w:rPr>
        <w:t xml:space="preserve">    page.tsx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portfolio/</w:t>
      </w:r>
      <w:r>
        <w:br/>
      </w:r>
      <w:r>
        <w:rPr>
          <w:rStyle w:val="VerbatimChar"/>
        </w:rPr>
        <w:t xml:space="preserve">    about/</w:t>
      </w:r>
      <w:r>
        <w:br/>
      </w:r>
      <w:r>
        <w:rPr>
          <w:rStyle w:val="VerbatimChar"/>
        </w:rPr>
        <w:t xml:space="preserve">    blog/</w:t>
      </w:r>
      <w:r>
        <w:br/>
      </w:r>
      <w:r>
        <w:rPr>
          <w:rStyle w:val="VerbatimChar"/>
        </w:rPr>
        <w:t xml:space="preserve">    contact/</w:t>
      </w:r>
      <w:r>
        <w:br/>
      </w:r>
      <w:r>
        <w:br/>
      </w:r>
      <w:r>
        <w:rPr>
          <w:rStyle w:val="VerbatimChar"/>
        </w:rPr>
        <w:t xml:space="preserve">  /(admin)</w:t>
      </w:r>
      <w:r>
        <w:br/>
      </w:r>
      <w:r>
        <w:rPr>
          <w:rStyle w:val="VerbatimChar"/>
        </w:rPr>
        <w:t xml:space="preserve">    dashboard/</w:t>
      </w:r>
      <w:r>
        <w:br/>
      </w:r>
      <w:r>
        <w:rPr>
          <w:rStyle w:val="VerbatimChar"/>
        </w:rPr>
        <w:t xml:space="preserve">    projects/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clients/</w:t>
      </w:r>
      <w:r>
        <w:br/>
      </w:r>
      <w:r>
        <w:rPr>
          <w:rStyle w:val="VerbatimChar"/>
        </w:rPr>
        <w:t xml:space="preserve">    reviews/</w:t>
      </w:r>
      <w:r>
        <w:br/>
      </w:r>
      <w:r>
        <w:rPr>
          <w:rStyle w:val="VerbatimChar"/>
        </w:rPr>
        <w:t xml:space="preserve">    blog/</w:t>
      </w:r>
      <w:r>
        <w:br/>
      </w:r>
      <w:r>
        <w:rPr>
          <w:rStyle w:val="VerbatimChar"/>
        </w:rPr>
        <w:t xml:space="preserve">    media/</w:t>
      </w:r>
      <w:r>
        <w:br/>
      </w:r>
      <w:r>
        <w:rPr>
          <w:rStyle w:val="VerbatimChar"/>
        </w:rPr>
        <w:t xml:space="preserve">    seo/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br/>
      </w:r>
      <w:r>
        <w:rPr>
          <w:rStyle w:val="VerbatimChar"/>
        </w:rPr>
        <w:t xml:space="preserve">  api/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  common/</w:t>
      </w:r>
      <w:r>
        <w:br/>
      </w:r>
      <w:r>
        <w:rPr>
          <w:rStyle w:val="VerbatimChar"/>
        </w:rPr>
        <w:t xml:space="preserve">  layout/</w:t>
      </w:r>
      <w:r>
        <w:br/>
      </w:r>
      <w:r>
        <w:rPr>
          <w:rStyle w:val="VerbatimChar"/>
        </w:rPr>
        <w:t xml:space="preserve">  sections/</w:t>
      </w:r>
      <w:r>
        <w:br/>
      </w:r>
      <w:r>
        <w:rPr>
          <w:rStyle w:val="VerbatimChar"/>
        </w:rPr>
        <w:t xml:space="preserve">  forms/</w:t>
      </w:r>
      <w:r>
        <w:br/>
      </w:r>
      <w:r>
        <w:rPr>
          <w:rStyle w:val="VerbatimChar"/>
        </w:rPr>
        <w:t xml:space="preserve">  dashboard/</w:t>
      </w:r>
      <w:r>
        <w:br/>
      </w:r>
      <w:r>
        <w:rPr>
          <w:rStyle w:val="VerbatimChar"/>
        </w:rPr>
        <w:t xml:space="preserve">  ui/</w:t>
      </w:r>
      <w:r>
        <w:br/>
      </w:r>
      <w:r>
        <w:br/>
      </w: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  auth/</w:t>
      </w:r>
      <w:r>
        <w:br/>
      </w:r>
      <w:r>
        <w:rPr>
          <w:rStyle w:val="VerbatimChar"/>
        </w:rPr>
        <w:t xml:space="preserve">  projects/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testimonials/</w:t>
      </w:r>
      <w:r>
        <w:br/>
      </w:r>
      <w:r>
        <w:rPr>
          <w:rStyle w:val="VerbatimChar"/>
        </w:rPr>
        <w:t xml:space="preserve">  blogs/</w:t>
      </w:r>
      <w:r>
        <w:br/>
      </w:r>
      <w:r>
        <w:rPr>
          <w:rStyle w:val="VerbatimChar"/>
        </w:rPr>
        <w:t xml:space="preserve">  seo/</w:t>
      </w:r>
      <w:r>
        <w:br/>
      </w:r>
      <w:r>
        <w:rPr>
          <w:rStyle w:val="VerbatimChar"/>
        </w:rPr>
        <w:t xml:space="preserve">  media/</w:t>
      </w:r>
      <w:r>
        <w:br/>
      </w:r>
      <w:r>
        <w:rPr>
          <w:rStyle w:val="VerbatimChar"/>
        </w:rPr>
        <w:t xml:space="preserve">  analytics/</w:t>
      </w:r>
      <w:r>
        <w:br/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db/</w:t>
      </w:r>
      <w:r>
        <w:br/>
      </w:r>
      <w:r>
        <w:rPr>
          <w:rStyle w:val="VerbatimChar"/>
        </w:rPr>
        <w:t xml:space="preserve">  auth/</w:t>
      </w:r>
      <w:r>
        <w:br/>
      </w:r>
      <w:r>
        <w:rPr>
          <w:rStyle w:val="VerbatimChar"/>
        </w:rPr>
        <w:t xml:space="preserve">  validation/</w:t>
      </w:r>
      <w:r>
        <w:br/>
      </w:r>
      <w:r>
        <w:rPr>
          <w:rStyle w:val="VerbatimChar"/>
        </w:rPr>
        <w:t xml:space="preserve">  constants/</w:t>
      </w:r>
      <w:r>
        <w:br/>
      </w:r>
      <w:r>
        <w:rPr>
          <w:rStyle w:val="VerbatimChar"/>
        </w:rPr>
        <w:t xml:space="preserve">  utils/</w:t>
      </w:r>
      <w:r>
        <w:br/>
      </w:r>
      <w:r>
        <w:br/>
      </w:r>
      <w:r>
        <w:rPr>
          <w:rStyle w:val="VerbatimChar"/>
        </w:rPr>
        <w:t xml:space="preserve">hooks/</w:t>
      </w:r>
      <w:r>
        <w:br/>
      </w:r>
      <w:r>
        <w:rPr>
          <w:rStyle w:val="VerbatimChar"/>
        </w:rPr>
        <w:t xml:space="preserve">types/</w:t>
      </w:r>
      <w:r>
        <w:br/>
      </w:r>
      <w:r>
        <w:rPr>
          <w:rStyle w:val="VerbatimChar"/>
        </w:rPr>
        <w:t xml:space="preserve">styles/</w:t>
      </w:r>
      <w:r>
        <w:br/>
      </w:r>
      <w:r>
        <w:rPr>
          <w:rStyle w:val="VerbatimChar"/>
        </w:rPr>
        <w:t xml:space="preserve">public/</w:t>
      </w:r>
    </w:p>
    <w:p>
      <w:r>
        <w:pict>
          <v:rect style="width:0;height:1.5pt" o:hralign="center" o:hrstd="t" o:hr="t"/>
        </w:pict>
      </w:r>
    </w:p>
    <w:bookmarkEnd w:id="31"/>
    <w:bookmarkStart w:id="39" w:name="core-modules"/>
    <w:p>
      <w:pPr>
        <w:pStyle w:val="Heading1"/>
      </w:pPr>
      <w:r>
        <w:t xml:space="preserve">6. Core Modules</w:t>
      </w:r>
    </w:p>
    <w:bookmarkStart w:id="32" w:name="public-website"/>
    <w:p>
      <w:pPr>
        <w:pStyle w:val="Heading2"/>
      </w:pPr>
      <w:r>
        <w:t xml:space="preserve">Public Website</w:t>
      </w:r>
    </w:p>
    <w:p>
      <w:pPr>
        <w:pStyle w:val="Compact"/>
        <w:numPr>
          <w:ilvl w:val="0"/>
          <w:numId w:val="1009"/>
        </w:numPr>
      </w:pPr>
      <w:r>
        <w:t xml:space="preserve">Home</w:t>
      </w:r>
    </w:p>
    <w:p>
      <w:pPr>
        <w:pStyle w:val="Compact"/>
        <w:numPr>
          <w:ilvl w:val="0"/>
          <w:numId w:val="1009"/>
        </w:numPr>
      </w:pPr>
      <w:r>
        <w:t xml:space="preserve">About</w:t>
      </w:r>
    </w:p>
    <w:p>
      <w:pPr>
        <w:pStyle w:val="Compact"/>
        <w:numPr>
          <w:ilvl w:val="0"/>
          <w:numId w:val="1009"/>
        </w:numPr>
      </w:pPr>
      <w:r>
        <w:t xml:space="preserve">Services</w:t>
      </w:r>
    </w:p>
    <w:p>
      <w:pPr>
        <w:pStyle w:val="Compact"/>
        <w:numPr>
          <w:ilvl w:val="0"/>
          <w:numId w:val="1009"/>
        </w:numPr>
      </w:pPr>
      <w:r>
        <w:t xml:space="preserve">Portfolio</w:t>
      </w:r>
    </w:p>
    <w:p>
      <w:pPr>
        <w:pStyle w:val="Compact"/>
        <w:numPr>
          <w:ilvl w:val="0"/>
          <w:numId w:val="1009"/>
        </w:numPr>
      </w:pPr>
      <w:r>
        <w:t xml:space="preserve">Blog</w:t>
      </w:r>
    </w:p>
    <w:p>
      <w:pPr>
        <w:pStyle w:val="Compact"/>
        <w:numPr>
          <w:ilvl w:val="0"/>
          <w:numId w:val="1009"/>
        </w:numPr>
      </w:pPr>
      <w:r>
        <w:t xml:space="preserve">Careers</w:t>
      </w:r>
    </w:p>
    <w:p>
      <w:pPr>
        <w:pStyle w:val="Compact"/>
        <w:numPr>
          <w:ilvl w:val="0"/>
          <w:numId w:val="1009"/>
        </w:numPr>
      </w:pPr>
      <w:r>
        <w:t xml:space="preserve">Contact</w:t>
      </w:r>
    </w:p>
    <w:p>
      <w:r>
        <w:pict>
          <v:rect style="width:0;height:1.5pt" o:hralign="center" o:hrstd="t" o:hr="t"/>
        </w:pict>
      </w:r>
    </w:p>
    <w:bookmarkEnd w:id="32"/>
    <w:bookmarkStart w:id="33" w:name="authentication-1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Login</w:t>
      </w:r>
    </w:p>
    <w:p>
      <w:pPr>
        <w:pStyle w:val="Compact"/>
        <w:numPr>
          <w:ilvl w:val="0"/>
          <w:numId w:val="1010"/>
        </w:numPr>
      </w:pPr>
      <w:r>
        <w:t xml:space="preserve">Logout</w:t>
      </w:r>
    </w:p>
    <w:p>
      <w:pPr>
        <w:pStyle w:val="Compact"/>
        <w:numPr>
          <w:ilvl w:val="0"/>
          <w:numId w:val="1010"/>
        </w:numPr>
      </w:pPr>
      <w:r>
        <w:t xml:space="preserve">Password Reset</w:t>
      </w:r>
    </w:p>
    <w:p>
      <w:pPr>
        <w:pStyle w:val="Compact"/>
        <w:numPr>
          <w:ilvl w:val="0"/>
          <w:numId w:val="1010"/>
        </w:numPr>
      </w:pPr>
      <w:r>
        <w:t xml:space="preserve">Session Validation</w:t>
      </w:r>
    </w:p>
    <w:p>
      <w:pPr>
        <w:pStyle w:val="Compact"/>
        <w:numPr>
          <w:ilvl w:val="0"/>
          <w:numId w:val="1010"/>
        </w:numPr>
      </w:pPr>
      <w:r>
        <w:t xml:space="preserve">Role Authorization</w:t>
      </w:r>
    </w:p>
    <w:p>
      <w:r>
        <w:pict>
          <v:rect style="width:0;height:1.5pt" o:hralign="center" o:hrstd="t" o:hr="t"/>
        </w:pict>
      </w:r>
    </w:p>
    <w:bookmarkEnd w:id="33"/>
    <w:bookmarkStart w:id="34" w:name="project-management"/>
    <w:p>
      <w:pPr>
        <w:pStyle w:val="Heading2"/>
      </w:pPr>
      <w:r>
        <w:t xml:space="preserve">Project Management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11"/>
        </w:numPr>
      </w:pPr>
      <w:r>
        <w:t xml:space="preserve">CRUD</w:t>
      </w:r>
    </w:p>
    <w:p>
      <w:pPr>
        <w:pStyle w:val="Compact"/>
        <w:numPr>
          <w:ilvl w:val="0"/>
          <w:numId w:val="1011"/>
        </w:numPr>
      </w:pPr>
      <w:r>
        <w:t xml:space="preserve">Categories</w:t>
      </w:r>
    </w:p>
    <w:p>
      <w:pPr>
        <w:pStyle w:val="Compact"/>
        <w:numPr>
          <w:ilvl w:val="0"/>
          <w:numId w:val="1011"/>
        </w:numPr>
      </w:pPr>
      <w:r>
        <w:t xml:space="preserve">Images</w:t>
      </w:r>
    </w:p>
    <w:p>
      <w:pPr>
        <w:pStyle w:val="Compact"/>
        <w:numPr>
          <w:ilvl w:val="0"/>
          <w:numId w:val="1011"/>
        </w:numPr>
      </w:pPr>
      <w:r>
        <w:t xml:space="preserve">Videos</w:t>
      </w:r>
    </w:p>
    <w:p>
      <w:pPr>
        <w:pStyle w:val="Compact"/>
        <w:numPr>
          <w:ilvl w:val="0"/>
          <w:numId w:val="1011"/>
        </w:numPr>
      </w:pPr>
      <w:r>
        <w:t xml:space="preserve">Technology Stack</w:t>
      </w:r>
    </w:p>
    <w:p>
      <w:pPr>
        <w:pStyle w:val="Compact"/>
        <w:numPr>
          <w:ilvl w:val="0"/>
          <w:numId w:val="1011"/>
        </w:numPr>
      </w:pPr>
      <w:r>
        <w:t xml:space="preserve">SEO</w:t>
      </w:r>
    </w:p>
    <w:p>
      <w:pPr>
        <w:pStyle w:val="Compact"/>
        <w:numPr>
          <w:ilvl w:val="0"/>
          <w:numId w:val="1011"/>
        </w:numPr>
      </w:pPr>
      <w:r>
        <w:t xml:space="preserve">Featured Projects</w:t>
      </w:r>
    </w:p>
    <w:p>
      <w:r>
        <w:pict>
          <v:rect style="width:0;height:1.5pt" o:hralign="center" o:hrstd="t" o:hr="t"/>
        </w:pict>
      </w:r>
    </w:p>
    <w:bookmarkEnd w:id="34"/>
    <w:bookmarkStart w:id="35" w:name="services-module"/>
    <w:p>
      <w:pPr>
        <w:pStyle w:val="Heading2"/>
      </w:pPr>
      <w:r>
        <w:t xml:space="preserve">Services Module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12"/>
        </w:numPr>
      </w:pPr>
      <w:r>
        <w:t xml:space="preserve">CRUD</w:t>
      </w:r>
    </w:p>
    <w:p>
      <w:pPr>
        <w:pStyle w:val="Compact"/>
        <w:numPr>
          <w:ilvl w:val="0"/>
          <w:numId w:val="1012"/>
        </w:numPr>
      </w:pPr>
      <w:r>
        <w:t xml:space="preserve">FAQs</w:t>
      </w:r>
    </w:p>
    <w:p>
      <w:pPr>
        <w:pStyle w:val="Compact"/>
        <w:numPr>
          <w:ilvl w:val="0"/>
          <w:numId w:val="1012"/>
        </w:numPr>
      </w:pPr>
      <w:r>
        <w:t xml:space="preserve">Icons</w:t>
      </w:r>
    </w:p>
    <w:p>
      <w:pPr>
        <w:pStyle w:val="Compact"/>
        <w:numPr>
          <w:ilvl w:val="0"/>
          <w:numId w:val="1012"/>
        </w:numPr>
      </w:pPr>
      <w:r>
        <w:t xml:space="preserve">Pricing</w:t>
      </w:r>
    </w:p>
    <w:p>
      <w:pPr>
        <w:pStyle w:val="Compact"/>
        <w:numPr>
          <w:ilvl w:val="0"/>
          <w:numId w:val="1012"/>
        </w:numPr>
      </w:pPr>
      <w:r>
        <w:t xml:space="preserve">CTA</w:t>
      </w:r>
    </w:p>
    <w:p>
      <w:r>
        <w:pict>
          <v:rect style="width:0;height:1.5pt" o:hralign="center" o:hrstd="t" o:hr="t"/>
        </w:pict>
      </w:r>
    </w:p>
    <w:bookmarkEnd w:id="35"/>
    <w:bookmarkStart w:id="36" w:name="testimonials"/>
    <w:p>
      <w:pPr>
        <w:pStyle w:val="Heading2"/>
      </w:pPr>
      <w:r>
        <w:t xml:space="preserve">Testimonials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13"/>
        </w:numPr>
      </w:pPr>
      <w:r>
        <w:t xml:space="preserve">Create</w:t>
      </w:r>
    </w:p>
    <w:p>
      <w:pPr>
        <w:pStyle w:val="Compact"/>
        <w:numPr>
          <w:ilvl w:val="0"/>
          <w:numId w:val="1013"/>
        </w:numPr>
      </w:pPr>
      <w:r>
        <w:t xml:space="preserve">Publish</w:t>
      </w:r>
    </w:p>
    <w:p>
      <w:pPr>
        <w:pStyle w:val="Compact"/>
        <w:numPr>
          <w:ilvl w:val="0"/>
          <w:numId w:val="1013"/>
        </w:numPr>
      </w:pPr>
      <w:r>
        <w:t xml:space="preserve">Hide</w:t>
      </w:r>
    </w:p>
    <w:p>
      <w:pPr>
        <w:pStyle w:val="Compact"/>
        <w:numPr>
          <w:ilvl w:val="0"/>
          <w:numId w:val="1013"/>
        </w:numPr>
      </w:pPr>
      <w:r>
        <w:t xml:space="preserve">Feature</w:t>
      </w:r>
    </w:p>
    <w:p>
      <w:pPr>
        <w:pStyle w:val="Compact"/>
        <w:numPr>
          <w:ilvl w:val="0"/>
          <w:numId w:val="1013"/>
        </w:numPr>
      </w:pPr>
      <w:r>
        <w:t xml:space="preserve">Sort</w:t>
      </w:r>
    </w:p>
    <w:p>
      <w:r>
        <w:pict>
          <v:rect style="width:0;height:1.5pt" o:hralign="center" o:hrstd="t" o:hr="t"/>
        </w:pict>
      </w:r>
    </w:p>
    <w:bookmarkEnd w:id="36"/>
    <w:bookmarkStart w:id="37" w:name="blog"/>
    <w:p>
      <w:pPr>
        <w:pStyle w:val="Heading2"/>
      </w:pPr>
      <w:r>
        <w:t xml:space="preserve">Blog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14"/>
        </w:numPr>
      </w:pPr>
      <w:r>
        <w:t xml:space="preserve">Rich Editor</w:t>
      </w:r>
    </w:p>
    <w:p>
      <w:pPr>
        <w:pStyle w:val="Compact"/>
        <w:numPr>
          <w:ilvl w:val="0"/>
          <w:numId w:val="1014"/>
        </w:numPr>
      </w:pPr>
      <w:r>
        <w:t xml:space="preserve">Drafts</w:t>
      </w:r>
    </w:p>
    <w:p>
      <w:pPr>
        <w:pStyle w:val="Compact"/>
        <w:numPr>
          <w:ilvl w:val="0"/>
          <w:numId w:val="1014"/>
        </w:numPr>
      </w:pPr>
      <w:r>
        <w:t xml:space="preserve">Categories</w:t>
      </w:r>
    </w:p>
    <w:p>
      <w:pPr>
        <w:pStyle w:val="Compact"/>
        <w:numPr>
          <w:ilvl w:val="0"/>
          <w:numId w:val="1014"/>
        </w:numPr>
      </w:pPr>
      <w:r>
        <w:t xml:space="preserve">Tags</w:t>
      </w:r>
    </w:p>
    <w:p>
      <w:pPr>
        <w:pStyle w:val="Compact"/>
        <w:numPr>
          <w:ilvl w:val="0"/>
          <w:numId w:val="1014"/>
        </w:numPr>
      </w:pPr>
      <w:r>
        <w:t xml:space="preserve">SEO</w:t>
      </w:r>
    </w:p>
    <w:p>
      <w:pPr>
        <w:pStyle w:val="Compact"/>
        <w:numPr>
          <w:ilvl w:val="0"/>
          <w:numId w:val="1014"/>
        </w:numPr>
      </w:pPr>
      <w:r>
        <w:t xml:space="preserve">Scheduling</w:t>
      </w:r>
    </w:p>
    <w:p>
      <w:r>
        <w:pict>
          <v:rect style="width:0;height:1.5pt" o:hralign="center" o:hrstd="t" o:hr="t"/>
        </w:pict>
      </w:r>
    </w:p>
    <w:bookmarkEnd w:id="37"/>
    <w:bookmarkStart w:id="38" w:name="homepage-builder"/>
    <w:p>
      <w:pPr>
        <w:pStyle w:val="Heading2"/>
      </w:pPr>
      <w:r>
        <w:t xml:space="preserve">Homepage Builder</w:t>
      </w:r>
    </w:p>
    <w:p>
      <w:pPr>
        <w:pStyle w:val="FirstParagraph"/>
      </w:pPr>
      <w:r>
        <w:t xml:space="preserve">Dynamic sections:</w:t>
      </w:r>
    </w:p>
    <w:p>
      <w:pPr>
        <w:pStyle w:val="Compact"/>
        <w:numPr>
          <w:ilvl w:val="0"/>
          <w:numId w:val="1015"/>
        </w:numPr>
      </w:pPr>
      <w:r>
        <w:t xml:space="preserve">Hero</w:t>
      </w:r>
    </w:p>
    <w:p>
      <w:pPr>
        <w:pStyle w:val="Compact"/>
        <w:numPr>
          <w:ilvl w:val="0"/>
          <w:numId w:val="1015"/>
        </w:numPr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t xml:space="preserve">Services</w:t>
      </w:r>
    </w:p>
    <w:p>
      <w:pPr>
        <w:pStyle w:val="Compact"/>
        <w:numPr>
          <w:ilvl w:val="0"/>
          <w:numId w:val="1015"/>
        </w:numPr>
      </w:pPr>
      <w:r>
        <w:t xml:space="preserve">Stats</w:t>
      </w:r>
    </w:p>
    <w:p>
      <w:pPr>
        <w:pStyle w:val="Compact"/>
        <w:numPr>
          <w:ilvl w:val="0"/>
          <w:numId w:val="1015"/>
        </w:numPr>
      </w:pPr>
      <w:r>
        <w:t xml:space="preserve">Portfolio</w:t>
      </w:r>
    </w:p>
    <w:p>
      <w:pPr>
        <w:pStyle w:val="Compact"/>
        <w:numPr>
          <w:ilvl w:val="0"/>
          <w:numId w:val="1015"/>
        </w:numPr>
      </w:pPr>
      <w:r>
        <w:t xml:space="preserve">Testimonials</w:t>
      </w:r>
    </w:p>
    <w:p>
      <w:pPr>
        <w:pStyle w:val="Compact"/>
        <w:numPr>
          <w:ilvl w:val="0"/>
          <w:numId w:val="1015"/>
        </w:numPr>
      </w:pPr>
      <w:r>
        <w:t xml:space="preserve">FAQs</w:t>
      </w:r>
    </w:p>
    <w:p>
      <w:pPr>
        <w:pStyle w:val="Compact"/>
        <w:numPr>
          <w:ilvl w:val="0"/>
          <w:numId w:val="1015"/>
        </w:numPr>
      </w:pPr>
      <w:r>
        <w:t xml:space="preserve">CTA</w:t>
      </w:r>
    </w:p>
    <w:p>
      <w:pPr>
        <w:pStyle w:val="Compact"/>
        <w:numPr>
          <w:ilvl w:val="0"/>
          <w:numId w:val="1015"/>
        </w:numPr>
      </w:pPr>
      <w:r>
        <w:t xml:space="preserve">Footer</w:t>
      </w:r>
    </w:p>
    <w:p>
      <w:pPr>
        <w:pStyle w:val="FirstParagraph"/>
      </w:pPr>
      <w:r>
        <w:t xml:space="preserve">Each section is configurable through the admin panel.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-flow"/>
    <w:p>
      <w:pPr>
        <w:pStyle w:val="Heading1"/>
      </w:pPr>
      <w:r>
        <w:t xml:space="preserve">7. Data Flow</w:t>
      </w:r>
    </w:p>
    <w:bookmarkStart w:id="40" w:name="public-request"/>
    <w:p>
      <w:pPr>
        <w:pStyle w:val="Heading2"/>
      </w:pPr>
      <w:r>
        <w:t xml:space="preserve">Public Request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Next.js Server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Supabase Query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Browser</w:t>
      </w:r>
    </w:p>
    <w:p>
      <w:r>
        <w:pict>
          <v:rect style="width:0;height:1.5pt" o:hralign="center" o:hrstd="t" o:hr="t"/>
        </w:pict>
      </w:r>
    </w:p>
    <w:bookmarkEnd w:id="40"/>
    <w:bookmarkStart w:id="41" w:name="admin-update"/>
    <w:p>
      <w:pPr>
        <w:pStyle w:val="Heading2"/>
      </w:pPr>
      <w:r>
        <w:t xml:space="preserve">Admin Update</w:t>
      </w:r>
    </w:p>
    <w:p>
      <w:pPr>
        <w:pStyle w:val="SourceCode"/>
      </w:pPr>
      <w:r>
        <w:rPr>
          <w:rStyle w:val="VerbatimChar"/>
        </w:rPr>
        <w:t xml:space="preserve">Admin UI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Validation (Zod)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Server Action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Supabase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Revalidation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Website Updates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uthentication-flow"/>
    <w:p>
      <w:pPr>
        <w:pStyle w:val="Heading1"/>
      </w:pPr>
      <w:r>
        <w:t xml:space="preserve">8. Authentication 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Supabase Auth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Protected Route</w:t>
      </w:r>
    </w:p>
    <w:p>
      <w:r>
        <w:pict>
          <v:rect style="width:0;height:1.5pt" o:hralign="center" o:hrstd="t" o:hr="t"/>
        </w:pict>
      </w:r>
    </w:p>
    <w:bookmarkEnd w:id="43"/>
    <w:bookmarkStart w:id="44" w:name="authorization-matrix"/>
    <w:p>
      <w:pPr>
        <w:pStyle w:val="Heading1"/>
      </w:pPr>
      <w:r>
        <w:t xml:space="preserve">9. Authorization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Full system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 all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Projects, Blogs,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Media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Settings &amp; Integrations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database-design"/>
    <w:p>
      <w:pPr>
        <w:pStyle w:val="Heading1"/>
      </w:pPr>
      <w:r>
        <w:t xml:space="preserve">10. Database Design</w:t>
      </w:r>
    </w:p>
    <w:p>
      <w:pPr>
        <w:pStyle w:val="FirstParagraph"/>
      </w:pPr>
      <w:r>
        <w:t xml:space="preserve">Core entities:</w:t>
      </w:r>
    </w:p>
    <w:p>
      <w:pPr>
        <w:pStyle w:val="Compact"/>
        <w:numPr>
          <w:ilvl w:val="0"/>
          <w:numId w:val="1016"/>
        </w:numPr>
      </w:pPr>
      <w:r>
        <w:t xml:space="preserve">Users</w:t>
      </w:r>
    </w:p>
    <w:p>
      <w:pPr>
        <w:pStyle w:val="Compact"/>
        <w:numPr>
          <w:ilvl w:val="0"/>
          <w:numId w:val="1016"/>
        </w:numPr>
      </w:pPr>
      <w:r>
        <w:t xml:space="preserve">Roles</w:t>
      </w:r>
    </w:p>
    <w:p>
      <w:pPr>
        <w:pStyle w:val="Compact"/>
        <w:numPr>
          <w:ilvl w:val="0"/>
          <w:numId w:val="1016"/>
        </w:numPr>
      </w:pPr>
      <w:r>
        <w:t xml:space="preserve">Projects</w:t>
      </w:r>
    </w:p>
    <w:p>
      <w:pPr>
        <w:pStyle w:val="Compact"/>
        <w:numPr>
          <w:ilvl w:val="0"/>
          <w:numId w:val="1016"/>
        </w:numPr>
      </w:pPr>
      <w:r>
        <w:t xml:space="preserve">Services</w:t>
      </w:r>
    </w:p>
    <w:p>
      <w:pPr>
        <w:pStyle w:val="Compact"/>
        <w:numPr>
          <w:ilvl w:val="0"/>
          <w:numId w:val="1016"/>
        </w:numPr>
      </w:pPr>
      <w:r>
        <w:t xml:space="preserve">Testimonials</w:t>
      </w:r>
    </w:p>
    <w:p>
      <w:pPr>
        <w:pStyle w:val="Compact"/>
        <w:numPr>
          <w:ilvl w:val="0"/>
          <w:numId w:val="1016"/>
        </w:numPr>
      </w:pPr>
      <w:r>
        <w:t xml:space="preserve">Blogs</w:t>
      </w:r>
    </w:p>
    <w:p>
      <w:pPr>
        <w:pStyle w:val="Compact"/>
        <w:numPr>
          <w:ilvl w:val="0"/>
          <w:numId w:val="1016"/>
        </w:numPr>
      </w:pPr>
      <w:r>
        <w:t xml:space="preserve">Categories</w:t>
      </w:r>
    </w:p>
    <w:p>
      <w:pPr>
        <w:pStyle w:val="Compact"/>
        <w:numPr>
          <w:ilvl w:val="0"/>
          <w:numId w:val="1016"/>
        </w:numPr>
      </w:pPr>
      <w:r>
        <w:t xml:space="preserve">Media</w:t>
      </w:r>
    </w:p>
    <w:p>
      <w:pPr>
        <w:pStyle w:val="Compact"/>
        <w:numPr>
          <w:ilvl w:val="0"/>
          <w:numId w:val="1016"/>
        </w:numPr>
      </w:pPr>
      <w:r>
        <w:t xml:space="preserve">Clients</w:t>
      </w:r>
    </w:p>
    <w:p>
      <w:pPr>
        <w:pStyle w:val="Compact"/>
        <w:numPr>
          <w:ilvl w:val="0"/>
          <w:numId w:val="1016"/>
        </w:numPr>
      </w:pPr>
      <w:r>
        <w:t xml:space="preserve">Contact Leads</w:t>
      </w:r>
    </w:p>
    <w:p>
      <w:pPr>
        <w:pStyle w:val="Compact"/>
        <w:numPr>
          <w:ilvl w:val="0"/>
          <w:numId w:val="1016"/>
        </w:numPr>
      </w:pPr>
      <w:r>
        <w:t xml:space="preserve">Homepage Sections</w:t>
      </w:r>
    </w:p>
    <w:p>
      <w:pPr>
        <w:pStyle w:val="Compact"/>
        <w:numPr>
          <w:ilvl w:val="0"/>
          <w:numId w:val="1016"/>
        </w:numPr>
      </w:pPr>
      <w:r>
        <w:t xml:space="preserve">Site Settings</w:t>
      </w:r>
    </w:p>
    <w:p>
      <w:pPr>
        <w:pStyle w:val="Compact"/>
        <w:numPr>
          <w:ilvl w:val="0"/>
          <w:numId w:val="1016"/>
        </w:numPr>
      </w:pPr>
      <w:r>
        <w:t xml:space="preserve">SEO Metadata</w:t>
      </w:r>
    </w:p>
    <w:p>
      <w:pPr>
        <w:pStyle w:val="FirstParagraph"/>
      </w:pPr>
      <w:r>
        <w:t xml:space="preserve">Relationships:</w:t>
      </w:r>
    </w:p>
    <w:p>
      <w:pPr>
        <w:pStyle w:val="Compact"/>
        <w:numPr>
          <w:ilvl w:val="0"/>
          <w:numId w:val="1017"/>
        </w:numPr>
      </w:pPr>
      <w:r>
        <w:t xml:space="preserve">One Project → Many Images</w:t>
      </w:r>
    </w:p>
    <w:p>
      <w:pPr>
        <w:pStyle w:val="Compact"/>
        <w:numPr>
          <w:ilvl w:val="0"/>
          <w:numId w:val="1017"/>
        </w:numPr>
      </w:pPr>
      <w:r>
        <w:t xml:space="preserve">One Blog → Many Tags</w:t>
      </w:r>
    </w:p>
    <w:p>
      <w:pPr>
        <w:pStyle w:val="Compact"/>
        <w:numPr>
          <w:ilvl w:val="0"/>
          <w:numId w:val="1017"/>
        </w:numPr>
      </w:pPr>
      <w:r>
        <w:t xml:space="preserve">One Category → Many Projects</w:t>
      </w:r>
    </w:p>
    <w:p>
      <w:pPr>
        <w:pStyle w:val="Compact"/>
        <w:numPr>
          <w:ilvl w:val="0"/>
          <w:numId w:val="1017"/>
        </w:numPr>
      </w:pPr>
      <w:r>
        <w:t xml:space="preserve">One User → Many Blog Posts</w:t>
      </w:r>
    </w:p>
    <w:p>
      <w:pPr>
        <w:pStyle w:val="Compact"/>
        <w:numPr>
          <w:ilvl w:val="0"/>
          <w:numId w:val="1017"/>
        </w:numPr>
      </w:pPr>
      <w:r>
        <w:t xml:space="preserve">One Service → Many FAQs</w:t>
      </w:r>
    </w:p>
    <w:p>
      <w:r>
        <w:pict>
          <v:rect style="width:0;height:1.5pt" o:hralign="center" o:hrstd="t" o:hr="t"/>
        </w:pict>
      </w:r>
    </w:p>
    <w:bookmarkEnd w:id="45"/>
    <w:bookmarkStart w:id="46" w:name="security"/>
    <w:p>
      <w:pPr>
        <w:pStyle w:val="Heading1"/>
      </w:pPr>
      <w:r>
        <w:t xml:space="preserve">11. Security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18"/>
        </w:numPr>
      </w:pPr>
      <w:r>
        <w:t xml:space="preserve">Secure sessions</w:t>
      </w:r>
    </w:p>
    <w:p>
      <w:pPr>
        <w:pStyle w:val="Compact"/>
        <w:numPr>
          <w:ilvl w:val="0"/>
          <w:numId w:val="1018"/>
        </w:numPr>
      </w:pPr>
      <w:r>
        <w:t xml:space="preserve">JWT validation</w:t>
      </w:r>
    </w:p>
    <w:p>
      <w:pPr>
        <w:pStyle w:val="Compact"/>
        <w:numPr>
          <w:ilvl w:val="0"/>
          <w:numId w:val="1018"/>
        </w:numPr>
      </w:pPr>
      <w:r>
        <w:t xml:space="preserve">Password reset</w:t>
      </w:r>
    </w:p>
    <w:p>
      <w:pPr>
        <w:pStyle w:val="FirstParagraph"/>
      </w:pPr>
      <w:r>
        <w:t xml:space="preserve">Authorization:</w:t>
      </w:r>
    </w:p>
    <w:p>
      <w:pPr>
        <w:pStyle w:val="Compact"/>
        <w:numPr>
          <w:ilvl w:val="0"/>
          <w:numId w:val="1019"/>
        </w:numPr>
      </w:pPr>
      <w:r>
        <w:t xml:space="preserve">Role-Based Access Control (RBAC)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20"/>
        </w:numPr>
      </w:pPr>
      <w:r>
        <w:t xml:space="preserve">Zod schemas</w:t>
      </w:r>
    </w:p>
    <w:p>
      <w:pPr>
        <w:pStyle w:val="Compact"/>
        <w:numPr>
          <w:ilvl w:val="0"/>
          <w:numId w:val="1020"/>
        </w:numPr>
      </w:pPr>
      <w:r>
        <w:t xml:space="preserve">Server-side validation</w:t>
      </w:r>
    </w:p>
    <w:p>
      <w:pPr>
        <w:pStyle w:val="FirstParagraph"/>
      </w:pPr>
      <w:r>
        <w:t xml:space="preserve">Security Controls:</w:t>
      </w:r>
    </w:p>
    <w:p>
      <w:pPr>
        <w:pStyle w:val="Compact"/>
        <w:numPr>
          <w:ilvl w:val="0"/>
          <w:numId w:val="1021"/>
        </w:numPr>
      </w:pPr>
      <w:r>
        <w:t xml:space="preserve">HTTPS</w:t>
      </w:r>
    </w:p>
    <w:p>
      <w:pPr>
        <w:pStyle w:val="Compact"/>
        <w:numPr>
          <w:ilvl w:val="0"/>
          <w:numId w:val="1021"/>
        </w:numPr>
      </w:pPr>
      <w:r>
        <w:t xml:space="preserve">CSRF protection</w:t>
      </w:r>
    </w:p>
    <w:p>
      <w:pPr>
        <w:pStyle w:val="Compact"/>
        <w:numPr>
          <w:ilvl w:val="0"/>
          <w:numId w:val="1021"/>
        </w:numPr>
      </w:pPr>
      <w:r>
        <w:t xml:space="preserve">XSS protection</w:t>
      </w:r>
    </w:p>
    <w:p>
      <w:pPr>
        <w:pStyle w:val="Compact"/>
        <w:numPr>
          <w:ilvl w:val="0"/>
          <w:numId w:val="1021"/>
        </w:numPr>
      </w:pPr>
      <w:r>
        <w:t xml:space="preserve">SQL injection prevention</w:t>
      </w:r>
    </w:p>
    <w:p>
      <w:pPr>
        <w:pStyle w:val="Compact"/>
        <w:numPr>
          <w:ilvl w:val="0"/>
          <w:numId w:val="1021"/>
        </w:numPr>
      </w:pPr>
      <w:r>
        <w:t xml:space="preserve">Content Security Policy</w:t>
      </w:r>
    </w:p>
    <w:p>
      <w:pPr>
        <w:pStyle w:val="Compact"/>
        <w:numPr>
          <w:ilvl w:val="0"/>
          <w:numId w:val="1021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46"/>
    <w:bookmarkStart w:id="47" w:name="caching-strategy"/>
    <w:p>
      <w:pPr>
        <w:pStyle w:val="Heading1"/>
      </w:pPr>
      <w:r>
        <w:t xml:space="preserve">12. Caching Strategy</w:t>
      </w:r>
    </w:p>
    <w:p>
      <w:pPr>
        <w:pStyle w:val="Compact"/>
        <w:numPr>
          <w:ilvl w:val="0"/>
          <w:numId w:val="1022"/>
        </w:numPr>
      </w:pPr>
      <w:r>
        <w:t xml:space="preserve">Static page generation where possible</w:t>
      </w:r>
    </w:p>
    <w:p>
      <w:pPr>
        <w:pStyle w:val="Compact"/>
        <w:numPr>
          <w:ilvl w:val="0"/>
          <w:numId w:val="1022"/>
        </w:numPr>
      </w:pPr>
      <w:r>
        <w:t xml:space="preserve">Incremental Static Regeneration (ISR)</w:t>
      </w:r>
    </w:p>
    <w:p>
      <w:pPr>
        <w:pStyle w:val="Compact"/>
        <w:numPr>
          <w:ilvl w:val="0"/>
          <w:numId w:val="1022"/>
        </w:numPr>
      </w:pPr>
      <w:r>
        <w:t xml:space="preserve">Edge caching</w:t>
      </w:r>
    </w:p>
    <w:p>
      <w:pPr>
        <w:pStyle w:val="Compact"/>
        <w:numPr>
          <w:ilvl w:val="0"/>
          <w:numId w:val="1022"/>
        </w:numPr>
      </w:pPr>
      <w:r>
        <w:t xml:space="preserve">Image optimization</w:t>
      </w:r>
    </w:p>
    <w:p>
      <w:pPr>
        <w:pStyle w:val="Compact"/>
        <w:numPr>
          <w:ilvl w:val="0"/>
          <w:numId w:val="1022"/>
        </w:numPr>
      </w:pPr>
      <w:r>
        <w:t xml:space="preserve">Route-level cache revalidation</w:t>
      </w:r>
    </w:p>
    <w:p>
      <w:r>
        <w:pict>
          <v:rect style="width:0;height:1.5pt" o:hralign="center" o:hrstd="t" o:hr="t"/>
        </w:pict>
      </w:r>
    </w:p>
    <w:bookmarkEnd w:id="47"/>
    <w:bookmarkStart w:id="48" w:name="performance-strategy"/>
    <w:p>
      <w:pPr>
        <w:pStyle w:val="Heading1"/>
      </w:pPr>
      <w:r>
        <w:t xml:space="preserve">13. Performance Strategy</w:t>
      </w:r>
    </w:p>
    <w:p>
      <w:pPr>
        <w:pStyle w:val="Compact"/>
        <w:numPr>
          <w:ilvl w:val="0"/>
          <w:numId w:val="1023"/>
        </w:numPr>
      </w:pPr>
      <w:r>
        <w:t xml:space="preserve">Code splitting</w:t>
      </w:r>
    </w:p>
    <w:p>
      <w:pPr>
        <w:pStyle w:val="Compact"/>
        <w:numPr>
          <w:ilvl w:val="0"/>
          <w:numId w:val="1023"/>
        </w:numPr>
      </w:pPr>
      <w:r>
        <w:t xml:space="preserve">Dynamic imports</w:t>
      </w:r>
    </w:p>
    <w:p>
      <w:pPr>
        <w:pStyle w:val="Compact"/>
        <w:numPr>
          <w:ilvl w:val="0"/>
          <w:numId w:val="1023"/>
        </w:numPr>
      </w:pPr>
      <w:r>
        <w:t xml:space="preserve">Lazy loading</w:t>
      </w:r>
    </w:p>
    <w:p>
      <w:pPr>
        <w:pStyle w:val="Compact"/>
        <w:numPr>
          <w:ilvl w:val="0"/>
          <w:numId w:val="1023"/>
        </w:numPr>
      </w:pPr>
      <w:r>
        <w:t xml:space="preserve">Image optimization</w:t>
      </w:r>
    </w:p>
    <w:p>
      <w:pPr>
        <w:pStyle w:val="Compact"/>
        <w:numPr>
          <w:ilvl w:val="0"/>
          <w:numId w:val="1023"/>
        </w:numPr>
      </w:pPr>
      <w:r>
        <w:t xml:space="preserve">Font optimization</w:t>
      </w:r>
    </w:p>
    <w:p>
      <w:pPr>
        <w:pStyle w:val="Compact"/>
        <w:numPr>
          <w:ilvl w:val="0"/>
          <w:numId w:val="1023"/>
        </w:numPr>
      </w:pPr>
      <w:r>
        <w:t xml:space="preserve">Server Components</w:t>
      </w:r>
    </w:p>
    <w:p>
      <w:pPr>
        <w:pStyle w:val="Compact"/>
        <w:numPr>
          <w:ilvl w:val="0"/>
          <w:numId w:val="1023"/>
        </w:numPr>
      </w:pPr>
      <w:r>
        <w:t xml:space="preserve">Prefetch navigation</w:t>
      </w:r>
    </w:p>
    <w:p>
      <w:pPr>
        <w:pStyle w:val="Compact"/>
        <w:numPr>
          <w:ilvl w:val="0"/>
          <w:numId w:val="1023"/>
        </w:numPr>
      </w:pPr>
      <w:r>
        <w:t xml:space="preserve">Bundle analysis</w:t>
      </w:r>
    </w:p>
    <w:p>
      <w:pPr>
        <w:pStyle w:val="FirstParagraph"/>
      </w:pPr>
      <w:r>
        <w:t xml:space="preserve">Target:</w:t>
      </w:r>
    </w:p>
    <w:p>
      <w:pPr>
        <w:pStyle w:val="Compact"/>
        <w:numPr>
          <w:ilvl w:val="0"/>
          <w:numId w:val="1024"/>
        </w:numPr>
      </w:pPr>
      <w:r>
        <w:t xml:space="preserve">Lighthouse ≥ 95</w:t>
      </w:r>
    </w:p>
    <w:p>
      <w:pPr>
        <w:pStyle w:val="Compact"/>
        <w:numPr>
          <w:ilvl w:val="0"/>
          <w:numId w:val="1024"/>
        </w:numPr>
      </w:pPr>
      <w:r>
        <w:t xml:space="preserve">Largest Contentful Paint &lt; 2.5 s</w:t>
      </w:r>
    </w:p>
    <w:p>
      <w:pPr>
        <w:pStyle w:val="Compact"/>
        <w:numPr>
          <w:ilvl w:val="0"/>
          <w:numId w:val="1024"/>
        </w:numPr>
      </w:pPr>
      <w:r>
        <w:t xml:space="preserve">Interaction to Next Paint &lt; 200 ms</w:t>
      </w:r>
    </w:p>
    <w:p>
      <w:pPr>
        <w:pStyle w:val="Compact"/>
        <w:numPr>
          <w:ilvl w:val="0"/>
          <w:numId w:val="1024"/>
        </w:numPr>
      </w:pPr>
      <w:r>
        <w:t xml:space="preserve">Cumulative Layout Shift &lt; 0.1</w:t>
      </w:r>
    </w:p>
    <w:p>
      <w:r>
        <w:pict>
          <v:rect style="width:0;height:1.5pt" o:hralign="center" o:hrstd="t" o:hr="t"/>
        </w:pict>
      </w:r>
    </w:p>
    <w:bookmarkEnd w:id="48"/>
    <w:bookmarkStart w:id="49" w:name="seo-architecture"/>
    <w:p>
      <w:pPr>
        <w:pStyle w:val="Heading1"/>
      </w:pPr>
      <w:r>
        <w:t xml:space="preserve">14. SEO Architecture</w:t>
      </w:r>
    </w:p>
    <w:p>
      <w:pPr>
        <w:pStyle w:val="Compact"/>
        <w:numPr>
          <w:ilvl w:val="0"/>
          <w:numId w:val="1025"/>
        </w:numPr>
      </w:pPr>
      <w:r>
        <w:t xml:space="preserve">Dynamic metadata</w:t>
      </w:r>
    </w:p>
    <w:p>
      <w:pPr>
        <w:pStyle w:val="Compact"/>
        <w:numPr>
          <w:ilvl w:val="0"/>
          <w:numId w:val="1025"/>
        </w:numPr>
      </w:pPr>
      <w:r>
        <w:t xml:space="preserve">Canonical URLs</w:t>
      </w:r>
    </w:p>
    <w:p>
      <w:pPr>
        <w:pStyle w:val="Compact"/>
        <w:numPr>
          <w:ilvl w:val="0"/>
          <w:numId w:val="1025"/>
        </w:numPr>
      </w:pPr>
      <w:r>
        <w:t xml:space="preserve">XML sitemap</w:t>
      </w:r>
    </w:p>
    <w:p>
      <w:pPr>
        <w:pStyle w:val="Compact"/>
        <w:numPr>
          <w:ilvl w:val="0"/>
          <w:numId w:val="1025"/>
        </w:numPr>
      </w:pPr>
      <w:r>
        <w:t xml:space="preserve">robots.txt</w:t>
      </w:r>
    </w:p>
    <w:p>
      <w:pPr>
        <w:pStyle w:val="Compact"/>
        <w:numPr>
          <w:ilvl w:val="0"/>
          <w:numId w:val="1025"/>
        </w:numPr>
      </w:pPr>
      <w:r>
        <w:t xml:space="preserve">Open Graph</w:t>
      </w:r>
    </w:p>
    <w:p>
      <w:pPr>
        <w:pStyle w:val="Compact"/>
        <w:numPr>
          <w:ilvl w:val="0"/>
          <w:numId w:val="1025"/>
        </w:numPr>
      </w:pPr>
      <w:r>
        <w:t xml:space="preserve">Twitter Cards</w:t>
      </w:r>
    </w:p>
    <w:p>
      <w:pPr>
        <w:pStyle w:val="Compact"/>
        <w:numPr>
          <w:ilvl w:val="0"/>
          <w:numId w:val="1025"/>
        </w:numPr>
      </w:pPr>
      <w:r>
        <w:t xml:space="preserve">JSON-LD structured data</w:t>
      </w:r>
    </w:p>
    <w:p>
      <w:pPr>
        <w:pStyle w:val="Compact"/>
        <w:numPr>
          <w:ilvl w:val="0"/>
          <w:numId w:val="1025"/>
        </w:numPr>
      </w:pPr>
      <w:r>
        <w:t xml:space="preserve">Breadcrumb schema</w:t>
      </w:r>
    </w:p>
    <w:p>
      <w:pPr>
        <w:pStyle w:val="Compact"/>
        <w:numPr>
          <w:ilvl w:val="0"/>
          <w:numId w:val="1025"/>
        </w:numPr>
      </w:pPr>
      <w:r>
        <w:t xml:space="preserve">Dynamic meta management from CMS</w:t>
      </w:r>
    </w:p>
    <w:p>
      <w:r>
        <w:pict>
          <v:rect style="width:0;height:1.5pt" o:hralign="center" o:hrstd="t" o:hr="t"/>
        </w:pict>
      </w:r>
    </w:p>
    <w:bookmarkEnd w:id="49"/>
    <w:bookmarkStart w:id="50" w:name="logging-monitoring"/>
    <w:p>
      <w:pPr>
        <w:pStyle w:val="Heading1"/>
      </w:pPr>
      <w:r>
        <w:t xml:space="preserve">15. Logging &amp; Monitoring</w:t>
      </w:r>
    </w:p>
    <w:p>
      <w:pPr>
        <w:pStyle w:val="Compact"/>
        <w:numPr>
          <w:ilvl w:val="0"/>
          <w:numId w:val="1026"/>
        </w:numPr>
      </w:pPr>
      <w:r>
        <w:t xml:space="preserve">Vercel Analytics</w:t>
      </w:r>
    </w:p>
    <w:p>
      <w:pPr>
        <w:pStyle w:val="Compact"/>
        <w:numPr>
          <w:ilvl w:val="0"/>
          <w:numId w:val="1026"/>
        </w:numPr>
      </w:pPr>
      <w:r>
        <w:t xml:space="preserve">Vercel Speed Insights</w:t>
      </w:r>
    </w:p>
    <w:p>
      <w:pPr>
        <w:pStyle w:val="Compact"/>
        <w:numPr>
          <w:ilvl w:val="0"/>
          <w:numId w:val="1026"/>
        </w:numPr>
      </w:pPr>
      <w:r>
        <w:t xml:space="preserve">Error tracking (e.g., Sentry)</w:t>
      </w:r>
    </w:p>
    <w:p>
      <w:pPr>
        <w:pStyle w:val="Compact"/>
        <w:numPr>
          <w:ilvl w:val="0"/>
          <w:numId w:val="1026"/>
        </w:numPr>
      </w:pPr>
      <w:r>
        <w:t xml:space="preserve">Request logs</w:t>
      </w:r>
    </w:p>
    <w:p>
      <w:pPr>
        <w:pStyle w:val="Compact"/>
        <w:numPr>
          <w:ilvl w:val="0"/>
          <w:numId w:val="1026"/>
        </w:numPr>
      </w:pPr>
      <w:r>
        <w:t xml:space="preserve">Audit logs for admin actions</w:t>
      </w:r>
    </w:p>
    <w:p>
      <w:r>
        <w:pict>
          <v:rect style="width:0;height:1.5pt" o:hralign="center" o:hrstd="t" o:hr="t"/>
        </w:pict>
      </w:r>
    </w:p>
    <w:bookmarkEnd w:id="50"/>
    <w:bookmarkStart w:id="51" w:name="backup-recovery"/>
    <w:p>
      <w:pPr>
        <w:pStyle w:val="Heading1"/>
      </w:pPr>
      <w:r>
        <w:t xml:space="preserve">16. Backup &amp; Recovery</w:t>
      </w:r>
    </w:p>
    <w:p>
      <w:pPr>
        <w:pStyle w:val="Compact"/>
        <w:numPr>
          <w:ilvl w:val="0"/>
          <w:numId w:val="1027"/>
        </w:numPr>
      </w:pPr>
      <w:r>
        <w:t xml:space="preserve">Automated PostgreSQL backups</w:t>
      </w:r>
    </w:p>
    <w:p>
      <w:pPr>
        <w:pStyle w:val="Compact"/>
        <w:numPr>
          <w:ilvl w:val="0"/>
          <w:numId w:val="1027"/>
        </w:numPr>
      </w:pPr>
      <w:r>
        <w:t xml:space="preserve">Versioned media storage</w:t>
      </w:r>
    </w:p>
    <w:p>
      <w:pPr>
        <w:pStyle w:val="Compact"/>
        <w:numPr>
          <w:ilvl w:val="0"/>
          <w:numId w:val="1027"/>
        </w:numPr>
      </w:pPr>
      <w:r>
        <w:t xml:space="preserve">Database restore procedures</w:t>
      </w:r>
    </w:p>
    <w:p>
      <w:pPr>
        <w:pStyle w:val="Compact"/>
        <w:numPr>
          <w:ilvl w:val="0"/>
          <w:numId w:val="1027"/>
        </w:numPr>
      </w:pPr>
      <w:r>
        <w:t xml:space="preserve">Daily backup verification</w:t>
      </w:r>
    </w:p>
    <w:p>
      <w:r>
        <w:pict>
          <v:rect style="width:0;height:1.5pt" o:hralign="center" o:hrstd="t" o:hr="t"/>
        </w:pict>
      </w:r>
    </w:p>
    <w:bookmarkEnd w:id="51"/>
    <w:bookmarkStart w:id="52" w:name="deployment-pipeline"/>
    <w:p>
      <w:pPr>
        <w:pStyle w:val="Heading1"/>
      </w:pPr>
      <w:r>
        <w:t xml:space="preserve">17. Deployment Pipeline</w:t>
      </w:r>
    </w:p>
    <w:p>
      <w:pPr>
        <w:pStyle w:val="SourceCode"/>
      </w:pPr>
      <w:r>
        <w:rPr>
          <w:rStyle w:val="VerbatimChar"/>
        </w:rPr>
        <w:t xml:space="preserve">GitHub Push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Type Check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Deploy to Vercel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52"/>
    <w:bookmarkStart w:id="53" w:name="future-scalability"/>
    <w:p>
      <w:pPr>
        <w:pStyle w:val="Heading1"/>
      </w:pPr>
      <w:r>
        <w:t xml:space="preserve">18. Future Scalability</w:t>
      </w:r>
    </w:p>
    <w:p>
      <w:pPr>
        <w:pStyle w:val="FirstParagraph"/>
      </w:pPr>
      <w:r>
        <w:t xml:space="preserve">The architecture supports future expansion without major refactoring:</w:t>
      </w:r>
    </w:p>
    <w:p>
      <w:pPr>
        <w:pStyle w:val="Compact"/>
        <w:numPr>
          <w:ilvl w:val="0"/>
          <w:numId w:val="1028"/>
        </w:numPr>
      </w:pPr>
      <w:r>
        <w:t xml:space="preserve">Client Portal</w:t>
      </w:r>
    </w:p>
    <w:p>
      <w:pPr>
        <w:pStyle w:val="Compact"/>
        <w:numPr>
          <w:ilvl w:val="0"/>
          <w:numId w:val="1028"/>
        </w:numPr>
      </w:pPr>
      <w:r>
        <w:t xml:space="preserve">CRM</w:t>
      </w:r>
    </w:p>
    <w:p>
      <w:pPr>
        <w:pStyle w:val="Compact"/>
        <w:numPr>
          <w:ilvl w:val="0"/>
          <w:numId w:val="1028"/>
        </w:numPr>
      </w:pPr>
      <w:r>
        <w:t xml:space="preserve">Employee Dashboard</w:t>
      </w:r>
    </w:p>
    <w:p>
      <w:pPr>
        <w:pStyle w:val="Compact"/>
        <w:numPr>
          <w:ilvl w:val="0"/>
          <w:numId w:val="1028"/>
        </w:numPr>
      </w:pPr>
      <w:r>
        <w:t xml:space="preserve">Invoice Management</w:t>
      </w:r>
    </w:p>
    <w:p>
      <w:pPr>
        <w:pStyle w:val="Compact"/>
        <w:numPr>
          <w:ilvl w:val="0"/>
          <w:numId w:val="1028"/>
        </w:numPr>
      </w:pPr>
      <w:r>
        <w:t xml:space="preserve">Quotation Builder</w:t>
      </w:r>
    </w:p>
    <w:p>
      <w:pPr>
        <w:pStyle w:val="Compact"/>
        <w:numPr>
          <w:ilvl w:val="0"/>
          <w:numId w:val="1028"/>
        </w:numPr>
      </w:pPr>
      <w:r>
        <w:t xml:space="preserve">AI Chat Assistant</w:t>
      </w:r>
    </w:p>
    <w:p>
      <w:pPr>
        <w:pStyle w:val="Compact"/>
        <w:numPr>
          <w:ilvl w:val="0"/>
          <w:numId w:val="1028"/>
        </w:numPr>
      </w:pPr>
      <w:r>
        <w:t xml:space="preserve">Marketing Automation</w:t>
      </w:r>
    </w:p>
    <w:p>
      <w:pPr>
        <w:pStyle w:val="Compact"/>
        <w:numPr>
          <w:ilvl w:val="0"/>
          <w:numId w:val="1028"/>
        </w:numPr>
      </w:pPr>
      <w:r>
        <w:t xml:space="preserve">Multi-language support</w:t>
      </w:r>
    </w:p>
    <w:p>
      <w:pPr>
        <w:pStyle w:val="Compact"/>
        <w:numPr>
          <w:ilvl w:val="0"/>
          <w:numId w:val="1028"/>
        </w:numPr>
      </w:pPr>
      <w:r>
        <w:t xml:space="preserve">Multi-tenant deployments</w:t>
      </w:r>
    </w:p>
    <w:p>
      <w:pPr>
        <w:pStyle w:val="Compact"/>
        <w:numPr>
          <w:ilvl w:val="0"/>
          <w:numId w:val="1028"/>
        </w:numPr>
      </w:pPr>
      <w:r>
        <w:t xml:space="preserve">Payment gateway integration</w:t>
      </w:r>
    </w:p>
    <w:p>
      <w:pPr>
        <w:pStyle w:val="Compact"/>
        <w:numPr>
          <w:ilvl w:val="0"/>
          <w:numId w:val="1028"/>
        </w:numPr>
      </w:pPr>
      <w:r>
        <w:t xml:space="preserve">REST and GraphQL APIs</w:t>
      </w:r>
    </w:p>
    <w:p>
      <w:r>
        <w:pict>
          <v:rect style="width:0;height:1.5pt" o:hralign="center" o:hrstd="t" o:hr="t"/>
        </w:pict>
      </w:r>
    </w:p>
    <w:bookmarkEnd w:id="53"/>
    <w:bookmarkStart w:id="54" w:name="risks"/>
    <w:p>
      <w:pPr>
        <w:pStyle w:val="Heading1"/>
      </w:pPr>
      <w:r>
        <w:t xml:space="preserve">19.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media uploads</w:t>
            </w:r>
          </w:p>
        </w:tc>
        <w:tc>
          <w:tcPr/>
          <w:p>
            <w:pPr>
              <w:pStyle w:val="Compact"/>
            </w:pPr>
            <w:r>
              <w:t xml:space="preserve">Compression, CDN, lazy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admin access</w:t>
            </w:r>
          </w:p>
        </w:tc>
        <w:tc>
          <w:tcPr/>
          <w:p>
            <w:pPr>
              <w:pStyle w:val="Compact"/>
            </w:pPr>
            <w:r>
              <w:t xml:space="preserve">RBAC, MFA (future), audit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regressions</w:t>
            </w:r>
          </w:p>
        </w:tc>
        <w:tc>
          <w:tcPr/>
          <w:p>
            <w:pPr>
              <w:pStyle w:val="Compact"/>
            </w:pPr>
            <w:r>
              <w:t xml:space="preserve">Automated metadata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queries</w:t>
            </w:r>
          </w:p>
        </w:tc>
        <w:tc>
          <w:tcPr/>
          <w:p>
            <w:pPr>
              <w:pStyle w:val="Compact"/>
            </w:pPr>
            <w:r>
              <w:t xml:space="preserve">Indexing, pagination,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in traffic</w:t>
            </w:r>
          </w:p>
        </w:tc>
        <w:tc>
          <w:tcPr/>
          <w:p>
            <w:pPr>
              <w:pStyle w:val="Compact"/>
            </w:pPr>
            <w:r>
              <w:t xml:space="preserve">Edge caching, CDN, database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acceptance-criteria"/>
    <w:p>
      <w:pPr>
        <w:pStyle w:val="Heading1"/>
      </w:pPr>
      <w:r>
        <w:t xml:space="preserve">20. Acceptance Criteria</w:t>
      </w:r>
    </w:p>
    <w:p>
      <w:pPr>
        <w:pStyle w:val="Compact"/>
        <w:numPr>
          <w:ilvl w:val="0"/>
          <w:numId w:val="1029"/>
        </w:numPr>
      </w:pPr>
      <w:r>
        <w:t xml:space="preserve">Modular, maintainable codebase.</w:t>
      </w:r>
    </w:p>
    <w:p>
      <w:pPr>
        <w:pStyle w:val="Compact"/>
        <w:numPr>
          <w:ilvl w:val="0"/>
          <w:numId w:val="1029"/>
        </w:numPr>
      </w:pPr>
      <w:r>
        <w:t xml:space="preserve">Secure authentication and role-based authorization.</w:t>
      </w:r>
    </w:p>
    <w:p>
      <w:pPr>
        <w:pStyle w:val="Compact"/>
        <w:numPr>
          <w:ilvl w:val="0"/>
          <w:numId w:val="1029"/>
        </w:numPr>
      </w:pPr>
      <w:r>
        <w:t xml:space="preserve">CMS-driven content updates with no code changes.</w:t>
      </w:r>
    </w:p>
    <w:p>
      <w:pPr>
        <w:pStyle w:val="Compact"/>
        <w:numPr>
          <w:ilvl w:val="0"/>
          <w:numId w:val="1029"/>
        </w:numPr>
      </w:pPr>
      <w:r>
        <w:t xml:space="preserve">High performance and accessibility.</w:t>
      </w:r>
    </w:p>
    <w:p>
      <w:pPr>
        <w:pStyle w:val="Compact"/>
        <w:numPr>
          <w:ilvl w:val="0"/>
          <w:numId w:val="1029"/>
        </w:numPr>
      </w:pPr>
      <w:r>
        <w:t xml:space="preserve">CI/CD pipeline for reliable deployments.</w:t>
      </w:r>
    </w:p>
    <w:p>
      <w:pPr>
        <w:pStyle w:val="Compact"/>
        <w:numPr>
          <w:ilvl w:val="0"/>
          <w:numId w:val="1029"/>
        </w:numPr>
      </w:pPr>
      <w:r>
        <w:t xml:space="preserve">Architecture supports future CRM, client portal, and internal management features without restructuring.</w: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Approved for implementation.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2026-07-22T05:33:26Z</dcterms:created>
  <dcterms:modified xsi:type="dcterms:W3CDTF">2026-07-22T05:33:26Z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