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0521BA2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 xml:space="preserve">According to </w:t>
      </w:r>
      <w:proofErr w:type="spellStart"/>
      <w:r w:rsidRPr="007A4979">
        <w:rPr>
          <w:rFonts w:ascii="Times New Roman" w:hAnsi="Times New Roman" w:cs="Times New Roman"/>
          <w:sz w:val="24"/>
          <w:szCs w:val="24"/>
        </w:rPr>
        <w:t>DeWaard</w:t>
      </w:r>
      <w:proofErr w:type="spellEnd"/>
      <w:r w:rsidRPr="007A4979">
        <w:rPr>
          <w:rFonts w:ascii="Times New Roman" w:hAnsi="Times New Roman" w:cs="Times New Roman"/>
          <w:sz w:val="24"/>
          <w:szCs w:val="24"/>
        </w:rPr>
        <w:t xml:space="preserve">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Also, many countries reduced human contact “through limiting large gatherings, closing schools, or implementing total lockdowns” (</w:t>
      </w:r>
      <w:proofErr w:type="spellStart"/>
      <w:r w:rsidR="0025397E">
        <w:rPr>
          <w:rFonts w:ascii="Times New Roman" w:hAnsi="Times New Roman" w:cs="Times New Roman"/>
          <w:sz w:val="24"/>
          <w:szCs w:val="24"/>
        </w:rPr>
        <w:t>Linka</w:t>
      </w:r>
      <w:proofErr w:type="spellEnd"/>
      <w:r w:rsidR="0025397E">
        <w:rPr>
          <w:rFonts w:ascii="Times New Roman" w:hAnsi="Times New Roman" w:cs="Times New Roman"/>
          <w:sz w:val="24"/>
          <w:szCs w:val="24"/>
        </w:rPr>
        <w:t xml:space="preserve">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w:t>
      </w:r>
      <w:proofErr w:type="gramStart"/>
      <w:r w:rsidRPr="00567F83">
        <w:rPr>
          <w:rFonts w:ascii="Times New Roman" w:hAnsi="Times New Roman" w:cs="Times New Roman"/>
          <w:sz w:val="16"/>
          <w:szCs w:val="16"/>
        </w:rPr>
        <w:t>in light of</w:t>
      </w:r>
      <w:proofErr w:type="gramEnd"/>
      <w:r w:rsidRPr="00567F83">
        <w:rPr>
          <w:rFonts w:ascii="Times New Roman" w:hAnsi="Times New Roman" w:cs="Times New Roman"/>
          <w:sz w:val="16"/>
          <w:szCs w:val="16"/>
        </w:rPr>
        <w:t xml:space="preserve"> the SARS-CoV-2 pandemic. Despite </w:t>
      </w:r>
      <w:proofErr w:type="gramStart"/>
      <w:r w:rsidRPr="00567F83">
        <w:rPr>
          <w:rFonts w:ascii="Times New Roman" w:hAnsi="Times New Roman" w:cs="Times New Roman"/>
          <w:sz w:val="16"/>
          <w:szCs w:val="16"/>
        </w:rPr>
        <w:t>the majority of</w:t>
      </w:r>
      <w:proofErr w:type="gramEnd"/>
      <w:r w:rsidRPr="00567F83">
        <w:rPr>
          <w:rFonts w:ascii="Times New Roman" w:hAnsi="Times New Roman" w:cs="Times New Roman"/>
          <w:sz w:val="16"/>
          <w:szCs w:val="16"/>
        </w:rPr>
        <w:t xml:space="preserve">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minority groups to work essential jobs that also require close proximity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map?</w:t>
      </w:r>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*Age? Employment? COVID Rates?*</w:t>
      </w:r>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w:t>
      </w:r>
      <w:proofErr w:type="spellStart"/>
      <w:r w:rsidR="00A21DD4">
        <w:rPr>
          <w:rFonts w:ascii="Times New Roman" w:hAnsi="Times New Roman" w:cs="Times New Roman"/>
          <w:sz w:val="20"/>
          <w:szCs w:val="20"/>
        </w:rPr>
        <w:t>O’Cain</w:t>
      </w:r>
      <w:proofErr w:type="spellEnd"/>
      <w:r w:rsidR="00A21DD4">
        <w:rPr>
          <w:rFonts w:ascii="Times New Roman" w:hAnsi="Times New Roman" w:cs="Times New Roman"/>
          <w:sz w:val="20"/>
          <w:szCs w:val="20"/>
        </w:rPr>
        <w:t>,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27F6C9F8" w:rsidR="0036198C" w:rsidRDefault="0036198C" w:rsidP="004F5FD7">
      <w:pPr>
        <w:rPr>
          <w:rFonts w:ascii="Times New Roman" w:hAnsi="Times New Roman" w:cs="Times New Roman"/>
          <w:sz w:val="20"/>
          <w:szCs w:val="20"/>
        </w:rPr>
      </w:pPr>
      <w:r w:rsidRPr="009E475D">
        <w:rPr>
          <w:rFonts w:ascii="Times New Roman" w:hAnsi="Times New Roman" w:cs="Times New Roman"/>
          <w:strike/>
          <w:sz w:val="20"/>
          <w:szCs w:val="20"/>
        </w:rPr>
        <w:t>Data and Methods: Discuss statistical transformations we did with data</w:t>
      </w:r>
      <w:r>
        <w:rPr>
          <w:rFonts w:ascii="Times New Roman" w:hAnsi="Times New Roman" w:cs="Times New Roman"/>
          <w:sz w:val="20"/>
          <w:szCs w:val="20"/>
        </w:rPr>
        <w:t xml:space="preserve"> … </w:t>
      </w:r>
    </w:p>
    <w:p w14:paraId="0E3B8CDF" w14:textId="579F7055" w:rsidR="0036198C" w:rsidRDefault="0036198C"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Results: state-level data (should comprise three pages at least)</w:t>
      </w:r>
      <w:r w:rsidR="00517E4B" w:rsidRPr="0010432D">
        <w:rPr>
          <w:rFonts w:ascii="Times New Roman" w:hAnsi="Times New Roman" w:cs="Times New Roman"/>
          <w:sz w:val="20"/>
          <w:szCs w:val="20"/>
          <w:highlight w:val="yellow"/>
        </w:rPr>
        <w:t xml:space="preserve"> … will influence limits </w:t>
      </w:r>
      <w:r w:rsidR="00162091" w:rsidRPr="0010432D">
        <w:rPr>
          <w:rFonts w:ascii="Times New Roman" w:hAnsi="Times New Roman" w:cs="Times New Roman"/>
          <w:sz w:val="20"/>
          <w:szCs w:val="20"/>
          <w:highlight w:val="yellow"/>
        </w:rPr>
        <w:t xml:space="preserve">of study </w:t>
      </w:r>
      <w:r w:rsidR="00517E4B" w:rsidRPr="0010432D">
        <w:rPr>
          <w:rFonts w:ascii="Times New Roman" w:hAnsi="Times New Roman" w:cs="Times New Roman"/>
          <w:sz w:val="20"/>
          <w:szCs w:val="20"/>
          <w:highlight w:val="yellow"/>
        </w:rPr>
        <w:t>and conclusion</w:t>
      </w:r>
    </w:p>
    <w:p w14:paraId="44E89FE9" w14:textId="1DA684A4" w:rsidR="00464AEF" w:rsidRPr="0010432D" w:rsidRDefault="00517E4B" w:rsidP="004F5FD7">
      <w:pPr>
        <w:rPr>
          <w:rFonts w:ascii="Times New Roman" w:hAnsi="Times New Roman" w:cs="Times New Roman"/>
          <w:sz w:val="20"/>
          <w:szCs w:val="20"/>
          <w:highlight w:val="yellow"/>
        </w:rPr>
      </w:pPr>
      <w:r w:rsidRPr="0010432D">
        <w:rPr>
          <w:rFonts w:ascii="Times New Roman" w:hAnsi="Times New Roman" w:cs="Times New Roman"/>
          <w:sz w:val="20"/>
          <w:szCs w:val="20"/>
          <w:highlight w:val="yellow"/>
        </w:rPr>
        <w:t>Discussion/Conclusion:</w:t>
      </w:r>
      <w:r w:rsidR="00464AEF" w:rsidRPr="0010432D">
        <w:rPr>
          <w:rFonts w:ascii="Times New Roman" w:hAnsi="Times New Roman" w:cs="Times New Roman"/>
          <w:sz w:val="20"/>
          <w:szCs w:val="20"/>
          <w:highlight w:val="yellow"/>
        </w:rPr>
        <w:t xml:space="preserve"> Drivers of relationships: Work from home? Cost of living? Access to medical care</w:t>
      </w:r>
      <w:r w:rsidR="002A62B4" w:rsidRPr="0010432D">
        <w:rPr>
          <w:rFonts w:ascii="Times New Roman" w:hAnsi="Times New Roman" w:cs="Times New Roman"/>
          <w:sz w:val="20"/>
          <w:szCs w:val="20"/>
          <w:highlight w:val="yellow"/>
        </w:rPr>
        <w:t>? Housing stock</w:t>
      </w:r>
      <w:r w:rsidR="006800FF" w:rsidRPr="0010432D">
        <w:rPr>
          <w:rFonts w:ascii="Times New Roman" w:hAnsi="Times New Roman" w:cs="Times New Roman"/>
          <w:sz w:val="20"/>
          <w:szCs w:val="20"/>
          <w:highlight w:val="yellow"/>
        </w:rPr>
        <w:t xml:space="preserve"> (maybe)</w:t>
      </w:r>
      <w:r w:rsidR="002A62B4" w:rsidRPr="0010432D">
        <w:rPr>
          <w:rFonts w:ascii="Times New Roman" w:hAnsi="Times New Roman" w:cs="Times New Roman"/>
          <w:sz w:val="20"/>
          <w:szCs w:val="20"/>
          <w:highlight w:val="yellow"/>
        </w:rPr>
        <w:t>?</w:t>
      </w:r>
      <w:r w:rsidR="0010432D">
        <w:rPr>
          <w:rFonts w:ascii="Times New Roman" w:hAnsi="Times New Roman" w:cs="Times New Roman"/>
          <w:sz w:val="20"/>
          <w:szCs w:val="20"/>
          <w:highlight w:val="yellow"/>
        </w:rPr>
        <w:t xml:space="preserve"> </w:t>
      </w:r>
      <w:r w:rsidR="0010432D" w:rsidRPr="00A830F1">
        <w:rPr>
          <w:rFonts w:ascii="Times New Roman" w:hAnsi="Times New Roman" w:cs="Times New Roman"/>
          <w:strike/>
          <w:sz w:val="20"/>
          <w:szCs w:val="20"/>
          <w:highlight w:val="yellow"/>
        </w:rPr>
        <w:t>Transmit PowerPoint slides’ points to word doc</w:t>
      </w:r>
    </w:p>
    <w:p w14:paraId="7F6E9BB5" w14:textId="71AD576C" w:rsidR="006800FF" w:rsidRDefault="006800FF" w:rsidP="004F5FD7">
      <w:pPr>
        <w:rPr>
          <w:rFonts w:ascii="Times New Roman" w:hAnsi="Times New Roman" w:cs="Times New Roman"/>
          <w:strike/>
          <w:sz w:val="20"/>
          <w:szCs w:val="20"/>
        </w:rPr>
      </w:pPr>
      <w:r w:rsidRPr="0010432D">
        <w:rPr>
          <w:rFonts w:ascii="Times New Roman" w:hAnsi="Times New Roman" w:cs="Times New Roman"/>
          <w:sz w:val="20"/>
          <w:szCs w:val="20"/>
          <w:highlight w:val="yellow"/>
        </w:rPr>
        <w:t xml:space="preserve">Carl’s Suggestions: Rate (index of counts) vs. Count, </w:t>
      </w:r>
      <w:r w:rsidRPr="00EC2898">
        <w:rPr>
          <w:rFonts w:ascii="Times New Roman" w:hAnsi="Times New Roman" w:cs="Times New Roman"/>
          <w:strike/>
          <w:sz w:val="20"/>
          <w:szCs w:val="20"/>
          <w:highlight w:val="yellow"/>
        </w:rPr>
        <w:t>why are births really declining?</w:t>
      </w:r>
    </w:p>
    <w:p w14:paraId="21FFCDE3" w14:textId="491768E5" w:rsidR="00EB5902" w:rsidRDefault="00EB5902" w:rsidP="004F5FD7">
      <w:pPr>
        <w:rPr>
          <w:rFonts w:ascii="Times New Roman" w:hAnsi="Times New Roman" w:cs="Times New Roman"/>
          <w:sz w:val="20"/>
          <w:szCs w:val="20"/>
        </w:rPr>
      </w:pPr>
      <w:r w:rsidRPr="00EB5902">
        <w:rPr>
          <w:rFonts w:ascii="Times New Roman" w:hAnsi="Times New Roman" w:cs="Times New Roman"/>
          <w:sz w:val="20"/>
          <w:szCs w:val="20"/>
        </w:rPr>
        <w:t xml:space="preserve">Post-Draft Edits: Add blurbs under figures, </w:t>
      </w:r>
      <w:r w:rsidRPr="00E85412">
        <w:rPr>
          <w:rFonts w:ascii="Times New Roman" w:hAnsi="Times New Roman" w:cs="Times New Roman"/>
          <w:strike/>
          <w:sz w:val="20"/>
          <w:szCs w:val="20"/>
        </w:rPr>
        <w:t xml:space="preserve">edit state tables (order them by percentage order, add commas, delete first column) </w:t>
      </w:r>
      <w:r w:rsidRPr="00EB5902">
        <w:rPr>
          <w:rFonts w:ascii="Times New Roman" w:hAnsi="Times New Roman" w:cs="Times New Roman"/>
          <w:sz w:val="20"/>
          <w:szCs w:val="20"/>
        </w:rPr>
        <w:t>and reference them in the text (for cross referencing, don’t imbed the entire caption)</w:t>
      </w:r>
    </w:p>
    <w:p w14:paraId="22200757" w14:textId="1D9EBAD9" w:rsidR="00A861BA" w:rsidRDefault="00A861BA" w:rsidP="004F5FD7">
      <w:pPr>
        <w:rPr>
          <w:rFonts w:ascii="Times New Roman" w:hAnsi="Times New Roman" w:cs="Times New Roman"/>
          <w:sz w:val="20"/>
          <w:szCs w:val="20"/>
        </w:rPr>
      </w:pPr>
      <w:r>
        <w:rPr>
          <w:rFonts w:ascii="Times New Roman" w:hAnsi="Times New Roman" w:cs="Times New Roman"/>
          <w:sz w:val="20"/>
          <w:szCs w:val="20"/>
        </w:rPr>
        <w:t>When exactly were Trump international migration restrictions annulled?</w:t>
      </w:r>
    </w:p>
    <w:p w14:paraId="55CCF58E" w14:textId="32F52CC4" w:rsidR="00517E4B" w:rsidRDefault="00517E4B" w:rsidP="004F5FD7">
      <w:pPr>
        <w:rPr>
          <w:rFonts w:ascii="Times New Roman" w:hAnsi="Times New Roman" w:cs="Times New Roman"/>
          <w:sz w:val="20"/>
          <w:szCs w:val="20"/>
        </w:rPr>
      </w:pPr>
    </w:p>
    <w:p w14:paraId="57121BD0" w14:textId="5E8468BC" w:rsidR="00143591"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024B7A89" w14:textId="24A8786B" w:rsidR="00BF567A" w:rsidRDefault="00BF567A" w:rsidP="004F5FD7">
      <w:pPr>
        <w:rPr>
          <w:rFonts w:ascii="Times New Roman" w:hAnsi="Times New Roman" w:cs="Times New Roman"/>
          <w:sz w:val="20"/>
          <w:szCs w:val="20"/>
        </w:rPr>
      </w:pP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w:t>
      </w:r>
      <w:proofErr w:type="spellStart"/>
      <w:r w:rsidR="00342E1D">
        <w:rPr>
          <w:rFonts w:ascii="Times New Roman" w:hAnsi="Times New Roman" w:cs="Times New Roman"/>
          <w:sz w:val="20"/>
          <w:szCs w:val="20"/>
        </w:rPr>
        <w:t>ColorBrewer</w:t>
      </w:r>
      <w:proofErr w:type="spellEnd"/>
      <w:r w:rsidR="00342E1D">
        <w:rPr>
          <w:rFonts w:ascii="Times New Roman" w:hAnsi="Times New Roman" w:cs="Times New Roman"/>
          <w:sz w:val="20"/>
          <w:szCs w:val="20"/>
        </w:rPr>
        <w:t xml:space="preserve">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the variable ‘</w:t>
      </w:r>
      <w:proofErr w:type="spellStart"/>
      <w:r w:rsidR="003C7135">
        <w:rPr>
          <w:rFonts w:ascii="Times New Roman" w:hAnsi="Times New Roman" w:cs="Times New Roman"/>
          <w:sz w:val="20"/>
          <w:szCs w:val="20"/>
        </w:rPr>
        <w:t>perdrop</w:t>
      </w:r>
      <w:proofErr w:type="spellEnd"/>
      <w:r w:rsidR="003C7135">
        <w:rPr>
          <w:rFonts w:ascii="Times New Roman" w:hAnsi="Times New Roman" w:cs="Times New Roman"/>
          <w:sz w:val="20"/>
          <w:szCs w:val="20"/>
        </w:rPr>
        <w:t xml:space="preserve">’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w:t>
      </w:r>
      <w:r w:rsidR="001912B7">
        <w:rPr>
          <w:rFonts w:ascii="Times New Roman" w:hAnsi="Times New Roman" w:cs="Times New Roman"/>
          <w:sz w:val="20"/>
          <w:szCs w:val="20"/>
        </w:rPr>
        <w:lastRenderedPageBreak/>
        <w:t xml:space="preserve">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E85412"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4FC281CE" w:rsidR="000B039C" w:rsidRDefault="009C1712"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variable</w:t>
      </w:r>
      <w:r w:rsidR="00CD6F7D" w:rsidRPr="00CE3CE6">
        <w:rPr>
          <w:rFonts w:ascii="Times New Roman" w:eastAsiaTheme="minorEastAsia" w:hAnsi="Times New Roman" w:cs="Times New Roman"/>
          <w:i/>
          <w:iCs/>
          <w:sz w:val="20"/>
          <w:szCs w:val="20"/>
        </w:rPr>
        <w:t xml:space="preserve"> V </w:t>
      </w:r>
      <w:r w:rsidR="00CD6F7D">
        <w:rPr>
          <w:rFonts w:ascii="Times New Roman" w:eastAsiaTheme="minorEastAsia" w:hAnsi="Times New Roman" w:cs="Times New Roman"/>
          <w:sz w:val="20"/>
          <w:szCs w:val="20"/>
        </w:rPr>
        <w:t>is the indicator we are interested in (Births, Deaths, etc.), and</w:t>
      </w:r>
      <w:r w:rsidR="00CD6F7D" w:rsidRPr="009E0CD2">
        <w:rPr>
          <w:rFonts w:ascii="Times New Roman" w:eastAsiaTheme="minorEastAsia" w:hAnsi="Times New Roman" w:cs="Times New Roman"/>
          <w:i/>
          <w:iCs/>
          <w:sz w:val="20"/>
          <w:szCs w:val="20"/>
        </w:rPr>
        <w:t xml:space="preserve"> t </w:t>
      </w:r>
      <w:r w:rsidR="00CD6F7D">
        <w:rPr>
          <w:rFonts w:ascii="Times New Roman" w:eastAsiaTheme="minorEastAsia" w:hAnsi="Times New Roman" w:cs="Times New Roman"/>
          <w:sz w:val="20"/>
          <w:szCs w:val="20"/>
        </w:rPr>
        <w:t xml:space="preserve">is a given </w:t>
      </w:r>
      <w:proofErr w:type="gramStart"/>
      <w:r w:rsidR="00CD6F7D">
        <w:rPr>
          <w:rFonts w:ascii="Times New Roman" w:eastAsiaTheme="minorEastAsia" w:hAnsi="Times New Roman" w:cs="Times New Roman"/>
          <w:sz w:val="20"/>
          <w:szCs w:val="20"/>
        </w:rPr>
        <w:t>time period</w:t>
      </w:r>
      <w:proofErr w:type="gramEnd"/>
      <w:r w:rsidR="00CD6F7D">
        <w:rPr>
          <w:rFonts w:ascii="Times New Roman" w:eastAsiaTheme="minorEastAsia" w:hAnsi="Times New Roman" w:cs="Times New Roman"/>
          <w:sz w:val="20"/>
          <w:szCs w:val="20"/>
        </w:rPr>
        <w:t xml:space="preserve">. Thus, the percentage drop in any given indicator is equal to the </w:t>
      </w:r>
      <w:r w:rsidR="00CE3CE6">
        <w:rPr>
          <w:rFonts w:ascii="Times New Roman" w:eastAsiaTheme="minorEastAsia" w:hAnsi="Times New Roman" w:cs="Times New Roman"/>
          <w:sz w:val="20"/>
          <w:szCs w:val="20"/>
        </w:rPr>
        <w:t>indicator in a</w:t>
      </w:r>
      <w:r w:rsidR="00D3258B">
        <w:rPr>
          <w:rFonts w:ascii="Times New Roman" w:eastAsiaTheme="minorEastAsia" w:hAnsi="Times New Roman" w:cs="Times New Roman"/>
          <w:sz w:val="20"/>
          <w:szCs w:val="20"/>
        </w:rPr>
        <w:t>ny</w:t>
      </w:r>
      <w:r w:rsidR="00CE3CE6">
        <w:rPr>
          <w:rFonts w:ascii="Times New Roman" w:eastAsiaTheme="minorEastAsia" w:hAnsi="Times New Roman" w:cs="Times New Roman"/>
          <w:sz w:val="20"/>
          <w:szCs w:val="20"/>
        </w:rPr>
        <w:t xml:space="preserve"> given year minus the value in the year prior 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E85412"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584390E2"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w:t>
      </w:r>
      <w:r w:rsidR="00C017BB">
        <w:rPr>
          <w:rFonts w:ascii="Times New Roman" w:hAnsi="Times New Roman" w:cs="Times New Roman"/>
          <w:sz w:val="24"/>
          <w:szCs w:val="24"/>
        </w:rPr>
        <w:t>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proofErr w:type="spellStart"/>
      <w:r w:rsidRPr="00A72DAC">
        <w:rPr>
          <w:rFonts w:ascii="Times New Roman" w:hAnsi="Times New Roman" w:cs="Times New Roman"/>
          <w:sz w:val="24"/>
          <w:szCs w:val="24"/>
        </w:rPr>
        <w:t>DeWaard</w:t>
      </w:r>
      <w:proofErr w:type="spellEnd"/>
      <w:r w:rsidRPr="00A72DAC">
        <w:rPr>
          <w:rFonts w:ascii="Times New Roman" w:hAnsi="Times New Roman" w:cs="Times New Roman"/>
          <w:sz w:val="24"/>
          <w:szCs w:val="24"/>
        </w:rPr>
        <w:t xml:space="preserve">, J., </w:t>
      </w:r>
      <w:proofErr w:type="spellStart"/>
      <w:r w:rsidRPr="00A72DAC">
        <w:rPr>
          <w:rFonts w:ascii="Times New Roman" w:hAnsi="Times New Roman" w:cs="Times New Roman"/>
          <w:sz w:val="24"/>
          <w:szCs w:val="24"/>
        </w:rPr>
        <w:t>Fussell</w:t>
      </w:r>
      <w:proofErr w:type="spellEnd"/>
      <w:r w:rsidRPr="00A72DAC">
        <w:rPr>
          <w:rFonts w:ascii="Times New Roman" w:hAnsi="Times New Roman" w:cs="Times New Roman"/>
          <w:sz w:val="24"/>
          <w:szCs w:val="24"/>
        </w:rPr>
        <w:t>,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 xml:space="preserve">Lau, H.,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V., </w:t>
      </w:r>
      <w:proofErr w:type="spellStart"/>
      <w:r w:rsidRPr="00FE0492">
        <w:rPr>
          <w:rFonts w:ascii="Times New Roman" w:hAnsi="Times New Roman" w:cs="Times New Roman"/>
          <w:sz w:val="24"/>
          <w:szCs w:val="24"/>
        </w:rPr>
        <w:t>Kocbach</w:t>
      </w:r>
      <w:proofErr w:type="spellEnd"/>
      <w:r w:rsidRPr="00FE0492">
        <w:rPr>
          <w:rFonts w:ascii="Times New Roman" w:hAnsi="Times New Roman" w:cs="Times New Roman"/>
          <w:sz w:val="24"/>
          <w:szCs w:val="24"/>
        </w:rPr>
        <w:t xml:space="preserve">, P., </w:t>
      </w:r>
      <w:proofErr w:type="spellStart"/>
      <w:r w:rsidRPr="00FE0492">
        <w:rPr>
          <w:rFonts w:ascii="Times New Roman" w:hAnsi="Times New Roman" w:cs="Times New Roman"/>
          <w:sz w:val="24"/>
          <w:szCs w:val="24"/>
        </w:rPr>
        <w:t>Mikolajczyk</w:t>
      </w:r>
      <w:proofErr w:type="spellEnd"/>
      <w:r w:rsidRPr="00FE0492">
        <w:rPr>
          <w:rFonts w:ascii="Times New Roman" w:hAnsi="Times New Roman" w:cs="Times New Roman"/>
          <w:sz w:val="24"/>
          <w:szCs w:val="24"/>
        </w:rPr>
        <w:t xml:space="preserve">, A., </w:t>
      </w:r>
      <w:proofErr w:type="spellStart"/>
      <w:r w:rsidRPr="00FE0492">
        <w:rPr>
          <w:rFonts w:ascii="Times New Roman" w:hAnsi="Times New Roman" w:cs="Times New Roman"/>
          <w:sz w:val="24"/>
          <w:szCs w:val="24"/>
        </w:rPr>
        <w:t>Ichii</w:t>
      </w:r>
      <w:proofErr w:type="spellEnd"/>
      <w:r w:rsidRPr="00FE0492">
        <w:rPr>
          <w:rFonts w:ascii="Times New Roman" w:hAnsi="Times New Roman" w:cs="Times New Roman"/>
          <w:sz w:val="24"/>
          <w:szCs w:val="24"/>
        </w:rPr>
        <w:t xml:space="preserve">, H., </w:t>
      </w:r>
      <w:proofErr w:type="spellStart"/>
      <w:r w:rsidRPr="00FE0492">
        <w:rPr>
          <w:rFonts w:ascii="Times New Roman" w:hAnsi="Times New Roman" w:cs="Times New Roman"/>
          <w:sz w:val="24"/>
          <w:szCs w:val="24"/>
        </w:rPr>
        <w:t>Zacharski</w:t>
      </w:r>
      <w:proofErr w:type="spellEnd"/>
      <w:r w:rsidRPr="00FE0492">
        <w:rPr>
          <w:rFonts w:ascii="Times New Roman" w:hAnsi="Times New Roman" w:cs="Times New Roman"/>
          <w:sz w:val="24"/>
          <w:szCs w:val="24"/>
        </w:rPr>
        <w:t xml:space="preserve">, M., ... &amp;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T. (2020). The association between international and domestic air traffic and the coronavirus (COVID-19) outbreak. Journal of Microbiology, </w:t>
      </w:r>
      <w:proofErr w:type="gramStart"/>
      <w:r w:rsidRPr="00FE0492">
        <w:rPr>
          <w:rFonts w:ascii="Times New Roman" w:hAnsi="Times New Roman" w:cs="Times New Roman"/>
          <w:sz w:val="24"/>
          <w:szCs w:val="24"/>
        </w:rPr>
        <w:t>Immunology</w:t>
      </w:r>
      <w:proofErr w:type="gramEnd"/>
      <w:r w:rsidRPr="00FE0492">
        <w:rPr>
          <w:rFonts w:ascii="Times New Roman" w:hAnsi="Times New Roman" w:cs="Times New Roman"/>
          <w:sz w:val="24"/>
          <w:szCs w:val="24"/>
        </w:rPr>
        <w:t xml:space="preserve">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 xml:space="preserve">Li, A. Y., Hannah, T. C., Durbin, J., Dreher, N., McAuley, F. M., </w:t>
      </w:r>
      <w:proofErr w:type="spellStart"/>
      <w:r w:rsidRPr="009A7B5C">
        <w:rPr>
          <w:rFonts w:ascii="Times New Roman" w:hAnsi="Times New Roman" w:cs="Times New Roman"/>
          <w:sz w:val="24"/>
          <w:szCs w:val="24"/>
        </w:rPr>
        <w:t>Marayati</w:t>
      </w:r>
      <w:proofErr w:type="spellEnd"/>
      <w:r w:rsidRPr="009A7B5C">
        <w:rPr>
          <w:rFonts w:ascii="Times New Roman" w:hAnsi="Times New Roman" w:cs="Times New Roman"/>
          <w:sz w:val="24"/>
          <w:szCs w:val="24"/>
        </w:rPr>
        <w:t xml:space="preserve">, N. F., ... &amp; </w:t>
      </w:r>
      <w:proofErr w:type="spellStart"/>
      <w:r w:rsidRPr="009A7B5C">
        <w:rPr>
          <w:rFonts w:ascii="Times New Roman" w:hAnsi="Times New Roman" w:cs="Times New Roman"/>
          <w:sz w:val="24"/>
          <w:szCs w:val="24"/>
        </w:rPr>
        <w:t>Choudhri</w:t>
      </w:r>
      <w:proofErr w:type="spellEnd"/>
      <w:r w:rsidRPr="009A7B5C">
        <w:rPr>
          <w:rFonts w:ascii="Times New Roman" w:hAnsi="Times New Roman" w:cs="Times New Roman"/>
          <w:sz w:val="24"/>
          <w:szCs w:val="24"/>
        </w:rPr>
        <w:t xml:space="preserve">, T. F. (2020). Multivariate analysis of factors affecting COVID-19 case and death rate in US Counties: the significant effects of Black race and temperature. </w:t>
      </w:r>
      <w:proofErr w:type="spellStart"/>
      <w:r w:rsidRPr="009A7B5C">
        <w:rPr>
          <w:rFonts w:ascii="Times New Roman" w:hAnsi="Times New Roman" w:cs="Times New Roman"/>
          <w:sz w:val="24"/>
          <w:szCs w:val="24"/>
        </w:rPr>
        <w:t>medRxiv</w:t>
      </w:r>
      <w:proofErr w:type="spellEnd"/>
      <w:r w:rsidRPr="009A7B5C">
        <w:rPr>
          <w:rFonts w:ascii="Times New Roman" w:hAnsi="Times New Roman" w:cs="Times New Roman"/>
          <w:sz w:val="24"/>
          <w:szCs w:val="24"/>
        </w:rPr>
        <w:t>.</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 xml:space="preserve">Lin, A. Y., </w:t>
      </w:r>
      <w:proofErr w:type="spellStart"/>
      <w:r w:rsidRPr="00234271">
        <w:rPr>
          <w:rFonts w:ascii="Times New Roman" w:hAnsi="Times New Roman" w:cs="Times New Roman"/>
          <w:sz w:val="24"/>
          <w:szCs w:val="24"/>
        </w:rPr>
        <w:t>Cranshaw</w:t>
      </w:r>
      <w:proofErr w:type="spellEnd"/>
      <w:r w:rsidRPr="00234271">
        <w:rPr>
          <w:rFonts w:ascii="Times New Roman" w:hAnsi="Times New Roman" w:cs="Times New Roman"/>
          <w:sz w:val="24"/>
          <w:szCs w:val="24"/>
        </w:rPr>
        <w:t>,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proofErr w:type="spellStart"/>
      <w:r w:rsidRPr="0037376A">
        <w:rPr>
          <w:rFonts w:ascii="Times New Roman" w:hAnsi="Times New Roman" w:cs="Times New Roman"/>
          <w:sz w:val="24"/>
          <w:szCs w:val="24"/>
        </w:rPr>
        <w:t>Linka</w:t>
      </w:r>
      <w:proofErr w:type="spellEnd"/>
      <w:r w:rsidRPr="0037376A">
        <w:rPr>
          <w:rFonts w:ascii="Times New Roman" w:hAnsi="Times New Roman" w:cs="Times New Roman"/>
          <w:sz w:val="24"/>
          <w:szCs w:val="24"/>
        </w:rPr>
        <w:t xml:space="preserve">, K., Rahman, P., </w:t>
      </w:r>
      <w:proofErr w:type="spellStart"/>
      <w:r w:rsidRPr="0037376A">
        <w:rPr>
          <w:rFonts w:ascii="Times New Roman" w:hAnsi="Times New Roman" w:cs="Times New Roman"/>
          <w:sz w:val="24"/>
          <w:szCs w:val="24"/>
        </w:rPr>
        <w:t>Goriely</w:t>
      </w:r>
      <w:proofErr w:type="spellEnd"/>
      <w:r w:rsidRPr="0037376A">
        <w:rPr>
          <w:rFonts w:ascii="Times New Roman" w:hAnsi="Times New Roman" w:cs="Times New Roman"/>
          <w:sz w:val="24"/>
          <w:szCs w:val="24"/>
        </w:rPr>
        <w:t>,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sjQwtDC1MDeyNDJT0lEKTi0uzszPAykwqwUAOjjyACwAAAA="/>
  </w:docVars>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0E29"/>
    <w:rsid w:val="000E798F"/>
    <w:rsid w:val="001001B3"/>
    <w:rsid w:val="00102CA1"/>
    <w:rsid w:val="0010432D"/>
    <w:rsid w:val="001111B4"/>
    <w:rsid w:val="00113DA3"/>
    <w:rsid w:val="00114102"/>
    <w:rsid w:val="00121197"/>
    <w:rsid w:val="00126534"/>
    <w:rsid w:val="0012767C"/>
    <w:rsid w:val="00143591"/>
    <w:rsid w:val="001457ED"/>
    <w:rsid w:val="00147AAB"/>
    <w:rsid w:val="0015224D"/>
    <w:rsid w:val="00157C02"/>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77CCE"/>
    <w:rsid w:val="00282DA2"/>
    <w:rsid w:val="00290E1E"/>
    <w:rsid w:val="00295AAB"/>
    <w:rsid w:val="002A62B4"/>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D3357"/>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0FF"/>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5C42"/>
    <w:rsid w:val="007668CD"/>
    <w:rsid w:val="00766A9B"/>
    <w:rsid w:val="007A4979"/>
    <w:rsid w:val="007A681A"/>
    <w:rsid w:val="007C266D"/>
    <w:rsid w:val="007E79FB"/>
    <w:rsid w:val="007F11B1"/>
    <w:rsid w:val="007F2137"/>
    <w:rsid w:val="00817014"/>
    <w:rsid w:val="0082620D"/>
    <w:rsid w:val="00852A4E"/>
    <w:rsid w:val="0085499B"/>
    <w:rsid w:val="008A27F4"/>
    <w:rsid w:val="008A6C46"/>
    <w:rsid w:val="008D08B5"/>
    <w:rsid w:val="008E7637"/>
    <w:rsid w:val="008F0BAE"/>
    <w:rsid w:val="008F60CE"/>
    <w:rsid w:val="0090708C"/>
    <w:rsid w:val="00922032"/>
    <w:rsid w:val="00943E7C"/>
    <w:rsid w:val="00965678"/>
    <w:rsid w:val="00966502"/>
    <w:rsid w:val="00970758"/>
    <w:rsid w:val="009770CB"/>
    <w:rsid w:val="00980D9C"/>
    <w:rsid w:val="009A239E"/>
    <w:rsid w:val="009A6879"/>
    <w:rsid w:val="009A70D1"/>
    <w:rsid w:val="009A7B5C"/>
    <w:rsid w:val="009B4265"/>
    <w:rsid w:val="009B4F85"/>
    <w:rsid w:val="009B5AD0"/>
    <w:rsid w:val="009C1712"/>
    <w:rsid w:val="009C248D"/>
    <w:rsid w:val="009D1291"/>
    <w:rsid w:val="009D6A0F"/>
    <w:rsid w:val="009E0CD2"/>
    <w:rsid w:val="009E475D"/>
    <w:rsid w:val="00A070F5"/>
    <w:rsid w:val="00A14FB1"/>
    <w:rsid w:val="00A21DD4"/>
    <w:rsid w:val="00A72DAC"/>
    <w:rsid w:val="00A8163C"/>
    <w:rsid w:val="00A830F1"/>
    <w:rsid w:val="00A861BA"/>
    <w:rsid w:val="00AB1F69"/>
    <w:rsid w:val="00AB3432"/>
    <w:rsid w:val="00AB6443"/>
    <w:rsid w:val="00AC1A10"/>
    <w:rsid w:val="00AC545C"/>
    <w:rsid w:val="00AC6BA5"/>
    <w:rsid w:val="00AD0EEF"/>
    <w:rsid w:val="00AE02F3"/>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017BB"/>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3258B"/>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5412"/>
    <w:rsid w:val="00E864FA"/>
    <w:rsid w:val="00E8678B"/>
    <w:rsid w:val="00E9707C"/>
    <w:rsid w:val="00EA020B"/>
    <w:rsid w:val="00EA03B0"/>
    <w:rsid w:val="00EB3EF4"/>
    <w:rsid w:val="00EB5902"/>
    <w:rsid w:val="00EC2898"/>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2613</TotalTime>
  <Pages>16</Pages>
  <Words>5663</Words>
  <Characters>32281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221</cp:revision>
  <dcterms:created xsi:type="dcterms:W3CDTF">2021-05-17T00:06:00Z</dcterms:created>
  <dcterms:modified xsi:type="dcterms:W3CDTF">2021-10-19T15:55:00Z</dcterms:modified>
</cp:coreProperties>
</file>