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2E432E3"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w:t>
      </w:r>
      <w:r w:rsidR="00F240EB">
        <w:rPr>
          <w:rFonts w:ascii="Times New Roman" w:hAnsi="Times New Roman" w:cs="Times New Roman"/>
          <w:sz w:val="24"/>
          <w:szCs w:val="24"/>
        </w:rPr>
        <w:lastRenderedPageBreak/>
        <w:t xml:space="preserve">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141F0E94"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r w:rsidR="002D5A9A">
        <w:rPr>
          <w:rFonts w:ascii="Times New Roman" w:hAnsi="Times New Roman" w:cs="Times New Roman"/>
          <w:sz w:val="24"/>
          <w:szCs w:val="24"/>
          <w:highlight w:val="yellow"/>
        </w:rPr>
        <w:t xml:space="preserve"> … Latin and central American / Brazil and French Guinea not … only ethnicity in the U.S. that is collected … includes white Hispanic, black Hispanic, etc.</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77777777"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statistical analysis 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 xml:space="preserve">Medicare recipients, all use differing input data and methodology. Thus, the Census must adjust their final population estimates to be consistent, both geographically and </w:t>
      </w:r>
      <w:r>
        <w:rPr>
          <w:rFonts w:ascii="Times New Roman" w:hAnsi="Times New Roman" w:cs="Times New Roman"/>
          <w:sz w:val="24"/>
          <w:szCs w:val="24"/>
        </w:rPr>
        <w:lastRenderedPageBreak/>
        <w:t>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255170B9" w14:textId="356CE941" w:rsid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21B31162" w14:textId="77777777" w:rsidR="007A681A" w:rsidRDefault="007A681A" w:rsidP="006E485C">
      <w:pPr>
        <w:rPr>
          <w:rFonts w:ascii="Times New Roman" w:hAnsi="Times New Roman" w:cs="Times New Roman"/>
          <w:sz w:val="20"/>
          <w:szCs w:val="20"/>
        </w:rPr>
      </w:pPr>
    </w:p>
    <w:p w14:paraId="4C21D418" w14:textId="084EB6C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24067709" w14:textId="7CBAD5D5"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 created within R Studio, 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t xml:space="preserve">According to </w:t>
      </w:r>
      <w:proofErr w:type="spellStart"/>
      <w:r w:rsidRPr="007A4979">
        <w:rPr>
          <w:rFonts w:ascii="Times New Roman" w:hAnsi="Times New Roman" w:cs="Times New Roman"/>
          <w:sz w:val="24"/>
          <w:szCs w:val="24"/>
        </w:rPr>
        <w:t>DeWaard</w:t>
      </w:r>
      <w:proofErr w:type="spellEnd"/>
      <w:r w:rsidRPr="007A4979">
        <w:rPr>
          <w:rFonts w:ascii="Times New Roman" w:hAnsi="Times New Roman" w:cs="Times New Roman"/>
          <w:sz w:val="24"/>
          <w:szCs w:val="24"/>
        </w:rPr>
        <w:t xml:space="preserve">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w:t>
      </w:r>
      <w:r w:rsidR="00F3532A">
        <w:rPr>
          <w:rFonts w:ascii="Times New Roman" w:hAnsi="Times New Roman" w:cs="Times New Roman"/>
          <w:sz w:val="24"/>
          <w:szCs w:val="24"/>
        </w:rPr>
        <w:lastRenderedPageBreak/>
        <w:t xml:space="preserve">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3D7969AB"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 recession, the arrival of new undocumented migrants roughly offset deportations that have averaged three-hundred thousand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 migrants</w:t>
      </w:r>
      <w:r w:rsidR="008A27F4">
        <w:rPr>
          <w:rFonts w:ascii="Times New Roman" w:hAnsi="Times New Roman" w:cs="Times New Roman"/>
          <w:sz w:val="24"/>
          <w:szCs w:val="24"/>
        </w:rPr>
        <w:t>.</w:t>
      </w:r>
    </w:p>
    <w:p w14:paraId="68B28F90" w14:textId="58D1E40C" w:rsidR="00F808C4" w:rsidRPr="0025397E" w:rsidRDefault="00680399" w:rsidP="00970758">
      <w:pP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Also, many countries reduced human contact “through limiting large gatherings, closing schools, or implementing total lockdowns” (</w:t>
      </w:r>
      <w:proofErr w:type="spellStart"/>
      <w:r w:rsidR="0025397E">
        <w:rPr>
          <w:rFonts w:ascii="Times New Roman" w:hAnsi="Times New Roman" w:cs="Times New Roman"/>
          <w:sz w:val="24"/>
          <w:szCs w:val="24"/>
        </w:rPr>
        <w:t>Linka</w:t>
      </w:r>
      <w:proofErr w:type="spellEnd"/>
      <w:r w:rsidR="0025397E">
        <w:rPr>
          <w:rFonts w:ascii="Times New Roman" w:hAnsi="Times New Roman" w:cs="Times New Roman"/>
          <w:sz w:val="24"/>
          <w:szCs w:val="24"/>
        </w:rPr>
        <w:t xml:space="preserve">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30AB50EC" w14:textId="48A55467" w:rsidR="00567F83"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New data from the National Center for Health Statistics show a record low birth</w:t>
      </w:r>
      <w:r>
        <w:rPr>
          <w:rFonts w:ascii="Times New Roman" w:hAnsi="Times New Roman" w:cs="Times New Roman"/>
          <w:sz w:val="16"/>
          <w:szCs w:val="16"/>
        </w:rPr>
        <w:t xml:space="preserve"> </w:t>
      </w:r>
      <w:r w:rsidRPr="00567F83">
        <w:rPr>
          <w:rFonts w:ascii="Times New Roman" w:hAnsi="Times New Roman" w:cs="Times New Roman"/>
          <w:sz w:val="16"/>
          <w:szCs w:val="16"/>
        </w:rPr>
        <w:t>rate in the United States. In 2016, I estimate there were 600,000 fewer births in</w:t>
      </w:r>
      <w:r>
        <w:rPr>
          <w:rFonts w:ascii="Times New Roman" w:hAnsi="Times New Roman" w:cs="Times New Roman"/>
          <w:sz w:val="16"/>
          <w:szCs w:val="16"/>
        </w:rPr>
        <w:t xml:space="preserve"> </w:t>
      </w:r>
      <w:r w:rsidRPr="00567F83">
        <w:rPr>
          <w:rFonts w:ascii="Times New Roman" w:hAnsi="Times New Roman" w:cs="Times New Roman"/>
          <w:sz w:val="16"/>
          <w:szCs w:val="16"/>
        </w:rPr>
        <w:t>the United States than would have been expected had pre-recessionary birth</w:t>
      </w:r>
      <w:r>
        <w:rPr>
          <w:rFonts w:ascii="Times New Roman" w:hAnsi="Times New Roman" w:cs="Times New Roman"/>
          <w:sz w:val="16"/>
          <w:szCs w:val="16"/>
        </w:rPr>
        <w:t xml:space="preserve"> </w:t>
      </w:r>
      <w:r w:rsidRPr="00567F83">
        <w:rPr>
          <w:rFonts w:ascii="Times New Roman" w:hAnsi="Times New Roman" w:cs="Times New Roman"/>
          <w:sz w:val="16"/>
          <w:szCs w:val="16"/>
        </w:rPr>
        <w:t>rates continued. And there is no evidence in these new data that this birth dearth is</w:t>
      </w:r>
      <w:r>
        <w:rPr>
          <w:rFonts w:ascii="Times New Roman" w:hAnsi="Times New Roman" w:cs="Times New Roman"/>
          <w:sz w:val="16"/>
          <w:szCs w:val="16"/>
        </w:rPr>
        <w:t xml:space="preserve"> </w:t>
      </w:r>
      <w:r w:rsidRPr="00567F83">
        <w:rPr>
          <w:rFonts w:ascii="Times New Roman" w:hAnsi="Times New Roman" w:cs="Times New Roman"/>
          <w:sz w:val="16"/>
          <w:szCs w:val="16"/>
        </w:rPr>
        <w:t>diminishing. The Great Recession sent an economic shock through American society</w:t>
      </w:r>
      <w:r>
        <w:rPr>
          <w:rFonts w:ascii="Times New Roman" w:hAnsi="Times New Roman" w:cs="Times New Roman"/>
          <w:sz w:val="16"/>
          <w:szCs w:val="16"/>
        </w:rPr>
        <w:t xml:space="preserve"> </w:t>
      </w:r>
      <w:r w:rsidRPr="00567F83">
        <w:rPr>
          <w:rFonts w:ascii="Times New Roman" w:hAnsi="Times New Roman" w:cs="Times New Roman"/>
          <w:sz w:val="16"/>
          <w:szCs w:val="16"/>
        </w:rPr>
        <w:t>that reached far beyond the stock and housing market. One substantial long-term impact</w:t>
      </w:r>
      <w:r>
        <w:rPr>
          <w:rFonts w:ascii="Times New Roman" w:hAnsi="Times New Roman" w:cs="Times New Roman"/>
          <w:sz w:val="16"/>
          <w:szCs w:val="16"/>
        </w:rPr>
        <w:t xml:space="preserve"> </w:t>
      </w:r>
      <w:r w:rsidRPr="00567F83">
        <w:rPr>
          <w:rFonts w:ascii="Times New Roman" w:hAnsi="Times New Roman" w:cs="Times New Roman"/>
          <w:sz w:val="16"/>
          <w:szCs w:val="16"/>
        </w:rPr>
        <w:t>of the Great Recession is that more than four million fewer babies were born in the</w:t>
      </w:r>
      <w:r>
        <w:rPr>
          <w:rFonts w:ascii="Times New Roman" w:hAnsi="Times New Roman" w:cs="Times New Roman"/>
          <w:sz w:val="16"/>
          <w:szCs w:val="16"/>
        </w:rPr>
        <w:t xml:space="preserve"> </w:t>
      </w:r>
      <w:r w:rsidRPr="00567F83">
        <w:rPr>
          <w:rFonts w:ascii="Times New Roman" w:hAnsi="Times New Roman" w:cs="Times New Roman"/>
          <w:sz w:val="16"/>
          <w:szCs w:val="16"/>
        </w:rPr>
        <w:t>United States between 2008 and 2016 than would have been expected had pre-recession</w:t>
      </w:r>
      <w:r>
        <w:rPr>
          <w:rFonts w:ascii="Times New Roman" w:hAnsi="Times New Roman" w:cs="Times New Roman"/>
          <w:sz w:val="16"/>
          <w:szCs w:val="16"/>
        </w:rPr>
        <w:t xml:space="preserve"> </w:t>
      </w:r>
      <w:r w:rsidRPr="00567F83">
        <w:rPr>
          <w:rFonts w:ascii="Times New Roman" w:hAnsi="Times New Roman" w:cs="Times New Roman"/>
          <w:sz w:val="16"/>
          <w:szCs w:val="16"/>
        </w:rPr>
        <w:t>fertility rates among women of child-bearing age been sustained. Fewer births are occurring now even though there are more women of prime child-bearing age. The result is</w:t>
      </w:r>
      <w:r>
        <w:rPr>
          <w:rFonts w:ascii="Times New Roman" w:hAnsi="Times New Roman" w:cs="Times New Roman"/>
          <w:sz w:val="16"/>
          <w:szCs w:val="16"/>
        </w:rPr>
        <w:t xml:space="preserve"> </w:t>
      </w:r>
      <w:r w:rsidRPr="00567F83">
        <w:rPr>
          <w:rFonts w:ascii="Times New Roman" w:hAnsi="Times New Roman" w:cs="Times New Roman"/>
          <w:sz w:val="16"/>
          <w:szCs w:val="16"/>
        </w:rPr>
        <w:t>empty cradles in maternity wards and fewer children in kindergarten classrooms.</w:t>
      </w:r>
      <w:r>
        <w:rPr>
          <w:rFonts w:ascii="Times New Roman" w:hAnsi="Times New Roman" w:cs="Times New Roman"/>
          <w:sz w:val="16"/>
          <w:szCs w:val="16"/>
        </w:rPr>
        <w:t xml:space="preserve"> – Johnson</w:t>
      </w:r>
    </w:p>
    <w:p w14:paraId="515DABA5" w14:textId="118EBA20" w:rsidR="00567F83" w:rsidRDefault="00567F83" w:rsidP="00567F83">
      <w:pPr>
        <w:rPr>
          <w:rFonts w:ascii="Times New Roman" w:hAnsi="Times New Roman" w:cs="Times New Roman"/>
          <w:sz w:val="16"/>
          <w:szCs w:val="16"/>
        </w:rPr>
      </w:pPr>
      <w:r>
        <w:rPr>
          <w:rFonts w:ascii="Times New Roman" w:hAnsi="Times New Roman" w:cs="Times New Roman"/>
          <w:sz w:val="16"/>
          <w:szCs w:val="16"/>
        </w:rPr>
        <w:t>~</w:t>
      </w:r>
    </w:p>
    <w:p w14:paraId="052EBAE5" w14:textId="77777777" w:rsidR="00567F83" w:rsidRDefault="00567F83" w:rsidP="00567F83">
      <w:pPr>
        <w:rPr>
          <w:rFonts w:ascii="Times New Roman" w:hAnsi="Times New Roman" w:cs="Times New Roman"/>
          <w:sz w:val="16"/>
          <w:szCs w:val="16"/>
        </w:rPr>
      </w:pPr>
    </w:p>
    <w:p w14:paraId="0EEDB4CD" w14:textId="77777777" w:rsidR="003E385A"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 xml:space="preserve">This increased disease burden did not seem to be explained by previously proposed mechanisms, indicating that other modulating factors should be considered, and novel interventions designed appropriately. One potential domain includes additional sociocultural variables that have only now become relevant within the context of the pandemic. For example, African Americans make up a large percentage of the healthcare, transportation, government, and food supply industries, job sectors that have now been deemed “essential” services in light of the SARS-CoV-2 pandemic.34 Despite the majority of Americans currently living in counties with some form of social distancing mandate, fewer than one in five Black Americans have a job that gives them this flexibility to work from home, compared with more than a third of white and Asian American workers.35 The potentially fatal consequences of this fact can already be seen in the case of the New York City transit workforce, which has been among the hardest hit by the virus with more than 2,000 cases and 59 deaths.57 Despite making up just 24% of the city’s overall population, African Americans account for nearly half of transit workers.36,37 Furthermore, despite an 87% reduction in overall ridership since the pandemic began, the nearly one million remaining passengers–most of whom lack the luxury of social distancing due to essential employment–are predominantly low-income people of color. </w:t>
      </w:r>
    </w:p>
    <w:p w14:paraId="5C6212AA" w14:textId="77777777" w:rsidR="003E385A" w:rsidRDefault="003E385A" w:rsidP="00567F83">
      <w:pPr>
        <w:rPr>
          <w:rFonts w:ascii="Times New Roman" w:hAnsi="Times New Roman" w:cs="Times New Roman"/>
          <w:sz w:val="16"/>
          <w:szCs w:val="16"/>
        </w:rPr>
      </w:pPr>
      <w:r w:rsidRPr="003E385A">
        <w:rPr>
          <w:rFonts w:ascii="Times New Roman" w:hAnsi="Times New Roman" w:cs="Times New Roman"/>
          <w:sz w:val="16"/>
          <w:szCs w:val="16"/>
        </w:rPr>
        <w:t>A potential explanation may be that Black workers may be more likely than other</w:t>
      </w:r>
      <w:r>
        <w:rPr>
          <w:rFonts w:ascii="Times New Roman" w:hAnsi="Times New Roman" w:cs="Times New Roman"/>
          <w:sz w:val="16"/>
          <w:szCs w:val="16"/>
        </w:rPr>
        <w:t xml:space="preserve"> </w:t>
      </w:r>
      <w:r w:rsidRPr="003E385A">
        <w:rPr>
          <w:rFonts w:ascii="Times New Roman" w:hAnsi="Times New Roman" w:cs="Times New Roman"/>
          <w:sz w:val="16"/>
          <w:szCs w:val="16"/>
        </w:rPr>
        <w:t>minority groups to work essential jobs that also require close proximity and frequent contact with</w:t>
      </w:r>
      <w:r>
        <w:rPr>
          <w:rFonts w:ascii="Times New Roman" w:hAnsi="Times New Roman" w:cs="Times New Roman"/>
          <w:sz w:val="16"/>
          <w:szCs w:val="16"/>
        </w:rPr>
        <w:t xml:space="preserve"> </w:t>
      </w:r>
      <w:r w:rsidRPr="003E385A">
        <w:rPr>
          <w:rFonts w:ascii="Times New Roman" w:hAnsi="Times New Roman" w:cs="Times New Roman"/>
          <w:sz w:val="16"/>
          <w:szCs w:val="16"/>
        </w:rPr>
        <w:t>others, such as bus drivers, postal workers, and grocery store clerks, which would convey</w:t>
      </w:r>
      <w:r>
        <w:rPr>
          <w:rFonts w:ascii="Times New Roman" w:hAnsi="Times New Roman" w:cs="Times New Roman"/>
          <w:sz w:val="16"/>
          <w:szCs w:val="16"/>
        </w:rPr>
        <w:t xml:space="preserve"> </w:t>
      </w:r>
      <w:r w:rsidRPr="003E385A">
        <w:rPr>
          <w:rFonts w:ascii="Times New Roman" w:hAnsi="Times New Roman" w:cs="Times New Roman"/>
          <w:sz w:val="16"/>
          <w:szCs w:val="16"/>
        </w:rPr>
        <w:t>additional risk of COVID-19 infection.</w:t>
      </w:r>
      <w:r>
        <w:rPr>
          <w:rFonts w:ascii="Times New Roman" w:hAnsi="Times New Roman" w:cs="Times New Roman"/>
          <w:sz w:val="16"/>
          <w:szCs w:val="16"/>
        </w:rPr>
        <w:t xml:space="preserve"> </w:t>
      </w:r>
    </w:p>
    <w:p w14:paraId="09AB85BA" w14:textId="46782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In this comprehensive analysis of serum 25-hydroxyvitamin D</w:t>
      </w:r>
      <w:r>
        <w:rPr>
          <w:rFonts w:ascii="Times New Roman" w:hAnsi="Times New Roman" w:cs="Times New Roman"/>
          <w:sz w:val="16"/>
          <w:szCs w:val="16"/>
        </w:rPr>
        <w:t xml:space="preserve"> </w:t>
      </w:r>
      <w:r w:rsidRPr="003E385A">
        <w:rPr>
          <w:rFonts w:ascii="Times New Roman" w:hAnsi="Times New Roman" w:cs="Times New Roman"/>
          <w:sz w:val="16"/>
          <w:szCs w:val="16"/>
        </w:rPr>
        <w:t>(25(OH)D) levels collected from more than 26,000 adults in the United States between</w:t>
      </w:r>
      <w:r>
        <w:rPr>
          <w:rFonts w:ascii="Times New Roman" w:hAnsi="Times New Roman" w:cs="Times New Roman"/>
          <w:sz w:val="16"/>
          <w:szCs w:val="16"/>
        </w:rPr>
        <w:t xml:space="preserve"> </w:t>
      </w:r>
      <w:r w:rsidRPr="003E385A">
        <w:rPr>
          <w:rFonts w:ascii="Times New Roman" w:hAnsi="Times New Roman" w:cs="Times New Roman"/>
          <w:sz w:val="16"/>
          <w:szCs w:val="16"/>
        </w:rPr>
        <w:t>2001-2010 as part of the National Health and Nutrition Examination Survey (NHANES), 71.9%</w:t>
      </w:r>
      <w:r>
        <w:rPr>
          <w:rFonts w:ascii="Times New Roman" w:hAnsi="Times New Roman" w:cs="Times New Roman"/>
          <w:sz w:val="16"/>
          <w:szCs w:val="16"/>
        </w:rPr>
        <w:t xml:space="preserve"> </w:t>
      </w:r>
      <w:r w:rsidRPr="003E385A">
        <w:rPr>
          <w:rFonts w:ascii="Times New Roman" w:hAnsi="Times New Roman" w:cs="Times New Roman"/>
          <w:sz w:val="16"/>
          <w:szCs w:val="16"/>
        </w:rPr>
        <w:t>of non-Hispanic Black individuals were found to suffer from vitamin D deficiency (defined as</w:t>
      </w:r>
    </w:p>
    <w:p w14:paraId="13ADB278" w14:textId="0B3D5DEA" w:rsidR="00531FFC"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(PAGE 8)</w:t>
      </w:r>
    </w:p>
    <w:p w14:paraId="4C487FEC" w14:textId="1EA0D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serum concentrations of less than 50 nmol/L) even after controlling for other potential</w:t>
      </w:r>
      <w:r>
        <w:rPr>
          <w:rFonts w:ascii="Times New Roman" w:hAnsi="Times New Roman" w:cs="Times New Roman"/>
          <w:sz w:val="16"/>
          <w:szCs w:val="16"/>
        </w:rPr>
        <w:t xml:space="preserve"> </w:t>
      </w:r>
      <w:r w:rsidRPr="003E385A">
        <w:rPr>
          <w:rFonts w:ascii="Times New Roman" w:hAnsi="Times New Roman" w:cs="Times New Roman"/>
          <w:sz w:val="16"/>
          <w:szCs w:val="16"/>
        </w:rPr>
        <w:t>predictors.41 Of the many sociodemographic, behavioral, and clinical variables studied, being a</w:t>
      </w:r>
      <w:r>
        <w:rPr>
          <w:rFonts w:ascii="Times New Roman" w:hAnsi="Times New Roman" w:cs="Times New Roman"/>
          <w:sz w:val="16"/>
          <w:szCs w:val="16"/>
        </w:rPr>
        <w:t xml:space="preserve"> </w:t>
      </w:r>
      <w:r w:rsidRPr="003E385A">
        <w:rPr>
          <w:rFonts w:ascii="Times New Roman" w:hAnsi="Times New Roman" w:cs="Times New Roman"/>
          <w:sz w:val="16"/>
          <w:szCs w:val="16"/>
        </w:rPr>
        <w:t>racial or ethnic minority was the strongest predictor of vitamin D deficiency</w:t>
      </w:r>
      <w:r>
        <w:rPr>
          <w:rFonts w:ascii="Times New Roman" w:hAnsi="Times New Roman" w:cs="Times New Roman"/>
          <w:sz w:val="16"/>
          <w:szCs w:val="16"/>
        </w:rPr>
        <w:t>.</w:t>
      </w:r>
    </w:p>
    <w:p w14:paraId="4C3D2636" w14:textId="779BF0E9"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Vitamin D has been suggested as a potentially mitigative factor in the COVID-19 pandemic due</w:t>
      </w:r>
      <w:r>
        <w:rPr>
          <w:rFonts w:ascii="Times New Roman" w:hAnsi="Times New Roman" w:cs="Times New Roman"/>
          <w:sz w:val="16"/>
          <w:szCs w:val="16"/>
        </w:rPr>
        <w:t xml:space="preserve"> </w:t>
      </w:r>
      <w:r w:rsidRPr="003E385A">
        <w:rPr>
          <w:rFonts w:ascii="Times New Roman" w:hAnsi="Times New Roman" w:cs="Times New Roman"/>
          <w:sz w:val="16"/>
          <w:szCs w:val="16"/>
        </w:rPr>
        <w:t>to its important modulatory effect on immune response.42,43 Furthermore, vitamin D deficiency</w:t>
      </w:r>
      <w:r>
        <w:rPr>
          <w:rFonts w:ascii="Times New Roman" w:hAnsi="Times New Roman" w:cs="Times New Roman"/>
          <w:sz w:val="16"/>
          <w:szCs w:val="16"/>
        </w:rPr>
        <w:t xml:space="preserve"> </w:t>
      </w:r>
      <w:r w:rsidRPr="003E385A">
        <w:rPr>
          <w:rFonts w:ascii="Times New Roman" w:hAnsi="Times New Roman" w:cs="Times New Roman"/>
          <w:sz w:val="16"/>
          <w:szCs w:val="16"/>
        </w:rPr>
        <w:t>has been implicated in numerous adverse health conditions such as acute respiratory</w:t>
      </w:r>
      <w:r>
        <w:rPr>
          <w:rFonts w:ascii="Times New Roman" w:hAnsi="Times New Roman" w:cs="Times New Roman"/>
          <w:sz w:val="16"/>
          <w:szCs w:val="16"/>
        </w:rPr>
        <w:t xml:space="preserve"> </w:t>
      </w:r>
      <w:r w:rsidRPr="003E385A">
        <w:rPr>
          <w:rFonts w:ascii="Times New Roman" w:hAnsi="Times New Roman" w:cs="Times New Roman"/>
          <w:sz w:val="16"/>
          <w:szCs w:val="16"/>
        </w:rPr>
        <w:t>syndromes, tuberculosis, cardiovascular disease, autoimmune disease, and some cancers.</w:t>
      </w:r>
      <w:r>
        <w:rPr>
          <w:rFonts w:ascii="Times New Roman" w:hAnsi="Times New Roman" w:cs="Times New Roman"/>
          <w:sz w:val="16"/>
          <w:szCs w:val="16"/>
        </w:rPr>
        <w:t xml:space="preserve"> </w:t>
      </w:r>
      <w:r w:rsidRPr="003E385A">
        <w:rPr>
          <w:rFonts w:ascii="Times New Roman" w:hAnsi="Times New Roman" w:cs="Times New Roman"/>
          <w:sz w:val="16"/>
          <w:szCs w:val="16"/>
        </w:rPr>
        <w:t>This higher prevalence of vitamin D deficiency in darker-skinned individuals is thought to largely</w:t>
      </w:r>
      <w:r>
        <w:rPr>
          <w:rFonts w:ascii="Times New Roman" w:hAnsi="Times New Roman" w:cs="Times New Roman"/>
          <w:sz w:val="16"/>
          <w:szCs w:val="16"/>
        </w:rPr>
        <w:t xml:space="preserve"> </w:t>
      </w:r>
      <w:r w:rsidRPr="003E385A">
        <w:rPr>
          <w:rFonts w:ascii="Times New Roman" w:hAnsi="Times New Roman" w:cs="Times New Roman"/>
          <w:sz w:val="16"/>
          <w:szCs w:val="16"/>
        </w:rPr>
        <w:t>be due to increased melanin pigmentation, which absorbs significantly more radiation from</w:t>
      </w:r>
      <w:r>
        <w:rPr>
          <w:rFonts w:ascii="Times New Roman" w:hAnsi="Times New Roman" w:cs="Times New Roman"/>
          <w:sz w:val="16"/>
          <w:szCs w:val="16"/>
        </w:rPr>
        <w:t xml:space="preserve"> </w:t>
      </w:r>
      <w:r w:rsidRPr="003E385A">
        <w:rPr>
          <w:rFonts w:ascii="Times New Roman" w:hAnsi="Times New Roman" w:cs="Times New Roman"/>
          <w:sz w:val="16"/>
          <w:szCs w:val="16"/>
        </w:rPr>
        <w:t>sunlight and thereby reduces the available ultraviolet-B radiation that is needed to trigger natural</w:t>
      </w:r>
      <w:r>
        <w:rPr>
          <w:rFonts w:ascii="Times New Roman" w:hAnsi="Times New Roman" w:cs="Times New Roman"/>
          <w:sz w:val="16"/>
          <w:szCs w:val="16"/>
        </w:rPr>
        <w:t xml:space="preserve"> </w:t>
      </w:r>
      <w:r w:rsidRPr="003E385A">
        <w:rPr>
          <w:rFonts w:ascii="Times New Roman" w:hAnsi="Times New Roman" w:cs="Times New Roman"/>
          <w:sz w:val="16"/>
          <w:szCs w:val="16"/>
        </w:rPr>
        <w:t>vitamin D production in the skin</w:t>
      </w:r>
      <w:r>
        <w:rPr>
          <w:rFonts w:ascii="Times New Roman" w:hAnsi="Times New Roman" w:cs="Times New Roman"/>
          <w:sz w:val="16"/>
          <w:szCs w:val="16"/>
        </w:rPr>
        <w:t>.</w:t>
      </w:r>
    </w:p>
    <w:p w14:paraId="34760545" w14:textId="0F173478"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The potential role of vitamin D as a modulator of COVID-19 burden is further supported by our</w:t>
      </w:r>
      <w:r>
        <w:rPr>
          <w:rFonts w:ascii="Times New Roman" w:hAnsi="Times New Roman" w:cs="Times New Roman"/>
          <w:sz w:val="16"/>
          <w:szCs w:val="16"/>
        </w:rPr>
        <w:t xml:space="preserve"> </w:t>
      </w:r>
      <w:r w:rsidRPr="003E385A">
        <w:rPr>
          <w:rFonts w:ascii="Times New Roman" w:hAnsi="Times New Roman" w:cs="Times New Roman"/>
          <w:sz w:val="16"/>
          <w:szCs w:val="16"/>
        </w:rPr>
        <w:t>other significant finding regarding temperature, which suggests a protective effect of warmer</w:t>
      </w:r>
      <w:r>
        <w:rPr>
          <w:rFonts w:ascii="Times New Roman" w:hAnsi="Times New Roman" w:cs="Times New Roman"/>
          <w:sz w:val="16"/>
          <w:szCs w:val="16"/>
        </w:rPr>
        <w:t xml:space="preserve"> </w:t>
      </w:r>
      <w:r w:rsidRPr="003E385A">
        <w:rPr>
          <w:rFonts w:ascii="Times New Roman" w:hAnsi="Times New Roman" w:cs="Times New Roman"/>
          <w:sz w:val="16"/>
          <w:szCs w:val="16"/>
        </w:rPr>
        <w:t>climates. Several recent reports have also linked higher temperature to decreased virus spread,</w:t>
      </w:r>
      <w:r>
        <w:rPr>
          <w:rFonts w:ascii="Times New Roman" w:hAnsi="Times New Roman" w:cs="Times New Roman"/>
          <w:sz w:val="16"/>
          <w:szCs w:val="16"/>
        </w:rPr>
        <w:t xml:space="preserve"> </w:t>
      </w:r>
      <w:r w:rsidRPr="003E385A">
        <w:rPr>
          <w:rFonts w:ascii="Times New Roman" w:hAnsi="Times New Roman" w:cs="Times New Roman"/>
          <w:sz w:val="16"/>
          <w:szCs w:val="16"/>
        </w:rPr>
        <w:t>while others have found no significant effects.9-14 Here, we demonstrate an independent effect of</w:t>
      </w:r>
      <w:r>
        <w:rPr>
          <w:rFonts w:ascii="Times New Roman" w:hAnsi="Times New Roman" w:cs="Times New Roman"/>
          <w:sz w:val="16"/>
          <w:szCs w:val="16"/>
        </w:rPr>
        <w:t xml:space="preserve"> </w:t>
      </w:r>
      <w:r w:rsidRPr="003E385A">
        <w:rPr>
          <w:rFonts w:ascii="Times New Roman" w:hAnsi="Times New Roman" w:cs="Times New Roman"/>
          <w:sz w:val="16"/>
          <w:szCs w:val="16"/>
        </w:rPr>
        <w:t>temperature that results in reduced COVID-19 cases, but not mortality, across U.S. counties. If</w:t>
      </w:r>
      <w:r>
        <w:rPr>
          <w:rFonts w:ascii="Times New Roman" w:hAnsi="Times New Roman" w:cs="Times New Roman"/>
          <w:sz w:val="16"/>
          <w:szCs w:val="16"/>
        </w:rPr>
        <w:t xml:space="preserve"> </w:t>
      </w:r>
      <w:r w:rsidRPr="003E385A">
        <w:rPr>
          <w:rFonts w:ascii="Times New Roman" w:hAnsi="Times New Roman" w:cs="Times New Roman"/>
          <w:sz w:val="16"/>
          <w:szCs w:val="16"/>
        </w:rPr>
        <w:t>warmer temperatures do, in fact, play a role in mitigating disease spread, it is reasonable to</w:t>
      </w:r>
      <w:r>
        <w:rPr>
          <w:rFonts w:ascii="Times New Roman" w:hAnsi="Times New Roman" w:cs="Times New Roman"/>
          <w:sz w:val="16"/>
          <w:szCs w:val="16"/>
        </w:rPr>
        <w:t xml:space="preserve"> </w:t>
      </w:r>
      <w:r w:rsidRPr="003E385A">
        <w:rPr>
          <w:rFonts w:ascii="Times New Roman" w:hAnsi="Times New Roman" w:cs="Times New Roman"/>
          <w:sz w:val="16"/>
          <w:szCs w:val="16"/>
        </w:rPr>
        <w:t>expect a potential seasonal trend in global cases and mortality.</w:t>
      </w:r>
    </w:p>
    <w:p w14:paraId="67548B66" w14:textId="0844A98D"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9)</w:t>
      </w:r>
    </w:p>
    <w:p w14:paraId="4D29446A" w14:textId="3ABC372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Poverty and GDP are not typically thought to be positively correlated with each other, however,</w:t>
      </w:r>
      <w:r>
        <w:rPr>
          <w:rFonts w:ascii="Times New Roman" w:hAnsi="Times New Roman" w:cs="Times New Roman"/>
          <w:sz w:val="16"/>
          <w:szCs w:val="16"/>
        </w:rPr>
        <w:t xml:space="preserve"> </w:t>
      </w:r>
      <w:r w:rsidRPr="003E385A">
        <w:rPr>
          <w:rFonts w:ascii="Times New Roman" w:hAnsi="Times New Roman" w:cs="Times New Roman"/>
          <w:sz w:val="16"/>
          <w:szCs w:val="16"/>
        </w:rPr>
        <w:t>the correlations seen here may represent inequalities in health care versus and access to</w:t>
      </w:r>
      <w:r>
        <w:rPr>
          <w:rFonts w:ascii="Times New Roman" w:hAnsi="Times New Roman" w:cs="Times New Roman"/>
          <w:sz w:val="16"/>
          <w:szCs w:val="16"/>
        </w:rPr>
        <w:t xml:space="preserve"> testing. </w:t>
      </w:r>
      <w:r w:rsidRPr="003E385A">
        <w:rPr>
          <w:rFonts w:ascii="Times New Roman" w:hAnsi="Times New Roman" w:cs="Times New Roman"/>
          <w:sz w:val="16"/>
          <w:szCs w:val="16"/>
        </w:rPr>
        <w:t>For example, poverty may exacerbate case spread, while economic power increases</w:t>
      </w:r>
      <w:r>
        <w:rPr>
          <w:rFonts w:ascii="Times New Roman" w:hAnsi="Times New Roman" w:cs="Times New Roman"/>
          <w:sz w:val="16"/>
          <w:szCs w:val="16"/>
        </w:rPr>
        <w:t xml:space="preserve"> </w:t>
      </w:r>
      <w:r w:rsidRPr="003E385A">
        <w:rPr>
          <w:rFonts w:ascii="Times New Roman" w:hAnsi="Times New Roman" w:cs="Times New Roman"/>
          <w:sz w:val="16"/>
          <w:szCs w:val="16"/>
        </w:rPr>
        <w:t>testing rates, both of which would lead to increased cases.</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was included as a</w:t>
      </w:r>
      <w:r>
        <w:rPr>
          <w:rFonts w:ascii="Times New Roman" w:hAnsi="Times New Roman" w:cs="Times New Roman"/>
          <w:sz w:val="16"/>
          <w:szCs w:val="16"/>
        </w:rPr>
        <w:t xml:space="preserve"> </w:t>
      </w:r>
      <w:r w:rsidRPr="003E385A">
        <w:rPr>
          <w:rFonts w:ascii="Times New Roman" w:hAnsi="Times New Roman" w:cs="Times New Roman"/>
          <w:sz w:val="16"/>
          <w:szCs w:val="16"/>
        </w:rPr>
        <w:t>marker for access to healthcare and may be associated with greater testing rates. Additionally,</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is often mandated for healthcare workers, thus counties with higher flu</w:t>
      </w:r>
      <w:r>
        <w:rPr>
          <w:rFonts w:ascii="Times New Roman" w:hAnsi="Times New Roman" w:cs="Times New Roman"/>
          <w:sz w:val="16"/>
          <w:szCs w:val="16"/>
        </w:rPr>
        <w:t xml:space="preserve"> </w:t>
      </w:r>
      <w:r w:rsidRPr="003E385A">
        <w:rPr>
          <w:rFonts w:ascii="Times New Roman" w:hAnsi="Times New Roman" w:cs="Times New Roman"/>
          <w:sz w:val="16"/>
          <w:szCs w:val="16"/>
        </w:rPr>
        <w:t>vaccination rates may have more of its citizens having front line exposure to the virus</w:t>
      </w:r>
      <w:r>
        <w:rPr>
          <w:rFonts w:ascii="Times New Roman" w:hAnsi="Times New Roman" w:cs="Times New Roman"/>
          <w:sz w:val="16"/>
          <w:szCs w:val="16"/>
        </w:rPr>
        <w:t>.</w:t>
      </w:r>
    </w:p>
    <w:p w14:paraId="619C2490" w14:textId="55723845"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Given increased social distancing, many counties with historically bad air pollution currently</w:t>
      </w:r>
      <w:r>
        <w:rPr>
          <w:rFonts w:ascii="Times New Roman" w:hAnsi="Times New Roman" w:cs="Times New Roman"/>
          <w:sz w:val="16"/>
          <w:szCs w:val="16"/>
        </w:rPr>
        <w:t xml:space="preserve"> </w:t>
      </w:r>
      <w:r w:rsidRPr="003E385A">
        <w:rPr>
          <w:rFonts w:ascii="Times New Roman" w:hAnsi="Times New Roman" w:cs="Times New Roman"/>
          <w:sz w:val="16"/>
          <w:szCs w:val="16"/>
        </w:rPr>
        <w:t>have significantly decreased pollution levels, which may have decreased pollution related</w:t>
      </w:r>
      <w:r>
        <w:rPr>
          <w:rFonts w:ascii="Times New Roman" w:hAnsi="Times New Roman" w:cs="Times New Roman"/>
          <w:sz w:val="16"/>
          <w:szCs w:val="16"/>
        </w:rPr>
        <w:t xml:space="preserve"> </w:t>
      </w:r>
      <w:r w:rsidRPr="003E385A">
        <w:rPr>
          <w:rFonts w:ascii="Times New Roman" w:hAnsi="Times New Roman" w:cs="Times New Roman"/>
          <w:sz w:val="16"/>
          <w:szCs w:val="16"/>
        </w:rPr>
        <w:t>COVID-19 cases</w:t>
      </w:r>
      <w:r>
        <w:rPr>
          <w:rFonts w:ascii="Times New Roman" w:hAnsi="Times New Roman" w:cs="Times New Roman"/>
          <w:sz w:val="16"/>
          <w:szCs w:val="16"/>
        </w:rPr>
        <w:t>.</w:t>
      </w:r>
    </w:p>
    <w:p w14:paraId="45FD2B48" w14:textId="19E58264"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10)</w:t>
      </w:r>
    </w:p>
    <w:p w14:paraId="14C7E935" w14:textId="334AB940"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It is expected that less proactive social distancing will cause</w:t>
      </w:r>
      <w:r>
        <w:rPr>
          <w:rFonts w:ascii="Times New Roman" w:hAnsi="Times New Roman" w:cs="Times New Roman"/>
          <w:sz w:val="16"/>
          <w:szCs w:val="16"/>
        </w:rPr>
        <w:t xml:space="preserve"> </w:t>
      </w:r>
      <w:r w:rsidRPr="003E385A">
        <w:rPr>
          <w:rFonts w:ascii="Times New Roman" w:hAnsi="Times New Roman" w:cs="Times New Roman"/>
          <w:sz w:val="16"/>
          <w:szCs w:val="16"/>
        </w:rPr>
        <w:t>more cases and deaths (negative correlation) while higher numbers of cases and deaths</w:t>
      </w:r>
      <w:r>
        <w:rPr>
          <w:rFonts w:ascii="Times New Roman" w:hAnsi="Times New Roman" w:cs="Times New Roman"/>
          <w:sz w:val="16"/>
          <w:szCs w:val="16"/>
        </w:rPr>
        <w:t xml:space="preserve"> </w:t>
      </w:r>
      <w:r w:rsidRPr="003E385A">
        <w:rPr>
          <w:rFonts w:ascii="Times New Roman" w:hAnsi="Times New Roman" w:cs="Times New Roman"/>
          <w:sz w:val="16"/>
          <w:szCs w:val="16"/>
        </w:rPr>
        <w:t>induces fear, causing increased reactive social distancing (positive correlation). Since these</w:t>
      </w:r>
      <w:r>
        <w:rPr>
          <w:rFonts w:ascii="Times New Roman" w:hAnsi="Times New Roman" w:cs="Times New Roman"/>
          <w:sz w:val="16"/>
          <w:szCs w:val="16"/>
        </w:rPr>
        <w:t xml:space="preserve"> </w:t>
      </w:r>
      <w:r w:rsidRPr="003E385A">
        <w:rPr>
          <w:rFonts w:ascii="Times New Roman" w:hAnsi="Times New Roman" w:cs="Times New Roman"/>
          <w:sz w:val="16"/>
          <w:szCs w:val="16"/>
        </w:rPr>
        <w:t>effects work in opposite directions, this bias makes it more difficult to find an effect of social</w:t>
      </w:r>
      <w:r>
        <w:rPr>
          <w:rFonts w:ascii="Times New Roman" w:hAnsi="Times New Roman" w:cs="Times New Roman"/>
          <w:sz w:val="16"/>
          <w:szCs w:val="16"/>
        </w:rPr>
        <w:t xml:space="preserve"> </w:t>
      </w:r>
      <w:r w:rsidRPr="003E385A">
        <w:rPr>
          <w:rFonts w:ascii="Times New Roman" w:hAnsi="Times New Roman" w:cs="Times New Roman"/>
          <w:sz w:val="16"/>
          <w:szCs w:val="16"/>
        </w:rPr>
        <w:t>distancing. Studies that plan to model social distancing with numerous covariates should ensure</w:t>
      </w:r>
      <w:r>
        <w:rPr>
          <w:rFonts w:ascii="Times New Roman" w:hAnsi="Times New Roman" w:cs="Times New Roman"/>
          <w:sz w:val="16"/>
          <w:szCs w:val="16"/>
        </w:rPr>
        <w:t xml:space="preserve"> </w:t>
      </w:r>
      <w:r w:rsidRPr="003E385A">
        <w:rPr>
          <w:rFonts w:ascii="Times New Roman" w:hAnsi="Times New Roman" w:cs="Times New Roman"/>
          <w:sz w:val="16"/>
          <w:szCs w:val="16"/>
        </w:rPr>
        <w:t>their metric adequately delineates between proactive and reactive social distancing or employ</w:t>
      </w:r>
      <w:r>
        <w:rPr>
          <w:rFonts w:ascii="Times New Roman" w:hAnsi="Times New Roman" w:cs="Times New Roman"/>
          <w:sz w:val="16"/>
          <w:szCs w:val="16"/>
        </w:rPr>
        <w:t xml:space="preserve"> </w:t>
      </w:r>
      <w:r w:rsidRPr="003E385A">
        <w:rPr>
          <w:rFonts w:ascii="Times New Roman" w:hAnsi="Times New Roman" w:cs="Times New Roman"/>
          <w:sz w:val="16"/>
          <w:szCs w:val="16"/>
        </w:rPr>
        <w:t>an appropriate instrument to remove this simultaneity.</w:t>
      </w:r>
    </w:p>
    <w:p w14:paraId="28B9A94C" w14:textId="54B1A26B"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11)</w:t>
      </w:r>
    </w:p>
    <w:p w14:paraId="3DB0B85D" w14:textId="0E0F07EF" w:rsidR="003E385A" w:rsidRDefault="003E385A" w:rsidP="003E385A">
      <w:pPr>
        <w:rPr>
          <w:rFonts w:ascii="Times New Roman" w:hAnsi="Times New Roman" w:cs="Times New Roman"/>
          <w:sz w:val="16"/>
          <w:szCs w:val="16"/>
        </w:rPr>
      </w:pPr>
      <w:r>
        <w:rPr>
          <w:rFonts w:ascii="Times New Roman" w:hAnsi="Times New Roman" w:cs="Times New Roman"/>
          <w:sz w:val="16"/>
          <w:szCs w:val="16"/>
        </w:rPr>
        <w:t>“</w:t>
      </w:r>
      <w:r w:rsidRPr="003E385A">
        <w:rPr>
          <w:rFonts w:ascii="Times New Roman" w:hAnsi="Times New Roman" w:cs="Times New Roman"/>
          <w:sz w:val="16"/>
          <w:szCs w:val="16"/>
        </w:rPr>
        <w:t>Higher</w:t>
      </w:r>
      <w:r w:rsidRPr="003E385A">
        <w:rPr>
          <w:rFonts w:ascii="Times New Roman" w:hAnsi="Times New Roman" w:cs="Times New Roman"/>
          <w:sz w:val="16"/>
          <w:szCs w:val="16"/>
        </w:rPr>
        <w:t xml:space="preserve"> average daily temperatures were associated with decreased COVID-19</w:t>
      </w:r>
      <w:r>
        <w:rPr>
          <w:rFonts w:ascii="Times New Roman" w:hAnsi="Times New Roman" w:cs="Times New Roman"/>
          <w:sz w:val="16"/>
          <w:szCs w:val="16"/>
        </w:rPr>
        <w:t xml:space="preserve"> </w:t>
      </w:r>
      <w:r w:rsidRPr="003E385A">
        <w:rPr>
          <w:rFonts w:ascii="Times New Roman" w:hAnsi="Times New Roman" w:cs="Times New Roman"/>
          <w:sz w:val="16"/>
          <w:szCs w:val="16"/>
        </w:rPr>
        <w:t>cases, but not deaths</w:t>
      </w:r>
      <w:r>
        <w:rPr>
          <w:rFonts w:ascii="Times New Roman" w:hAnsi="Times New Roman" w:cs="Times New Roman"/>
          <w:sz w:val="16"/>
          <w:szCs w:val="16"/>
        </w:rPr>
        <w:t>”</w:t>
      </w:r>
    </w:p>
    <w:p w14:paraId="3D86625C" w14:textId="7CBA462D" w:rsidR="003E385A" w:rsidRPr="003E385A" w:rsidRDefault="003E385A" w:rsidP="003E385A">
      <w:pPr>
        <w:pStyle w:val="ListParagraph"/>
        <w:numPr>
          <w:ilvl w:val="0"/>
          <w:numId w:val="6"/>
        </w:numPr>
        <w:rPr>
          <w:rFonts w:ascii="Times New Roman" w:hAnsi="Times New Roman" w:cs="Times New Roman"/>
          <w:sz w:val="16"/>
          <w:szCs w:val="16"/>
        </w:rPr>
      </w:pPr>
      <w:r>
        <w:rPr>
          <w:rFonts w:ascii="Times New Roman" w:hAnsi="Times New Roman" w:cs="Times New Roman"/>
          <w:sz w:val="16"/>
          <w:szCs w:val="16"/>
        </w:rPr>
        <w:t>Li et al.</w:t>
      </w:r>
    </w:p>
    <w:p w14:paraId="6F19AF77" w14:textId="476D5FBE" w:rsidR="00567F83" w:rsidRDefault="00567F83" w:rsidP="0037376A">
      <w:pPr>
        <w:pBdr>
          <w:bottom w:val="single" w:sz="12" w:space="1" w:color="auto"/>
        </w:pBdr>
        <w:rPr>
          <w:rFonts w:ascii="Times New Roman" w:hAnsi="Times New Roman" w:cs="Times New Roman"/>
          <w:sz w:val="24"/>
          <w:szCs w:val="24"/>
        </w:rPr>
      </w:pPr>
    </w:p>
    <w:p w14:paraId="574A2BBA" w14:textId="77777777" w:rsidR="00567F83" w:rsidRPr="00531FFC" w:rsidRDefault="00567F83" w:rsidP="0037376A">
      <w:pPr>
        <w:rPr>
          <w:rFonts w:ascii="Times New Roman" w:hAnsi="Times New Roman" w:cs="Times New Roman"/>
          <w:sz w:val="24"/>
          <w:szCs w:val="24"/>
        </w:rPr>
      </w:pPr>
    </w:p>
    <w:p w14:paraId="6BBBFF75" w14:textId="5D0EC75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lastRenderedPageBreak/>
        <w:t>Sources</w:t>
      </w:r>
    </w:p>
    <w:p w14:paraId="5FDDBA42" w14:textId="076A0790" w:rsidR="00A72DAC" w:rsidRDefault="00A72DAC" w:rsidP="0037376A">
      <w:pPr>
        <w:rPr>
          <w:rFonts w:ascii="Times New Roman" w:hAnsi="Times New Roman" w:cs="Times New Roman"/>
          <w:sz w:val="24"/>
          <w:szCs w:val="24"/>
        </w:rPr>
      </w:pPr>
      <w:proofErr w:type="spellStart"/>
      <w:r w:rsidRPr="00A72DAC">
        <w:rPr>
          <w:rFonts w:ascii="Times New Roman" w:hAnsi="Times New Roman" w:cs="Times New Roman"/>
          <w:sz w:val="24"/>
          <w:szCs w:val="24"/>
        </w:rPr>
        <w:t>DeWaard</w:t>
      </w:r>
      <w:proofErr w:type="spellEnd"/>
      <w:r w:rsidRPr="00A72DAC">
        <w:rPr>
          <w:rFonts w:ascii="Times New Roman" w:hAnsi="Times New Roman" w:cs="Times New Roman"/>
          <w:sz w:val="24"/>
          <w:szCs w:val="24"/>
        </w:rPr>
        <w:t xml:space="preserve">, J., </w:t>
      </w:r>
      <w:proofErr w:type="spellStart"/>
      <w:r w:rsidRPr="00A72DAC">
        <w:rPr>
          <w:rFonts w:ascii="Times New Roman" w:hAnsi="Times New Roman" w:cs="Times New Roman"/>
          <w:sz w:val="24"/>
          <w:szCs w:val="24"/>
        </w:rPr>
        <w:t>Fussell</w:t>
      </w:r>
      <w:proofErr w:type="spellEnd"/>
      <w:r w:rsidRPr="00A72DAC">
        <w:rPr>
          <w:rFonts w:ascii="Times New Roman" w:hAnsi="Times New Roman" w:cs="Times New Roman"/>
          <w:sz w:val="24"/>
          <w:szCs w:val="24"/>
        </w:rPr>
        <w:t>, E., Curtis, K. J., &amp; Ha, J. T. (2017). Spatial Manifestations of the “Great American Migration Slowdown”: A Decomposition of Inter-County Migration Rates, 1990-2012. Working Paper# 2017-4, Minnesota Population Center, University of Minnesota.</w:t>
      </w:r>
    </w:p>
    <w:p w14:paraId="09B0CD19" w14:textId="3ABF8CD4" w:rsidR="003E04C4" w:rsidRDefault="003E04C4" w:rsidP="0037376A">
      <w:pPr>
        <w:rPr>
          <w:rFonts w:ascii="Times New Roman" w:hAnsi="Times New Roman" w:cs="Times New Roman"/>
          <w:sz w:val="24"/>
          <w:szCs w:val="24"/>
        </w:rPr>
      </w:pPr>
      <w:r w:rsidRPr="003E04C4">
        <w:rPr>
          <w:rFonts w:ascii="Times New Roman" w:hAnsi="Times New Roman" w:cs="Times New Roman"/>
          <w:sz w:val="24"/>
          <w:szCs w:val="24"/>
        </w:rPr>
        <w:t>Johnson, K. M. (2017). New Data Show US Birth Rate Hits Record Low.</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V., </w:t>
      </w:r>
      <w:proofErr w:type="spellStart"/>
      <w:r w:rsidRPr="00FE0492">
        <w:rPr>
          <w:rFonts w:ascii="Times New Roman" w:hAnsi="Times New Roman" w:cs="Times New Roman"/>
          <w:sz w:val="24"/>
          <w:szCs w:val="24"/>
        </w:rPr>
        <w:t>Kocbach</w:t>
      </w:r>
      <w:proofErr w:type="spellEnd"/>
      <w:r w:rsidRPr="00FE0492">
        <w:rPr>
          <w:rFonts w:ascii="Times New Roman" w:hAnsi="Times New Roman" w:cs="Times New Roman"/>
          <w:sz w:val="24"/>
          <w:szCs w:val="24"/>
        </w:rPr>
        <w:t xml:space="preserve">, P., </w:t>
      </w:r>
      <w:proofErr w:type="spellStart"/>
      <w:r w:rsidRPr="00FE0492">
        <w:rPr>
          <w:rFonts w:ascii="Times New Roman" w:hAnsi="Times New Roman" w:cs="Times New Roman"/>
          <w:sz w:val="24"/>
          <w:szCs w:val="24"/>
        </w:rPr>
        <w:t>Mikolajczyk</w:t>
      </w:r>
      <w:proofErr w:type="spellEnd"/>
      <w:r w:rsidRPr="00FE0492">
        <w:rPr>
          <w:rFonts w:ascii="Times New Roman" w:hAnsi="Times New Roman" w:cs="Times New Roman"/>
          <w:sz w:val="24"/>
          <w:szCs w:val="24"/>
        </w:rPr>
        <w:t xml:space="preserve">, A., </w:t>
      </w:r>
      <w:proofErr w:type="spellStart"/>
      <w:r w:rsidRPr="00FE0492">
        <w:rPr>
          <w:rFonts w:ascii="Times New Roman" w:hAnsi="Times New Roman" w:cs="Times New Roman"/>
          <w:sz w:val="24"/>
          <w:szCs w:val="24"/>
        </w:rPr>
        <w:t>Ichii</w:t>
      </w:r>
      <w:proofErr w:type="spellEnd"/>
      <w:r w:rsidRPr="00FE0492">
        <w:rPr>
          <w:rFonts w:ascii="Times New Roman" w:hAnsi="Times New Roman" w:cs="Times New Roman"/>
          <w:sz w:val="24"/>
          <w:szCs w:val="24"/>
        </w:rPr>
        <w:t xml:space="preserve">, H., </w:t>
      </w:r>
      <w:proofErr w:type="spellStart"/>
      <w:r w:rsidRPr="00FE0492">
        <w:rPr>
          <w:rFonts w:ascii="Times New Roman" w:hAnsi="Times New Roman" w:cs="Times New Roman"/>
          <w:sz w:val="24"/>
          <w:szCs w:val="24"/>
        </w:rPr>
        <w:t>Zacharski</w:t>
      </w:r>
      <w:proofErr w:type="spellEnd"/>
      <w:r w:rsidRPr="00FE0492">
        <w:rPr>
          <w:rFonts w:ascii="Times New Roman" w:hAnsi="Times New Roman" w:cs="Times New Roman"/>
          <w:sz w:val="24"/>
          <w:szCs w:val="24"/>
        </w:rPr>
        <w:t xml:space="preserve">, M., ... &amp;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T. (2020). The association between international and domestic air traffic and the coronavirus (COVID-19) outbreak. Journal of Microbiology, Immunology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 xml:space="preserve">Li, A. Y., Hannah, T. C., Durbin, J., Dreher, N., McAuley, F. M., </w:t>
      </w:r>
      <w:proofErr w:type="spellStart"/>
      <w:r w:rsidRPr="009A7B5C">
        <w:rPr>
          <w:rFonts w:ascii="Times New Roman" w:hAnsi="Times New Roman" w:cs="Times New Roman"/>
          <w:sz w:val="24"/>
          <w:szCs w:val="24"/>
        </w:rPr>
        <w:t>Marayati</w:t>
      </w:r>
      <w:proofErr w:type="spellEnd"/>
      <w:r w:rsidRPr="009A7B5C">
        <w:rPr>
          <w:rFonts w:ascii="Times New Roman" w:hAnsi="Times New Roman" w:cs="Times New Roman"/>
          <w:sz w:val="24"/>
          <w:szCs w:val="24"/>
        </w:rPr>
        <w:t xml:space="preserve">, N. F., ... &amp; </w:t>
      </w:r>
      <w:proofErr w:type="spellStart"/>
      <w:r w:rsidRPr="009A7B5C">
        <w:rPr>
          <w:rFonts w:ascii="Times New Roman" w:hAnsi="Times New Roman" w:cs="Times New Roman"/>
          <w:sz w:val="24"/>
          <w:szCs w:val="24"/>
        </w:rPr>
        <w:t>Choudhri</w:t>
      </w:r>
      <w:proofErr w:type="spellEnd"/>
      <w:r w:rsidRPr="009A7B5C">
        <w:rPr>
          <w:rFonts w:ascii="Times New Roman" w:hAnsi="Times New Roman" w:cs="Times New Roman"/>
          <w:sz w:val="24"/>
          <w:szCs w:val="24"/>
        </w:rPr>
        <w:t xml:space="preserve">, T. F. (2020). Multivariate analysis of factors affecting COVID-19 case and death rate in US Counties: the significant effects of Black race and temperature. </w:t>
      </w:r>
      <w:proofErr w:type="spellStart"/>
      <w:r w:rsidRPr="009A7B5C">
        <w:rPr>
          <w:rFonts w:ascii="Times New Roman" w:hAnsi="Times New Roman" w:cs="Times New Roman"/>
          <w:sz w:val="24"/>
          <w:szCs w:val="24"/>
        </w:rPr>
        <w:t>medRxiv</w:t>
      </w:r>
      <w:proofErr w:type="spellEnd"/>
      <w:r w:rsidRPr="009A7B5C">
        <w:rPr>
          <w:rFonts w:ascii="Times New Roman" w:hAnsi="Times New Roman" w:cs="Times New Roman"/>
          <w:sz w:val="24"/>
          <w:szCs w:val="24"/>
        </w:rPr>
        <w:t>.</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 xml:space="preserve">Lin, A. Y., </w:t>
      </w:r>
      <w:proofErr w:type="spellStart"/>
      <w:r w:rsidRPr="00234271">
        <w:rPr>
          <w:rFonts w:ascii="Times New Roman" w:hAnsi="Times New Roman" w:cs="Times New Roman"/>
          <w:sz w:val="24"/>
          <w:szCs w:val="24"/>
        </w:rPr>
        <w:t>Cranshaw</w:t>
      </w:r>
      <w:proofErr w:type="spellEnd"/>
      <w:r w:rsidRPr="00234271">
        <w:rPr>
          <w:rFonts w:ascii="Times New Roman" w:hAnsi="Times New Roman" w:cs="Times New Roman"/>
          <w:sz w:val="24"/>
          <w:szCs w:val="24"/>
        </w:rPr>
        <w:t>,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2E2DD385" w:rsidR="00290E1E" w:rsidRDefault="00290E1E" w:rsidP="0037376A">
      <w:pPr>
        <w:rPr>
          <w:rFonts w:ascii="Times New Roman" w:hAnsi="Times New Roman" w:cs="Times New Roman"/>
          <w:sz w:val="24"/>
          <w:szCs w:val="24"/>
        </w:rPr>
      </w:pPr>
    </w:p>
    <w:sectPr w:rsidR="002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D04"/>
    <w:multiLevelType w:val="hybridMultilevel"/>
    <w:tmpl w:val="EDAA3396"/>
    <w:lvl w:ilvl="0" w:tplc="5E12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4"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102CA1"/>
    <w:rsid w:val="00113DA3"/>
    <w:rsid w:val="00121197"/>
    <w:rsid w:val="0012767C"/>
    <w:rsid w:val="001457ED"/>
    <w:rsid w:val="00157DFC"/>
    <w:rsid w:val="00161CBC"/>
    <w:rsid w:val="0018035A"/>
    <w:rsid w:val="001E4C21"/>
    <w:rsid w:val="001E70A7"/>
    <w:rsid w:val="00203149"/>
    <w:rsid w:val="002051E2"/>
    <w:rsid w:val="00216CC1"/>
    <w:rsid w:val="00222FD8"/>
    <w:rsid w:val="00234271"/>
    <w:rsid w:val="00235A1C"/>
    <w:rsid w:val="0025397E"/>
    <w:rsid w:val="00290E1E"/>
    <w:rsid w:val="002D5A9A"/>
    <w:rsid w:val="002E78BE"/>
    <w:rsid w:val="0030163F"/>
    <w:rsid w:val="00304F39"/>
    <w:rsid w:val="00312FA2"/>
    <w:rsid w:val="00354073"/>
    <w:rsid w:val="0037376A"/>
    <w:rsid w:val="003A106B"/>
    <w:rsid w:val="003E04C4"/>
    <w:rsid w:val="003E1664"/>
    <w:rsid w:val="003E385A"/>
    <w:rsid w:val="00406436"/>
    <w:rsid w:val="004124ED"/>
    <w:rsid w:val="00426BF4"/>
    <w:rsid w:val="00426DF3"/>
    <w:rsid w:val="00434064"/>
    <w:rsid w:val="00465AA8"/>
    <w:rsid w:val="00477C97"/>
    <w:rsid w:val="004908CE"/>
    <w:rsid w:val="004A0B60"/>
    <w:rsid w:val="004A2FE0"/>
    <w:rsid w:val="004B3859"/>
    <w:rsid w:val="00524F48"/>
    <w:rsid w:val="00531FFC"/>
    <w:rsid w:val="00537C49"/>
    <w:rsid w:val="00552C95"/>
    <w:rsid w:val="00567F83"/>
    <w:rsid w:val="00572FAA"/>
    <w:rsid w:val="00584537"/>
    <w:rsid w:val="005B33ED"/>
    <w:rsid w:val="005B3D1E"/>
    <w:rsid w:val="005C2B74"/>
    <w:rsid w:val="005E106F"/>
    <w:rsid w:val="005F3360"/>
    <w:rsid w:val="005F6677"/>
    <w:rsid w:val="00602E00"/>
    <w:rsid w:val="00602FF7"/>
    <w:rsid w:val="00623EE5"/>
    <w:rsid w:val="00655C4B"/>
    <w:rsid w:val="006625BB"/>
    <w:rsid w:val="00680399"/>
    <w:rsid w:val="006845EE"/>
    <w:rsid w:val="006953BF"/>
    <w:rsid w:val="006E0AA4"/>
    <w:rsid w:val="006E485C"/>
    <w:rsid w:val="006F0EE2"/>
    <w:rsid w:val="006F68FA"/>
    <w:rsid w:val="0070679B"/>
    <w:rsid w:val="0073633D"/>
    <w:rsid w:val="00737F3C"/>
    <w:rsid w:val="007668CD"/>
    <w:rsid w:val="007A4979"/>
    <w:rsid w:val="007A681A"/>
    <w:rsid w:val="007F11B1"/>
    <w:rsid w:val="0085499B"/>
    <w:rsid w:val="008A27F4"/>
    <w:rsid w:val="008A6C46"/>
    <w:rsid w:val="0090708C"/>
    <w:rsid w:val="00970758"/>
    <w:rsid w:val="00980D9C"/>
    <w:rsid w:val="009A70D1"/>
    <w:rsid w:val="009A7B5C"/>
    <w:rsid w:val="009D6A0F"/>
    <w:rsid w:val="00A070F5"/>
    <w:rsid w:val="00A72DAC"/>
    <w:rsid w:val="00A8163C"/>
    <w:rsid w:val="00AB3432"/>
    <w:rsid w:val="00AB6443"/>
    <w:rsid w:val="00AC545C"/>
    <w:rsid w:val="00AC6BA5"/>
    <w:rsid w:val="00AD0EEF"/>
    <w:rsid w:val="00B178F7"/>
    <w:rsid w:val="00B30BBB"/>
    <w:rsid w:val="00B41B6C"/>
    <w:rsid w:val="00B51D11"/>
    <w:rsid w:val="00B90238"/>
    <w:rsid w:val="00B934BC"/>
    <w:rsid w:val="00BA37DF"/>
    <w:rsid w:val="00C3239F"/>
    <w:rsid w:val="00C52633"/>
    <w:rsid w:val="00C86739"/>
    <w:rsid w:val="00CB2541"/>
    <w:rsid w:val="00CC1736"/>
    <w:rsid w:val="00CD2F71"/>
    <w:rsid w:val="00CE13F3"/>
    <w:rsid w:val="00D122F5"/>
    <w:rsid w:val="00D7205D"/>
    <w:rsid w:val="00DA2C95"/>
    <w:rsid w:val="00DA5E6D"/>
    <w:rsid w:val="00DD4A6A"/>
    <w:rsid w:val="00DE0B27"/>
    <w:rsid w:val="00E02BCA"/>
    <w:rsid w:val="00E110FF"/>
    <w:rsid w:val="00E35769"/>
    <w:rsid w:val="00E57904"/>
    <w:rsid w:val="00E9707C"/>
    <w:rsid w:val="00EA020B"/>
    <w:rsid w:val="00EB3EF4"/>
    <w:rsid w:val="00ED0807"/>
    <w:rsid w:val="00ED3906"/>
    <w:rsid w:val="00F101D7"/>
    <w:rsid w:val="00F10F53"/>
    <w:rsid w:val="00F240EB"/>
    <w:rsid w:val="00F3532A"/>
    <w:rsid w:val="00F4558A"/>
    <w:rsid w:val="00F6520F"/>
    <w:rsid w:val="00F808C4"/>
    <w:rsid w:val="00FA6428"/>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9</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73</cp:revision>
  <dcterms:created xsi:type="dcterms:W3CDTF">2021-05-17T00:06:00Z</dcterms:created>
  <dcterms:modified xsi:type="dcterms:W3CDTF">2021-06-08T20:23:00Z</dcterms:modified>
</cp:coreProperties>
</file>