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r>
              <w:t>Asal Sanei, Amirhossein Mohammadi</w:t>
            </w:r>
            <w:r w:rsidR="00CA67B4">
              <w:t>, Kourosh Karimi</w:t>
            </w:r>
            <w:r w:rsidR="00574D9A">
              <w:t xml:space="preserve">, </w:t>
            </w:r>
            <w:r w:rsidR="00574D9A">
              <w:t>Fatemeh Javaherat</w:t>
            </w:r>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Mohammadreza Maleki</w:t>
            </w:r>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r>
              <w:t>Hamidreza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29EE9DD6" w14:textId="47619E1C" w:rsidR="00BE5937" w:rsidRPr="000B04DD" w:rsidRDefault="00F67BF9" w:rsidP="0060029C">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460E931F" w14:textId="630D907C" w:rsidR="00F67BF9" w:rsidRPr="000E39BB" w:rsidRDefault="00F67BF9" w:rsidP="00736621">
      <w:pPr>
        <w:pStyle w:val="TL11"/>
        <w:rPr>
          <w:rStyle w:val="Strong"/>
        </w:rPr>
      </w:pPr>
      <w:r>
        <w:rPr>
          <w:rStyle w:val="Strong"/>
          <w:b/>
          <w:bCs/>
        </w:rPr>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r>
        <w:fldChar w:fldCharType="begin"/>
      </w:r>
      <w:r>
        <w:instrText xml:space="preserve"> SEQ Figure_2 \* ARABIC </w:instrText>
      </w:r>
      <w:r>
        <w:fldChar w:fldCharType="separate"/>
      </w:r>
      <w:r w:rsidR="0004668E">
        <w:rPr>
          <w:noProof/>
        </w:rPr>
        <w:t>1</w:t>
      </w:r>
      <w:r>
        <w:fldChar w:fldCharType="end"/>
      </w:r>
      <w:r>
        <w:t xml:space="preserve">. </w:t>
      </w:r>
      <w:r>
        <w:t>Data Pipeline Relevant Tasks</w:t>
      </w:r>
    </w:p>
    <w:p w14:paraId="057776A4" w14:textId="2314DE1E" w:rsidR="00E624BF" w:rsidRDefault="003C2A4B" w:rsidP="003D0CC3">
      <w:pPr>
        <w:pStyle w:val="TL12"/>
      </w:pPr>
      <w:r>
        <w:lastRenderedPageBreak/>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74867989"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1B4908">
            <w:rPr>
              <w:noProof/>
              <w:lang w:bidi="fa-IR"/>
            </w:rPr>
            <w:t xml:space="preserve"> </w:t>
          </w:r>
          <w:r w:rsidR="001B4908" w:rsidRPr="001B4908">
            <w:rPr>
              <w:noProof/>
              <w:lang w:bidi="fa-IR"/>
            </w:rPr>
            <w:t>[1]</w:t>
          </w:r>
          <w:r w:rsidR="006D1554">
            <w:rPr>
              <w:lang w:bidi="fa-IR"/>
            </w:rPr>
            <w:fldChar w:fldCharType="end"/>
          </w:r>
        </w:sdtContent>
      </w:sdt>
      <w:sdt>
        <w:sdtPr>
          <w:rPr>
            <w:lang w:bidi="fa-IR"/>
          </w:rPr>
          <w:id w:val="1614712867"/>
          <w:citation/>
        </w:sdt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1B4908">
            <w:rPr>
              <w:noProof/>
              <w:lang w:bidi="fa-IR"/>
            </w:rPr>
            <w:t xml:space="preserve"> </w:t>
          </w:r>
          <w:r w:rsidR="001B4908" w:rsidRPr="001B4908">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77777777"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Jiqing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AC4DEF">
            <w:rPr>
              <w:noProof/>
              <w:lang w:bidi="fa-IR"/>
            </w:rPr>
            <w:t xml:space="preserve"> </w:t>
          </w:r>
          <w:r w:rsidR="00AC4DEF" w:rsidRPr="00AC4DEF">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184492B4">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r>
        <w:fldChar w:fldCharType="begin"/>
      </w:r>
      <w:r>
        <w:instrText xml:space="preserve"> SEQ Figure_2 \* ARABIC </w:instrText>
      </w:r>
      <w:r>
        <w:fldChar w:fldCharType="separate"/>
      </w:r>
      <w:r w:rsidR="0004668E">
        <w:rPr>
          <w:noProof/>
        </w:rPr>
        <w:t>2</w:t>
      </w:r>
      <w:r>
        <w:fldChar w:fldCharType="end"/>
      </w:r>
      <w:r>
        <w:t xml:space="preserve">. </w:t>
      </w:r>
      <w:r>
        <w:t>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lastRenderedPageBreak/>
        <w:drawing>
          <wp:inline distT="0" distB="0" distL="0" distR="0" wp14:anchorId="0A49B394" wp14:editId="722FF028">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r>
        <w:fldChar w:fldCharType="begin"/>
      </w:r>
      <w:r>
        <w:instrText xml:space="preserve"> SEQ Figure_2 \* ARABIC </w:instrText>
      </w:r>
      <w:r>
        <w:fldChar w:fldCharType="separate"/>
      </w:r>
      <w:r w:rsidR="0004668E">
        <w:rPr>
          <w:noProof/>
        </w:rPr>
        <w:t>3</w:t>
      </w:r>
      <w:r>
        <w:fldChar w:fldCharType="end"/>
      </w:r>
      <w:r>
        <w:t xml:space="preserve">. </w:t>
      </w:r>
      <w:r>
        <w:t>Dashed Right Line Test Scanrio</w:t>
      </w:r>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drawing>
          <wp:inline distT="0" distB="0" distL="0" distR="0" wp14:anchorId="756DE5DB" wp14:editId="2B3ACFE8">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r>
        <w:fldChar w:fldCharType="begin"/>
      </w:r>
      <w:r>
        <w:instrText xml:space="preserve"> SEQ Figure_2 \* ARABIC </w:instrText>
      </w:r>
      <w:r>
        <w:fldChar w:fldCharType="separate"/>
      </w:r>
      <w:r w:rsidR="0004668E">
        <w:rPr>
          <w:noProof/>
        </w:rPr>
        <w:t>4</w:t>
      </w:r>
      <w:r>
        <w:fldChar w:fldCharType="end"/>
      </w:r>
      <w:r>
        <w:t xml:space="preserve">. </w:t>
      </w:r>
      <w:r>
        <w:t>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lastRenderedPageBreak/>
        <w:drawing>
          <wp:inline distT="0" distB="0" distL="0" distR="0" wp14:anchorId="03D28818" wp14:editId="7F0597D0">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r>
        <w:fldChar w:fldCharType="begin"/>
      </w:r>
      <w:r>
        <w:instrText xml:space="preserve"> SEQ Figure_2 \* ARABIC </w:instrText>
      </w:r>
      <w:r>
        <w:fldChar w:fldCharType="separate"/>
      </w:r>
      <w:r w:rsidR="0004668E">
        <w:rPr>
          <w:noProof/>
        </w:rPr>
        <w:t>5</w:t>
      </w:r>
      <w:r>
        <w:fldChar w:fldCharType="end"/>
      </w:r>
      <w:r>
        <w:t xml:space="preserve">. </w:t>
      </w:r>
      <w:r>
        <w:t>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value.</w:t>
      </w:r>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lastRenderedPageBreak/>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r>
        <w:fldChar w:fldCharType="begin"/>
      </w:r>
      <w:r>
        <w:instrText xml:space="preserve"> SEQ Figure_2 \* ARABIC </w:instrText>
      </w:r>
      <w:r>
        <w:fldChar w:fldCharType="separate"/>
      </w:r>
      <w:r w:rsidR="0004668E">
        <w:rPr>
          <w:noProof/>
        </w:rPr>
        <w:t>6</w:t>
      </w:r>
      <w:r>
        <w:fldChar w:fldCharType="end"/>
      </w:r>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m:t>
        </m:r>
        <m:r>
          <w:rPr>
            <w:rFonts w:ascii="Cambria Math" w:hAnsi="Cambria Math"/>
          </w:rPr>
          <m:t>0.</m:t>
        </m:r>
        <m:r>
          <w:rPr>
            <w:rFonts w:ascii="Cambria Math" w:hAnsi="Cambria Math"/>
          </w:rPr>
          <m:t>0</m:t>
        </m:r>
        <m:r>
          <w:rPr>
            <w:rFonts w:ascii="Cambria Math" w:hAnsi="Cambria Math"/>
          </w:rPr>
          <m:t>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r>
        <w:fldChar w:fldCharType="begin"/>
      </w:r>
      <w:r>
        <w:instrText xml:space="preserve"> SEQ Figure_2 \* ARABIC </w:instrText>
      </w:r>
      <w:r>
        <w:fldChar w:fldCharType="separate"/>
      </w:r>
      <w:r w:rsidR="0004668E">
        <w:rPr>
          <w:noProof/>
        </w:rPr>
        <w:t>7</w:t>
      </w:r>
      <w:r>
        <w:fldChar w:fldCharType="end"/>
      </w:r>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lastRenderedPageBreak/>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r>
        <w:fldChar w:fldCharType="begin"/>
      </w:r>
      <w:r>
        <w:instrText xml:space="preserve"> SEQ Figure_2 \* ARABIC </w:instrText>
      </w:r>
      <w:r>
        <w:fldChar w:fldCharType="separate"/>
      </w:r>
      <w:r w:rsidR="0004668E">
        <w:rPr>
          <w:noProof/>
        </w:rPr>
        <w:t>8</w:t>
      </w:r>
      <w:r>
        <w:fldChar w:fldCharType="end"/>
      </w:r>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There are several data structures for composing ground truth data. While JSON is a great universal format, using MATLAB's built-in labeling tool seems better for this project requirements. The native supported object notation is the</w:t>
      </w:r>
      <w:r w:rsidR="00832D65">
        <w:t xml:space="preserve"> </w:t>
      </w:r>
      <w:r w:rsidRPr="007D3F40">
        <w:rPr>
          <w:i/>
          <w:iCs/>
        </w:rPr>
        <w:t>.mat</w:t>
      </w:r>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These frames are loaded into the MATLAB Ground Truth Labeler application, where a human annotator draws polyline 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5348F901">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r>
        <w:fldChar w:fldCharType="begin"/>
      </w:r>
      <w:r>
        <w:instrText xml:space="preserve"> SEQ Figure_2 \* ARABIC </w:instrText>
      </w:r>
      <w:r>
        <w:fldChar w:fldCharType="separate"/>
      </w:r>
      <w:r>
        <w:rPr>
          <w:noProof/>
        </w:rPr>
        <w:t>9</w:t>
      </w:r>
      <w:r>
        <w:fldChar w:fldCharType="end"/>
      </w:r>
      <w:r>
        <w:t xml:space="preserve">. </w:t>
      </w:r>
      <w:r>
        <w:t>Ground Truth Labeling</w:t>
      </w:r>
    </w:p>
    <w:p w14:paraId="19CCC122" w14:textId="7F543F20" w:rsidR="0089342E" w:rsidRDefault="0004668E" w:rsidP="00074D7B">
      <w:pPr>
        <w:pStyle w:val="Caption"/>
        <w:rPr>
          <w:rFonts w:hint="cs"/>
          <w:rtl/>
          <w:lang w:bidi="fa-IR"/>
        </w:rPr>
      </w:pPr>
      <w:r>
        <w:rPr>
          <w:rFonts w:hint="cs"/>
          <w:rtl/>
          <w:lang w:bidi="fa-IR"/>
        </w:rPr>
        <w:t xml:space="preserve"> </w:t>
      </w:r>
    </w:p>
    <w:p w14:paraId="271D6155" w14:textId="01868FEF" w:rsidR="007D45C6" w:rsidRDefault="00044EA8" w:rsidP="007E3DF6">
      <w:r w:rsidRPr="00044EA8">
        <w:lastRenderedPageBreak/>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750F8C44" w:rsidR="002602CC" w:rsidRDefault="00DA5B77" w:rsidP="003D0CC3">
      <w:pPr>
        <w:pStyle w:val="TL11"/>
      </w:pPr>
      <w:r>
        <w:t>Lane Detection</w:t>
      </w:r>
    </w:p>
    <w:p w14:paraId="23669E32" w14:textId="640C2675" w:rsidR="00524D3A" w:rsidRDefault="005E595B" w:rsidP="005F236F">
      <w:pPr>
        <w:pStyle w:val="TL11"/>
        <w:numPr>
          <w:ilvl w:val="0"/>
          <w:numId w:val="0"/>
        </w:numPr>
      </w:pPr>
      <w:bookmarkStart w:id="6" w:name="_Toc228722653"/>
      <w:bookmarkStart w:id="7" w:name="_Toc228722717"/>
      <w:r>
        <w:t>Conclusion</w:t>
      </w:r>
      <w:bookmarkEnd w:id="6"/>
      <w:bookmarkEnd w:id="7"/>
    </w:p>
    <w:sdt>
      <w:sdtPr>
        <w:rPr>
          <w:rFonts w:eastAsiaTheme="minorHAnsi" w:cstheme="minorBidi"/>
          <w:b w:val="0"/>
          <w:bCs w:val="0"/>
          <w:color w:val="auto"/>
          <w:sz w:val="20"/>
          <w:szCs w:val="22"/>
          <w:lang w:bidi="ar-SA"/>
        </w:rPr>
        <w:id w:val="417998103"/>
        <w:docPartObj>
          <w:docPartGallery w:val="Bibliographies"/>
          <w:docPartUnique/>
        </w:docPartObj>
      </w:sdtPr>
      <w:sdtContent>
        <w:p w14:paraId="22C416E9" w14:textId="6118B8C6" w:rsidR="000C36E5" w:rsidRDefault="000C36E5" w:rsidP="000C36E5">
          <w:pPr>
            <w:pStyle w:val="TL11"/>
            <w:numPr>
              <w:ilvl w:val="0"/>
              <w:numId w:val="0"/>
            </w:numPr>
          </w:pPr>
          <w:r>
            <w:t>References</w:t>
          </w:r>
        </w:p>
        <w:sdt>
          <w:sdtPr>
            <w:id w:val="-573587230"/>
            <w:bibliography/>
          </w:sdtPr>
          <w:sdtContent>
            <w:p w14:paraId="5E289CC1" w14:textId="77777777" w:rsidR="001B4908"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1B4908" w14:paraId="4B224DF4" w14:textId="77777777">
                <w:trPr>
                  <w:divId w:val="1046640143"/>
                  <w:tblCellSpacing w:w="15" w:type="dxa"/>
                </w:trPr>
                <w:tc>
                  <w:tcPr>
                    <w:tcW w:w="50" w:type="pct"/>
                    <w:hideMark/>
                  </w:tcPr>
                  <w:p w14:paraId="4B456322" w14:textId="0887D5FA" w:rsidR="001B4908" w:rsidRDefault="001B4908">
                    <w:pPr>
                      <w:pStyle w:val="Bibliography"/>
                      <w:rPr>
                        <w:noProof/>
                        <w:sz w:val="24"/>
                        <w:szCs w:val="24"/>
                      </w:rPr>
                    </w:pPr>
                    <w:r>
                      <w:rPr>
                        <w:noProof/>
                      </w:rPr>
                      <w:t xml:space="preserve">[1] </w:t>
                    </w:r>
                  </w:p>
                </w:tc>
                <w:tc>
                  <w:tcPr>
                    <w:tcW w:w="0" w:type="auto"/>
                    <w:hideMark/>
                  </w:tcPr>
                  <w:p w14:paraId="3FF8E97E" w14:textId="77777777" w:rsidR="001B4908" w:rsidRDefault="001B4908">
                    <w:pPr>
                      <w:pStyle w:val="Bibliography"/>
                      <w:rPr>
                        <w:noProof/>
                      </w:rPr>
                    </w:pPr>
                    <w:r>
                      <w:rPr>
                        <w:noProof/>
                      </w:rPr>
                      <w:t>"Multi-Lane-Detection-Dataset-with-Ground-Truth, GitHub Repository," [Online]. Available: https://github.com/vonsj0210/Multi-Lane-Detection-Dataset-with-Ground-Truth. [Accessed May 2026].</w:t>
                    </w:r>
                  </w:p>
                </w:tc>
              </w:tr>
              <w:tr w:rsidR="001B4908" w14:paraId="7180C42D" w14:textId="77777777">
                <w:trPr>
                  <w:divId w:val="1046640143"/>
                  <w:tblCellSpacing w:w="15" w:type="dxa"/>
                </w:trPr>
                <w:tc>
                  <w:tcPr>
                    <w:tcW w:w="50" w:type="pct"/>
                    <w:hideMark/>
                  </w:tcPr>
                  <w:p w14:paraId="7E1578E8" w14:textId="77777777" w:rsidR="001B4908" w:rsidRDefault="001B4908">
                    <w:pPr>
                      <w:pStyle w:val="Bibliography"/>
                      <w:rPr>
                        <w:noProof/>
                      </w:rPr>
                    </w:pPr>
                    <w:r>
                      <w:rPr>
                        <w:noProof/>
                      </w:rPr>
                      <w:t xml:space="preserve">[2] </w:t>
                    </w:r>
                  </w:p>
                </w:tc>
                <w:tc>
                  <w:tcPr>
                    <w:tcW w:w="0" w:type="auto"/>
                    <w:hideMark/>
                  </w:tcPr>
                  <w:p w14:paraId="18CC525F" w14:textId="77777777" w:rsidR="001B4908" w:rsidRDefault="001B4908">
                    <w:pPr>
                      <w:pStyle w:val="Bibliography"/>
                      <w:rPr>
                        <w:noProof/>
                      </w:rPr>
                    </w:pPr>
                    <w:r>
                      <w:rPr>
                        <w:noProof/>
                      </w:rPr>
                      <w:t>"Lane Dataset - Google Drive," [Online]. Available: https://drive.google.com/drive/folders/1iO6EUira1_irMHnEFjma3vc8LfYKHmQ4. [Accessed May 2026].</w:t>
                    </w:r>
                  </w:p>
                </w:tc>
              </w:tr>
              <w:tr w:rsidR="001B4908" w14:paraId="0715E0F0" w14:textId="77777777">
                <w:trPr>
                  <w:divId w:val="1046640143"/>
                  <w:tblCellSpacing w:w="15" w:type="dxa"/>
                </w:trPr>
                <w:tc>
                  <w:tcPr>
                    <w:tcW w:w="50" w:type="pct"/>
                    <w:hideMark/>
                  </w:tcPr>
                  <w:p w14:paraId="73F2DEFE" w14:textId="77777777" w:rsidR="001B4908" w:rsidRDefault="001B4908">
                    <w:pPr>
                      <w:pStyle w:val="Bibliography"/>
                      <w:rPr>
                        <w:noProof/>
                      </w:rPr>
                    </w:pPr>
                    <w:r>
                      <w:rPr>
                        <w:noProof/>
                      </w:rPr>
                      <w:t xml:space="preserve">[3] </w:t>
                    </w:r>
                  </w:p>
                </w:tc>
                <w:tc>
                  <w:tcPr>
                    <w:tcW w:w="0" w:type="auto"/>
                    <w:hideMark/>
                  </w:tcPr>
                  <w:p w14:paraId="47619ECC" w14:textId="77777777" w:rsidR="001B4908" w:rsidRDefault="001B4908">
                    <w:pPr>
                      <w:pStyle w:val="Bibliography"/>
                      <w:rPr>
                        <w:noProof/>
                      </w:rPr>
                    </w:pPr>
                    <w:r>
                      <w:rPr>
                        <w:noProof/>
                      </w:rPr>
                      <w:t>"Euro NCAP LSS Test Protocol v4.2," [Online]. Available: https://cdn.euroncap.com/cars/assets/euro_ncap_lss_test_protocol_v42_bfc543c53f.pdf. [Accessed May 2026].</w:t>
                    </w:r>
                  </w:p>
                </w:tc>
              </w:tr>
            </w:tbl>
            <w:p w14:paraId="6D630F15" w14:textId="77777777" w:rsidR="001B4908" w:rsidRDefault="001B4908">
              <w:pPr>
                <w:divId w:val="1046640143"/>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8" w:name="_Toc228722655"/>
      <w:bookmarkStart w:id="9" w:name="_Toc228722719"/>
      <w:r>
        <w:t>Appendices</w:t>
      </w:r>
      <w:bookmarkEnd w:id="8"/>
      <w:bookmarkEnd w:id="9"/>
    </w:p>
    <w:sectPr w:rsidR="00FB4BFC" w:rsidSect="009836FA">
      <w:headerReference w:type="default" r:id="rId22"/>
      <w:footerReference w:type="default" r:id="rId23"/>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9297F" w14:textId="77777777" w:rsidR="00AD647B" w:rsidRDefault="00AD647B" w:rsidP="0075302F">
      <w:pPr>
        <w:spacing w:after="0"/>
      </w:pPr>
      <w:r>
        <w:separator/>
      </w:r>
    </w:p>
  </w:endnote>
  <w:endnote w:type="continuationSeparator" w:id="0">
    <w:p w14:paraId="783BEAE8" w14:textId="77777777" w:rsidR="00AD647B" w:rsidRDefault="00AD647B"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4CED4" w14:textId="77777777" w:rsidR="00AD647B" w:rsidRDefault="00AD647B" w:rsidP="0075302F">
      <w:pPr>
        <w:spacing w:after="0"/>
      </w:pPr>
      <w:r>
        <w:separator/>
      </w:r>
    </w:p>
  </w:footnote>
  <w:footnote w:type="continuationSeparator" w:id="0">
    <w:p w14:paraId="5C8A7A63" w14:textId="77777777" w:rsidR="00AD647B" w:rsidRDefault="00AD647B"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6"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D64E1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236906">
    <w:abstractNumId w:val="14"/>
  </w:num>
  <w:num w:numId="2" w16cid:durableId="350760371">
    <w:abstractNumId w:val="11"/>
  </w:num>
  <w:num w:numId="3" w16cid:durableId="1107888946">
    <w:abstractNumId w:val="20"/>
  </w:num>
  <w:num w:numId="4" w16cid:durableId="1927569186">
    <w:abstractNumId w:val="5"/>
  </w:num>
  <w:num w:numId="5" w16cid:durableId="940064754">
    <w:abstractNumId w:val="0"/>
  </w:num>
  <w:num w:numId="6" w16cid:durableId="662006004">
    <w:abstractNumId w:val="13"/>
  </w:num>
  <w:num w:numId="7" w16cid:durableId="1321274867">
    <w:abstractNumId w:val="3"/>
  </w:num>
  <w:num w:numId="8" w16cid:durableId="1790317517">
    <w:abstractNumId w:val="12"/>
  </w:num>
  <w:num w:numId="9" w16cid:durableId="1862932164">
    <w:abstractNumId w:val="33"/>
  </w:num>
  <w:num w:numId="10" w16cid:durableId="1808739390">
    <w:abstractNumId w:val="22"/>
  </w:num>
  <w:num w:numId="11" w16cid:durableId="1388142593">
    <w:abstractNumId w:val="15"/>
  </w:num>
  <w:num w:numId="12" w16cid:durableId="927811278">
    <w:abstractNumId w:val="18"/>
  </w:num>
  <w:num w:numId="13" w16cid:durableId="135799962">
    <w:abstractNumId w:val="29"/>
  </w:num>
  <w:num w:numId="14" w16cid:durableId="537401042">
    <w:abstractNumId w:val="17"/>
  </w:num>
  <w:num w:numId="15" w16cid:durableId="1696491892">
    <w:abstractNumId w:val="6"/>
  </w:num>
  <w:num w:numId="16" w16cid:durableId="340162016">
    <w:abstractNumId w:val="26"/>
  </w:num>
  <w:num w:numId="17" w16cid:durableId="888297774">
    <w:abstractNumId w:val="4"/>
  </w:num>
  <w:num w:numId="18" w16cid:durableId="440950590">
    <w:abstractNumId w:val="21"/>
  </w:num>
  <w:num w:numId="19" w16cid:durableId="37902201">
    <w:abstractNumId w:val="28"/>
  </w:num>
  <w:num w:numId="20" w16cid:durableId="268785077">
    <w:abstractNumId w:val="8"/>
  </w:num>
  <w:num w:numId="21" w16cid:durableId="1757632871">
    <w:abstractNumId w:val="19"/>
  </w:num>
  <w:num w:numId="22" w16cid:durableId="1252278074">
    <w:abstractNumId w:val="16"/>
  </w:num>
  <w:num w:numId="23" w16cid:durableId="457726851">
    <w:abstractNumId w:val="31"/>
  </w:num>
  <w:num w:numId="24" w16cid:durableId="1846701628">
    <w:abstractNumId w:val="7"/>
  </w:num>
  <w:num w:numId="25" w16cid:durableId="1528911938">
    <w:abstractNumId w:val="23"/>
  </w:num>
  <w:num w:numId="26" w16cid:durableId="988823057">
    <w:abstractNumId w:val="30"/>
  </w:num>
  <w:num w:numId="27" w16cid:durableId="419714587">
    <w:abstractNumId w:val="9"/>
  </w:num>
  <w:num w:numId="28" w16cid:durableId="1576278789">
    <w:abstractNumId w:val="2"/>
  </w:num>
  <w:num w:numId="29" w16cid:durableId="1411348415">
    <w:abstractNumId w:val="32"/>
  </w:num>
  <w:num w:numId="30" w16cid:durableId="1185483611">
    <w:abstractNumId w:val="25"/>
  </w:num>
  <w:num w:numId="31" w16cid:durableId="1661689058">
    <w:abstractNumId w:val="1"/>
  </w:num>
  <w:num w:numId="32" w16cid:durableId="939995319">
    <w:abstractNumId w:val="10"/>
  </w:num>
  <w:num w:numId="33" w16cid:durableId="1686057312">
    <w:abstractNumId w:val="24"/>
  </w:num>
  <w:num w:numId="34" w16cid:durableId="443039697">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47E"/>
    <w:rsid w:val="001226DF"/>
    <w:rsid w:val="00122899"/>
    <w:rsid w:val="00123735"/>
    <w:rsid w:val="001239CA"/>
    <w:rsid w:val="00123D38"/>
    <w:rsid w:val="00123FFC"/>
    <w:rsid w:val="001243F0"/>
    <w:rsid w:val="001255BE"/>
    <w:rsid w:val="00125AF3"/>
    <w:rsid w:val="00125B3B"/>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C45"/>
    <w:rsid w:val="001C3825"/>
    <w:rsid w:val="001C3BF3"/>
    <w:rsid w:val="001C3CEF"/>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E061D"/>
    <w:rsid w:val="001E07A6"/>
    <w:rsid w:val="001E0942"/>
    <w:rsid w:val="001E0B79"/>
    <w:rsid w:val="001E0E3F"/>
    <w:rsid w:val="001E1842"/>
    <w:rsid w:val="001E1C4F"/>
    <w:rsid w:val="001E2691"/>
    <w:rsid w:val="001E26D9"/>
    <w:rsid w:val="001E3258"/>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72F5"/>
    <w:rsid w:val="006574E4"/>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258E"/>
    <w:rsid w:val="00732FB5"/>
    <w:rsid w:val="00733560"/>
    <w:rsid w:val="007342E3"/>
    <w:rsid w:val="00734AEA"/>
    <w:rsid w:val="00735C54"/>
    <w:rsid w:val="00736621"/>
    <w:rsid w:val="00736EB1"/>
    <w:rsid w:val="007372FC"/>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D19"/>
    <w:rsid w:val="008F00C0"/>
    <w:rsid w:val="008F02A0"/>
    <w:rsid w:val="008F0920"/>
    <w:rsid w:val="008F0AD7"/>
    <w:rsid w:val="008F1FD9"/>
    <w:rsid w:val="008F247E"/>
    <w:rsid w:val="008F26B4"/>
    <w:rsid w:val="008F36CC"/>
    <w:rsid w:val="008F41F9"/>
    <w:rsid w:val="008F441A"/>
    <w:rsid w:val="008F4511"/>
    <w:rsid w:val="008F5AA6"/>
    <w:rsid w:val="008F5C5C"/>
    <w:rsid w:val="008F6337"/>
    <w:rsid w:val="008F78CE"/>
    <w:rsid w:val="008F7C8C"/>
    <w:rsid w:val="009003C1"/>
    <w:rsid w:val="00900D58"/>
    <w:rsid w:val="00901663"/>
    <w:rsid w:val="0090243E"/>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1972"/>
    <w:rsid w:val="00C619DC"/>
    <w:rsid w:val="00C62842"/>
    <w:rsid w:val="00C62E00"/>
    <w:rsid w:val="00C64783"/>
    <w:rsid w:val="00C6509C"/>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8A6"/>
    <w:rsid w:val="00E87129"/>
    <w:rsid w:val="00E90053"/>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diagramLayout" Target="diagrams/layout1.xml"/><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93A461-68CD-4C26-8BF5-20C5A2F9A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2357</TotalTime>
  <Pages>7</Pages>
  <Words>1052</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Modern</cp:lastModifiedBy>
  <cp:revision>5033</cp:revision>
  <cp:lastPrinted>2026-05-04T11:19:00Z</cp:lastPrinted>
  <dcterms:created xsi:type="dcterms:W3CDTF">2026-04-29T04:36:00Z</dcterms:created>
  <dcterms:modified xsi:type="dcterms:W3CDTF">2026-05-16T12:19:00Z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