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proofErr w:type="spellStart"/>
            <w:r>
              <w:t>Asal</w:t>
            </w:r>
            <w:proofErr w:type="spellEnd"/>
            <w:r>
              <w:t xml:space="preserve"> </w:t>
            </w:r>
            <w:proofErr w:type="spellStart"/>
            <w:r>
              <w:t>Sanei</w:t>
            </w:r>
            <w:proofErr w:type="spellEnd"/>
            <w:r>
              <w:t>, Amirhossein Mohammadi</w:t>
            </w:r>
            <w:r w:rsidR="00CA67B4">
              <w:t xml:space="preserve">, </w:t>
            </w:r>
            <w:proofErr w:type="spellStart"/>
            <w:r w:rsidR="00CA67B4">
              <w:t>Kourosh</w:t>
            </w:r>
            <w:proofErr w:type="spellEnd"/>
            <w:r w:rsidR="00CA67B4">
              <w:t xml:space="preserve"> Karimi</w:t>
            </w:r>
            <w:r w:rsidR="00574D9A">
              <w:t xml:space="preserve">, Fatemeh </w:t>
            </w:r>
            <w:proofErr w:type="spellStart"/>
            <w:r w:rsidR="00574D9A">
              <w:t>Javaherat</w:t>
            </w:r>
            <w:proofErr w:type="spellEnd"/>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 xml:space="preserve">Mohammadreza </w:t>
            </w:r>
            <w:proofErr w:type="spellStart"/>
            <w:r>
              <w:t>Maleki</w:t>
            </w:r>
            <w:proofErr w:type="spellEnd"/>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proofErr w:type="spellStart"/>
            <w:r>
              <w:t>Hamidreza</w:t>
            </w:r>
            <w:proofErr w:type="spellEnd"/>
            <w:r>
              <w:t xml:space="preserve">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29EE9DD6" w14:textId="47619E1C" w:rsidR="00BE5937" w:rsidRPr="000B04DD" w:rsidRDefault="00F67BF9" w:rsidP="0060029C">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460E931F" w14:textId="630D907C" w:rsidR="00F67BF9" w:rsidRPr="000E39BB" w:rsidRDefault="00F67BF9" w:rsidP="00736621">
      <w:pPr>
        <w:pStyle w:val="TL11"/>
        <w:rPr>
          <w:rStyle w:val="Strong"/>
        </w:rPr>
      </w:pPr>
      <w:r>
        <w:rPr>
          <w:rStyle w:val="Strong"/>
          <w:b/>
          <w:bCs/>
        </w:rPr>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fldSimple w:instr=" SEQ Figure_2 \* ARABIC ">
        <w:r w:rsidR="0004668E">
          <w:rPr>
            <w:noProof/>
          </w:rPr>
          <w:t>1</w:t>
        </w:r>
      </w:fldSimple>
      <w:r>
        <w:t>. Data Pipeline Relevant Tasks</w:t>
      </w:r>
    </w:p>
    <w:p w14:paraId="057776A4" w14:textId="2314DE1E" w:rsidR="00E624BF" w:rsidRDefault="003C2A4B" w:rsidP="003D0CC3">
      <w:pPr>
        <w:pStyle w:val="TL12"/>
      </w:pPr>
      <w:r>
        <w:lastRenderedPageBreak/>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24528A15"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End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1E4B61">
            <w:rPr>
              <w:noProof/>
              <w:lang w:bidi="fa-IR"/>
            </w:rPr>
            <w:t xml:space="preserve"> </w:t>
          </w:r>
          <w:r w:rsidR="001E4B61" w:rsidRPr="001E4B61">
            <w:rPr>
              <w:noProof/>
              <w:lang w:bidi="fa-IR"/>
            </w:rPr>
            <w:t>[1]</w:t>
          </w:r>
          <w:r w:rsidR="006D1554">
            <w:rPr>
              <w:lang w:bidi="fa-IR"/>
            </w:rPr>
            <w:fldChar w:fldCharType="end"/>
          </w:r>
        </w:sdtContent>
      </w:sdt>
      <w:sdt>
        <w:sdtPr>
          <w:rPr>
            <w:lang w:bidi="fa-IR"/>
          </w:rPr>
          <w:id w:val="1614712867"/>
          <w:citation/>
        </w:sdtPr>
        <w:sdtEnd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1E4B61">
            <w:rPr>
              <w:noProof/>
              <w:lang w:bidi="fa-IR"/>
            </w:rPr>
            <w:t xml:space="preserve"> </w:t>
          </w:r>
          <w:r w:rsidR="001E4B61" w:rsidRPr="001E4B61">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4E0DEB61"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w:t>
      </w:r>
      <w:proofErr w:type="spellStart"/>
      <w:r w:rsidR="002F2C74" w:rsidRPr="00773410">
        <w:rPr>
          <w:lang w:bidi="fa-IR"/>
        </w:rPr>
        <w:t>Jiqing</w:t>
      </w:r>
      <w:proofErr w:type="spellEnd"/>
      <w:r w:rsidR="002F2C74" w:rsidRPr="00773410">
        <w:rPr>
          <w:lang w:bidi="fa-IR"/>
        </w:rPr>
        <w:t xml:space="preserve">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End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1E4B61">
            <w:rPr>
              <w:noProof/>
              <w:lang w:bidi="fa-IR"/>
            </w:rPr>
            <w:t xml:space="preserve"> </w:t>
          </w:r>
          <w:r w:rsidR="001E4B61" w:rsidRPr="001E4B61">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184492B4">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fldSimple w:instr=" SEQ Figure_2 \* ARABIC ">
        <w:r w:rsidR="0004668E">
          <w:rPr>
            <w:noProof/>
          </w:rPr>
          <w:t>2</w:t>
        </w:r>
      </w:fldSimple>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lastRenderedPageBreak/>
        <w:drawing>
          <wp:inline distT="0" distB="0" distL="0" distR="0" wp14:anchorId="0A49B394" wp14:editId="722FF028">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fldSimple w:instr=" SEQ Figure_2 \* ARABIC ">
        <w:r w:rsidR="0004668E">
          <w:rPr>
            <w:noProof/>
          </w:rPr>
          <w:t>3</w:t>
        </w:r>
      </w:fldSimple>
      <w:r>
        <w:t xml:space="preserve">. Dashed Right Line Test </w:t>
      </w:r>
      <w:proofErr w:type="spellStart"/>
      <w:r>
        <w:t>Scanrio</w:t>
      </w:r>
      <w:proofErr w:type="spellEnd"/>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drawing>
          <wp:inline distT="0" distB="0" distL="0" distR="0" wp14:anchorId="756DE5DB" wp14:editId="2B3ACFE8">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fldSimple w:instr=" SEQ Figure_2 \* ARABIC ">
        <w:r w:rsidR="0004668E">
          <w:rPr>
            <w:noProof/>
          </w:rPr>
          <w:t>4</w:t>
        </w:r>
      </w:fldSimple>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lastRenderedPageBreak/>
        <w:drawing>
          <wp:inline distT="0" distB="0" distL="0" distR="0" wp14:anchorId="03D28818" wp14:editId="7F0597D0">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fldSimple w:instr=" SEQ Figure_2 \* ARABIC ">
        <w:r w:rsidR="0004668E">
          <w:rPr>
            <w:noProof/>
          </w:rPr>
          <w:t>5</w:t>
        </w:r>
      </w:fldSimple>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w:t>
      </w:r>
      <w:proofErr w:type="gramStart"/>
      <w:r w:rsidR="00211F20">
        <w:t>value.</w:t>
      </w:r>
      <w:proofErr w:type="gramEnd"/>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lastRenderedPageBreak/>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fldSimple w:instr=" SEQ Figure_2 \* ARABIC ">
        <w:r w:rsidR="0004668E">
          <w:rPr>
            <w:noProof/>
          </w:rPr>
          <w:t>6</w:t>
        </w:r>
      </w:fldSimple>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fldSimple w:instr=" SEQ Figure_2 \* ARABIC ">
        <w:r w:rsidR="0004668E">
          <w:rPr>
            <w:noProof/>
          </w:rPr>
          <w:t>7</w:t>
        </w:r>
      </w:fldSimple>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lastRenderedPageBreak/>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fldSimple w:instr=" SEQ Figure_2 \* ARABIC ">
        <w:r w:rsidR="0004668E">
          <w:rPr>
            <w:noProof/>
          </w:rPr>
          <w:t>8</w:t>
        </w:r>
      </w:fldSimple>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 xml:space="preserve">There are several data structures for composing ground truth data. While JSON is a great universal format, using MATLAB's built-in labeling tool seems better for this project requirements. The native supported object notation is </w:t>
      </w:r>
      <w:proofErr w:type="gramStart"/>
      <w:r w:rsidRPr="00B41B73">
        <w:t>the</w:t>
      </w:r>
      <w:r w:rsidR="00832D65">
        <w:t xml:space="preserve"> </w:t>
      </w:r>
      <w:r w:rsidRPr="007D3F40">
        <w:rPr>
          <w:i/>
          <w:iCs/>
        </w:rPr>
        <w:t>.mat</w:t>
      </w:r>
      <w:proofErr w:type="gramEnd"/>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These frames are loaded into the MATLAB Ground Truth Labeler application, where a human annotator draws polyline 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5348F901">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fldSimple w:instr=" SEQ Figure_2 \* ARABIC ">
        <w:r>
          <w:rPr>
            <w:noProof/>
          </w:rPr>
          <w:t>9</w:t>
        </w:r>
      </w:fldSimple>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lastRenderedPageBreak/>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r>
        <w:fldChar w:fldCharType="begin"/>
      </w:r>
      <w:r>
        <w:instrText xml:space="preserve"> SEQ Figure \* ARABIC </w:instrText>
      </w:r>
      <w:r>
        <w:fldChar w:fldCharType="separate"/>
      </w:r>
      <w:r>
        <w:rPr>
          <w:noProof/>
        </w:rPr>
        <w:t>1</w:t>
      </w:r>
      <w:r>
        <w:rPr>
          <w:noProof/>
        </w:rPr>
        <w:fldChar w:fldCharType="end"/>
      </w:r>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77777777" w:rsidR="00184AD3" w:rsidRDefault="00184AD3" w:rsidP="00184AD3">
      <w:pPr>
        <w:pStyle w:val="Caption"/>
        <w:rPr>
          <w:rFonts w:cstheme="minorHAnsi"/>
        </w:rPr>
      </w:pPr>
      <w:r>
        <w:lastRenderedPageBreak/>
        <w:t>Figure 3.</w:t>
      </w:r>
      <w:r>
        <w:fldChar w:fldCharType="begin"/>
      </w:r>
      <w:r>
        <w:instrText xml:space="preserve"> SEQ Figure \* ARABIC </w:instrText>
      </w:r>
      <w:r>
        <w:fldChar w:fldCharType="separate"/>
      </w:r>
      <w:r>
        <w:rPr>
          <w:noProof/>
        </w:rPr>
        <w:t>1</w:t>
      </w:r>
      <w:r>
        <w:rPr>
          <w:noProof/>
        </w:rPr>
        <w:fldChar w:fldCharType="end"/>
      </w:r>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450E1F6D" w:rsidR="00184AD3" w:rsidRDefault="00184AD3" w:rsidP="00184AD3">
      <w:pPr>
        <w:pStyle w:val="Caption"/>
      </w:pPr>
      <w:r>
        <w:t>Figure 3.</w:t>
      </w:r>
      <w:r>
        <w:fldChar w:fldCharType="begin"/>
      </w:r>
      <w:r>
        <w:instrText xml:space="preserve"> SEQ Figure \* ARABIC </w:instrText>
      </w:r>
      <w:r>
        <w:fldChar w:fldCharType="separate"/>
      </w:r>
      <w:r>
        <w:rPr>
          <w:noProof/>
        </w:rPr>
        <w:t>2</w:t>
      </w:r>
      <w:r>
        <w:rPr>
          <w:noProof/>
        </w:rPr>
        <w:fldChar w:fldCharType="end"/>
      </w:r>
      <w:r>
        <w:t>: Gaussian 3D and 2D Kernels</w:t>
      </w:r>
      <w:sdt>
        <w:sdtPr>
          <w:id w:val="974104496"/>
          <w:citation/>
        </w:sdtPr>
        <w:sdtContent>
          <w:r w:rsidR="001C2488">
            <w:fldChar w:fldCharType="begin"/>
          </w:r>
          <w:r w:rsidR="001C2488">
            <w:instrText xml:space="preserve"> CITATION Vij23 \l 1033 </w:instrText>
          </w:r>
          <w:r w:rsidR="001C2488">
            <w:fldChar w:fldCharType="separate"/>
          </w:r>
          <w:r w:rsidR="001E4B61">
            <w:rPr>
              <w:noProof/>
            </w:rPr>
            <w:t xml:space="preserve"> </w:t>
          </w:r>
          <w:r w:rsidR="001E4B61" w:rsidRPr="001E4B61">
            <w:rPr>
              <w:noProof/>
            </w:rPr>
            <w:t>[4]</w:t>
          </w:r>
          <w:r w:rsidR="001C2488">
            <w:fldChar w:fldCharType="end"/>
          </w:r>
        </w:sdtContent>
      </w:sdt>
    </w:p>
    <w:p w14:paraId="1F1344C1" w14:textId="0F45E457" w:rsidR="00657865" w:rsidRPr="00657865" w:rsidRDefault="00657865" w:rsidP="00657865">
      <w:pPr>
        <w:jc w:val="lowKashida"/>
      </w:pPr>
      <w:r w:rsidRPr="00657865">
        <w:t>Effect of Sigma (σ): The choice of σ represents a fundamental tradeoff</w:t>
      </w:r>
      <w:sdt>
        <w:sdtPr>
          <w:id w:val="816156028"/>
          <w:citation/>
        </w:sdtPr>
        <w:sdtContent>
          <w:r w:rsidR="00C662C6">
            <w:fldChar w:fldCharType="begin"/>
          </w:r>
          <w:r w:rsidR="00C662C6">
            <w:instrText xml:space="preserve"> CITATION Zar25 \l 1033 </w:instrText>
          </w:r>
          <w:r w:rsidR="00C662C6">
            <w:fldChar w:fldCharType="separate"/>
          </w:r>
          <w:r w:rsidR="00C662C6">
            <w:rPr>
              <w:noProof/>
            </w:rPr>
            <w:t xml:space="preserve"> </w:t>
          </w:r>
          <w:r w:rsidR="00C662C6" w:rsidRPr="00C662C6">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w:lastRenderedPageBreak/>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60"/>
                <w:bookmarkStart w:id="8" w:name="_Hlk229814843"/>
                <w:bookmarkEnd w:id="8"/>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7"/>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5B13F2B2"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pixel, the algorithm compares its magnitude </w:t>
      </w:r>
      <w:r>
        <w:rPr>
          <w:rFonts w:cstheme="minorHAnsi"/>
          <w:i/>
        </w:rPr>
        <w:t>M(</w:t>
      </w:r>
      <w:proofErr w:type="spellStart"/>
      <w:proofErr w:type="gramStart"/>
      <w:r>
        <w:rPr>
          <w:rFonts w:cstheme="minorHAnsi"/>
          <w:i/>
        </w:rPr>
        <w:t>x,y</w:t>
      </w:r>
      <w:proofErr w:type="spellEnd"/>
      <w:proofErr w:type="gramEnd"/>
      <w:r>
        <w:rPr>
          <w:rFonts w:cstheme="minorHAnsi"/>
          <w:i/>
        </w:rPr>
        <w:t xml:space="preserve">) </w:t>
      </w:r>
      <w:r>
        <w:rPr>
          <w:rFonts w:cstheme="minorHAnsi"/>
        </w:rPr>
        <w:t xml:space="preserve">with the two immediate neighbors along that quantized edge direction. If </w:t>
      </w:r>
      <w:r>
        <w:rPr>
          <w:rFonts w:cstheme="minorHAnsi"/>
          <w:i/>
        </w:rPr>
        <w:t>M(</w:t>
      </w:r>
      <w:proofErr w:type="spellStart"/>
      <w:proofErr w:type="gramStart"/>
      <w:r>
        <w:rPr>
          <w:rFonts w:cstheme="minorHAnsi"/>
          <w:i/>
        </w:rPr>
        <w:t>x,y</w:t>
      </w:r>
      <w:proofErr w:type="spellEnd"/>
      <w:proofErr w:type="gramEnd"/>
      <w:r>
        <w:rPr>
          <w:rFonts w:cstheme="minorHAnsi"/>
          <w:i/>
        </w:rPr>
        <w:t xml:space="preserve">)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1E4B61">
            <w:rPr>
              <w:rFonts w:cstheme="minorHAnsi"/>
              <w:noProof/>
            </w:rPr>
            <w:t xml:space="preserve"> </w:t>
          </w:r>
          <w:r w:rsidR="001E4B61" w:rsidRPr="001E4B61">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77777777" w:rsidR="00184AD3" w:rsidRDefault="00184AD3" w:rsidP="00184AD3">
      <w:pPr>
        <w:pStyle w:val="TL13"/>
        <w:numPr>
          <w:ilvl w:val="2"/>
          <w:numId w:val="35"/>
        </w:numPr>
        <w:ind w:left="0" w:firstLine="0"/>
      </w:pPr>
      <w:r>
        <w:t>Region Of Interest</w:t>
      </w:r>
    </w:p>
    <w:p w14:paraId="070F05AB" w14:textId="77777777" w:rsidR="00184AD3" w:rsidRDefault="00184AD3" w:rsidP="00184AD3">
      <w:pPr>
        <w:jc w:val="lowKashida"/>
      </w:pPr>
      <w:r>
        <w:t xml:space="preserve">Region of Interest (ROI) refers to a deliberately chosen subset of an image that is processed further, while the rest of the image is ignored. The purpose is to focus computational resources on the portion that actually contains the information of interest, thus improving both speed and robustness. </w:t>
      </w:r>
      <w:r>
        <w:rPr>
          <w:rFonts w:cstheme="minorHAnsi"/>
        </w:rPr>
        <w:t xml:space="preserve">In this project a </w:t>
      </w:r>
      <w:r>
        <w:rPr>
          <w:rFonts w:eastAsia="Times New Roman" w:cstheme="minorHAnsi"/>
          <w:szCs w:val="16"/>
          <w:lang w:bidi="fa-IR"/>
        </w:rPr>
        <w:t>trapezoidal mask is defined that discards image regions unlikely to contain lane markings (sky, neighboring vehicles, far periphery)</w:t>
      </w:r>
      <w:r>
        <w:rPr>
          <w:rFonts w:cstheme="minorHAnsi"/>
        </w:rPr>
        <w:t>. T</w:t>
      </w:r>
      <w:r>
        <w:rPr>
          <w:rFonts w:eastAsia="Times New Roman" w:cstheme="minorHAnsi"/>
          <w:szCs w:val="16"/>
          <w:lang w:bidi="fa-IR"/>
        </w:rPr>
        <w:t>he mask’s bottom corners are placed at 20 % and 80 % of the image width, and the top corners at 35 % and 65 % of the width, while the top edge sits at 55 % of the image height. Only edge points inside this polygon are retained.</w:t>
      </w:r>
    </w:p>
    <w:p w14:paraId="6659238C" w14:textId="77777777" w:rsidR="00184AD3" w:rsidRDefault="00184AD3" w:rsidP="00184AD3">
      <w:pPr>
        <w:pStyle w:val="TL13"/>
        <w:numPr>
          <w:ilvl w:val="2"/>
          <w:numId w:val="35"/>
        </w:numPr>
        <w:ind w:left="0" w:firstLine="0"/>
      </w:pPr>
      <w:r>
        <w:t xml:space="preserve">Hough Transform </w:t>
      </w:r>
      <w:proofErr w:type="gramStart"/>
      <w:r>
        <w:t>And</w:t>
      </w:r>
      <w:proofErr w:type="gramEnd"/>
      <w:r>
        <w:t xml:space="preserve">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84AD3">
      <w:pPr>
        <w:pStyle w:val="normal2"/>
        <w:jc w:val="center"/>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lastRenderedPageBreak/>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17AB501E" w:rsidR="00184AD3" w:rsidRDefault="00184AD3" w:rsidP="00184AD3">
      <w:pPr>
        <w:pStyle w:val="Caption"/>
      </w:pPr>
      <w:r>
        <w:t>Figure 3.</w:t>
      </w:r>
      <w:r>
        <w:fldChar w:fldCharType="begin"/>
      </w:r>
      <w:r>
        <w:instrText xml:space="preserve"> SEQ Figure \* ARABIC </w:instrText>
      </w:r>
      <w:r>
        <w:fldChar w:fldCharType="separate"/>
      </w:r>
      <w:r>
        <w:rPr>
          <w:noProof/>
        </w:rPr>
        <w:t>3</w:t>
      </w:r>
      <w:r>
        <w:rPr>
          <w:noProof/>
        </w:rPr>
        <w:fldChar w:fldCharType="end"/>
      </w:r>
      <w:r>
        <w:t>: Line representation</w:t>
      </w:r>
      <w:sdt>
        <w:sdtPr>
          <w:id w:val="826943971"/>
          <w:citation/>
        </w:sdtPr>
        <w:sdtContent>
          <w:r w:rsidR="001C2488">
            <w:fldChar w:fldCharType="begin"/>
          </w:r>
          <w:r w:rsidR="001C2488">
            <w:instrText xml:space="preserve"> CITATION Sha23 \l 1033 </w:instrText>
          </w:r>
          <w:r w:rsidR="001C2488">
            <w:fldChar w:fldCharType="separate"/>
          </w:r>
          <w:r w:rsidR="001E4B61">
            <w:rPr>
              <w:noProof/>
            </w:rPr>
            <w:t xml:space="preserve"> </w:t>
          </w:r>
          <w:r w:rsidR="001E4B61" w:rsidRPr="001E4B61">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3329049C" w14:textId="77777777" w:rsidR="00184AD3" w:rsidRDefault="00184AD3" w:rsidP="00184AD3">
      <w:pPr>
        <w:jc w:val="lowKashida"/>
        <w:rPr>
          <w:rFonts w:cstheme="minorHAnsi"/>
          <w:lang w:bidi="fa-IR"/>
        </w:rPr>
      </w:pPr>
      <w:r>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Pr>
          <w:rFonts w:cstheme="minorHAnsi"/>
          <w:lang w:bidi="fa-IR"/>
        </w:rPr>
        <w:t>) and right (</w:t>
      </w:r>
      <m:oMath>
        <m:r>
          <w:rPr>
            <w:rFonts w:ascii="Cambria Math" w:hAnsi="Cambria Math" w:cstheme="minorHAnsi"/>
            <w:lang w:bidi="fa-IR"/>
          </w:rPr>
          <m:t>θ&gt;0</m:t>
        </m:r>
      </m:oMath>
      <w:r>
        <w:rPr>
          <w:rFonts w:cstheme="minorHAnsi"/>
          <w:lang w:bidi="fa-IR"/>
        </w:rPr>
        <w:t>) groups.</w:t>
      </w:r>
    </w:p>
    <w:p w14:paraId="72D6D1FF" w14:textId="355F35EC" w:rsidR="00184AD3" w:rsidRPr="001C2488" w:rsidRDefault="00184AD3" w:rsidP="001C2488">
      <w:pPr>
        <w:jc w:val="lowKashida"/>
        <w:rPr>
          <w:rFonts w:cstheme="minorHAnsi"/>
          <w:lang w:bidi="fa-IR"/>
        </w:rPr>
      </w:pPr>
      <w:r>
        <w:rPr>
          <w:rFonts w:cstheme="minorHAnsi"/>
          <w:lang w:bidi="fa-IR"/>
        </w:rPr>
        <w:t xml:space="preserve">For each group, the mean of all ρ values and the mean of all θ values are computed via a function. These averaged parameters then define the final left and right lane lines. This averaging approach is robust against noise and fragmented line detections (e.g., dashed lane </w:t>
      </w:r>
      <w:r>
        <w:rPr>
          <w:rFonts w:cstheme="minorHAnsi"/>
          <w:lang w:bidi="fa-IR"/>
        </w:rPr>
        <w:lastRenderedPageBreak/>
        <w:t xml:space="preserve">markings) because it combines evidence from all candidate segments instead of relying on a single peak. </w:t>
      </w:r>
    </w:p>
    <w:p w14:paraId="23669E32" w14:textId="640C2675" w:rsidR="00524D3A" w:rsidRDefault="005E595B" w:rsidP="005F236F">
      <w:pPr>
        <w:pStyle w:val="TL11"/>
        <w:numPr>
          <w:ilvl w:val="0"/>
          <w:numId w:val="0"/>
        </w:numPr>
      </w:pPr>
      <w:bookmarkStart w:id="10" w:name="_Toc228722653"/>
      <w:bookmarkStart w:id="11" w:name="_Toc228722717"/>
      <w:r>
        <w:t>Conclusion</w:t>
      </w:r>
      <w:bookmarkEnd w:id="10"/>
      <w:bookmarkEnd w:id="11"/>
    </w:p>
    <w:sdt>
      <w:sdtPr>
        <w:rPr>
          <w:rFonts w:eastAsiaTheme="minorHAnsi" w:cstheme="minorBidi"/>
          <w:b w:val="0"/>
          <w:bCs w:val="0"/>
          <w:color w:val="auto"/>
          <w:sz w:val="20"/>
          <w:szCs w:val="22"/>
          <w:lang w:bidi="ar-SA"/>
        </w:rPr>
        <w:id w:val="417998103"/>
        <w:docPartObj>
          <w:docPartGallery w:val="Bibliographies"/>
          <w:docPartUnique/>
        </w:docPartObj>
      </w:sdtPr>
      <w:sdtEndPr/>
      <w:sdtContent>
        <w:p w14:paraId="22C416E9" w14:textId="6118B8C6" w:rsidR="000C36E5" w:rsidRDefault="000C36E5" w:rsidP="000C36E5">
          <w:pPr>
            <w:pStyle w:val="TL11"/>
            <w:numPr>
              <w:ilvl w:val="0"/>
              <w:numId w:val="0"/>
            </w:numPr>
          </w:pPr>
          <w:r>
            <w:t>References</w:t>
          </w:r>
        </w:p>
        <w:sdt>
          <w:sdtPr>
            <w:id w:val="-573587230"/>
            <w:bibliography/>
          </w:sdtPr>
          <w:sdtEndPr/>
          <w:sdtContent>
            <w:p w14:paraId="4A8DB8B6" w14:textId="77777777" w:rsidR="001E4B61"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1E4B61" w14:paraId="6CDE10D0" w14:textId="77777777">
                <w:trPr>
                  <w:divId w:val="1437289578"/>
                  <w:tblCellSpacing w:w="15" w:type="dxa"/>
                </w:trPr>
                <w:tc>
                  <w:tcPr>
                    <w:tcW w:w="50" w:type="pct"/>
                    <w:hideMark/>
                  </w:tcPr>
                  <w:p w14:paraId="298D59E8" w14:textId="3F661704" w:rsidR="001E4B61" w:rsidRDefault="001E4B61">
                    <w:pPr>
                      <w:pStyle w:val="Bibliography"/>
                      <w:rPr>
                        <w:noProof/>
                        <w:sz w:val="24"/>
                        <w:szCs w:val="24"/>
                      </w:rPr>
                    </w:pPr>
                    <w:r>
                      <w:rPr>
                        <w:noProof/>
                      </w:rPr>
                      <w:t xml:space="preserve">[1] </w:t>
                    </w:r>
                  </w:p>
                </w:tc>
                <w:tc>
                  <w:tcPr>
                    <w:tcW w:w="0" w:type="auto"/>
                    <w:hideMark/>
                  </w:tcPr>
                  <w:p w14:paraId="2EBEE82F" w14:textId="77777777" w:rsidR="001E4B61" w:rsidRDefault="001E4B61">
                    <w:pPr>
                      <w:pStyle w:val="Bibliography"/>
                      <w:rPr>
                        <w:noProof/>
                      </w:rPr>
                    </w:pPr>
                    <w:r>
                      <w:rPr>
                        <w:noProof/>
                      </w:rPr>
                      <w:t>"Multi-Lane-Detection-Dataset-with-Ground-Truth, GitHub Repository," [Online]. Available: https://github.com/vonsj0210/Multi-Lane-Detection-Dataset-with-Ground-Truth. [Accessed May 2026].</w:t>
                    </w:r>
                  </w:p>
                </w:tc>
              </w:tr>
              <w:tr w:rsidR="001E4B61" w14:paraId="31B25001" w14:textId="77777777">
                <w:trPr>
                  <w:divId w:val="1437289578"/>
                  <w:tblCellSpacing w:w="15" w:type="dxa"/>
                </w:trPr>
                <w:tc>
                  <w:tcPr>
                    <w:tcW w:w="50" w:type="pct"/>
                    <w:hideMark/>
                  </w:tcPr>
                  <w:p w14:paraId="1E37EF2E" w14:textId="77777777" w:rsidR="001E4B61" w:rsidRDefault="001E4B61">
                    <w:pPr>
                      <w:pStyle w:val="Bibliography"/>
                      <w:rPr>
                        <w:noProof/>
                      </w:rPr>
                    </w:pPr>
                    <w:r>
                      <w:rPr>
                        <w:noProof/>
                      </w:rPr>
                      <w:t xml:space="preserve">[2] </w:t>
                    </w:r>
                  </w:p>
                </w:tc>
                <w:tc>
                  <w:tcPr>
                    <w:tcW w:w="0" w:type="auto"/>
                    <w:hideMark/>
                  </w:tcPr>
                  <w:p w14:paraId="62DF75AD" w14:textId="77777777" w:rsidR="001E4B61" w:rsidRDefault="001E4B61">
                    <w:pPr>
                      <w:pStyle w:val="Bibliography"/>
                      <w:rPr>
                        <w:noProof/>
                      </w:rPr>
                    </w:pPr>
                    <w:r>
                      <w:rPr>
                        <w:noProof/>
                      </w:rPr>
                      <w:t>"Lane Dataset - Google Drive," [Online]. Available: https://drive.google.com/drive/folders/1iO6EUira1_irMHnEFjma3vc8LfYKHmQ4. [Accessed May 2026].</w:t>
                    </w:r>
                  </w:p>
                </w:tc>
              </w:tr>
              <w:tr w:rsidR="001E4B61" w14:paraId="5AD0E88B" w14:textId="77777777">
                <w:trPr>
                  <w:divId w:val="1437289578"/>
                  <w:tblCellSpacing w:w="15" w:type="dxa"/>
                </w:trPr>
                <w:tc>
                  <w:tcPr>
                    <w:tcW w:w="50" w:type="pct"/>
                    <w:hideMark/>
                  </w:tcPr>
                  <w:p w14:paraId="20B40E42" w14:textId="77777777" w:rsidR="001E4B61" w:rsidRDefault="001E4B61">
                    <w:pPr>
                      <w:pStyle w:val="Bibliography"/>
                      <w:rPr>
                        <w:noProof/>
                      </w:rPr>
                    </w:pPr>
                    <w:r>
                      <w:rPr>
                        <w:noProof/>
                      </w:rPr>
                      <w:t xml:space="preserve">[3] </w:t>
                    </w:r>
                  </w:p>
                </w:tc>
                <w:tc>
                  <w:tcPr>
                    <w:tcW w:w="0" w:type="auto"/>
                    <w:hideMark/>
                  </w:tcPr>
                  <w:p w14:paraId="3693AFED" w14:textId="77777777" w:rsidR="001E4B61" w:rsidRDefault="001E4B61">
                    <w:pPr>
                      <w:pStyle w:val="Bibliography"/>
                      <w:rPr>
                        <w:noProof/>
                      </w:rPr>
                    </w:pPr>
                    <w:r>
                      <w:rPr>
                        <w:noProof/>
                      </w:rPr>
                      <w:t>"Euro NCAP LSS Test Protocol v4.2," [Online]. Available: https://cdn.euroncap.com/cars/assets/euro_ncap_lss_test_protocol_v42_bfc543c53f.pdf. [Accessed May 2026].</w:t>
                    </w:r>
                  </w:p>
                </w:tc>
              </w:tr>
              <w:tr w:rsidR="001E4B61" w14:paraId="3CEA5994" w14:textId="77777777">
                <w:trPr>
                  <w:divId w:val="1437289578"/>
                  <w:tblCellSpacing w:w="15" w:type="dxa"/>
                </w:trPr>
                <w:tc>
                  <w:tcPr>
                    <w:tcW w:w="50" w:type="pct"/>
                    <w:hideMark/>
                  </w:tcPr>
                  <w:p w14:paraId="1B760759" w14:textId="77777777" w:rsidR="001E4B61" w:rsidRDefault="001E4B61">
                    <w:pPr>
                      <w:pStyle w:val="Bibliography"/>
                      <w:rPr>
                        <w:noProof/>
                      </w:rPr>
                    </w:pPr>
                    <w:r>
                      <w:rPr>
                        <w:noProof/>
                      </w:rPr>
                      <w:t xml:space="preserve">[4] </w:t>
                    </w:r>
                  </w:p>
                </w:tc>
                <w:tc>
                  <w:tcPr>
                    <w:tcW w:w="0" w:type="auto"/>
                    <w:hideMark/>
                  </w:tcPr>
                  <w:p w14:paraId="1A04958F" w14:textId="77777777" w:rsidR="001E4B61" w:rsidRDefault="001E4B61">
                    <w:pPr>
                      <w:pStyle w:val="Bibliography"/>
                      <w:rPr>
                        <w:noProof/>
                      </w:rPr>
                    </w:pPr>
                    <w:r>
                      <w:rPr>
                        <w:noProof/>
                      </w:rPr>
                      <w:t>V. Vignesh, "towardsai," 17 July 2023. [Online]. Available: https://towardsai.net/p/l/gaussian-blurring-a-gentle-introduction.</w:t>
                    </w:r>
                  </w:p>
                </w:tc>
              </w:tr>
              <w:tr w:rsidR="001E4B61" w14:paraId="61997E62" w14:textId="77777777">
                <w:trPr>
                  <w:divId w:val="1437289578"/>
                  <w:tblCellSpacing w:w="15" w:type="dxa"/>
                </w:trPr>
                <w:tc>
                  <w:tcPr>
                    <w:tcW w:w="50" w:type="pct"/>
                    <w:hideMark/>
                  </w:tcPr>
                  <w:p w14:paraId="057B5950" w14:textId="77777777" w:rsidR="001E4B61" w:rsidRDefault="001E4B61">
                    <w:pPr>
                      <w:pStyle w:val="Bibliography"/>
                      <w:rPr>
                        <w:noProof/>
                      </w:rPr>
                    </w:pPr>
                    <w:r>
                      <w:rPr>
                        <w:noProof/>
                      </w:rPr>
                      <w:t xml:space="preserve">[5] </w:t>
                    </w:r>
                  </w:p>
                </w:tc>
                <w:tc>
                  <w:tcPr>
                    <w:tcW w:w="0" w:type="auto"/>
                    <w:hideMark/>
                  </w:tcPr>
                  <w:p w14:paraId="681DFDAB" w14:textId="77777777" w:rsidR="001E4B61" w:rsidRDefault="001E4B61">
                    <w:pPr>
                      <w:pStyle w:val="Bibliography"/>
                      <w:rPr>
                        <w:noProof/>
                      </w:rPr>
                    </w:pPr>
                    <w:r>
                      <w:rPr>
                        <w:noProof/>
                      </w:rPr>
                      <w:t>Z. Ansari, "Medium," 11 May 2025. [Online]. Available: https://medium.com/@zar_373/the-canny-edge-detector-mathematical-foundations-and-implementation-of-a-computer-vision-c47e83d6e792.</w:t>
                    </w:r>
                  </w:p>
                </w:tc>
              </w:tr>
              <w:tr w:rsidR="001E4B61" w14:paraId="6359049E" w14:textId="77777777">
                <w:trPr>
                  <w:divId w:val="1437289578"/>
                  <w:tblCellSpacing w:w="15" w:type="dxa"/>
                </w:trPr>
                <w:tc>
                  <w:tcPr>
                    <w:tcW w:w="50" w:type="pct"/>
                    <w:hideMark/>
                  </w:tcPr>
                  <w:p w14:paraId="589259B4" w14:textId="77777777" w:rsidR="001E4B61" w:rsidRDefault="001E4B61">
                    <w:pPr>
                      <w:pStyle w:val="Bibliography"/>
                      <w:rPr>
                        <w:noProof/>
                      </w:rPr>
                    </w:pPr>
                    <w:r>
                      <w:rPr>
                        <w:noProof/>
                      </w:rPr>
                      <w:t xml:space="preserve">[6] </w:t>
                    </w:r>
                  </w:p>
                </w:tc>
                <w:tc>
                  <w:tcPr>
                    <w:tcW w:w="0" w:type="auto"/>
                    <w:hideMark/>
                  </w:tcPr>
                  <w:p w14:paraId="01884202" w14:textId="77777777" w:rsidR="001E4B61" w:rsidRDefault="001E4B61">
                    <w:pPr>
                      <w:pStyle w:val="Bibliography"/>
                      <w:rPr>
                        <w:noProof/>
                      </w:rPr>
                    </w:pPr>
                    <w:r>
                      <w:rPr>
                        <w:noProof/>
                      </w:rPr>
                      <w:t>Shantanuparab, "Medium," 23 May 2023. [Online]. Available: https://medium.com/@shantanuparab99/hough-transform-3e5f6875b9b8.</w:t>
                    </w:r>
                  </w:p>
                </w:tc>
              </w:tr>
            </w:tbl>
            <w:p w14:paraId="6912FC96" w14:textId="77777777" w:rsidR="001E4B61" w:rsidRDefault="001E4B61">
              <w:pPr>
                <w:divId w:val="1437289578"/>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2" w:name="_Toc228722655"/>
      <w:bookmarkStart w:id="13" w:name="_Toc228722719"/>
      <w:r>
        <w:t>Appendices</w:t>
      </w:r>
      <w:bookmarkEnd w:id="12"/>
      <w:bookmarkEnd w:id="13"/>
    </w:p>
    <w:sectPr w:rsidR="00FB4BFC" w:rsidSect="009836FA">
      <w:headerReference w:type="default" r:id="rId25"/>
      <w:footerReference w:type="default" r:id="rId26"/>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3506D" w14:textId="77777777" w:rsidR="00001A09" w:rsidRDefault="00001A09" w:rsidP="0075302F">
      <w:pPr>
        <w:spacing w:after="0"/>
      </w:pPr>
      <w:r>
        <w:separator/>
      </w:r>
    </w:p>
  </w:endnote>
  <w:endnote w:type="continuationSeparator" w:id="0">
    <w:p w14:paraId="0ECC4035" w14:textId="77777777" w:rsidR="00001A09" w:rsidRDefault="00001A09"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3BAFA1" w14:textId="77777777" w:rsidR="00001A09" w:rsidRDefault="00001A09" w:rsidP="0075302F">
      <w:pPr>
        <w:spacing w:after="0"/>
      </w:pPr>
      <w:r>
        <w:separator/>
      </w:r>
    </w:p>
  </w:footnote>
  <w:footnote w:type="continuationSeparator" w:id="0">
    <w:p w14:paraId="08B75A9D" w14:textId="77777777" w:rsidR="00001A09" w:rsidRDefault="00001A09"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6"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1"/>
  </w:num>
  <w:num w:numId="3">
    <w:abstractNumId w:val="20"/>
  </w:num>
  <w:num w:numId="4">
    <w:abstractNumId w:val="5"/>
  </w:num>
  <w:num w:numId="5">
    <w:abstractNumId w:val="0"/>
  </w:num>
  <w:num w:numId="6">
    <w:abstractNumId w:val="13"/>
  </w:num>
  <w:num w:numId="7">
    <w:abstractNumId w:val="3"/>
  </w:num>
  <w:num w:numId="8">
    <w:abstractNumId w:val="12"/>
  </w:num>
  <w:num w:numId="9">
    <w:abstractNumId w:val="33"/>
  </w:num>
  <w:num w:numId="10">
    <w:abstractNumId w:val="22"/>
  </w:num>
  <w:num w:numId="11">
    <w:abstractNumId w:val="15"/>
  </w:num>
  <w:num w:numId="12">
    <w:abstractNumId w:val="18"/>
  </w:num>
  <w:num w:numId="13">
    <w:abstractNumId w:val="29"/>
  </w:num>
  <w:num w:numId="14">
    <w:abstractNumId w:val="17"/>
  </w:num>
  <w:num w:numId="15">
    <w:abstractNumId w:val="6"/>
  </w:num>
  <w:num w:numId="16">
    <w:abstractNumId w:val="26"/>
  </w:num>
  <w:num w:numId="17">
    <w:abstractNumId w:val="4"/>
  </w:num>
  <w:num w:numId="18">
    <w:abstractNumId w:val="21"/>
  </w:num>
  <w:num w:numId="19">
    <w:abstractNumId w:val="28"/>
  </w:num>
  <w:num w:numId="20">
    <w:abstractNumId w:val="8"/>
  </w:num>
  <w:num w:numId="21">
    <w:abstractNumId w:val="19"/>
  </w:num>
  <w:num w:numId="22">
    <w:abstractNumId w:val="16"/>
  </w:num>
  <w:num w:numId="23">
    <w:abstractNumId w:val="31"/>
  </w:num>
  <w:num w:numId="24">
    <w:abstractNumId w:val="7"/>
  </w:num>
  <w:num w:numId="25">
    <w:abstractNumId w:val="23"/>
  </w:num>
  <w:num w:numId="26">
    <w:abstractNumId w:val="30"/>
  </w:num>
  <w:num w:numId="27">
    <w:abstractNumId w:val="9"/>
  </w:num>
  <w:num w:numId="28">
    <w:abstractNumId w:val="2"/>
  </w:num>
  <w:num w:numId="29">
    <w:abstractNumId w:val="32"/>
  </w:num>
  <w:num w:numId="30">
    <w:abstractNumId w:val="25"/>
  </w:num>
  <w:num w:numId="31">
    <w:abstractNumId w:val="1"/>
  </w:num>
  <w:num w:numId="32">
    <w:abstractNumId w:val="10"/>
  </w:num>
  <w:num w:numId="33">
    <w:abstractNumId w:val="24"/>
  </w:num>
  <w:num w:numId="34">
    <w:abstractNumId w:val="27"/>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47E"/>
    <w:rsid w:val="001226DF"/>
    <w:rsid w:val="00122899"/>
    <w:rsid w:val="00123735"/>
    <w:rsid w:val="001239CA"/>
    <w:rsid w:val="00123D38"/>
    <w:rsid w:val="00123FFC"/>
    <w:rsid w:val="001243F0"/>
    <w:rsid w:val="001255BE"/>
    <w:rsid w:val="00125AF3"/>
    <w:rsid w:val="00125B3B"/>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258E"/>
    <w:rsid w:val="00732FB5"/>
    <w:rsid w:val="00733560"/>
    <w:rsid w:val="007342E3"/>
    <w:rsid w:val="00734AEA"/>
    <w:rsid w:val="00735C54"/>
    <w:rsid w:val="00736621"/>
    <w:rsid w:val="00736EB1"/>
    <w:rsid w:val="007372FC"/>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D19"/>
    <w:rsid w:val="008F00C0"/>
    <w:rsid w:val="008F02A0"/>
    <w:rsid w:val="008F0920"/>
    <w:rsid w:val="008F0AD7"/>
    <w:rsid w:val="008F1FD9"/>
    <w:rsid w:val="008F247E"/>
    <w:rsid w:val="008F26B4"/>
    <w:rsid w:val="008F36CC"/>
    <w:rsid w:val="008F41F9"/>
    <w:rsid w:val="008F441A"/>
    <w:rsid w:val="008F4511"/>
    <w:rsid w:val="008F5AA6"/>
    <w:rsid w:val="008F5C5C"/>
    <w:rsid w:val="008F6337"/>
    <w:rsid w:val="008F78CE"/>
    <w:rsid w:val="008F7C8C"/>
    <w:rsid w:val="009003C1"/>
    <w:rsid w:val="00900D58"/>
    <w:rsid w:val="00901663"/>
    <w:rsid w:val="0090243E"/>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8A6"/>
    <w:rsid w:val="00E87129"/>
    <w:rsid w:val="00E90053"/>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diagramLayout" Target="diagrams/layout1.xml"/><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74E65A-938F-4A8F-AECB-F744B5700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2381</TotalTime>
  <Pages>11</Pages>
  <Words>2121</Words>
  <Characters>12091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Modern</cp:lastModifiedBy>
  <cp:revision>5037</cp:revision>
  <cp:lastPrinted>2026-05-04T11:19:00Z</cp:lastPrinted>
  <dcterms:created xsi:type="dcterms:W3CDTF">2026-04-29T04:36:00Z</dcterms:created>
  <dcterms:modified xsi:type="dcterms:W3CDTF">2026-05-17T05:18:00Z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