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DEF5" w14:textId="77777777" w:rsidR="00522375" w:rsidRDefault="00000000">
      <w:pPr>
        <w:pStyle w:val="Heading1"/>
      </w:pPr>
      <w:r>
        <w:t>Participant Rubric</w:t>
      </w:r>
    </w:p>
    <w:p w14:paraId="0951132E" w14:textId="77777777" w:rsidR="00522375" w:rsidRDefault="00000000">
      <w:r>
        <w:t>Your work is scored out of 100 on what works in the running application, tested by the judges.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2811"/>
        <w:gridCol w:w="909"/>
        <w:gridCol w:w="4920"/>
      </w:tblGrid>
      <w:tr w:rsidR="00522375" w14:paraId="227DF382" w14:textId="77777777">
        <w:trPr>
          <w:tblHeader/>
        </w:trPr>
        <w:tc>
          <w:tcPr>
            <w:tcW w:w="720" w:type="dxa"/>
            <w:shd w:val="clear" w:color="auto" w:fill="F2F2F2"/>
          </w:tcPr>
          <w:p w14:paraId="06598BB4" w14:textId="77777777" w:rsidR="00522375" w:rsidRDefault="00000000">
            <w:r>
              <w:t>#</w:t>
            </w:r>
          </w:p>
        </w:tc>
        <w:tc>
          <w:tcPr>
            <w:tcW w:w="2811" w:type="dxa"/>
            <w:shd w:val="clear" w:color="auto" w:fill="F2F2F2"/>
          </w:tcPr>
          <w:p w14:paraId="34513083" w14:textId="77777777" w:rsidR="00522375" w:rsidRDefault="00000000">
            <w:r>
              <w:t>Criterion</w:t>
            </w:r>
          </w:p>
        </w:tc>
        <w:tc>
          <w:tcPr>
            <w:tcW w:w="909" w:type="dxa"/>
            <w:shd w:val="clear" w:color="auto" w:fill="F2F2F2"/>
          </w:tcPr>
          <w:p w14:paraId="29BEED4E" w14:textId="77777777" w:rsidR="00522375" w:rsidRDefault="00000000">
            <w:r>
              <w:t>Points</w:t>
            </w:r>
          </w:p>
        </w:tc>
        <w:tc>
          <w:tcPr>
            <w:tcW w:w="4920" w:type="dxa"/>
            <w:shd w:val="clear" w:color="auto" w:fill="F2F2F2"/>
          </w:tcPr>
          <w:p w14:paraId="1CA28967" w14:textId="77777777" w:rsidR="00522375" w:rsidRDefault="00000000">
            <w:r>
              <w:t>Full marks when</w:t>
            </w:r>
          </w:p>
        </w:tc>
      </w:tr>
      <w:tr w:rsidR="00522375" w14:paraId="5AC85281" w14:textId="77777777">
        <w:tc>
          <w:tcPr>
            <w:tcW w:w="720" w:type="dxa"/>
          </w:tcPr>
          <w:p w14:paraId="54F399D1" w14:textId="77777777" w:rsidR="00522375" w:rsidRDefault="00000000">
            <w:r>
              <w:t>1</w:t>
            </w:r>
          </w:p>
        </w:tc>
        <w:tc>
          <w:tcPr>
            <w:tcW w:w="2811" w:type="dxa"/>
          </w:tcPr>
          <w:p w14:paraId="2060CDBB" w14:textId="77777777" w:rsidR="00522375" w:rsidRDefault="00000000">
            <w:r>
              <w:t>Roles, permissions and security</w:t>
            </w:r>
          </w:p>
        </w:tc>
        <w:tc>
          <w:tcPr>
            <w:tcW w:w="909" w:type="dxa"/>
          </w:tcPr>
          <w:p w14:paraId="3CC13A81" w14:textId="77777777" w:rsidR="00522375" w:rsidRDefault="00000000">
            <w:r>
              <w:t>10</w:t>
            </w:r>
          </w:p>
        </w:tc>
        <w:tc>
          <w:tcPr>
            <w:tcW w:w="4920" w:type="dxa"/>
          </w:tcPr>
          <w:p w14:paraId="5BEE29D9" w14:textId="77777777" w:rsidR="00522375" w:rsidRDefault="00000000">
            <w:r>
              <w:t>Roles and permissions can be changed in the interface; hidden data stays hidden through the API; one workspace cannot see another</w:t>
            </w:r>
          </w:p>
        </w:tc>
      </w:tr>
      <w:tr w:rsidR="00522375" w14:paraId="2474AACB" w14:textId="77777777">
        <w:tc>
          <w:tcPr>
            <w:tcW w:w="720" w:type="dxa"/>
          </w:tcPr>
          <w:p w14:paraId="5212158D" w14:textId="77777777" w:rsidR="00522375" w:rsidRDefault="00000000">
            <w:r>
              <w:t>2</w:t>
            </w:r>
          </w:p>
        </w:tc>
        <w:tc>
          <w:tcPr>
            <w:tcW w:w="2811" w:type="dxa"/>
          </w:tcPr>
          <w:p w14:paraId="1AD19146" w14:textId="77777777" w:rsidR="00522375" w:rsidRDefault="00000000">
            <w:r>
              <w:t>Customizable CRM</w:t>
            </w:r>
          </w:p>
        </w:tc>
        <w:tc>
          <w:tcPr>
            <w:tcW w:w="909" w:type="dxa"/>
          </w:tcPr>
          <w:p w14:paraId="74BEF61B" w14:textId="77777777" w:rsidR="00522375" w:rsidRDefault="00000000">
            <w:r>
              <w:t>12</w:t>
            </w:r>
          </w:p>
        </w:tc>
        <w:tc>
          <w:tcPr>
            <w:tcW w:w="4920" w:type="dxa"/>
          </w:tcPr>
          <w:p w14:paraId="5CF4552E" w14:textId="77777777" w:rsidR="00522375" w:rsidRDefault="00000000">
            <w:r>
              <w:t>Custom fields, per-pipeline fields, required fields by stage, editable pipeline and saved lists all work</w:t>
            </w:r>
          </w:p>
        </w:tc>
      </w:tr>
      <w:tr w:rsidR="00522375" w14:paraId="6D462A3F" w14:textId="77777777">
        <w:tc>
          <w:tcPr>
            <w:tcW w:w="720" w:type="dxa"/>
          </w:tcPr>
          <w:p w14:paraId="2AC8E27F" w14:textId="77777777" w:rsidR="00522375" w:rsidRDefault="00000000">
            <w:r>
              <w:t>3</w:t>
            </w:r>
          </w:p>
        </w:tc>
        <w:tc>
          <w:tcPr>
            <w:tcW w:w="2811" w:type="dxa"/>
          </w:tcPr>
          <w:p w14:paraId="77A5F72D" w14:textId="77777777" w:rsidR="00522375" w:rsidRDefault="00000000">
            <w:r>
              <w:t>Lead assignment and escalation</w:t>
            </w:r>
          </w:p>
        </w:tc>
        <w:tc>
          <w:tcPr>
            <w:tcW w:w="909" w:type="dxa"/>
          </w:tcPr>
          <w:p w14:paraId="35087FC5" w14:textId="77777777" w:rsidR="00522375" w:rsidRDefault="00000000">
            <w:r>
              <w:t>14</w:t>
            </w:r>
          </w:p>
        </w:tc>
        <w:tc>
          <w:tcPr>
            <w:tcW w:w="4920" w:type="dxa"/>
          </w:tcPr>
          <w:p w14:paraId="221A7D50" w14:textId="77777777" w:rsidR="00522375" w:rsidRDefault="00000000">
            <w:r>
              <w:t>Leads go only to available staff; the countdown is visible; an expired lead escalates once; absence reassigns at once; the recovery queue shows why</w:t>
            </w:r>
          </w:p>
        </w:tc>
      </w:tr>
      <w:tr w:rsidR="00522375" w14:paraId="7C2F8A19" w14:textId="77777777">
        <w:tc>
          <w:tcPr>
            <w:tcW w:w="720" w:type="dxa"/>
          </w:tcPr>
          <w:p w14:paraId="37CF97F7" w14:textId="77777777" w:rsidR="00522375" w:rsidRDefault="00000000">
            <w:r>
              <w:t>4</w:t>
            </w:r>
          </w:p>
        </w:tc>
        <w:tc>
          <w:tcPr>
            <w:tcW w:w="2811" w:type="dxa"/>
          </w:tcPr>
          <w:p w14:paraId="3205B9EB" w14:textId="77777777" w:rsidR="00522375" w:rsidRDefault="00000000">
            <w:r>
              <w:t>Audit log and dashboard</w:t>
            </w:r>
          </w:p>
        </w:tc>
        <w:tc>
          <w:tcPr>
            <w:tcW w:w="909" w:type="dxa"/>
          </w:tcPr>
          <w:p w14:paraId="20BA4863" w14:textId="77777777" w:rsidR="00522375" w:rsidRDefault="00000000">
            <w:r>
              <w:t>8</w:t>
            </w:r>
          </w:p>
        </w:tc>
        <w:tc>
          <w:tcPr>
            <w:tcW w:w="4920" w:type="dxa"/>
          </w:tcPr>
          <w:p w14:paraId="2577B38A" w14:textId="77777777" w:rsidR="00522375" w:rsidRDefault="00000000">
            <w:r>
              <w:t>Key actions are logged and cannot be edited; dashboard figures are live, match the records and differ by role</w:t>
            </w:r>
          </w:p>
        </w:tc>
      </w:tr>
      <w:tr w:rsidR="00522375" w14:paraId="49F580CF" w14:textId="77777777">
        <w:tc>
          <w:tcPr>
            <w:tcW w:w="720" w:type="dxa"/>
          </w:tcPr>
          <w:p w14:paraId="46D1E089" w14:textId="77777777" w:rsidR="00522375" w:rsidRDefault="00000000">
            <w:r>
              <w:t>5</w:t>
            </w:r>
          </w:p>
        </w:tc>
        <w:tc>
          <w:tcPr>
            <w:tcW w:w="2811" w:type="dxa"/>
          </w:tcPr>
          <w:p w14:paraId="7C9FC08E" w14:textId="77777777" w:rsidR="00522375" w:rsidRDefault="00000000">
            <w:r>
              <w:t>Messaging integration</w:t>
            </w:r>
          </w:p>
        </w:tc>
        <w:tc>
          <w:tcPr>
            <w:tcW w:w="909" w:type="dxa"/>
          </w:tcPr>
          <w:p w14:paraId="17AB1128" w14:textId="77777777" w:rsidR="00522375" w:rsidRDefault="00000000">
            <w:r>
              <w:t>12</w:t>
            </w:r>
          </w:p>
        </w:tc>
        <w:tc>
          <w:tcPr>
            <w:tcW w:w="4920" w:type="dxa"/>
          </w:tcPr>
          <w:p w14:paraId="18BDF1E4" w14:textId="77777777" w:rsidR="00522375" w:rsidRDefault="00000000">
            <w:r>
              <w:t xml:space="preserve">A real phone message arrives, a reply is delivered, forged or repeated webhooks are handled, failures are visible and </w:t>
            </w:r>
            <w:proofErr w:type="spellStart"/>
            <w:r>
              <w:t>retryable</w:t>
            </w:r>
            <w:proofErr w:type="spellEnd"/>
          </w:p>
        </w:tc>
      </w:tr>
      <w:tr w:rsidR="00522375" w14:paraId="7806965C" w14:textId="77777777">
        <w:tc>
          <w:tcPr>
            <w:tcW w:w="720" w:type="dxa"/>
          </w:tcPr>
          <w:p w14:paraId="6A5B5BE4" w14:textId="77777777" w:rsidR="00522375" w:rsidRDefault="00000000">
            <w:r>
              <w:t>6</w:t>
            </w:r>
          </w:p>
        </w:tc>
        <w:tc>
          <w:tcPr>
            <w:tcW w:w="2811" w:type="dxa"/>
          </w:tcPr>
          <w:p w14:paraId="4DE119BC" w14:textId="77777777" w:rsidR="00522375" w:rsidRDefault="00000000">
            <w:proofErr w:type="gramStart"/>
            <w:r>
              <w:t>Payments</w:t>
            </w:r>
            <w:proofErr w:type="gramEnd"/>
            <w:r>
              <w:t xml:space="preserve"> integration</w:t>
            </w:r>
          </w:p>
        </w:tc>
        <w:tc>
          <w:tcPr>
            <w:tcW w:w="909" w:type="dxa"/>
          </w:tcPr>
          <w:p w14:paraId="4FA52E51" w14:textId="77777777" w:rsidR="00522375" w:rsidRDefault="00000000">
            <w:r>
              <w:t>12</w:t>
            </w:r>
          </w:p>
        </w:tc>
        <w:tc>
          <w:tcPr>
            <w:tcW w:w="4920" w:type="dxa"/>
          </w:tcPr>
          <w:p w14:paraId="0EEEBE48" w14:textId="77777777" w:rsidR="00522375" w:rsidRDefault="00000000">
            <w:r>
              <w:t>A real test payment updates the record automatically; webhooks are verified and not double-counted; refunds and failures show</w:t>
            </w:r>
          </w:p>
        </w:tc>
      </w:tr>
      <w:tr w:rsidR="00522375" w14:paraId="120DE056" w14:textId="77777777">
        <w:tc>
          <w:tcPr>
            <w:tcW w:w="720" w:type="dxa"/>
          </w:tcPr>
          <w:p w14:paraId="2FC34F31" w14:textId="77777777" w:rsidR="00522375" w:rsidRDefault="00000000">
            <w:r>
              <w:t>7</w:t>
            </w:r>
          </w:p>
        </w:tc>
        <w:tc>
          <w:tcPr>
            <w:tcW w:w="2811" w:type="dxa"/>
          </w:tcPr>
          <w:p w14:paraId="72C1E9BB" w14:textId="77777777" w:rsidR="00522375" w:rsidRDefault="00000000">
            <w:r>
              <w:t>Calendar integration</w:t>
            </w:r>
          </w:p>
        </w:tc>
        <w:tc>
          <w:tcPr>
            <w:tcW w:w="909" w:type="dxa"/>
          </w:tcPr>
          <w:p w14:paraId="1430B075" w14:textId="77777777" w:rsidR="00522375" w:rsidRDefault="00000000">
            <w:r>
              <w:t>10</w:t>
            </w:r>
          </w:p>
        </w:tc>
        <w:tc>
          <w:tcPr>
            <w:tcW w:w="4920" w:type="dxa"/>
          </w:tcPr>
          <w:p w14:paraId="2AEE465B" w14:textId="77777777" w:rsidR="00522375" w:rsidRDefault="00000000">
            <w:r>
              <w:t>Google sign-in works, appointments appear in the real calendar, clashes are detected, time zones are correct</w:t>
            </w:r>
          </w:p>
        </w:tc>
      </w:tr>
      <w:tr w:rsidR="00522375" w14:paraId="7AC07A1F" w14:textId="77777777">
        <w:tc>
          <w:tcPr>
            <w:tcW w:w="720" w:type="dxa"/>
          </w:tcPr>
          <w:p w14:paraId="3963FD76" w14:textId="77777777" w:rsidR="00522375" w:rsidRDefault="00000000">
            <w:r>
              <w:t>8</w:t>
            </w:r>
          </w:p>
        </w:tc>
        <w:tc>
          <w:tcPr>
            <w:tcW w:w="2811" w:type="dxa"/>
          </w:tcPr>
          <w:p w14:paraId="4BFF76E0" w14:textId="77777777" w:rsidR="00522375" w:rsidRDefault="00000000">
            <w:r>
              <w:t>Notification integration</w:t>
            </w:r>
          </w:p>
        </w:tc>
        <w:tc>
          <w:tcPr>
            <w:tcW w:w="909" w:type="dxa"/>
          </w:tcPr>
          <w:p w14:paraId="22805581" w14:textId="77777777" w:rsidR="00522375" w:rsidRDefault="00000000">
            <w:r>
              <w:t>4</w:t>
            </w:r>
          </w:p>
        </w:tc>
        <w:tc>
          <w:tcPr>
            <w:tcW w:w="4920" w:type="dxa"/>
          </w:tcPr>
          <w:p w14:paraId="305CFF72" w14:textId="77777777" w:rsidR="00522375" w:rsidRDefault="00000000">
            <w:r>
              <w:t>An escalated lead sends a real alert with a working link</w:t>
            </w:r>
          </w:p>
        </w:tc>
      </w:tr>
      <w:tr w:rsidR="00522375" w14:paraId="4598EF4E" w14:textId="77777777">
        <w:tc>
          <w:tcPr>
            <w:tcW w:w="720" w:type="dxa"/>
          </w:tcPr>
          <w:p w14:paraId="451A02EE" w14:textId="77777777" w:rsidR="00522375" w:rsidRDefault="00000000">
            <w:r>
              <w:t>9</w:t>
            </w:r>
          </w:p>
        </w:tc>
        <w:tc>
          <w:tcPr>
            <w:tcW w:w="2811" w:type="dxa"/>
          </w:tcPr>
          <w:p w14:paraId="11EF2E1E" w14:textId="77777777" w:rsidR="00522375" w:rsidRDefault="00000000">
            <w:r>
              <w:t>Quality</w:t>
            </w:r>
          </w:p>
        </w:tc>
        <w:tc>
          <w:tcPr>
            <w:tcW w:w="909" w:type="dxa"/>
          </w:tcPr>
          <w:p w14:paraId="1FC8FD95" w14:textId="77777777" w:rsidR="00522375" w:rsidRDefault="00000000">
            <w:r>
              <w:t>10</w:t>
            </w:r>
          </w:p>
        </w:tc>
        <w:tc>
          <w:tcPr>
            <w:tcW w:w="4920" w:type="dxa"/>
          </w:tcPr>
          <w:p w14:paraId="7CB4F7F2" w14:textId="77777777" w:rsidR="00522375" w:rsidRDefault="00000000">
            <w:r>
              <w:t>Works on a phone, shows clear errors, no secrets in code, data survives a restart, one failing provider does not break the rest</w:t>
            </w:r>
          </w:p>
        </w:tc>
      </w:tr>
      <w:tr w:rsidR="00522375" w14:paraId="7F77E663" w14:textId="77777777">
        <w:tc>
          <w:tcPr>
            <w:tcW w:w="720" w:type="dxa"/>
          </w:tcPr>
          <w:p w14:paraId="17216EDC" w14:textId="77777777" w:rsidR="00522375" w:rsidRDefault="00000000">
            <w:r>
              <w:t>10</w:t>
            </w:r>
          </w:p>
        </w:tc>
        <w:tc>
          <w:tcPr>
            <w:tcW w:w="2811" w:type="dxa"/>
          </w:tcPr>
          <w:p w14:paraId="78A6BA7F" w14:textId="77777777" w:rsidR="00522375" w:rsidRDefault="00000000">
            <w:r>
              <w:t>Demo and understanding</w:t>
            </w:r>
          </w:p>
        </w:tc>
        <w:tc>
          <w:tcPr>
            <w:tcW w:w="909" w:type="dxa"/>
          </w:tcPr>
          <w:p w14:paraId="2F4D8C67" w14:textId="77777777" w:rsidR="00522375" w:rsidRDefault="00000000">
            <w:r>
              <w:t>8</w:t>
            </w:r>
          </w:p>
        </w:tc>
        <w:tc>
          <w:tcPr>
            <w:tcW w:w="4920" w:type="dxa"/>
          </w:tcPr>
          <w:p w14:paraId="4D102568" w14:textId="77777777" w:rsidR="00522375" w:rsidRDefault="00000000">
            <w:r>
              <w:t>The live demo runs, the checklist is honest, and every member can explain their code</w:t>
            </w:r>
          </w:p>
        </w:tc>
      </w:tr>
      <w:tr w:rsidR="00522375" w14:paraId="3D6C1C34" w14:textId="77777777">
        <w:tc>
          <w:tcPr>
            <w:tcW w:w="720" w:type="dxa"/>
          </w:tcPr>
          <w:p w14:paraId="35CE5B7A" w14:textId="77777777" w:rsidR="00522375" w:rsidRDefault="00522375"/>
        </w:tc>
        <w:tc>
          <w:tcPr>
            <w:tcW w:w="2811" w:type="dxa"/>
          </w:tcPr>
          <w:p w14:paraId="4898265F" w14:textId="77777777" w:rsidR="00522375" w:rsidRDefault="00000000">
            <w:r>
              <w:rPr>
                <w:b/>
              </w:rPr>
              <w:t>Total</w:t>
            </w:r>
          </w:p>
        </w:tc>
        <w:tc>
          <w:tcPr>
            <w:tcW w:w="909" w:type="dxa"/>
          </w:tcPr>
          <w:p w14:paraId="1004D631" w14:textId="77777777" w:rsidR="00522375" w:rsidRDefault="00000000">
            <w:r>
              <w:rPr>
                <w:b/>
              </w:rPr>
              <w:t>100</w:t>
            </w:r>
          </w:p>
        </w:tc>
        <w:tc>
          <w:tcPr>
            <w:tcW w:w="4920" w:type="dxa"/>
          </w:tcPr>
          <w:p w14:paraId="2499DAD0" w14:textId="77777777" w:rsidR="00522375" w:rsidRDefault="00522375"/>
        </w:tc>
      </w:tr>
    </w:tbl>
    <w:p w14:paraId="620317D9" w14:textId="77777777" w:rsidR="0028509C" w:rsidRDefault="0028509C">
      <w:pPr>
        <w:rPr>
          <w:b/>
        </w:rPr>
      </w:pPr>
    </w:p>
    <w:p w14:paraId="1D599D83" w14:textId="77777777" w:rsidR="0028509C" w:rsidRDefault="0028509C">
      <w:pPr>
        <w:rPr>
          <w:b/>
        </w:rPr>
      </w:pPr>
      <w:r>
        <w:rPr>
          <w:b/>
        </w:rPr>
        <w:br w:type="page"/>
      </w:r>
    </w:p>
    <w:p w14:paraId="7782CB08" w14:textId="2BB6C2BD" w:rsidR="00522375" w:rsidRDefault="00000000">
      <w:r>
        <w:rPr>
          <w:b/>
        </w:rPr>
        <w:lastRenderedPageBreak/>
        <w:t>Score levels.</w:t>
      </w:r>
      <w:r>
        <w:t xml:space="preserve"> Judges give each criterion one of four levels.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62"/>
        <w:gridCol w:w="2212"/>
        <w:gridCol w:w="5984"/>
      </w:tblGrid>
      <w:tr w:rsidR="00522375" w14:paraId="35CBB7FA" w14:textId="77777777">
        <w:trPr>
          <w:tblHeader/>
        </w:trPr>
        <w:tc>
          <w:tcPr>
            <w:tcW w:w="1162" w:type="dxa"/>
            <w:shd w:val="clear" w:color="auto" w:fill="F2F2F2"/>
          </w:tcPr>
          <w:p w14:paraId="6FB3F16E" w14:textId="77777777" w:rsidR="00522375" w:rsidRDefault="00000000">
            <w:r>
              <w:t>Level</w:t>
            </w:r>
          </w:p>
        </w:tc>
        <w:tc>
          <w:tcPr>
            <w:tcW w:w="2212" w:type="dxa"/>
            <w:shd w:val="clear" w:color="auto" w:fill="F2F2F2"/>
          </w:tcPr>
          <w:p w14:paraId="65420F28" w14:textId="77777777" w:rsidR="00522375" w:rsidRDefault="00000000">
            <w:r>
              <w:t>Share of points</w:t>
            </w:r>
          </w:p>
        </w:tc>
        <w:tc>
          <w:tcPr>
            <w:tcW w:w="5984" w:type="dxa"/>
            <w:shd w:val="clear" w:color="auto" w:fill="F2F2F2"/>
          </w:tcPr>
          <w:p w14:paraId="324C57A9" w14:textId="77777777" w:rsidR="00522375" w:rsidRDefault="00000000">
            <w:r>
              <w:t>Meaning</w:t>
            </w:r>
          </w:p>
        </w:tc>
      </w:tr>
      <w:tr w:rsidR="00522375" w14:paraId="306C5C9D" w14:textId="77777777">
        <w:tc>
          <w:tcPr>
            <w:tcW w:w="1162" w:type="dxa"/>
          </w:tcPr>
          <w:p w14:paraId="635DB388" w14:textId="77777777" w:rsidR="00522375" w:rsidRDefault="00000000">
            <w:r>
              <w:t>Full</w:t>
            </w:r>
          </w:p>
        </w:tc>
        <w:tc>
          <w:tcPr>
            <w:tcW w:w="2212" w:type="dxa"/>
          </w:tcPr>
          <w:p w14:paraId="1CBD4DB6" w14:textId="77777777" w:rsidR="00522375" w:rsidRDefault="00000000">
            <w:r>
              <w:t>100%</w:t>
            </w:r>
          </w:p>
        </w:tc>
        <w:tc>
          <w:tcPr>
            <w:tcW w:w="5984" w:type="dxa"/>
          </w:tcPr>
          <w:p w14:paraId="255B08C6" w14:textId="77777777" w:rsidR="00522375" w:rsidRDefault="00000000">
            <w:r>
              <w:t>Works end to end, handles bad input, data is still there after a refresh</w:t>
            </w:r>
          </w:p>
        </w:tc>
      </w:tr>
      <w:tr w:rsidR="00522375" w14:paraId="6E438808" w14:textId="77777777">
        <w:tc>
          <w:tcPr>
            <w:tcW w:w="1162" w:type="dxa"/>
          </w:tcPr>
          <w:p w14:paraId="4829ADDB" w14:textId="77777777" w:rsidR="00522375" w:rsidRDefault="00000000">
            <w:r>
              <w:t>Mostly</w:t>
            </w:r>
          </w:p>
        </w:tc>
        <w:tc>
          <w:tcPr>
            <w:tcW w:w="2212" w:type="dxa"/>
          </w:tcPr>
          <w:p w14:paraId="01FF7498" w14:textId="77777777" w:rsidR="00522375" w:rsidRDefault="00000000">
            <w:r>
              <w:t>60%</w:t>
            </w:r>
          </w:p>
        </w:tc>
        <w:tc>
          <w:tcPr>
            <w:tcW w:w="5984" w:type="dxa"/>
          </w:tcPr>
          <w:p w14:paraId="40288A04" w14:textId="77777777" w:rsidR="00522375" w:rsidRDefault="00000000">
            <w:r>
              <w:t>Normal path works; one clear gap</w:t>
            </w:r>
          </w:p>
        </w:tc>
      </w:tr>
      <w:tr w:rsidR="00522375" w14:paraId="0CC1A405" w14:textId="77777777">
        <w:tc>
          <w:tcPr>
            <w:tcW w:w="1162" w:type="dxa"/>
          </w:tcPr>
          <w:p w14:paraId="2FC67DD0" w14:textId="77777777" w:rsidR="00522375" w:rsidRDefault="00000000">
            <w:r>
              <w:t>Partial</w:t>
            </w:r>
          </w:p>
        </w:tc>
        <w:tc>
          <w:tcPr>
            <w:tcW w:w="2212" w:type="dxa"/>
          </w:tcPr>
          <w:p w14:paraId="6CD56568" w14:textId="77777777" w:rsidR="00522375" w:rsidRDefault="00000000">
            <w:r>
              <w:t>30%</w:t>
            </w:r>
          </w:p>
        </w:tc>
        <w:tc>
          <w:tcPr>
            <w:tcW w:w="5984" w:type="dxa"/>
          </w:tcPr>
          <w:p w14:paraId="51A0469C" w14:textId="77777777" w:rsidR="00522375" w:rsidRDefault="00000000">
            <w:r>
              <w:t>Visible but incomplete, or only works with prepared data</w:t>
            </w:r>
          </w:p>
        </w:tc>
      </w:tr>
      <w:tr w:rsidR="00522375" w14:paraId="016BFC62" w14:textId="77777777">
        <w:tc>
          <w:tcPr>
            <w:tcW w:w="1162" w:type="dxa"/>
          </w:tcPr>
          <w:p w14:paraId="7BBE0305" w14:textId="77777777" w:rsidR="00522375" w:rsidRDefault="00000000">
            <w:r>
              <w:t>None</w:t>
            </w:r>
          </w:p>
        </w:tc>
        <w:tc>
          <w:tcPr>
            <w:tcW w:w="2212" w:type="dxa"/>
          </w:tcPr>
          <w:p w14:paraId="4386C14A" w14:textId="77777777" w:rsidR="00522375" w:rsidRDefault="00000000">
            <w:r>
              <w:t>0%</w:t>
            </w:r>
          </w:p>
        </w:tc>
        <w:tc>
          <w:tcPr>
            <w:tcW w:w="5984" w:type="dxa"/>
          </w:tcPr>
          <w:p w14:paraId="23B21212" w14:textId="77777777" w:rsidR="00522375" w:rsidRDefault="00000000">
            <w:r>
              <w:t>Missing, or claimed but not working</w:t>
            </w:r>
          </w:p>
        </w:tc>
      </w:tr>
    </w:tbl>
    <w:p w14:paraId="26BDE5CA" w14:textId="77777777" w:rsidR="00522375" w:rsidRDefault="00000000">
      <w:r>
        <w:rPr>
          <w:b/>
        </w:rPr>
        <w:t>Ground rules</w:t>
      </w:r>
    </w:p>
    <w:p w14:paraId="5E2533F9" w14:textId="77777777" w:rsidR="00522375" w:rsidRDefault="00000000">
      <w:pPr>
        <w:pStyle w:val="ListParagraph"/>
        <w:numPr>
          <w:ilvl w:val="0"/>
          <w:numId w:val="2"/>
        </w:numPr>
      </w:pPr>
      <w:r>
        <w:rPr>
          <w:b/>
        </w:rPr>
        <w:t>Judges test it live.</w:t>
      </w:r>
      <w:r>
        <w:t xml:space="preserve"> Only what works in the running application counts.</w:t>
      </w:r>
    </w:p>
    <w:p w14:paraId="5447C8A3" w14:textId="77777777" w:rsidR="00522375" w:rsidRDefault="00000000">
      <w:pPr>
        <w:pStyle w:val="ListParagraph"/>
        <w:numPr>
          <w:ilvl w:val="0"/>
          <w:numId w:val="2"/>
        </w:numPr>
      </w:pPr>
      <w:proofErr w:type="gramStart"/>
      <w:r>
        <w:rPr>
          <w:b/>
        </w:rPr>
        <w:t>Integrations</w:t>
      </w:r>
      <w:proofErr w:type="gramEnd"/>
      <w:r>
        <w:rPr>
          <w:b/>
        </w:rPr>
        <w:t xml:space="preserve"> must be real.</w:t>
      </w:r>
      <w:r>
        <w:t xml:space="preserve"> A fake or hard-coded provider earns at most Partial on criteria 5 to 8. Sandbox or test mode of the real service is fine.</w:t>
      </w:r>
    </w:p>
    <w:p w14:paraId="60E8EA08" w14:textId="77777777" w:rsidR="00522375" w:rsidRDefault="00000000">
      <w:pPr>
        <w:pStyle w:val="ListParagraph"/>
        <w:numPr>
          <w:ilvl w:val="0"/>
          <w:numId w:val="2"/>
        </w:numPr>
      </w:pPr>
      <w:r>
        <w:rPr>
          <w:b/>
        </w:rPr>
        <w:t>Be honest.</w:t>
      </w:r>
      <w:r>
        <w:t xml:space="preserve"> Ticking items on your self-check list that fail when tested lowers your score on criterion 10.</w:t>
      </w:r>
    </w:p>
    <w:sectPr w:rsidR="005223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0F8F"/>
    <w:multiLevelType w:val="hybridMultilevel"/>
    <w:tmpl w:val="37588840"/>
    <w:lvl w:ilvl="0" w:tplc="8A9C1518">
      <w:start w:val="1"/>
      <w:numFmt w:val="bullet"/>
      <w:lvlText w:val="•"/>
      <w:lvlJc w:val="left"/>
      <w:pPr>
        <w:ind w:left="720" w:hanging="360"/>
      </w:pPr>
    </w:lvl>
    <w:lvl w:ilvl="1" w:tplc="82EE7840">
      <w:start w:val="1"/>
      <w:numFmt w:val="bullet"/>
      <w:lvlText w:val="o"/>
      <w:lvlJc w:val="left"/>
      <w:pPr>
        <w:ind w:left="1440" w:hanging="360"/>
      </w:pPr>
    </w:lvl>
    <w:lvl w:ilvl="2" w:tplc="AFD0754E">
      <w:start w:val="1"/>
      <w:numFmt w:val="bullet"/>
      <w:lvlText w:val="▪"/>
      <w:lvlJc w:val="left"/>
      <w:pPr>
        <w:ind w:left="2160" w:hanging="360"/>
      </w:pPr>
    </w:lvl>
    <w:lvl w:ilvl="3" w:tplc="C7EAD1AC">
      <w:start w:val="1"/>
      <w:numFmt w:val="bullet"/>
      <w:lvlText w:val="•"/>
      <w:lvlJc w:val="left"/>
      <w:pPr>
        <w:ind w:left="2880" w:hanging="360"/>
      </w:pPr>
    </w:lvl>
    <w:lvl w:ilvl="4" w:tplc="659EBAD6">
      <w:start w:val="1"/>
      <w:numFmt w:val="bullet"/>
      <w:lvlText w:val="o"/>
      <w:lvlJc w:val="left"/>
      <w:pPr>
        <w:ind w:left="3600" w:hanging="360"/>
      </w:pPr>
    </w:lvl>
    <w:lvl w:ilvl="5" w:tplc="41501924">
      <w:start w:val="1"/>
      <w:numFmt w:val="bullet"/>
      <w:lvlText w:val="▪"/>
      <w:lvlJc w:val="left"/>
      <w:pPr>
        <w:ind w:left="4320" w:hanging="360"/>
      </w:pPr>
    </w:lvl>
    <w:lvl w:ilvl="6" w:tplc="BADAF7A8">
      <w:start w:val="1"/>
      <w:numFmt w:val="bullet"/>
      <w:lvlText w:val="•"/>
      <w:lvlJc w:val="left"/>
      <w:pPr>
        <w:ind w:left="5040" w:hanging="360"/>
      </w:pPr>
    </w:lvl>
    <w:lvl w:ilvl="7" w:tplc="B1DCCF8E">
      <w:start w:val="1"/>
      <w:numFmt w:val="bullet"/>
      <w:lvlText w:val="o"/>
      <w:lvlJc w:val="left"/>
      <w:pPr>
        <w:ind w:left="5760" w:hanging="360"/>
      </w:pPr>
    </w:lvl>
    <w:lvl w:ilvl="8" w:tplc="2CAAE99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884444E"/>
    <w:multiLevelType w:val="hybridMultilevel"/>
    <w:tmpl w:val="6248BAEC"/>
    <w:lvl w:ilvl="0" w:tplc="98F46920">
      <w:start w:val="1"/>
      <w:numFmt w:val="decimal"/>
      <w:lvlText w:val="%1."/>
      <w:lvlJc w:val="left"/>
      <w:pPr>
        <w:ind w:left="720" w:hanging="360"/>
      </w:pPr>
    </w:lvl>
    <w:lvl w:ilvl="1" w:tplc="778E2558">
      <w:start w:val="1"/>
      <w:numFmt w:val="lowerLetter"/>
      <w:lvlText w:val="%2."/>
      <w:lvlJc w:val="left"/>
      <w:pPr>
        <w:ind w:left="1440" w:hanging="360"/>
      </w:pPr>
    </w:lvl>
    <w:lvl w:ilvl="2" w:tplc="E244F16C">
      <w:start w:val="1"/>
      <w:numFmt w:val="lowerRoman"/>
      <w:lvlText w:val="%3."/>
      <w:lvlJc w:val="left"/>
      <w:pPr>
        <w:ind w:left="2160" w:hanging="360"/>
      </w:pPr>
    </w:lvl>
    <w:lvl w:ilvl="3" w:tplc="6D5248C4">
      <w:start w:val="1"/>
      <w:numFmt w:val="decimal"/>
      <w:lvlText w:val="%4."/>
      <w:lvlJc w:val="left"/>
      <w:pPr>
        <w:ind w:left="2880" w:hanging="360"/>
      </w:pPr>
    </w:lvl>
    <w:lvl w:ilvl="4" w:tplc="DD5C94A8">
      <w:start w:val="1"/>
      <w:numFmt w:val="lowerLetter"/>
      <w:lvlText w:val="%5."/>
      <w:lvlJc w:val="left"/>
      <w:pPr>
        <w:ind w:left="3600" w:hanging="360"/>
      </w:pPr>
    </w:lvl>
    <w:lvl w:ilvl="5" w:tplc="61EC2E24">
      <w:start w:val="1"/>
      <w:numFmt w:val="lowerRoman"/>
      <w:lvlText w:val="%6."/>
      <w:lvlJc w:val="left"/>
      <w:pPr>
        <w:ind w:left="4320" w:hanging="360"/>
      </w:pPr>
    </w:lvl>
    <w:lvl w:ilvl="6" w:tplc="82FA24B8">
      <w:start w:val="1"/>
      <w:numFmt w:val="decimal"/>
      <w:lvlText w:val="%7."/>
      <w:lvlJc w:val="left"/>
      <w:pPr>
        <w:ind w:left="5040" w:hanging="360"/>
      </w:pPr>
    </w:lvl>
    <w:lvl w:ilvl="7" w:tplc="14D6A746">
      <w:start w:val="1"/>
      <w:numFmt w:val="lowerLetter"/>
      <w:lvlText w:val="%8."/>
      <w:lvlJc w:val="left"/>
      <w:pPr>
        <w:ind w:left="5760" w:hanging="360"/>
      </w:pPr>
    </w:lvl>
    <w:lvl w:ilvl="8" w:tplc="A9583182">
      <w:start w:val="1"/>
      <w:numFmt w:val="lowerRoman"/>
      <w:lvlText w:val="%9."/>
      <w:lvlJc w:val="left"/>
      <w:pPr>
        <w:ind w:left="6480" w:hanging="360"/>
      </w:pPr>
    </w:lvl>
  </w:abstractNum>
  <w:num w:numId="1" w16cid:durableId="989941396">
    <w:abstractNumId w:val="0"/>
  </w:num>
  <w:num w:numId="2" w16cid:durableId="122213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375"/>
    <w:rsid w:val="0028509C"/>
    <w:rsid w:val="00522375"/>
    <w:rsid w:val="007F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7658"/>
  <w15:docId w15:val="{836B5E36-8D13-46F7-BB4A-617076B0E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Rubric</dc:title>
  <dc:description>Claude Docs node/114eafe5-4432@3 docx-w7</dc:description>
  <cp:lastModifiedBy>Zaheer Sani</cp:lastModifiedBy>
  <cp:revision>4</cp:revision>
  <dcterms:created xsi:type="dcterms:W3CDTF">2026-10-17T18:14:00Z</dcterms:created>
  <dcterms:modified xsi:type="dcterms:W3CDTF">2026-10-17T18:15:00Z</dcterms:modified>
</cp:coreProperties>
</file>