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First step: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Estimate how volume of ice is required based on several different refrigeration load schedules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Step 2: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Create various different versions of the ice/fin model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Step 3: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For each version, determine fin surface area</w:t>
      </w:r>
    </w:p>
    <w:p w:rsidR="00000000" w:rsidDel="00000000" w:rsidP="00000000" w:rsidRDefault="00000000" w:rsidRPr="00000000" w14:paraId="00000009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https://www.mdpi.com/2079-6412/13/1/12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Step 4: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Determine if the fins can be considered constant temperature (find the temperature profile for fins of various lengths)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https://hedhme.com/content_map/?link_id=642&amp;article_id=546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color w:val="4f5b64"/>
          <w:sz w:val="21"/>
          <w:szCs w:val="21"/>
          <w:highlight w:val="white"/>
          <w:rtl w:val="0"/>
        </w:rPr>
        <w:t xml:space="preserve">Although typical fin pitches are five to eight fins per centimeter, applications may exist for as many as 1,200 fins per meter in automotive applications. Fin thicknesses of 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0.1</w:t>
      </w:r>
      <w:r w:rsidDel="00000000" w:rsidR="00000000" w:rsidRPr="00000000">
        <w:rPr>
          <w:color w:val="4f5b64"/>
          <w:sz w:val="21"/>
          <w:szCs w:val="21"/>
          <w:highlight w:val="white"/>
          <w:rtl w:val="0"/>
        </w:rPr>
        <w:t xml:space="preserve">–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0.25 mm</w:t>
      </w:r>
      <w:r w:rsidDel="00000000" w:rsidR="00000000" w:rsidRPr="00000000">
        <w:rPr>
          <w:color w:val="4f5b64"/>
          <w:sz w:val="21"/>
          <w:szCs w:val="21"/>
          <w:highlight w:val="white"/>
          <w:rtl w:val="0"/>
        </w:rPr>
        <w:t xml:space="preserve"> are common. Fin heights may range from 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0.25</w:t>
      </w:r>
      <w:r w:rsidDel="00000000" w:rsidR="00000000" w:rsidRPr="00000000">
        <w:rPr>
          <w:color w:val="4f5b64"/>
          <w:sz w:val="21"/>
          <w:szCs w:val="21"/>
          <w:highlight w:val="white"/>
          <w:rtl w:val="0"/>
        </w:rPr>
        <w:t xml:space="preserve"> to 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2 cm</w:t>
      </w:r>
      <w:r w:rsidDel="00000000" w:rsidR="00000000" w:rsidRPr="00000000">
        <w:rPr>
          <w:color w:val="4f5b64"/>
          <w:sz w:val="21"/>
          <w:szCs w:val="21"/>
          <w:highlight w:val="white"/>
          <w:rtl w:val="0"/>
        </w:rPr>
        <w:t xml:space="preserve">. A plate-fin exchanger with 600 fins per meter provides about 1,300 m</w:t>
      </w:r>
      <w:r w:rsidDel="00000000" w:rsidR="00000000" w:rsidRPr="00000000">
        <w:rPr>
          <w:color w:val="4f5b64"/>
          <w:highlight w:val="white"/>
          <w:vertAlign w:val="superscript"/>
          <w:rtl w:val="0"/>
        </w:rPr>
        <w:t xml:space="preserve">2</w:t>
      </w:r>
      <w:r w:rsidDel="00000000" w:rsidR="00000000" w:rsidRPr="00000000">
        <w:rPr>
          <w:color w:val="4f5b64"/>
          <w:sz w:val="21"/>
          <w:szCs w:val="21"/>
          <w:highlight w:val="white"/>
          <w:rtl w:val="0"/>
        </w:rPr>
        <w:t xml:space="preserve">/m</w:t>
      </w:r>
      <w:r w:rsidDel="00000000" w:rsidR="00000000" w:rsidRPr="00000000">
        <w:rPr>
          <w:color w:val="4f5b64"/>
          <w:highlight w:val="white"/>
          <w:vertAlign w:val="superscript"/>
          <w:rtl w:val="0"/>
        </w:rPr>
        <w:t xml:space="preserve">3</w:t>
      </w:r>
      <w:r w:rsidDel="00000000" w:rsidR="00000000" w:rsidRPr="00000000">
        <w:rPr>
          <w:color w:val="4f5b64"/>
          <w:sz w:val="21"/>
          <w:szCs w:val="21"/>
          <w:highlight w:val="white"/>
          <w:rtl w:val="0"/>
        </w:rPr>
        <w:t xml:space="preserve"> of heat transfer surface per cubic meter of volume. Such a heat exchanger would contain 10 times as much heat transfer surface per unit volume as in a typical shell-and-tube heat exchanger having 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19 mm</w:t>
      </w:r>
      <w:r w:rsidDel="00000000" w:rsidR="00000000" w:rsidRPr="00000000">
        <w:rPr>
          <w:color w:val="4f5b64"/>
          <w:sz w:val="21"/>
          <w:szCs w:val="21"/>
          <w:highlight w:val="white"/>
          <w:rtl w:val="0"/>
        </w:rPr>
        <w:t xml:space="preserve"> diameter tubes. Operated at a frontal velocity of 3 m/s, the heat transfer coefficient based on prime surface area would be on the order of 1,800 W/m</w:t>
      </w:r>
      <w:r w:rsidDel="00000000" w:rsidR="00000000" w:rsidRPr="00000000">
        <w:rPr>
          <w:color w:val="4f5b64"/>
          <w:highlight w:val="white"/>
          <w:vertAlign w:val="superscript"/>
          <w:rtl w:val="0"/>
        </w:rPr>
        <w:t xml:space="preserve">2</w:t>
      </w:r>
      <w:r w:rsidDel="00000000" w:rsidR="00000000" w:rsidRPr="00000000">
        <w:rPr>
          <w:color w:val="4f5b64"/>
          <w:sz w:val="21"/>
          <w:szCs w:val="21"/>
          <w:highlight w:val="white"/>
          <w:rtl w:val="0"/>
        </w:rPr>
        <w:t xml:space="preserve"> 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Step 4: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Determine the heat transfer for given mass flow rate/outlet temperatures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Other things we need to figure out: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How are we going to tell the compressor when to turn on/off?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How are we going to control the power level of the compressor? (Duty Cycle - programming)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How are we going to control the power level of the fan? (Speed controller programming)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How will the air flow through the refrigerator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Where should the supply vent be located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How many vents should we use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Where should the return vent be located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What are we doing with the door of the refrigerator (shelves)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Are we going to put the heat exchanger in a new compartment on top of the refrigerator i inside the refrigerator (Kalino-y stuff)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Brent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do we freeze the ice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Matthew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 need to make a circuit diagram that includes the fans, compressor, microcontroller, and sensors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microcontroller are we going to use?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is the microcontroller going to be powered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 need to step down the voltage from the wall power supply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 need a transformer?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Matthew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Where should the temperature sensors be located?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What type of temperature sensor should we use?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How will the temperature sensor be installed?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mdpi.com/2079-6412/13/1/12" TargetMode="External"/><Relationship Id="rId7" Type="http://schemas.openxmlformats.org/officeDocument/2006/relationships/hyperlink" Target="https://hedhme.com/content_map/?link_id=642&amp;article_id=54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