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20"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9"/>
        <w:gridCol w:w="1296"/>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9"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6"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9"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6"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9" w:type="dxa"/>
            <w:tcBorders>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6"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9" w:type="dxa"/>
            <w:tcBorders>
              <w:top w:val="single" w:sz="4" w:space="0" w:color="000000"/>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6" w:type="dxa"/>
            <w:tcBorders>
              <w:top w:val="single" w:sz="4" w:space="0" w:color="000000"/>
              <w:left w:val="single" w:sz="4" w:space="0" w:color="000000"/>
            </w:tcBorders>
          </w:tcPr>
          <w:p>
            <w:pPr>
              <w:pStyle w:val="Normal"/>
              <w:widowControl w:val="false"/>
              <w:rPr>
                <w:rStyle w:val="PlaceholderText"/>
                <w:sz w:val="20"/>
                <w:szCs w:val="20"/>
              </w:rPr>
            </w:pPr>
            <w:r>
              <w:rPr>
                <w:sz w:val="20"/>
                <w:szCs w:val="20"/>
              </w:rPr>
            </w:r>
          </w:p>
        </w:tc>
        <w:tc>
          <w:tcPr>
            <w:tcW w:w="1297" w:type="dxa"/>
            <w:tcBorders>
              <w:top w:val="single" w:sz="4" w:space="0" w:color="000000"/>
              <w:left w:val="single" w:sz="4" w:space="0" w:color="000000"/>
            </w:tcBorders>
          </w:tcPr>
          <w:p>
            <w:pPr>
              <w:pStyle w:val="Normal"/>
              <w:widowControl w:val="false"/>
              <w:rPr>
                <w:sz w:val="20"/>
                <w:szCs w:val="20"/>
              </w:rPr>
            </w:pPr>
            <w:r>
              <w:rPr>
                <w:sz w:val="20"/>
                <w:szCs w:val="20"/>
              </w:rPr>
            </w:r>
          </w:p>
        </w:tc>
        <w:tc>
          <w:tcPr>
            <w:tcW w:w="2732" w:type="dxa"/>
            <w:tcBorders>
              <w:top w:val="single" w:sz="4" w:space="0" w:color="000000"/>
              <w:left w:val="single" w:sz="4" w:space="0" w:color="000000"/>
            </w:tcBorders>
          </w:tcPr>
          <w:p>
            <w:pPr>
              <w:pStyle w:val="Normal"/>
              <w:widowControl w:val="false"/>
              <w:rPr>
                <w:sz w:val="20"/>
                <w:szCs w:val="20"/>
              </w:rPr>
            </w:pPr>
            <w:r>
              <w:rPr>
                <w:sz w:val="20"/>
                <w:szCs w:val="20"/>
              </w:rPr>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sz w:val="20"/>
                <w:szCs w:val="20"/>
              </w:rPr>
            </w:r>
          </w:p>
        </w:tc>
        <w:tc>
          <w:tcPr>
            <w:tcW w:w="1358" w:type="dxa"/>
            <w:tcBorders>
              <w:top w:val="single" w:sz="4" w:space="0" w:color="000000"/>
              <w:left w:val="single" w:sz="4" w:space="0" w:color="000000"/>
              <w:right w:val="single" w:sz="4" w:space="0" w:color="000000"/>
            </w:tcBorders>
          </w:tcPr>
          <w:p>
            <w:pPr>
              <w:pStyle w:val="Normal"/>
              <w:widowControl w:val="false"/>
              <w:rPr>
                <w:sz w:val="20"/>
                <w:szCs w:val="20"/>
              </w:rPr>
            </w:pPr>
            <w:r>
              <w:rPr>
                <w:sz w:val="20"/>
                <w:szCs w:val="20"/>
              </w:rPr>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9"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6"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9"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6"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9"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6"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9" w:type="dxa"/>
            <w:tcBorders>
              <w:top w:val="single" w:sz="4" w:space="0" w:color="000000"/>
              <w:left w:val="single" w:sz="4" w:space="0" w:color="000000"/>
            </w:tcBorders>
          </w:tcPr>
          <w:p>
            <w:pPr>
              <w:pStyle w:val="Normal"/>
              <w:widowControl w:val="false"/>
              <w:rPr>
                <w:rFonts w:ascii="arial" w:hAnsi="arial"/>
                <w:sz w:val="20"/>
                <w:szCs w:val="20"/>
              </w:rPr>
            </w:pPr>
            <w:r>
              <w:rPr>
                <w:rFonts w:ascii="arial" w:hAnsi="arial"/>
                <w:sz w:val="20"/>
                <w:szCs w:val="20"/>
              </w:rPr>
            </w:r>
          </w:p>
        </w:tc>
        <w:tc>
          <w:tcPr>
            <w:tcW w:w="1296" w:type="dxa"/>
            <w:tcBorders>
              <w:top w:val="single" w:sz="4" w:space="0" w:color="000000"/>
              <w:left w:val="single" w:sz="4" w:space="0" w:color="000000"/>
            </w:tcBorders>
          </w:tcPr>
          <w:p>
            <w:pPr>
              <w:pStyle w:val="Normal"/>
              <w:widowControl w:val="false"/>
              <w:rPr>
                <w:rStyle w:val="PlaceholderText"/>
                <w:rFonts w:ascii="arial" w:hAnsi="arial" w:cs="Arial"/>
                <w:sz w:val="20"/>
                <w:szCs w:val="20"/>
              </w:rPr>
            </w:pPr>
            <w:r>
              <w:rPr>
                <w:rFonts w:cs="Arial" w:ascii="arial" w:hAnsi="arial"/>
                <w:sz w:val="20"/>
                <w:szCs w:val="20"/>
              </w:rPr>
            </w:r>
          </w:p>
        </w:tc>
        <w:tc>
          <w:tcPr>
            <w:tcW w:w="1297" w:type="dxa"/>
            <w:tcBorders>
              <w:top w:val="single" w:sz="4" w:space="0" w:color="000000"/>
              <w:left w:val="single" w:sz="4" w:space="0" w:color="000000"/>
            </w:tcBorders>
          </w:tcPr>
          <w:p>
            <w:pPr>
              <w:pStyle w:val="Normal"/>
              <w:widowControl w:val="false"/>
              <w:rPr>
                <w:rFonts w:ascii="arial" w:hAnsi="arial" w:cs="Arial"/>
                <w:sz w:val="20"/>
                <w:szCs w:val="20"/>
              </w:rPr>
            </w:pPr>
            <w:r>
              <w:rPr>
                <w:rFonts w:cs="Arial" w:ascii="arial" w:hAnsi="arial"/>
                <w:sz w:val="20"/>
                <w:szCs w:val="20"/>
              </w:rPr>
            </w:r>
          </w:p>
        </w:tc>
        <w:tc>
          <w:tcPr>
            <w:tcW w:w="2732" w:type="dxa"/>
            <w:tcBorders>
              <w:top w:val="single" w:sz="4" w:space="0" w:color="000000"/>
              <w:left w:val="single" w:sz="4" w:space="0" w:color="000000"/>
            </w:tcBorders>
          </w:tcPr>
          <w:p>
            <w:pPr>
              <w:pStyle w:val="Normal"/>
              <w:widowControl w:val="false"/>
              <w:rPr>
                <w:rFonts w:ascii="arial" w:hAnsi="arial" w:cs="Arial"/>
                <w:sz w:val="20"/>
                <w:szCs w:val="20"/>
              </w:rPr>
            </w:pPr>
            <w:r>
              <w:rPr>
                <w:rFonts w:cs="Arial" w:ascii="arial" w:hAnsi="arial"/>
                <w:sz w:val="20"/>
                <w:szCs w:val="20"/>
              </w:rPr>
            </w:r>
          </w:p>
        </w:tc>
        <w:tc>
          <w:tcPr>
            <w:tcW w:w="1297" w:type="dxa"/>
            <w:tcBorders>
              <w:top w:val="single" w:sz="4" w:space="0" w:color="000000"/>
              <w:left w:val="single" w:sz="4" w:space="0" w:color="000000"/>
            </w:tcBorders>
          </w:tcPr>
          <w:p>
            <w:pPr>
              <w:pStyle w:val="Normal"/>
              <w:widowControl w:val="false"/>
              <w:rPr>
                <w:rStyle w:val="PlaceholderText"/>
                <w:rFonts w:ascii="arial" w:hAnsi="arial" w:cs="Arial"/>
                <w:sz w:val="20"/>
                <w:szCs w:val="20"/>
              </w:rPr>
            </w:pPr>
            <w:r>
              <w:rPr>
                <w:rFonts w:cs="Arial" w:ascii="arial" w:hAnsi="arial"/>
                <w:sz w:val="20"/>
                <w:szCs w:val="20"/>
              </w:rPr>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9"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6"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9"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6"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9"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6"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9"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r>
          </w:p>
        </w:tc>
        <w:tc>
          <w:tcPr>
            <w:tcW w:w="1296"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r>
        <w:rPr>
          <w:rStyle w:val="PlaceholderText"/>
        </w:rPr>
        <w:t>Cliquez ou appuyez ici pour entrer du texte.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w:t>
            </w:r>
            <w:r>
              <w:rPr>
                <w:rStyle w:val="Autres"/>
                <w:sz w:val="22"/>
                <w:szCs w:val="22"/>
              </w:rPr>
              <w:t>{</w:t>
            </w:r>
            <w:r>
              <w:rPr>
                <w:rStyle w:val="Autres"/>
                <w:sz w:val="22"/>
                <w:szCs w:val="22"/>
              </w:rPr>
              <w:t>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21</TotalTime>
  <Application>LibreOffice/7.3.7.2$Linux_X86_64 LibreOffice_project/30$Build-2</Application>
  <AppVersion>15.0000</AppVersion>
  <Pages>4</Pages>
  <Words>1628</Words>
  <Characters>9484</Characters>
  <CharactersWithSpaces>10942</CharactersWithSpaces>
  <Paragraphs>194</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2026-05-12T23:40:04Z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