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Agent </w:t>
            </w:r>
            <w:r>
              <w:rPr>
                <w:rStyle w:val="Autres"/>
                <w:rFonts w:eastAsia="MS Gothic" w:cs="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{{aller_2_arrivee_ville}}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{{aller_2_heure_arrivee}}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cs="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Nom de la carte (formule tarifaire) : {{nom_carte_abonnement}}</w:t>
            </w:r>
          </w:p>
          <w:p>
            <w:pPr>
              <w:pStyle w:val="Autres1"/>
              <w:widowControl w:val="false"/>
              <w:numPr>
                <w:ilvl w:val="0"/>
                <w:numId w:val="4"/>
              </w:numPr>
              <w:tabs>
                <w:tab w:val="clear" w:pos="708"/>
                <w:tab w:val="left" w:pos="5260" w:leader="none"/>
              </w:tabs>
              <w:spacing w:before="0" w:after="0"/>
              <w:ind w:left="5140" w:right="0" w:hanging="0"/>
              <w:rPr/>
            </w:pPr>
            <w:r>
              <w:rPr>
                <w:rStyle w:val="Autres"/>
              </w:rPr>
              <w:t>N° de carte : {{numero_carte_abonnement}}</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Date de validité de l’abonnement : du {{debut_validité_carte_abonnemen}} au {{fin_validité_carte_abonnement}}</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 xml:space="preserve">Nombre de nuitées à réserver : </w:t>
              <w:tab/>
              <w:t xml:space="preserve">Dates : </w:t>
            </w:r>
          </w:p>
          <w:p>
            <w:pPr>
              <w:pStyle w:val="Autres1"/>
              <w:widowControl w:val="false"/>
              <w:tabs>
                <w:tab w:val="clear" w:pos="708"/>
                <w:tab w:val="left" w:pos="2909" w:leader="none"/>
              </w:tabs>
              <w:spacing w:before="0" w:after="200"/>
              <w:rPr/>
            </w:pPr>
            <w:r>
              <w:rPr>
                <w:rStyle w:val="Autres"/>
                <w:b/>
                <w:bCs/>
                <w:sz w:val="22"/>
                <w:szCs w:val="22"/>
              </w:rPr>
              <w:t>REPAS :</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pPr>
      <w:r>
        <w:rPr>
          <w:rStyle w:val="Texteducorps"/>
        </w:rPr>
        <w:t xml:space="preserve">Immatriculation : </w:t>
      </w:r>
      <w:r>
        <w:rPr>
          <w:rStyle w:val="PlaceholderText"/>
        </w:rPr>
        <w:t>Cliquez ou appuyez ici pour entrer du texte.</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24"/>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32</TotalTime>
  <Application>LibreOffice/7.3.7.2$Linux_X86_64 LibreOffice_project/30$Build-2</Application>
  <AppVersion>15.0000</AppVersion>
  <Pages>5</Pages>
  <Words>1676</Words>
  <Characters>10639</Characters>
  <CharactersWithSpaces>12100</CharactersWithSpaces>
  <Paragraphs>236</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2026-05-13T10:45:53Z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