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61B1" w14:textId="4AD8D1F9" w:rsidR="008D34E0" w:rsidRPr="008D34E0" w:rsidRDefault="008D34E0" w:rsidP="008D34E0">
      <w:pPr>
        <w:spacing w:after="120" w:line="240" w:lineRule="auto"/>
        <w:jc w:val="center"/>
        <w:rPr>
          <w:rFonts w:ascii="Times New Roman" w:eastAsia="Calibri" w:hAnsi="Times New Roman" w:cs="Times New Roman"/>
          <w:b/>
          <w:color w:val="323E4F"/>
          <w:sz w:val="40"/>
        </w:rPr>
      </w:pPr>
      <w:r>
        <w:rPr>
          <w:rFonts w:ascii="Times New Roman" w:eastAsia="Calibri" w:hAnsi="Times New Roman" w:cs="Times New Roman"/>
          <w:b/>
          <w:color w:val="323E4F"/>
          <w:sz w:val="40"/>
        </w:rPr>
        <w:t>Mitchell McClure</w:t>
      </w:r>
    </w:p>
    <w:p w14:paraId="3B699CD7" w14:textId="3BB4E01F" w:rsidR="008D34E0" w:rsidRPr="008D34E0" w:rsidRDefault="008D34E0" w:rsidP="008D34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Leo</w:t>
      </w:r>
      <w:r w:rsidRPr="008D34E0">
        <w:rPr>
          <w:rFonts w:ascii="Times New Roman" w:eastAsia="Calibri" w:hAnsi="Times New Roman" w:cs="Times New Roman"/>
          <w:sz w:val="24"/>
          <w:szCs w:val="24"/>
        </w:rPr>
        <w:t xml:space="preserve">, IN </w:t>
      </w:r>
      <w:r w:rsidR="006A0C33">
        <w:rPr>
          <w:rFonts w:ascii="Times New Roman" w:eastAsia="Calibri" w:hAnsi="Times New Roman" w:cs="Times New Roman"/>
          <w:sz w:val="24"/>
          <w:szCs w:val="24"/>
        </w:rPr>
        <w:t>46765</w:t>
      </w:r>
    </w:p>
    <w:p w14:paraId="5DB2C044" w14:textId="2DB067E4" w:rsidR="008D34E0" w:rsidRPr="008D34E0" w:rsidRDefault="008D34E0" w:rsidP="008D34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34E0">
        <w:rPr>
          <w:rFonts w:ascii="Times New Roman" w:eastAsia="Calibri" w:hAnsi="Times New Roman" w:cs="Times New Roman"/>
          <w:sz w:val="24"/>
          <w:szCs w:val="24"/>
        </w:rPr>
        <w:t>(260)-</w:t>
      </w:r>
      <w:r>
        <w:rPr>
          <w:rFonts w:ascii="Times New Roman" w:eastAsia="Calibri" w:hAnsi="Times New Roman" w:cs="Times New Roman"/>
          <w:sz w:val="24"/>
          <w:szCs w:val="24"/>
        </w:rPr>
        <w:t>494</w:t>
      </w:r>
      <w:r w:rsidRPr="008D34E0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8399</w:t>
      </w:r>
      <w:r w:rsidRPr="008D34E0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r>
        <w:rPr>
          <w:rFonts w:ascii="Times New Roman" w:eastAsia="Calibri" w:hAnsi="Times New Roman" w:cs="Times New Roman"/>
          <w:sz w:val="24"/>
          <w:szCs w:val="24"/>
        </w:rPr>
        <w:t>mrmcclur17</w:t>
      </w:r>
      <w:r w:rsidRPr="008D34E0">
        <w:rPr>
          <w:rFonts w:ascii="Times New Roman" w:eastAsia="Calibri" w:hAnsi="Times New Roman" w:cs="Times New Roman"/>
          <w:sz w:val="24"/>
          <w:szCs w:val="24"/>
        </w:rPr>
        <w:t>@gmail.com</w:t>
      </w:r>
    </w:p>
    <w:p w14:paraId="1BC3B79D" w14:textId="77777777" w:rsidR="008D34E0" w:rsidRPr="008D34E0" w:rsidRDefault="008D34E0" w:rsidP="008D34E0">
      <w:pPr>
        <w:spacing w:after="120" w:line="240" w:lineRule="auto"/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</w:pP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>Education</w:t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4"/>
          <w:u w:val="single"/>
        </w:rPr>
        <w:tab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8D34E0" w:rsidRPr="008D34E0" w14:paraId="7AD979AA" w14:textId="77777777" w:rsidTr="00E97EC3">
        <w:tc>
          <w:tcPr>
            <w:tcW w:w="5935" w:type="dxa"/>
          </w:tcPr>
          <w:p w14:paraId="3E67D3B5" w14:textId="77777777" w:rsidR="008D34E0" w:rsidRPr="008D34E0" w:rsidRDefault="008D34E0" w:rsidP="008D34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D34E0">
              <w:rPr>
                <w:rFonts w:ascii="Times New Roman" w:eastAsia="Calibri" w:hAnsi="Times New Roman" w:cs="Times New Roman"/>
                <w:color w:val="1F4E79"/>
                <w:sz w:val="24"/>
                <w:szCs w:val="24"/>
              </w:rPr>
              <w:t>Purdue University</w:t>
            </w:r>
          </w:p>
        </w:tc>
        <w:tc>
          <w:tcPr>
            <w:tcW w:w="3415" w:type="dxa"/>
          </w:tcPr>
          <w:p w14:paraId="3031A025" w14:textId="77777777" w:rsidR="008D34E0" w:rsidRPr="008D34E0" w:rsidRDefault="008D34E0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D34E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Fort Wayne, IN</w:t>
            </w:r>
          </w:p>
        </w:tc>
      </w:tr>
      <w:tr w:rsidR="008D34E0" w:rsidRPr="008D34E0" w14:paraId="67B36672" w14:textId="77777777" w:rsidTr="00E97EC3">
        <w:tc>
          <w:tcPr>
            <w:tcW w:w="5935" w:type="dxa"/>
          </w:tcPr>
          <w:p w14:paraId="041D60E1" w14:textId="1930B174" w:rsidR="008D34E0" w:rsidRPr="008D34E0" w:rsidRDefault="008D34E0" w:rsidP="008D34E0">
            <w:pP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</w:pPr>
            <w:r w:rsidRPr="008D34E0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 xml:space="preserve">Bachelor of Science in 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Electrical</w:t>
            </w:r>
            <w:r w:rsidRPr="008D34E0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 xml:space="preserve"> Engineering</w:t>
            </w:r>
          </w:p>
        </w:tc>
        <w:tc>
          <w:tcPr>
            <w:tcW w:w="3415" w:type="dxa"/>
          </w:tcPr>
          <w:p w14:paraId="761A3D6D" w14:textId="77777777" w:rsidR="008D34E0" w:rsidRPr="008D34E0" w:rsidRDefault="008D34E0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D34E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May 2020</w:t>
            </w:r>
          </w:p>
        </w:tc>
      </w:tr>
    </w:tbl>
    <w:p w14:paraId="535F5EB0" w14:textId="19A97DED" w:rsidR="00D96CBD" w:rsidRDefault="00D96CBD" w:rsidP="008D34E0">
      <w:pPr>
        <w:numPr>
          <w:ilvl w:val="0"/>
          <w:numId w:val="14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i/>
          <w:iCs/>
          <w:color w:val="000000"/>
          <w:sz w:val="23"/>
          <w:szCs w:val="23"/>
        </w:rPr>
        <w:t xml:space="preserve">Minor: </w:t>
      </w:r>
      <w:bookmarkStart w:id="0" w:name="_GoBack"/>
      <w:r w:rsidRPr="0032315F">
        <w:rPr>
          <w:rFonts w:ascii="Times New Roman" w:eastAsia="Calibri" w:hAnsi="Times New Roman" w:cs="Times New Roman"/>
          <w:i/>
          <w:iCs/>
          <w:color w:val="000000"/>
          <w:sz w:val="23"/>
          <w:szCs w:val="23"/>
        </w:rPr>
        <w:t>Mathematics</w:t>
      </w:r>
      <w:bookmarkEnd w:id="0"/>
    </w:p>
    <w:p w14:paraId="686E1A53" w14:textId="57E3A5E0" w:rsidR="008D34E0" w:rsidRPr="008D34E0" w:rsidRDefault="008D34E0" w:rsidP="008D34E0">
      <w:pPr>
        <w:numPr>
          <w:ilvl w:val="0"/>
          <w:numId w:val="14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8D34E0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Engineering elective courses include </w:t>
      </w:r>
      <w:r w:rsidR="003E2F10">
        <w:rPr>
          <w:rFonts w:ascii="Times New Roman" w:eastAsia="Calibri" w:hAnsi="Times New Roman" w:cs="Times New Roman"/>
          <w:color w:val="000000"/>
          <w:sz w:val="23"/>
          <w:szCs w:val="23"/>
        </w:rPr>
        <w:t>digital control systems, embedded microprocessors, and power electronics</w:t>
      </w:r>
    </w:p>
    <w:p w14:paraId="62F4C61B" w14:textId="77777777" w:rsidR="008D34E0" w:rsidRPr="008D34E0" w:rsidRDefault="008D34E0" w:rsidP="008D34E0">
      <w:pPr>
        <w:spacing w:after="120" w:line="240" w:lineRule="auto"/>
        <w:rPr>
          <w:rFonts w:ascii="Times New Roman" w:eastAsia="Calibri" w:hAnsi="Times New Roman" w:cs="Times New Roman"/>
          <w:b/>
          <w:color w:val="323E4F"/>
          <w:sz w:val="24"/>
          <w:u w:val="single"/>
        </w:rPr>
      </w:pP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>General Skills</w:t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4E0" w:rsidRPr="008D34E0" w14:paraId="2F568DE1" w14:textId="77777777" w:rsidTr="00E9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6360DF7C" w14:textId="221AC037" w:rsidR="008D34E0" w:rsidRPr="008D34E0" w:rsidRDefault="00726D5F" w:rsidP="008D34E0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Project management</w:t>
            </w:r>
          </w:p>
        </w:tc>
        <w:tc>
          <w:tcPr>
            <w:tcW w:w="3117" w:type="dxa"/>
            <w:shd w:val="clear" w:color="auto" w:fill="auto"/>
          </w:tcPr>
          <w:p w14:paraId="166A848C" w14:textId="77777777" w:rsidR="008D34E0" w:rsidRPr="008D34E0" w:rsidRDefault="008D34E0" w:rsidP="008D34E0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 w:rsidRPr="008D34E0"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Leadership</w:t>
            </w:r>
          </w:p>
        </w:tc>
        <w:tc>
          <w:tcPr>
            <w:tcW w:w="3117" w:type="dxa"/>
            <w:shd w:val="clear" w:color="auto" w:fill="auto"/>
          </w:tcPr>
          <w:p w14:paraId="0F6BA2F0" w14:textId="77777777" w:rsidR="008D34E0" w:rsidRPr="008D34E0" w:rsidRDefault="008D34E0" w:rsidP="008D34E0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 w:rsidRPr="008D34E0"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Team Player</w:t>
            </w:r>
          </w:p>
        </w:tc>
      </w:tr>
      <w:tr w:rsidR="008D34E0" w:rsidRPr="008D34E0" w14:paraId="1EDE7DE0" w14:textId="77777777" w:rsidTr="00E9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268DCF86" w14:textId="77777777" w:rsidR="008D34E0" w:rsidRPr="008D34E0" w:rsidRDefault="008D34E0" w:rsidP="008D34E0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 w:rsidRPr="008D34E0"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Problem Solving</w:t>
            </w:r>
          </w:p>
        </w:tc>
        <w:tc>
          <w:tcPr>
            <w:tcW w:w="3117" w:type="dxa"/>
            <w:shd w:val="clear" w:color="auto" w:fill="auto"/>
          </w:tcPr>
          <w:p w14:paraId="295F18E7" w14:textId="77777777" w:rsidR="008D34E0" w:rsidRPr="008D34E0" w:rsidRDefault="008D34E0" w:rsidP="008D34E0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D34E0">
              <w:rPr>
                <w:rFonts w:ascii="Times New Roman" w:eastAsia="Calibri" w:hAnsi="Times New Roman" w:cs="Times New Roman"/>
                <w:sz w:val="23"/>
                <w:szCs w:val="23"/>
              </w:rPr>
              <w:t>Communication</w:t>
            </w:r>
          </w:p>
        </w:tc>
        <w:tc>
          <w:tcPr>
            <w:tcW w:w="3117" w:type="dxa"/>
            <w:shd w:val="clear" w:color="auto" w:fill="auto"/>
          </w:tcPr>
          <w:p w14:paraId="404B2BDC" w14:textId="77777777" w:rsidR="008D34E0" w:rsidRPr="008D34E0" w:rsidRDefault="008D34E0" w:rsidP="008D34E0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D34E0">
              <w:rPr>
                <w:rFonts w:ascii="Times New Roman" w:eastAsia="Calibri" w:hAnsi="Times New Roman" w:cs="Times New Roman"/>
                <w:sz w:val="23"/>
                <w:szCs w:val="23"/>
              </w:rPr>
              <w:t>Time Management</w:t>
            </w:r>
          </w:p>
        </w:tc>
      </w:tr>
    </w:tbl>
    <w:p w14:paraId="588FC3E1" w14:textId="35BFCF2D" w:rsidR="008D34E0" w:rsidRPr="008D34E0" w:rsidRDefault="00726D5F" w:rsidP="008D34E0">
      <w:pPr>
        <w:spacing w:after="120" w:line="240" w:lineRule="auto"/>
        <w:rPr>
          <w:rFonts w:ascii="Times New Roman" w:eastAsia="Calibri" w:hAnsi="Times New Roman" w:cs="Times New Roman"/>
          <w:b/>
          <w:color w:val="323E4F"/>
          <w:sz w:val="24"/>
          <w:u w:val="single"/>
        </w:rPr>
      </w:pPr>
      <w:r>
        <w:rPr>
          <w:rFonts w:ascii="Times New Roman" w:eastAsia="Calibri" w:hAnsi="Times New Roman" w:cs="Times New Roman"/>
          <w:b/>
          <w:color w:val="323E4F"/>
          <w:sz w:val="24"/>
          <w:u w:val="single"/>
        </w:rPr>
        <w:t>Computer/Technical</w:t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 xml:space="preserve"> Skills</w:t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  <w:r w:rsidR="008D34E0" w:rsidRPr="008D34E0">
        <w:rPr>
          <w:rFonts w:ascii="Times New Roman" w:eastAsia="Calibri" w:hAnsi="Times New Roman" w:cs="Times New Roman"/>
          <w:b/>
          <w:color w:val="323E4F"/>
          <w:sz w:val="24"/>
          <w:u w:val="single"/>
        </w:rPr>
        <w:tab/>
      </w:r>
    </w:p>
    <w:tbl>
      <w:tblPr>
        <w:tblStyle w:val="GridTable1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1"/>
        <w:gridCol w:w="2359"/>
        <w:gridCol w:w="3240"/>
      </w:tblGrid>
      <w:tr w:rsidR="008051CD" w:rsidRPr="008D34E0" w14:paraId="1D200C79" w14:textId="740D26FE" w:rsidTr="00BF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bottom w:val="none" w:sz="0" w:space="0" w:color="auto"/>
            </w:tcBorders>
            <w:shd w:val="clear" w:color="auto" w:fill="auto"/>
          </w:tcPr>
          <w:p w14:paraId="1E5A6FD9" w14:textId="77777777" w:rsidR="008051CD" w:rsidRPr="008D34E0" w:rsidRDefault="008051CD" w:rsidP="008051CD">
            <w:pPr>
              <w:spacing w:after="100" w:line="259" w:lineRule="auto"/>
              <w:rPr>
                <w:rFonts w:ascii="Times New Roman" w:eastAsia="Calibri" w:hAnsi="Times New Roman" w:cs="Times New Roman"/>
                <w:color w:val="1F4E79"/>
                <w:sz w:val="24"/>
                <w:szCs w:val="32"/>
              </w:rPr>
            </w:pPr>
            <w:r w:rsidRPr="008D34E0">
              <w:rPr>
                <w:rFonts w:ascii="Times New Roman" w:eastAsia="Calibri" w:hAnsi="Times New Roman" w:cs="Times New Roman"/>
                <w:color w:val="1F4E79"/>
                <w:sz w:val="24"/>
                <w:szCs w:val="32"/>
              </w:rPr>
              <w:t>Software</w:t>
            </w:r>
          </w:p>
        </w:tc>
        <w:tc>
          <w:tcPr>
            <w:tcW w:w="2359" w:type="dxa"/>
            <w:tcBorders>
              <w:bottom w:val="none" w:sz="0" w:space="0" w:color="auto"/>
            </w:tcBorders>
            <w:shd w:val="clear" w:color="auto" w:fill="auto"/>
          </w:tcPr>
          <w:p w14:paraId="0E819AE5" w14:textId="77777777" w:rsidR="008051CD" w:rsidRPr="008D34E0" w:rsidRDefault="008051CD" w:rsidP="008051CD">
            <w:pPr>
              <w:spacing w:after="10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F4E79"/>
                <w:sz w:val="24"/>
                <w:szCs w:val="32"/>
              </w:rPr>
            </w:pPr>
            <w:r w:rsidRPr="008D34E0">
              <w:rPr>
                <w:rFonts w:ascii="Times New Roman" w:eastAsia="Calibri" w:hAnsi="Times New Roman" w:cs="Times New Roman"/>
                <w:color w:val="1F4E79"/>
                <w:sz w:val="24"/>
                <w:szCs w:val="32"/>
              </w:rPr>
              <w:t>Programming</w:t>
            </w:r>
          </w:p>
        </w:tc>
        <w:tc>
          <w:tcPr>
            <w:tcW w:w="3240" w:type="dxa"/>
            <w:tcBorders>
              <w:bottom w:val="none" w:sz="0" w:space="0" w:color="auto"/>
            </w:tcBorders>
          </w:tcPr>
          <w:p w14:paraId="379DE67E" w14:textId="1FCAF863" w:rsidR="008051CD" w:rsidRPr="008D34E0" w:rsidRDefault="005004DB" w:rsidP="008051CD">
            <w:pPr>
              <w:spacing w:after="10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F4E79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1F4E79"/>
                <w:sz w:val="24"/>
                <w:szCs w:val="32"/>
              </w:rPr>
              <w:t>Other</w:t>
            </w:r>
          </w:p>
        </w:tc>
      </w:tr>
      <w:tr w:rsidR="008051CD" w:rsidRPr="008D34E0" w14:paraId="7332CFF1" w14:textId="3FA0524E" w:rsidTr="00BF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14:paraId="718B4A28" w14:textId="1CCB2203" w:rsidR="008051CD" w:rsidRPr="008D34E0" w:rsidRDefault="008051CD" w:rsidP="008D34E0">
            <w:pPr>
              <w:numPr>
                <w:ilvl w:val="0"/>
                <w:numId w:val="9"/>
              </w:numPr>
              <w:spacing w:after="160"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MS</w:t>
            </w:r>
            <w:r w:rsidRPr="008D34E0"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 xml:space="preserve"> Word, Excel, Power Point</w:t>
            </w:r>
          </w:p>
        </w:tc>
        <w:tc>
          <w:tcPr>
            <w:tcW w:w="2359" w:type="dxa"/>
          </w:tcPr>
          <w:p w14:paraId="07A8D653" w14:textId="35B1CC51" w:rsidR="008051CD" w:rsidRPr="008D34E0" w:rsidRDefault="008051CD" w:rsidP="008D34E0">
            <w:pPr>
              <w:numPr>
                <w:ilvl w:val="0"/>
                <w:numId w:val="9"/>
              </w:numPr>
              <w:spacing w:after="1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C &amp; C++</w:t>
            </w:r>
          </w:p>
        </w:tc>
        <w:tc>
          <w:tcPr>
            <w:tcW w:w="3240" w:type="dxa"/>
          </w:tcPr>
          <w:p w14:paraId="04824EB6" w14:textId="7EFD7F17" w:rsidR="008051CD" w:rsidRPr="008D34E0" w:rsidRDefault="005004DB" w:rsidP="008D34E0">
            <w:pPr>
              <w:numPr>
                <w:ilvl w:val="0"/>
                <w:numId w:val="9"/>
              </w:numPr>
              <w:spacing w:after="1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Knowledge of 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DoDAF</w:t>
            </w:r>
            <w:proofErr w:type="spellEnd"/>
          </w:p>
        </w:tc>
      </w:tr>
      <w:tr w:rsidR="008051CD" w:rsidRPr="008D34E0" w14:paraId="4FD03BB5" w14:textId="16123D77" w:rsidTr="00BF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14:paraId="7F604DAD" w14:textId="77777777" w:rsidR="008051CD" w:rsidRPr="008D34E0" w:rsidRDefault="008051CD" w:rsidP="008D34E0">
            <w:pPr>
              <w:numPr>
                <w:ilvl w:val="0"/>
                <w:numId w:val="9"/>
              </w:numPr>
              <w:spacing w:after="160"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 w:rsidRPr="008D34E0"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Autodesk/AutoCAD</w:t>
            </w:r>
          </w:p>
        </w:tc>
        <w:tc>
          <w:tcPr>
            <w:tcW w:w="2359" w:type="dxa"/>
          </w:tcPr>
          <w:p w14:paraId="2C90F33D" w14:textId="79B74582" w:rsidR="008051CD" w:rsidRPr="008D34E0" w:rsidRDefault="008051CD" w:rsidP="008D34E0">
            <w:pPr>
              <w:numPr>
                <w:ilvl w:val="0"/>
                <w:numId w:val="9"/>
              </w:numPr>
              <w:spacing w:after="1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LabVIEW</w:t>
            </w:r>
          </w:p>
        </w:tc>
        <w:tc>
          <w:tcPr>
            <w:tcW w:w="3240" w:type="dxa"/>
          </w:tcPr>
          <w:p w14:paraId="54CCAB30" w14:textId="0F35BF5A" w:rsidR="008051CD" w:rsidRPr="008D34E0" w:rsidRDefault="005004DB" w:rsidP="005004DB">
            <w:pPr>
              <w:spacing w:after="160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and 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ToGAF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fram</w:t>
            </w:r>
            <w:r w:rsidR="006B4130">
              <w:rPr>
                <w:rFonts w:ascii="Times New Roman" w:eastAsia="Calibri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works</w:t>
            </w:r>
          </w:p>
        </w:tc>
      </w:tr>
      <w:tr w:rsidR="008051CD" w:rsidRPr="008D34E0" w14:paraId="612FBB75" w14:textId="4AD029AD" w:rsidTr="00BF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14:paraId="028F72B6" w14:textId="0B4F30A0" w:rsidR="008051CD" w:rsidRPr="008D34E0" w:rsidRDefault="008051CD" w:rsidP="008D34E0">
            <w:pPr>
              <w:numPr>
                <w:ilvl w:val="0"/>
                <w:numId w:val="9"/>
              </w:numPr>
              <w:spacing w:after="160"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3"/>
                <w:szCs w:val="23"/>
              </w:rPr>
              <w:t>Navisworks</w:t>
            </w:r>
          </w:p>
        </w:tc>
        <w:tc>
          <w:tcPr>
            <w:tcW w:w="2359" w:type="dxa"/>
          </w:tcPr>
          <w:p w14:paraId="54306F6E" w14:textId="506B61B2" w:rsidR="008051CD" w:rsidRPr="008D34E0" w:rsidRDefault="00987817" w:rsidP="008D34E0">
            <w:pPr>
              <w:numPr>
                <w:ilvl w:val="0"/>
                <w:numId w:val="9"/>
              </w:numPr>
              <w:spacing w:after="1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MATLAB</w:t>
            </w:r>
          </w:p>
        </w:tc>
        <w:tc>
          <w:tcPr>
            <w:tcW w:w="3240" w:type="dxa"/>
          </w:tcPr>
          <w:p w14:paraId="2EDBB880" w14:textId="6CE6AC25" w:rsidR="008051CD" w:rsidRPr="008D34E0" w:rsidRDefault="006459E3" w:rsidP="008D34E0">
            <w:pPr>
              <w:numPr>
                <w:ilvl w:val="0"/>
                <w:numId w:val="9"/>
              </w:numPr>
              <w:spacing w:after="1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Signal analysis</w:t>
            </w:r>
          </w:p>
        </w:tc>
      </w:tr>
    </w:tbl>
    <w:p w14:paraId="7F3768F1" w14:textId="77777777" w:rsidR="008D34E0" w:rsidRPr="008D34E0" w:rsidRDefault="008D34E0" w:rsidP="008D34E0">
      <w:pPr>
        <w:spacing w:after="120" w:line="240" w:lineRule="auto"/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</w:pP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>Work Experience</w:t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8D34E0" w:rsidRPr="008D34E0" w14:paraId="44402210" w14:textId="77777777" w:rsidTr="00244BDD">
        <w:tc>
          <w:tcPr>
            <w:tcW w:w="4050" w:type="dxa"/>
          </w:tcPr>
          <w:p w14:paraId="0BC1E5E8" w14:textId="0090D751" w:rsidR="008D34E0" w:rsidRPr="008D34E0" w:rsidRDefault="00A062B5" w:rsidP="008D34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1F4E79"/>
                <w:sz w:val="24"/>
                <w:szCs w:val="26"/>
              </w:rPr>
              <w:t>Regal Beloit</w:t>
            </w:r>
          </w:p>
        </w:tc>
        <w:tc>
          <w:tcPr>
            <w:tcW w:w="5300" w:type="dxa"/>
          </w:tcPr>
          <w:p w14:paraId="289DAE9A" w14:textId="01B31027" w:rsidR="008D34E0" w:rsidRPr="008D34E0" w:rsidRDefault="00A062B5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Fort Wayne</w:t>
            </w:r>
            <w:r w:rsidR="008D34E0" w:rsidRPr="008D34E0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, IN</w:t>
            </w:r>
          </w:p>
        </w:tc>
      </w:tr>
      <w:tr w:rsidR="008D34E0" w:rsidRPr="008D34E0" w14:paraId="6632C203" w14:textId="77777777" w:rsidTr="00244BDD">
        <w:tc>
          <w:tcPr>
            <w:tcW w:w="4050" w:type="dxa"/>
          </w:tcPr>
          <w:p w14:paraId="6B678AAA" w14:textId="37D1F440" w:rsidR="008D34E0" w:rsidRPr="008D34E0" w:rsidRDefault="008D34E0" w:rsidP="008D34E0">
            <w:pP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</w:pPr>
            <w:r w:rsidRPr="008D34E0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Engineering Intern</w:t>
            </w:r>
          </w:p>
        </w:tc>
        <w:tc>
          <w:tcPr>
            <w:tcW w:w="5300" w:type="dxa"/>
          </w:tcPr>
          <w:p w14:paraId="7E3F8734" w14:textId="6E0847CC" w:rsidR="008D34E0" w:rsidRPr="008D34E0" w:rsidRDefault="00A062B5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January 2018-May 2019 &amp; January-May</w:t>
            </w:r>
            <w:r w:rsidR="00244BDD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2020</w:t>
            </w:r>
          </w:p>
        </w:tc>
      </w:tr>
    </w:tbl>
    <w:p w14:paraId="41FC1A4E" w14:textId="54CF1D65" w:rsidR="009D2481" w:rsidRPr="00E45631" w:rsidRDefault="009D2481" w:rsidP="009D2481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E45631">
        <w:rPr>
          <w:rFonts w:ascii="Times New Roman" w:eastAsia="Calibri" w:hAnsi="Times New Roman" w:cs="Times New Roman"/>
          <w:color w:val="000000"/>
          <w:sz w:val="23"/>
          <w:szCs w:val="23"/>
        </w:rPr>
        <w:t>Read schematics to perform failure analysis</w:t>
      </w:r>
    </w:p>
    <w:p w14:paraId="6AB6265D" w14:textId="22BA7C85" w:rsidR="009D2481" w:rsidRPr="00E45631" w:rsidRDefault="009D2481" w:rsidP="009D2481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E45631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Advance long-term project by </w:t>
      </w:r>
      <w:r w:rsidR="007475E8">
        <w:rPr>
          <w:rFonts w:ascii="Times New Roman" w:eastAsia="Calibri" w:hAnsi="Times New Roman" w:cs="Times New Roman"/>
          <w:color w:val="000000"/>
          <w:sz w:val="23"/>
          <w:szCs w:val="23"/>
        </w:rPr>
        <w:t>compiling, analyzing and presenting performance data</w:t>
      </w:r>
    </w:p>
    <w:p w14:paraId="68EAAE1A" w14:textId="6397B8E7" w:rsidR="009D2481" w:rsidRPr="00E45631" w:rsidRDefault="009D2481" w:rsidP="009D2481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E45631">
        <w:rPr>
          <w:rFonts w:ascii="Times New Roman" w:eastAsia="Calibri" w:hAnsi="Times New Roman" w:cs="Times New Roman"/>
          <w:color w:val="000000"/>
          <w:sz w:val="23"/>
          <w:szCs w:val="23"/>
        </w:rPr>
        <w:t>Cut transition time of two new interns by teaching necessary job skills and requirements</w:t>
      </w:r>
    </w:p>
    <w:p w14:paraId="62DAD0B2" w14:textId="46C01571" w:rsidR="009D2481" w:rsidRPr="00E45631" w:rsidRDefault="009D2481" w:rsidP="00340FB2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E45631">
        <w:rPr>
          <w:rFonts w:ascii="Times New Roman" w:eastAsia="Calibri" w:hAnsi="Times New Roman" w:cs="Times New Roman"/>
          <w:color w:val="000000"/>
          <w:sz w:val="23"/>
          <w:szCs w:val="23"/>
        </w:rPr>
        <w:t>Design methods to damp sounds and vibrations produced by motors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34E0" w:rsidRPr="008D34E0" w14:paraId="3DE28A1A" w14:textId="77777777" w:rsidTr="00E97EC3">
        <w:tc>
          <w:tcPr>
            <w:tcW w:w="4675" w:type="dxa"/>
          </w:tcPr>
          <w:p w14:paraId="25E3999B" w14:textId="28FE7709" w:rsidR="008D34E0" w:rsidRPr="008D34E0" w:rsidRDefault="00E011E8" w:rsidP="008D34E0">
            <w:pP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1F4E79"/>
                <w:sz w:val="24"/>
                <w:szCs w:val="26"/>
              </w:rPr>
              <w:t>Shambaugh</w:t>
            </w:r>
            <w:proofErr w:type="spellEnd"/>
            <w:r>
              <w:rPr>
                <w:rFonts w:ascii="Times New Roman" w:eastAsia="Calibri" w:hAnsi="Times New Roman" w:cs="Times New Roman"/>
                <w:color w:val="1F4E79"/>
                <w:sz w:val="24"/>
                <w:szCs w:val="26"/>
              </w:rPr>
              <w:t xml:space="preserve"> &amp; Son</w:t>
            </w:r>
          </w:p>
        </w:tc>
        <w:tc>
          <w:tcPr>
            <w:tcW w:w="4675" w:type="dxa"/>
          </w:tcPr>
          <w:p w14:paraId="278895AB" w14:textId="3701AF73" w:rsidR="008D34E0" w:rsidRPr="008D34E0" w:rsidRDefault="00E011E8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Fort Wayne</w:t>
            </w:r>
            <w:r w:rsidR="008D34E0" w:rsidRPr="008D34E0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, IN</w:t>
            </w:r>
          </w:p>
        </w:tc>
      </w:tr>
      <w:tr w:rsidR="008D34E0" w:rsidRPr="008D34E0" w14:paraId="6F59F4C8" w14:textId="77777777" w:rsidTr="00E97EC3">
        <w:tc>
          <w:tcPr>
            <w:tcW w:w="4675" w:type="dxa"/>
          </w:tcPr>
          <w:p w14:paraId="36D8DE23" w14:textId="78CAC710" w:rsidR="008D34E0" w:rsidRPr="008D34E0" w:rsidRDefault="000416B7" w:rsidP="008D34E0">
            <w:pP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 xml:space="preserve">Electrical Design </w:t>
            </w:r>
            <w:r w:rsidR="008D34E0" w:rsidRPr="008D34E0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Intern</w:t>
            </w:r>
          </w:p>
        </w:tc>
        <w:tc>
          <w:tcPr>
            <w:tcW w:w="4675" w:type="dxa"/>
          </w:tcPr>
          <w:p w14:paraId="38CEC4A0" w14:textId="77777777" w:rsidR="008D34E0" w:rsidRPr="008D34E0" w:rsidRDefault="008D34E0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 w:rsidRPr="008D34E0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Summer of 2019</w:t>
            </w:r>
          </w:p>
        </w:tc>
      </w:tr>
    </w:tbl>
    <w:p w14:paraId="65608F45" w14:textId="69F66E73" w:rsidR="004D0723" w:rsidRPr="004D0723" w:rsidRDefault="004D0723" w:rsidP="004D0723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4D072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Design cable tray </w:t>
      </w:r>
      <w:r w:rsidR="00C64AC3">
        <w:rPr>
          <w:rFonts w:ascii="Times New Roman" w:eastAsia="Calibri" w:hAnsi="Times New Roman" w:cs="Times New Roman"/>
          <w:color w:val="000000"/>
          <w:sz w:val="23"/>
          <w:szCs w:val="23"/>
        </w:rPr>
        <w:t>and</w:t>
      </w:r>
      <w:r w:rsidRPr="004D072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conduit layout</w:t>
      </w:r>
    </w:p>
    <w:p w14:paraId="44653C1B" w14:textId="4F4B9C5D" w:rsidR="004D0723" w:rsidRPr="004D0723" w:rsidRDefault="004D0723" w:rsidP="004D0723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4D0723">
        <w:rPr>
          <w:rFonts w:ascii="Times New Roman" w:eastAsia="Calibri" w:hAnsi="Times New Roman" w:cs="Times New Roman"/>
          <w:color w:val="000000"/>
          <w:sz w:val="23"/>
          <w:szCs w:val="23"/>
        </w:rPr>
        <w:t>Creat</w:t>
      </w:r>
      <w:r w:rsidR="00C64AC3">
        <w:rPr>
          <w:rFonts w:ascii="Times New Roman" w:eastAsia="Calibri" w:hAnsi="Times New Roman" w:cs="Times New Roman"/>
          <w:color w:val="000000"/>
          <w:sz w:val="23"/>
          <w:szCs w:val="23"/>
        </w:rPr>
        <w:t>e</w:t>
      </w:r>
      <w:r w:rsidRPr="004D072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construction drawings in AutoCAD and Navisworks for field techs</w:t>
      </w:r>
    </w:p>
    <w:p w14:paraId="51D953F3" w14:textId="1E11D614" w:rsidR="004D0723" w:rsidRPr="008D34E0" w:rsidRDefault="00072AA1" w:rsidP="004D0723">
      <w:pPr>
        <w:numPr>
          <w:ilvl w:val="0"/>
          <w:numId w:val="11"/>
        </w:numPr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Performed logistical analysis to reduce company expenses by at least</w:t>
      </w:r>
      <w:r w:rsidR="004D0723" w:rsidRPr="004D072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$380,000/year</w:t>
      </w:r>
    </w:p>
    <w:p w14:paraId="201EA5AC" w14:textId="77777777" w:rsidR="008D34E0" w:rsidRPr="008D34E0" w:rsidRDefault="008D34E0" w:rsidP="008D34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20" w:line="240" w:lineRule="auto"/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</w:pP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>Design Experience</w:t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34E0" w:rsidRPr="008D34E0" w14:paraId="5067A72A" w14:textId="77777777" w:rsidTr="00E97EC3">
        <w:tc>
          <w:tcPr>
            <w:tcW w:w="4675" w:type="dxa"/>
          </w:tcPr>
          <w:p w14:paraId="52C67107" w14:textId="32A76258" w:rsidR="008D34E0" w:rsidRPr="008D34E0" w:rsidRDefault="00502235" w:rsidP="008D34E0">
            <w:pP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</w:pPr>
            <w:r w:rsidRPr="00D069EC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Servo-controlled laser pointer</w:t>
            </w:r>
          </w:p>
        </w:tc>
        <w:tc>
          <w:tcPr>
            <w:tcW w:w="4675" w:type="dxa"/>
          </w:tcPr>
          <w:p w14:paraId="21EB0691" w14:textId="5A7493EC" w:rsidR="008D34E0" w:rsidRPr="008D34E0" w:rsidRDefault="008D34E0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 w:rsidRPr="008D34E0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Present</w:t>
            </w:r>
          </w:p>
        </w:tc>
      </w:tr>
    </w:tbl>
    <w:p w14:paraId="3384E2D4" w14:textId="7A071ED7" w:rsidR="008D34E0" w:rsidRPr="008D34E0" w:rsidRDefault="00BA6F63" w:rsidP="008D34E0">
      <w:pPr>
        <w:numPr>
          <w:ilvl w:val="0"/>
          <w:numId w:val="10"/>
        </w:numPr>
        <w:spacing w:after="160" w:line="259" w:lineRule="auto"/>
        <w:contextualSpacing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P</w:t>
      </w:r>
      <w:r w:rsidR="00502235" w:rsidRPr="00D069EC">
        <w:rPr>
          <w:rFonts w:ascii="Times New Roman" w:eastAsia="Calibri" w:hAnsi="Times New Roman" w:cs="Times New Roman"/>
          <w:sz w:val="23"/>
          <w:szCs w:val="23"/>
        </w:rPr>
        <w:t xml:space="preserve">rogrammed an Arduino Uno to receive data from a Visual Studio program </w:t>
      </w:r>
      <w:r w:rsidR="00E1178A" w:rsidRPr="00D069EC">
        <w:rPr>
          <w:rFonts w:ascii="Times New Roman" w:eastAsia="Calibri" w:hAnsi="Times New Roman" w:cs="Times New Roman"/>
          <w:sz w:val="23"/>
          <w:szCs w:val="23"/>
        </w:rPr>
        <w:t>(</w:t>
      </w:r>
      <w:r w:rsidR="00502235" w:rsidRPr="00D069EC">
        <w:rPr>
          <w:rFonts w:ascii="Times New Roman" w:eastAsia="Calibri" w:hAnsi="Times New Roman" w:cs="Times New Roman"/>
          <w:sz w:val="23"/>
          <w:szCs w:val="23"/>
        </w:rPr>
        <w:t>written in C#</w:t>
      </w:r>
      <w:r w:rsidR="00E1178A" w:rsidRPr="00D069EC">
        <w:rPr>
          <w:rFonts w:ascii="Times New Roman" w:eastAsia="Calibri" w:hAnsi="Times New Roman" w:cs="Times New Roman"/>
          <w:sz w:val="23"/>
          <w:szCs w:val="23"/>
        </w:rPr>
        <w:t>)</w:t>
      </w:r>
      <w:r w:rsidR="00502235" w:rsidRPr="00D069EC">
        <w:rPr>
          <w:rFonts w:ascii="Times New Roman" w:eastAsia="Calibri" w:hAnsi="Times New Roman" w:cs="Times New Roman"/>
          <w:sz w:val="23"/>
          <w:szCs w:val="23"/>
        </w:rPr>
        <w:t xml:space="preserve"> to control the horizontal and vertical position of a laser pointer</w:t>
      </w:r>
    </w:p>
    <w:p w14:paraId="0BFEC06D" w14:textId="32AA5EBC" w:rsidR="008D34E0" w:rsidRPr="008D34E0" w:rsidRDefault="00E1178A" w:rsidP="008D34E0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60" w:line="240" w:lineRule="auto"/>
        <w:contextualSpacing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D069EC">
        <w:rPr>
          <w:rFonts w:ascii="Times New Roman" w:eastAsia="Calibri" w:hAnsi="Times New Roman" w:cs="Times New Roman"/>
          <w:sz w:val="23"/>
          <w:szCs w:val="23"/>
        </w:rPr>
        <w:t>Next steps include learning computer vision to have laser follow moving objects detected by a camera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34E0" w:rsidRPr="008D34E0" w14:paraId="002E945C" w14:textId="77777777" w:rsidTr="00E97EC3">
        <w:tc>
          <w:tcPr>
            <w:tcW w:w="4675" w:type="dxa"/>
          </w:tcPr>
          <w:p w14:paraId="4728CE2B" w14:textId="17050251" w:rsidR="008D34E0" w:rsidRPr="008D34E0" w:rsidRDefault="008E3A56" w:rsidP="008D34E0">
            <w:pPr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</w:pPr>
            <w:r w:rsidRPr="004820D6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 xml:space="preserve">Automated </w:t>
            </w:r>
            <w:r w:rsidR="00204568" w:rsidRPr="004820D6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test stand</w:t>
            </w:r>
            <w:r w:rsidR="00530886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 xml:space="preserve"> for </w:t>
            </w:r>
            <w:r w:rsidR="00530886" w:rsidRPr="004820D6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fuel</w:t>
            </w:r>
            <w:r w:rsidR="00530886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 xml:space="preserve"> transfer </w:t>
            </w:r>
            <w:r w:rsidR="00530886" w:rsidRPr="004820D6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pump</w:t>
            </w:r>
            <w:r w:rsidR="005E0F0A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6"/>
              </w:rPr>
              <w:t>s</w:t>
            </w:r>
          </w:p>
        </w:tc>
        <w:tc>
          <w:tcPr>
            <w:tcW w:w="4675" w:type="dxa"/>
          </w:tcPr>
          <w:p w14:paraId="037A26C9" w14:textId="2ED36E6D" w:rsidR="008D34E0" w:rsidRPr="008D34E0" w:rsidRDefault="00BF5808" w:rsidP="008D34E0">
            <w:pPr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 xml:space="preserve">  </w:t>
            </w:r>
            <w:r w:rsidR="008D34E0" w:rsidRPr="008D34E0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2019-</w:t>
            </w:r>
            <w:r w:rsidR="00204568" w:rsidRPr="004820D6">
              <w:rPr>
                <w:rFonts w:ascii="Times New Roman" w:eastAsia="Calibri" w:hAnsi="Times New Roman" w:cs="Times New Roman"/>
                <w:color w:val="000000"/>
                <w:sz w:val="24"/>
                <w:szCs w:val="26"/>
              </w:rPr>
              <w:t>2020</w:t>
            </w:r>
          </w:p>
        </w:tc>
      </w:tr>
    </w:tbl>
    <w:p w14:paraId="4153AB84" w14:textId="520BD03C" w:rsidR="00F91FBC" w:rsidRPr="004820D6" w:rsidRDefault="008E3A56" w:rsidP="00F91FBC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 w:cs="Times New Roman"/>
          <w:i/>
          <w:sz w:val="23"/>
          <w:szCs w:val="23"/>
        </w:rPr>
      </w:pPr>
      <w:r w:rsidRPr="004820D6">
        <w:rPr>
          <w:rFonts w:ascii="Times New Roman" w:eastAsia="Calibri" w:hAnsi="Times New Roman" w:cs="Times New Roman"/>
          <w:sz w:val="23"/>
          <w:szCs w:val="23"/>
        </w:rPr>
        <w:t>Design</w:t>
      </w:r>
      <w:r w:rsidR="00F91FBC" w:rsidRPr="004820D6">
        <w:rPr>
          <w:rFonts w:ascii="Times New Roman" w:eastAsia="Calibri" w:hAnsi="Times New Roman" w:cs="Times New Roman"/>
          <w:sz w:val="23"/>
          <w:szCs w:val="23"/>
        </w:rPr>
        <w:t>ed</w:t>
      </w:r>
      <w:r w:rsidRPr="004820D6">
        <w:rPr>
          <w:rFonts w:ascii="Times New Roman" w:eastAsia="Calibri" w:hAnsi="Times New Roman" w:cs="Times New Roman"/>
          <w:sz w:val="23"/>
          <w:szCs w:val="23"/>
        </w:rPr>
        <w:t xml:space="preserve"> a test stand that will measure flow rate, pressure, electrical current, and electrical voltage</w:t>
      </w:r>
      <w:r w:rsidR="00BA6F63">
        <w:rPr>
          <w:rFonts w:ascii="Times New Roman" w:eastAsia="Calibri" w:hAnsi="Times New Roman" w:cs="Times New Roman"/>
          <w:sz w:val="23"/>
          <w:szCs w:val="23"/>
        </w:rPr>
        <w:t xml:space="preserve"> </w:t>
      </w:r>
      <w:r w:rsidRPr="004820D6">
        <w:rPr>
          <w:rFonts w:ascii="Times New Roman" w:eastAsia="Calibri" w:hAnsi="Times New Roman" w:cs="Times New Roman"/>
          <w:sz w:val="23"/>
          <w:szCs w:val="23"/>
        </w:rPr>
        <w:t>of a fuel pump</w:t>
      </w:r>
    </w:p>
    <w:p w14:paraId="5F580B3A" w14:textId="038C9F43" w:rsidR="00F91FBC" w:rsidRPr="00500F8F" w:rsidRDefault="004113CF" w:rsidP="00F91FBC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 w:cs="Times New Roman"/>
          <w:i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Sourced part</w:t>
      </w:r>
      <w:r w:rsidR="00F418A1">
        <w:rPr>
          <w:rFonts w:ascii="Times New Roman" w:eastAsia="Calibri" w:hAnsi="Times New Roman" w:cs="Times New Roman"/>
          <w:sz w:val="23"/>
          <w:szCs w:val="23"/>
        </w:rPr>
        <w:t>s</w:t>
      </w:r>
      <w:r>
        <w:rPr>
          <w:rFonts w:ascii="Times New Roman" w:eastAsia="Calibri" w:hAnsi="Times New Roman" w:cs="Times New Roman"/>
          <w:sz w:val="23"/>
          <w:szCs w:val="23"/>
        </w:rPr>
        <w:t xml:space="preserve"> according to </w:t>
      </w:r>
      <w:r w:rsidR="00A938E0">
        <w:rPr>
          <w:rFonts w:ascii="Times New Roman" w:eastAsia="Calibri" w:hAnsi="Times New Roman" w:cs="Times New Roman"/>
          <w:sz w:val="23"/>
          <w:szCs w:val="23"/>
        </w:rPr>
        <w:t>desired specifications</w:t>
      </w:r>
      <w:r>
        <w:rPr>
          <w:rFonts w:ascii="Times New Roman" w:eastAsia="Calibri" w:hAnsi="Times New Roman" w:cs="Times New Roman"/>
          <w:sz w:val="23"/>
          <w:szCs w:val="23"/>
        </w:rPr>
        <w:t xml:space="preserve"> and budget</w:t>
      </w:r>
    </w:p>
    <w:p w14:paraId="7B85C289" w14:textId="6923BBCA" w:rsidR="002E6645" w:rsidRPr="00AA793B" w:rsidRDefault="00BA6F63" w:rsidP="00F418A1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 w:cs="Times New Roman"/>
          <w:i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Designed control</w:t>
      </w:r>
      <w:r w:rsidR="00500F8F">
        <w:rPr>
          <w:rFonts w:ascii="Times New Roman" w:eastAsia="Calibri" w:hAnsi="Times New Roman" w:cs="Times New Roman"/>
          <w:sz w:val="23"/>
          <w:szCs w:val="23"/>
        </w:rPr>
        <w:t xml:space="preserve"> program using LabVIE</w:t>
      </w:r>
      <w:r w:rsidR="00F418A1">
        <w:rPr>
          <w:rFonts w:ascii="Times New Roman" w:eastAsia="Calibri" w:hAnsi="Times New Roman" w:cs="Times New Roman"/>
          <w:sz w:val="23"/>
          <w:szCs w:val="23"/>
        </w:rPr>
        <w:t>W</w:t>
      </w:r>
    </w:p>
    <w:p w14:paraId="578143D2" w14:textId="2951E7F6" w:rsidR="00AA793B" w:rsidRPr="008D34E0" w:rsidRDefault="00AA793B" w:rsidP="00AA79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120" w:line="240" w:lineRule="auto"/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</w:pPr>
      <w:r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>Activities</w:t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  <w:r w:rsidRPr="008D34E0">
        <w:rPr>
          <w:rFonts w:ascii="Times New Roman" w:eastAsia="Calibri" w:hAnsi="Times New Roman" w:cs="Times New Roman"/>
          <w:b/>
          <w:color w:val="323E4F"/>
          <w:sz w:val="24"/>
          <w:szCs w:val="26"/>
          <w:u w:val="single"/>
        </w:rPr>
        <w:tab/>
      </w:r>
    </w:p>
    <w:p w14:paraId="1AE82933" w14:textId="6402A221" w:rsidR="00AA793B" w:rsidRPr="002A79DD" w:rsidRDefault="00AA793B" w:rsidP="00AA793B">
      <w:pPr>
        <w:spacing w:after="160" w:line="259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  <w:r w:rsidRPr="002A79DD">
        <w:rPr>
          <w:rFonts w:ascii="Times New Roman" w:eastAsia="Calibri" w:hAnsi="Times New Roman" w:cs="Times New Roman"/>
          <w:i/>
          <w:sz w:val="24"/>
          <w:szCs w:val="24"/>
        </w:rPr>
        <w:t>Wrestling Coach</w:t>
      </w:r>
    </w:p>
    <w:p w14:paraId="5412B93C" w14:textId="07B9FEA1" w:rsidR="00AA793B" w:rsidRDefault="00AA793B" w:rsidP="00AA793B">
      <w:pPr>
        <w:spacing w:after="160" w:line="259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  <w:r w:rsidRPr="002A79DD">
        <w:rPr>
          <w:rFonts w:ascii="Times New Roman" w:eastAsia="Calibri" w:hAnsi="Times New Roman" w:cs="Times New Roman"/>
          <w:i/>
          <w:sz w:val="24"/>
          <w:szCs w:val="24"/>
        </w:rPr>
        <w:t>Student Senate</w:t>
      </w:r>
    </w:p>
    <w:p w14:paraId="056A2B0D" w14:textId="55024CEA" w:rsidR="00744454" w:rsidRDefault="00744454" w:rsidP="00AA793B">
      <w:pPr>
        <w:spacing w:after="160" w:line="259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14:paraId="762B19A4" w14:textId="77777777" w:rsidR="00744454" w:rsidRDefault="00744454" w:rsidP="00744454">
      <w:pPr>
        <w:spacing w:line="240" w:lineRule="auto"/>
        <w:jc w:val="center"/>
        <w:rPr>
          <w:rFonts w:ascii="Times New Roman" w:hAnsi="Times New Roman" w:cs="Times New Roman"/>
          <w:b/>
          <w:color w:val="323E4F" w:themeColor="text2" w:themeShade="BF"/>
          <w:sz w:val="28"/>
          <w:szCs w:val="26"/>
        </w:rPr>
      </w:pPr>
      <w:r>
        <w:rPr>
          <w:rFonts w:ascii="Times New Roman" w:hAnsi="Times New Roman" w:cs="Times New Roman"/>
          <w:b/>
          <w:color w:val="323E4F" w:themeColor="text2" w:themeShade="BF"/>
          <w:sz w:val="28"/>
          <w:szCs w:val="26"/>
        </w:rPr>
        <w:t>References available upon request</w:t>
      </w:r>
    </w:p>
    <w:p w14:paraId="544D99E1" w14:textId="77777777" w:rsidR="00744454" w:rsidRPr="00744454" w:rsidRDefault="00744454" w:rsidP="0074445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</w:p>
    <w:sectPr w:rsidR="00744454" w:rsidRPr="00744454" w:rsidSect="00BF580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E1F0" w14:textId="77777777" w:rsidR="00817E75" w:rsidRDefault="00817E75" w:rsidP="005A13CC">
      <w:pPr>
        <w:spacing w:line="240" w:lineRule="auto"/>
      </w:pPr>
      <w:r>
        <w:separator/>
      </w:r>
    </w:p>
  </w:endnote>
  <w:endnote w:type="continuationSeparator" w:id="0">
    <w:p w14:paraId="22F85F69" w14:textId="77777777" w:rsidR="00817E75" w:rsidRDefault="00817E75" w:rsidP="005A1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E9A0" w14:textId="77777777" w:rsidR="00817E75" w:rsidRDefault="00817E75" w:rsidP="005A13CC">
      <w:pPr>
        <w:spacing w:line="240" w:lineRule="auto"/>
      </w:pPr>
      <w:r>
        <w:separator/>
      </w:r>
    </w:p>
  </w:footnote>
  <w:footnote w:type="continuationSeparator" w:id="0">
    <w:p w14:paraId="698E0AE3" w14:textId="77777777" w:rsidR="00817E75" w:rsidRDefault="00817E75" w:rsidP="005A1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7E0"/>
    <w:multiLevelType w:val="hybridMultilevel"/>
    <w:tmpl w:val="BE6E025E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B9D"/>
    <w:multiLevelType w:val="hybridMultilevel"/>
    <w:tmpl w:val="7E82B5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4850B0"/>
    <w:multiLevelType w:val="hybridMultilevel"/>
    <w:tmpl w:val="0D142DD2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40F2E"/>
    <w:multiLevelType w:val="hybridMultilevel"/>
    <w:tmpl w:val="9C501E78"/>
    <w:lvl w:ilvl="0" w:tplc="93FC9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F1C2771"/>
    <w:multiLevelType w:val="hybridMultilevel"/>
    <w:tmpl w:val="9F94808E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D6436"/>
    <w:multiLevelType w:val="hybridMultilevel"/>
    <w:tmpl w:val="DA7EA3B4"/>
    <w:lvl w:ilvl="0" w:tplc="BBB836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AA82D46"/>
    <w:multiLevelType w:val="hybridMultilevel"/>
    <w:tmpl w:val="3D7636E2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7046"/>
    <w:multiLevelType w:val="hybridMultilevel"/>
    <w:tmpl w:val="17E4DE26"/>
    <w:lvl w:ilvl="0" w:tplc="93FC9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38E0681"/>
    <w:multiLevelType w:val="hybridMultilevel"/>
    <w:tmpl w:val="B756E05E"/>
    <w:lvl w:ilvl="0" w:tplc="93FC9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85E2319"/>
    <w:multiLevelType w:val="hybridMultilevel"/>
    <w:tmpl w:val="284A10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D605507"/>
    <w:multiLevelType w:val="hybridMultilevel"/>
    <w:tmpl w:val="53844B3C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923EC"/>
    <w:multiLevelType w:val="hybridMultilevel"/>
    <w:tmpl w:val="32822E86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81EDE"/>
    <w:multiLevelType w:val="hybridMultilevel"/>
    <w:tmpl w:val="E3222CE6"/>
    <w:lvl w:ilvl="0" w:tplc="57D878D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00D0F"/>
    <w:multiLevelType w:val="hybridMultilevel"/>
    <w:tmpl w:val="7A8CBB78"/>
    <w:lvl w:ilvl="0" w:tplc="93FC9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CC"/>
    <w:rsid w:val="00000008"/>
    <w:rsid w:val="0000189C"/>
    <w:rsid w:val="00003110"/>
    <w:rsid w:val="0000526E"/>
    <w:rsid w:val="00025A94"/>
    <w:rsid w:val="00026A1F"/>
    <w:rsid w:val="000416B7"/>
    <w:rsid w:val="00050010"/>
    <w:rsid w:val="0005745B"/>
    <w:rsid w:val="00061334"/>
    <w:rsid w:val="000659F7"/>
    <w:rsid w:val="00072845"/>
    <w:rsid w:val="00072AA1"/>
    <w:rsid w:val="00082D6F"/>
    <w:rsid w:val="000865A0"/>
    <w:rsid w:val="00093273"/>
    <w:rsid w:val="000A4F70"/>
    <w:rsid w:val="000B417F"/>
    <w:rsid w:val="000C502E"/>
    <w:rsid w:val="000D4882"/>
    <w:rsid w:val="000D48CF"/>
    <w:rsid w:val="000D67A7"/>
    <w:rsid w:val="000E05DC"/>
    <w:rsid w:val="000F3503"/>
    <w:rsid w:val="000F4DCC"/>
    <w:rsid w:val="000F5B1F"/>
    <w:rsid w:val="00105E51"/>
    <w:rsid w:val="0012184D"/>
    <w:rsid w:val="00142D35"/>
    <w:rsid w:val="00143F5F"/>
    <w:rsid w:val="00144A17"/>
    <w:rsid w:val="0014519A"/>
    <w:rsid w:val="001604AB"/>
    <w:rsid w:val="0016513E"/>
    <w:rsid w:val="00193CE0"/>
    <w:rsid w:val="00196630"/>
    <w:rsid w:val="001A1E54"/>
    <w:rsid w:val="001B07F8"/>
    <w:rsid w:val="001B49CF"/>
    <w:rsid w:val="001C4E1B"/>
    <w:rsid w:val="001C4E22"/>
    <w:rsid w:val="00204568"/>
    <w:rsid w:val="00217A26"/>
    <w:rsid w:val="0022047C"/>
    <w:rsid w:val="00221025"/>
    <w:rsid w:val="00244BDD"/>
    <w:rsid w:val="0025353D"/>
    <w:rsid w:val="002570EE"/>
    <w:rsid w:val="00264FB2"/>
    <w:rsid w:val="0026722B"/>
    <w:rsid w:val="00273774"/>
    <w:rsid w:val="00285290"/>
    <w:rsid w:val="0028703A"/>
    <w:rsid w:val="00291CA1"/>
    <w:rsid w:val="00296C77"/>
    <w:rsid w:val="002A0919"/>
    <w:rsid w:val="002A4DE8"/>
    <w:rsid w:val="002A79DD"/>
    <w:rsid w:val="002C0AA2"/>
    <w:rsid w:val="002D1D8D"/>
    <w:rsid w:val="002D2EFC"/>
    <w:rsid w:val="002D3410"/>
    <w:rsid w:val="002E6645"/>
    <w:rsid w:val="002F4FCE"/>
    <w:rsid w:val="002F5865"/>
    <w:rsid w:val="002F6ED7"/>
    <w:rsid w:val="00303191"/>
    <w:rsid w:val="0030670E"/>
    <w:rsid w:val="0031306C"/>
    <w:rsid w:val="00322C17"/>
    <w:rsid w:val="0032315F"/>
    <w:rsid w:val="00323E0C"/>
    <w:rsid w:val="003245D2"/>
    <w:rsid w:val="00324EBF"/>
    <w:rsid w:val="00327EB9"/>
    <w:rsid w:val="0033515B"/>
    <w:rsid w:val="00340FB2"/>
    <w:rsid w:val="00363633"/>
    <w:rsid w:val="00363ACF"/>
    <w:rsid w:val="003655BD"/>
    <w:rsid w:val="00380056"/>
    <w:rsid w:val="0039503C"/>
    <w:rsid w:val="003961C3"/>
    <w:rsid w:val="003B3A3A"/>
    <w:rsid w:val="003B469E"/>
    <w:rsid w:val="003B5F02"/>
    <w:rsid w:val="003C15E5"/>
    <w:rsid w:val="003C3340"/>
    <w:rsid w:val="003E13E1"/>
    <w:rsid w:val="003E2F10"/>
    <w:rsid w:val="004027AD"/>
    <w:rsid w:val="00403382"/>
    <w:rsid w:val="00403560"/>
    <w:rsid w:val="004038D5"/>
    <w:rsid w:val="00406FBD"/>
    <w:rsid w:val="004113CF"/>
    <w:rsid w:val="00422668"/>
    <w:rsid w:val="004265BA"/>
    <w:rsid w:val="00442B8C"/>
    <w:rsid w:val="00452B93"/>
    <w:rsid w:val="00477D06"/>
    <w:rsid w:val="004820D6"/>
    <w:rsid w:val="00485C55"/>
    <w:rsid w:val="00492513"/>
    <w:rsid w:val="00494146"/>
    <w:rsid w:val="004A60BB"/>
    <w:rsid w:val="004A7519"/>
    <w:rsid w:val="004A7A97"/>
    <w:rsid w:val="004D0723"/>
    <w:rsid w:val="004D3C49"/>
    <w:rsid w:val="005004DB"/>
    <w:rsid w:val="00500F8F"/>
    <w:rsid w:val="00502235"/>
    <w:rsid w:val="00502EA6"/>
    <w:rsid w:val="0050346C"/>
    <w:rsid w:val="00510CD8"/>
    <w:rsid w:val="005243C0"/>
    <w:rsid w:val="00530886"/>
    <w:rsid w:val="00530ADB"/>
    <w:rsid w:val="00547347"/>
    <w:rsid w:val="005544CC"/>
    <w:rsid w:val="00555DB7"/>
    <w:rsid w:val="00560CC2"/>
    <w:rsid w:val="00581C56"/>
    <w:rsid w:val="005938B5"/>
    <w:rsid w:val="00594300"/>
    <w:rsid w:val="0059790C"/>
    <w:rsid w:val="005A00F8"/>
    <w:rsid w:val="005A13CC"/>
    <w:rsid w:val="005A433C"/>
    <w:rsid w:val="005A74CD"/>
    <w:rsid w:val="005B5E5D"/>
    <w:rsid w:val="005C2425"/>
    <w:rsid w:val="005D72FB"/>
    <w:rsid w:val="005E0F0A"/>
    <w:rsid w:val="005E35C1"/>
    <w:rsid w:val="005E768D"/>
    <w:rsid w:val="005F167B"/>
    <w:rsid w:val="005F58DE"/>
    <w:rsid w:val="00600F00"/>
    <w:rsid w:val="00605575"/>
    <w:rsid w:val="00612ECB"/>
    <w:rsid w:val="006309D2"/>
    <w:rsid w:val="006331AC"/>
    <w:rsid w:val="00642A7B"/>
    <w:rsid w:val="006459E3"/>
    <w:rsid w:val="00652FDB"/>
    <w:rsid w:val="00680F83"/>
    <w:rsid w:val="006A0C33"/>
    <w:rsid w:val="006B4130"/>
    <w:rsid w:val="006D4FEC"/>
    <w:rsid w:val="00707BBB"/>
    <w:rsid w:val="007134EE"/>
    <w:rsid w:val="007153CE"/>
    <w:rsid w:val="00726D5F"/>
    <w:rsid w:val="00744454"/>
    <w:rsid w:val="007475E8"/>
    <w:rsid w:val="0074764D"/>
    <w:rsid w:val="0075291E"/>
    <w:rsid w:val="00760398"/>
    <w:rsid w:val="00767747"/>
    <w:rsid w:val="00770711"/>
    <w:rsid w:val="00777400"/>
    <w:rsid w:val="00783DA3"/>
    <w:rsid w:val="007903C8"/>
    <w:rsid w:val="007C108E"/>
    <w:rsid w:val="007C60AD"/>
    <w:rsid w:val="007E2541"/>
    <w:rsid w:val="007F28B0"/>
    <w:rsid w:val="007F5A4B"/>
    <w:rsid w:val="0080129F"/>
    <w:rsid w:val="008051CD"/>
    <w:rsid w:val="00817E75"/>
    <w:rsid w:val="00827AA0"/>
    <w:rsid w:val="00837ABD"/>
    <w:rsid w:val="00846089"/>
    <w:rsid w:val="008521A6"/>
    <w:rsid w:val="00861451"/>
    <w:rsid w:val="00883647"/>
    <w:rsid w:val="00886A7C"/>
    <w:rsid w:val="008A5032"/>
    <w:rsid w:val="008C2210"/>
    <w:rsid w:val="008D34E0"/>
    <w:rsid w:val="008E3A56"/>
    <w:rsid w:val="008F08CF"/>
    <w:rsid w:val="008F52EA"/>
    <w:rsid w:val="008F5920"/>
    <w:rsid w:val="009028A6"/>
    <w:rsid w:val="00903137"/>
    <w:rsid w:val="009041D9"/>
    <w:rsid w:val="00905405"/>
    <w:rsid w:val="00906F46"/>
    <w:rsid w:val="00925620"/>
    <w:rsid w:val="00927D2A"/>
    <w:rsid w:val="0093524D"/>
    <w:rsid w:val="009711DF"/>
    <w:rsid w:val="00974301"/>
    <w:rsid w:val="00987817"/>
    <w:rsid w:val="009A3183"/>
    <w:rsid w:val="009B59D7"/>
    <w:rsid w:val="009C7666"/>
    <w:rsid w:val="009D18DA"/>
    <w:rsid w:val="009D2481"/>
    <w:rsid w:val="009D2B0D"/>
    <w:rsid w:val="009D5DE5"/>
    <w:rsid w:val="009E5481"/>
    <w:rsid w:val="009F0F4B"/>
    <w:rsid w:val="009F16E9"/>
    <w:rsid w:val="009F7FEB"/>
    <w:rsid w:val="00A062B5"/>
    <w:rsid w:val="00A10ED1"/>
    <w:rsid w:val="00A12E0F"/>
    <w:rsid w:val="00A14AF3"/>
    <w:rsid w:val="00A17AE6"/>
    <w:rsid w:val="00A3469B"/>
    <w:rsid w:val="00A5471F"/>
    <w:rsid w:val="00A55C83"/>
    <w:rsid w:val="00A6368B"/>
    <w:rsid w:val="00A8054A"/>
    <w:rsid w:val="00A850C9"/>
    <w:rsid w:val="00A85E8F"/>
    <w:rsid w:val="00A93193"/>
    <w:rsid w:val="00A938E0"/>
    <w:rsid w:val="00AA793B"/>
    <w:rsid w:val="00AB1BC7"/>
    <w:rsid w:val="00AB1F1E"/>
    <w:rsid w:val="00AB4816"/>
    <w:rsid w:val="00AB67B0"/>
    <w:rsid w:val="00AC41C9"/>
    <w:rsid w:val="00AD542A"/>
    <w:rsid w:val="00AE5346"/>
    <w:rsid w:val="00AF044E"/>
    <w:rsid w:val="00B174D9"/>
    <w:rsid w:val="00B179C7"/>
    <w:rsid w:val="00B208C3"/>
    <w:rsid w:val="00B23CDE"/>
    <w:rsid w:val="00B403B7"/>
    <w:rsid w:val="00B426BD"/>
    <w:rsid w:val="00B61288"/>
    <w:rsid w:val="00B641B7"/>
    <w:rsid w:val="00B72ABF"/>
    <w:rsid w:val="00B77373"/>
    <w:rsid w:val="00B862DB"/>
    <w:rsid w:val="00B93541"/>
    <w:rsid w:val="00BA1B9C"/>
    <w:rsid w:val="00BA4438"/>
    <w:rsid w:val="00BA6F63"/>
    <w:rsid w:val="00BB1F17"/>
    <w:rsid w:val="00BD05A0"/>
    <w:rsid w:val="00BF2DDD"/>
    <w:rsid w:val="00BF5808"/>
    <w:rsid w:val="00C04FB1"/>
    <w:rsid w:val="00C12AA3"/>
    <w:rsid w:val="00C21EAB"/>
    <w:rsid w:val="00C23C95"/>
    <w:rsid w:val="00C2408B"/>
    <w:rsid w:val="00C33D3A"/>
    <w:rsid w:val="00C4153E"/>
    <w:rsid w:val="00C52027"/>
    <w:rsid w:val="00C53FC9"/>
    <w:rsid w:val="00C64AC3"/>
    <w:rsid w:val="00C67E3D"/>
    <w:rsid w:val="00C77985"/>
    <w:rsid w:val="00C80480"/>
    <w:rsid w:val="00C9761A"/>
    <w:rsid w:val="00CB3C90"/>
    <w:rsid w:val="00CC1C03"/>
    <w:rsid w:val="00CD3A8D"/>
    <w:rsid w:val="00CD5B42"/>
    <w:rsid w:val="00CE06CA"/>
    <w:rsid w:val="00CE2C50"/>
    <w:rsid w:val="00CE715A"/>
    <w:rsid w:val="00CF07FF"/>
    <w:rsid w:val="00CF0829"/>
    <w:rsid w:val="00CF335D"/>
    <w:rsid w:val="00CF41F2"/>
    <w:rsid w:val="00CF5120"/>
    <w:rsid w:val="00D028A5"/>
    <w:rsid w:val="00D0404B"/>
    <w:rsid w:val="00D04C1D"/>
    <w:rsid w:val="00D0507C"/>
    <w:rsid w:val="00D069EC"/>
    <w:rsid w:val="00D07B5B"/>
    <w:rsid w:val="00D42B90"/>
    <w:rsid w:val="00D445D2"/>
    <w:rsid w:val="00D71092"/>
    <w:rsid w:val="00D72008"/>
    <w:rsid w:val="00D725B2"/>
    <w:rsid w:val="00D734DE"/>
    <w:rsid w:val="00D741BD"/>
    <w:rsid w:val="00D77760"/>
    <w:rsid w:val="00D77F68"/>
    <w:rsid w:val="00D96CBD"/>
    <w:rsid w:val="00DA1D76"/>
    <w:rsid w:val="00DA598A"/>
    <w:rsid w:val="00DB0B98"/>
    <w:rsid w:val="00DB63A7"/>
    <w:rsid w:val="00DD62BA"/>
    <w:rsid w:val="00DE3E14"/>
    <w:rsid w:val="00DF084B"/>
    <w:rsid w:val="00DF5C1C"/>
    <w:rsid w:val="00E011E8"/>
    <w:rsid w:val="00E02729"/>
    <w:rsid w:val="00E10412"/>
    <w:rsid w:val="00E1178A"/>
    <w:rsid w:val="00E20F6A"/>
    <w:rsid w:val="00E2374C"/>
    <w:rsid w:val="00E37AAB"/>
    <w:rsid w:val="00E41475"/>
    <w:rsid w:val="00E45631"/>
    <w:rsid w:val="00E50E31"/>
    <w:rsid w:val="00E619E8"/>
    <w:rsid w:val="00E644FD"/>
    <w:rsid w:val="00E64C0F"/>
    <w:rsid w:val="00E67326"/>
    <w:rsid w:val="00E733B9"/>
    <w:rsid w:val="00E778DA"/>
    <w:rsid w:val="00E80537"/>
    <w:rsid w:val="00E974B3"/>
    <w:rsid w:val="00EA3E9A"/>
    <w:rsid w:val="00EA6548"/>
    <w:rsid w:val="00EC1476"/>
    <w:rsid w:val="00EC4390"/>
    <w:rsid w:val="00EC4755"/>
    <w:rsid w:val="00ED2312"/>
    <w:rsid w:val="00ED41CA"/>
    <w:rsid w:val="00EE51C1"/>
    <w:rsid w:val="00EF5328"/>
    <w:rsid w:val="00F029B6"/>
    <w:rsid w:val="00F0769A"/>
    <w:rsid w:val="00F14F7B"/>
    <w:rsid w:val="00F32EDB"/>
    <w:rsid w:val="00F418A1"/>
    <w:rsid w:val="00F5056B"/>
    <w:rsid w:val="00F646BE"/>
    <w:rsid w:val="00F674BD"/>
    <w:rsid w:val="00F72085"/>
    <w:rsid w:val="00F75774"/>
    <w:rsid w:val="00F83460"/>
    <w:rsid w:val="00F85F0B"/>
    <w:rsid w:val="00F91FBC"/>
    <w:rsid w:val="00F93C6E"/>
    <w:rsid w:val="00F971BF"/>
    <w:rsid w:val="00FA2022"/>
    <w:rsid w:val="00FA5C7E"/>
    <w:rsid w:val="00FB6493"/>
    <w:rsid w:val="00FB7563"/>
    <w:rsid w:val="00FC356E"/>
    <w:rsid w:val="00FD0525"/>
    <w:rsid w:val="00FE2640"/>
    <w:rsid w:val="00FE6FC0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0DBA"/>
  <w15:chartTrackingRefBased/>
  <w15:docId w15:val="{AD29C52F-CA6E-4EC8-8F99-C84D96B3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3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3CC"/>
  </w:style>
  <w:style w:type="paragraph" w:styleId="Footer">
    <w:name w:val="footer"/>
    <w:basedOn w:val="Normal"/>
    <w:link w:val="FooterChar"/>
    <w:uiPriority w:val="99"/>
    <w:unhideWhenUsed/>
    <w:rsid w:val="005A13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3CC"/>
  </w:style>
  <w:style w:type="character" w:styleId="Hyperlink">
    <w:name w:val="Hyperlink"/>
    <w:basedOn w:val="DefaultParagraphFont"/>
    <w:uiPriority w:val="99"/>
    <w:unhideWhenUsed/>
    <w:rsid w:val="00F505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0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5D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F4DCC"/>
  </w:style>
  <w:style w:type="paragraph" w:styleId="BalloonText">
    <w:name w:val="Balloon Text"/>
    <w:basedOn w:val="Normal"/>
    <w:link w:val="BalloonTextChar"/>
    <w:uiPriority w:val="99"/>
    <w:semiHidden/>
    <w:unhideWhenUsed/>
    <w:rsid w:val="00AD54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04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D34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next w:val="PlainTable4"/>
    <w:uiPriority w:val="44"/>
    <w:rsid w:val="008D34E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8D34E0"/>
    <w:pPr>
      <w:spacing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D34E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D34E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 McClure</cp:lastModifiedBy>
  <cp:revision>27</cp:revision>
  <cp:lastPrinted>2020-06-15T21:46:00Z</cp:lastPrinted>
  <dcterms:created xsi:type="dcterms:W3CDTF">2020-07-08T02:47:00Z</dcterms:created>
  <dcterms:modified xsi:type="dcterms:W3CDTF">2020-07-11T02:16:00Z</dcterms:modified>
</cp:coreProperties>
</file>