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21581" w14:textId="18DC2DF1" w:rsidR="005732B1" w:rsidRDefault="00A80278">
      <w:r>
        <w:t>The Gnomes</w:t>
      </w:r>
    </w:p>
    <w:p w14:paraId="60105E67" w14:textId="1ED9AC00" w:rsidR="00A80278" w:rsidRDefault="00A80278">
      <w:r>
        <w:rPr>
          <w:rFonts w:ascii="Segoe UI" w:hAnsi="Segoe UI" w:cs="Segoe UI"/>
        </w:rPr>
        <w:t xml:space="preserve">The gnomes of the </w:t>
      </w:r>
      <w:proofErr w:type="spellStart"/>
      <w:r>
        <w:rPr>
          <w:rFonts w:ascii="Segoe UI" w:hAnsi="Segoe UI" w:cs="Segoe UI"/>
        </w:rPr>
        <w:t>Ironroot</w:t>
      </w:r>
      <w:proofErr w:type="spellEnd"/>
      <w:r>
        <w:rPr>
          <w:rFonts w:ascii="Segoe UI" w:hAnsi="Segoe UI" w:cs="Segoe UI"/>
        </w:rPr>
        <w:t xml:space="preserve"> Range are a tight-knit community of skilled miners and craftsmen. Standing barely three feet tall, their stout bodies are built for navigating narrow tunnels and wielding heavy tools. Each gnome sports a beard, regardless of gender, often intricately braided and adorned with metallic trinkets that signify their clan and profession. Their society is built on a foundation of shared labor and collective achievement, with individual pursuits seen as secondary to the good of the community. Gnomish technology is highly advanced, incorporating both mechanical ingenuity and elemental magic into their mining operations and daily life. They have a deep reverence for the mountains they inhabit, seeing their mining not as exploitation but as a sacred duty to unearth the treasures hidden within the earth. This worldview puts them at odds with the Goblin King, whom they see as a selfish hoarder denying the world the bounty of Mt. Dorn.</w:t>
      </w:r>
    </w:p>
    <w:sectPr w:rsidR="00A80278"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78"/>
    <w:rsid w:val="001A53AD"/>
    <w:rsid w:val="005732B1"/>
    <w:rsid w:val="007F7D1A"/>
    <w:rsid w:val="00A33B98"/>
    <w:rsid w:val="00A568FE"/>
    <w:rsid w:val="00A74D92"/>
    <w:rsid w:val="00A80278"/>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5B16C"/>
  <w15:chartTrackingRefBased/>
  <w15:docId w15:val="{F3533345-47EE-F74D-B505-4A0B0BAA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278"/>
    <w:rPr>
      <w:rFonts w:eastAsiaTheme="majorEastAsia" w:cstheme="majorBidi"/>
      <w:color w:val="272727" w:themeColor="text1" w:themeTint="D8"/>
    </w:rPr>
  </w:style>
  <w:style w:type="paragraph" w:styleId="Title">
    <w:name w:val="Title"/>
    <w:basedOn w:val="Normal"/>
    <w:next w:val="Normal"/>
    <w:link w:val="TitleChar"/>
    <w:uiPriority w:val="10"/>
    <w:qFormat/>
    <w:rsid w:val="00A80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278"/>
    <w:pPr>
      <w:spacing w:before="160"/>
      <w:jc w:val="center"/>
    </w:pPr>
    <w:rPr>
      <w:i/>
      <w:iCs/>
      <w:color w:val="404040" w:themeColor="text1" w:themeTint="BF"/>
    </w:rPr>
  </w:style>
  <w:style w:type="character" w:customStyle="1" w:styleId="QuoteChar">
    <w:name w:val="Quote Char"/>
    <w:basedOn w:val="DefaultParagraphFont"/>
    <w:link w:val="Quote"/>
    <w:uiPriority w:val="29"/>
    <w:rsid w:val="00A80278"/>
    <w:rPr>
      <w:i/>
      <w:iCs/>
      <w:color w:val="404040" w:themeColor="text1" w:themeTint="BF"/>
    </w:rPr>
  </w:style>
  <w:style w:type="paragraph" w:styleId="ListParagraph">
    <w:name w:val="List Paragraph"/>
    <w:basedOn w:val="Normal"/>
    <w:uiPriority w:val="34"/>
    <w:qFormat/>
    <w:rsid w:val="00A80278"/>
    <w:pPr>
      <w:ind w:left="720"/>
      <w:contextualSpacing/>
    </w:pPr>
  </w:style>
  <w:style w:type="character" w:styleId="IntenseEmphasis">
    <w:name w:val="Intense Emphasis"/>
    <w:basedOn w:val="DefaultParagraphFont"/>
    <w:uiPriority w:val="21"/>
    <w:qFormat/>
    <w:rsid w:val="00A80278"/>
    <w:rPr>
      <w:i/>
      <w:iCs/>
      <w:color w:val="0F4761" w:themeColor="accent1" w:themeShade="BF"/>
    </w:rPr>
  </w:style>
  <w:style w:type="paragraph" w:styleId="IntenseQuote">
    <w:name w:val="Intense Quote"/>
    <w:basedOn w:val="Normal"/>
    <w:next w:val="Normal"/>
    <w:link w:val="IntenseQuoteChar"/>
    <w:uiPriority w:val="30"/>
    <w:qFormat/>
    <w:rsid w:val="00A80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278"/>
    <w:rPr>
      <w:i/>
      <w:iCs/>
      <w:color w:val="0F4761" w:themeColor="accent1" w:themeShade="BF"/>
    </w:rPr>
  </w:style>
  <w:style w:type="character" w:styleId="IntenseReference">
    <w:name w:val="Intense Reference"/>
    <w:basedOn w:val="DefaultParagraphFont"/>
    <w:uiPriority w:val="32"/>
    <w:qFormat/>
    <w:rsid w:val="00A80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2025-03-04T01:13:00Z</dcterms:created>
  <dcterms:modified xsi:type="dcterms:W3CDTF">2025-03-04T01:13:00Z</dcterms:modified>
</cp:coreProperties>
</file>