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1905E5B1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232A90">
        <w:rPr>
          <w:rFonts w:asciiTheme="majorHAnsi" w:hAnsiTheme="majorHAnsi" w:cstheme="majorHAnsi"/>
          <w:b/>
          <w:bCs/>
          <w:sz w:val="56"/>
          <w:szCs w:val="56"/>
        </w:rPr>
        <w:t>5</w:t>
      </w:r>
    </w:p>
    <w:p w14:paraId="764C1F5D" w14:textId="1B2C68AF" w:rsidR="00AF1E2F" w:rsidRDefault="00AF1E2F" w:rsidP="00AF1E2F">
      <w:pPr>
        <w:pStyle w:val="TableHead"/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232A90" w:rsidRPr="00770D3B" w14:paraId="5F232DBD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04E0" w14:textId="65EE9295" w:rsidR="00232A90" w:rsidRPr="00232A90" w:rsidRDefault="00232A90" w:rsidP="00232A90">
            <w:pPr>
              <w:pStyle w:val="TableText"/>
            </w:pPr>
            <w:r w:rsidRPr="00232A90">
              <w:t>Domain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1F4A5" w14:textId="77777777" w:rsidR="00232A90" w:rsidRPr="00232A90" w:rsidRDefault="00232A90" w:rsidP="00232A90">
            <w:pPr>
              <w:pStyle w:val="TableText"/>
            </w:pPr>
            <w:r w:rsidRPr="00232A90">
              <w:t>Lab</w:t>
            </w:r>
          </w:p>
        </w:tc>
      </w:tr>
      <w:tr w:rsidR="00232A90" w:rsidRPr="00770D3B" w14:paraId="55579756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E96A8" w14:textId="081A90E8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General Security Concepts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6938E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 xml:space="preserve">15.1, 15.2 </w:t>
            </w:r>
          </w:p>
        </w:tc>
      </w:tr>
      <w:tr w:rsidR="00232A90" w:rsidRPr="00770D3B" w14:paraId="01A16615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59589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Security Operations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673B3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15.1, 15.2</w:t>
            </w:r>
          </w:p>
        </w:tc>
      </w:tr>
      <w:tr w:rsidR="00232A90" w:rsidRPr="00770D3B" w14:paraId="09FA5522" w14:textId="77777777" w:rsidTr="00232A90"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5F51E" w14:textId="77777777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Security Program Management and Oversight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9504C" w14:textId="49BDFFBB" w:rsidR="00232A90" w:rsidRPr="00232A90" w:rsidRDefault="00232A90" w:rsidP="00232A90">
            <w:pPr>
              <w:pStyle w:val="TableText"/>
              <w:rPr>
                <w:b w:val="0"/>
                <w:bCs/>
              </w:rPr>
            </w:pPr>
            <w:r w:rsidRPr="00232A90">
              <w:rPr>
                <w:b w:val="0"/>
                <w:bCs/>
              </w:rPr>
              <w:t>15.1, 15.2, 15.3, 15.4, 15.5</w:t>
            </w:r>
          </w:p>
        </w:tc>
      </w:tr>
    </w:tbl>
    <w:p w14:paraId="24736102" w14:textId="77777777" w:rsidR="00232A90" w:rsidRPr="00232A90" w:rsidRDefault="00232A90" w:rsidP="00232A90">
      <w:pPr>
        <w:pStyle w:val="BasalText"/>
      </w:pPr>
      <w:r w:rsidRPr="00232A90">
        <w:t>Website links change frequently. If a link in the following activities no longer works, use a search engine such as Google or Bing to search for the information.</w:t>
      </w:r>
    </w:p>
    <w:p w14:paraId="101AA7AA" w14:textId="1D23536A" w:rsidR="00232A90" w:rsidRPr="00372B01" w:rsidRDefault="00232A90" w:rsidP="00232A90">
      <w:pPr>
        <w:pStyle w:val="HeadA"/>
      </w:pPr>
      <w:r w:rsidRPr="00372B01">
        <w:t xml:space="preserve">Lab </w:t>
      </w:r>
      <w:r>
        <w:t>15.3</w:t>
      </w:r>
      <w:r w:rsidRPr="006450BF">
        <w:t xml:space="preserve"> </w:t>
      </w:r>
      <w:r w:rsidRPr="00852704">
        <w:t>Using a Risk Assessment Matrix Template to Quantify Risks</w:t>
      </w:r>
    </w:p>
    <w:p w14:paraId="699EEAAA" w14:textId="2CE04FA8" w:rsidR="00232A90" w:rsidRPr="002A75E6" w:rsidRDefault="00232A90" w:rsidP="005D6488">
      <w:pPr>
        <w:pStyle w:val="HeadB"/>
        <w:spacing w:before="120" w:after="120" w:line="276" w:lineRule="auto"/>
      </w:pPr>
      <w:r w:rsidRPr="002A75E6">
        <w:t>Estimated Time:</w:t>
      </w:r>
      <w:r w:rsidRPr="002A75E6">
        <w:t> </w:t>
      </w:r>
      <w:r w:rsidRPr="005D6488">
        <w:rPr>
          <w:b w:val="0"/>
          <w:bCs/>
        </w:rPr>
        <w:t>30 minutes</w:t>
      </w:r>
    </w:p>
    <w:p w14:paraId="109D67A8" w14:textId="52D1E40F" w:rsidR="00232A90" w:rsidRPr="00372B01" w:rsidRDefault="00232A90" w:rsidP="00232A90">
      <w:pPr>
        <w:pStyle w:val="HeadB"/>
      </w:pPr>
      <w:r w:rsidRPr="00372B01">
        <w:t>Objectives</w:t>
      </w:r>
    </w:p>
    <w:p w14:paraId="4BD96BB2" w14:textId="5237EE71" w:rsidR="001032FB" w:rsidRDefault="00232A90" w:rsidP="00D959B0">
      <w:pPr>
        <w:pStyle w:val="BasalText"/>
      </w:pPr>
      <w:r w:rsidRPr="00F80E13">
        <w:t xml:space="preserve">To put controls in place to manage risk, you must first identify the assets that need to be protected and then determine the risks associated with those assets and the </w:t>
      </w:r>
      <w:r>
        <w:t>likelihood</w:t>
      </w:r>
      <w:r w:rsidRPr="00F80E13">
        <w:t xml:space="preserve"> of their occurrence. Once those items have been determined, it is common to create a risk register and matrix to categorize and determine the severity of the risk. The severity level can then be used to determine the most appropriate risk </w:t>
      </w:r>
      <w:r>
        <w:t>management</w:t>
      </w:r>
      <w:r w:rsidRPr="00F80E13">
        <w:t xml:space="preserve"> strategy</w:t>
      </w:r>
      <w:r w:rsidRPr="006450BF">
        <w:t>.</w:t>
      </w:r>
    </w:p>
    <w:p w14:paraId="33FF66A7" w14:textId="09D858F5" w:rsidR="00232A90" w:rsidRPr="006D3BDF" w:rsidRDefault="00232A90" w:rsidP="006D3BDF">
      <w:pPr>
        <w:pStyle w:val="BasalText"/>
        <w:ind w:left="720" w:hanging="360"/>
      </w:pPr>
      <w:r w:rsidRPr="006D3BDF">
        <w:t>After completing this lab, you will be able to do the following:</w:t>
      </w:r>
    </w:p>
    <w:p w14:paraId="6811F074" w14:textId="4C06F5B6" w:rsidR="00232A90" w:rsidRDefault="00232A90" w:rsidP="00431F35">
      <w:pPr>
        <w:pStyle w:val="BasalText"/>
        <w:numPr>
          <w:ilvl w:val="0"/>
          <w:numId w:val="16"/>
        </w:numPr>
        <w:ind w:left="1080"/>
      </w:pPr>
      <w:r>
        <w:t>Create a risk assessment matrix.</w:t>
      </w:r>
    </w:p>
    <w:p w14:paraId="13428B0A" w14:textId="523F6D3A" w:rsidR="00232A90" w:rsidRDefault="00232A90" w:rsidP="00431F35">
      <w:pPr>
        <w:pStyle w:val="BasalText"/>
        <w:numPr>
          <w:ilvl w:val="0"/>
          <w:numId w:val="16"/>
        </w:numPr>
        <w:ind w:left="1080"/>
      </w:pPr>
      <w:r w:rsidRPr="00323438">
        <w:t xml:space="preserve">Summarize </w:t>
      </w:r>
      <w:r>
        <w:t>risk management strategies.</w:t>
      </w:r>
    </w:p>
    <w:p w14:paraId="7ADCC836" w14:textId="5926FEE5" w:rsidR="00232A90" w:rsidRPr="00372B01" w:rsidRDefault="00232A90" w:rsidP="00232A90">
      <w:pPr>
        <w:pStyle w:val="HeadB"/>
      </w:pPr>
      <w:r w:rsidRPr="00372B01">
        <w:t>Certification Objectives</w:t>
      </w:r>
    </w:p>
    <w:p w14:paraId="02F9A7B2" w14:textId="62DAE2A0" w:rsidR="00232A90" w:rsidRPr="00372B01" w:rsidRDefault="00232A90" w:rsidP="00232A90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3EA316AE" w14:textId="264DFA35" w:rsidR="00232A90" w:rsidRDefault="00232A90" w:rsidP="00431F35">
      <w:pPr>
        <w:pStyle w:val="BasalText"/>
        <w:numPr>
          <w:ilvl w:val="0"/>
          <w:numId w:val="17"/>
        </w:numPr>
      </w:pPr>
      <w:r>
        <w:lastRenderedPageBreak/>
        <w:t>5.2 Explain elements of the risk management process.</w:t>
      </w:r>
    </w:p>
    <w:p w14:paraId="11A9E1D7" w14:textId="77777777" w:rsidR="00232A90" w:rsidRDefault="00232A90" w:rsidP="00431F35">
      <w:pPr>
        <w:pStyle w:val="BasalText"/>
        <w:numPr>
          <w:ilvl w:val="0"/>
          <w:numId w:val="17"/>
        </w:numPr>
      </w:pPr>
      <w:r>
        <w:t>5.3 Explain the processes associated with third-party risk assessment and management.</w:t>
      </w:r>
    </w:p>
    <w:p w14:paraId="3D49AA4E" w14:textId="1ED25377" w:rsidR="00232A90" w:rsidRDefault="00232A90" w:rsidP="00431F35">
      <w:pPr>
        <w:pStyle w:val="BasalText"/>
        <w:numPr>
          <w:ilvl w:val="0"/>
          <w:numId w:val="17"/>
        </w:numPr>
      </w:pPr>
      <w:r>
        <w:t>5.6 Given a scenario, implement security awareness practices.</w:t>
      </w:r>
    </w:p>
    <w:p w14:paraId="4E174AD3" w14:textId="480D832A" w:rsidR="00232A90" w:rsidRPr="00372B01" w:rsidRDefault="00232A90" w:rsidP="00232A90">
      <w:pPr>
        <w:pStyle w:val="HeadB"/>
      </w:pPr>
      <w:r w:rsidRPr="00372B01">
        <w:t>Materials Required</w:t>
      </w:r>
    </w:p>
    <w:p w14:paraId="6E9E6E58" w14:textId="0234F04A" w:rsidR="00232A90" w:rsidRPr="00372B01" w:rsidRDefault="00232A90" w:rsidP="00232A90">
      <w:pPr>
        <w:pStyle w:val="BasalText"/>
      </w:pPr>
      <w:r w:rsidRPr="00372B01">
        <w:t>This lab requires the following:</w:t>
      </w:r>
    </w:p>
    <w:p w14:paraId="4EFC232C" w14:textId="7ECA82BF" w:rsidR="00232A90" w:rsidRDefault="00232A90" w:rsidP="00431F35">
      <w:pPr>
        <w:pStyle w:val="BasalText"/>
        <w:numPr>
          <w:ilvl w:val="0"/>
          <w:numId w:val="18"/>
        </w:numPr>
      </w:pPr>
      <w:r w:rsidRPr="00A129FA">
        <w:t>A computer running the Windows operating system with Internet access</w:t>
      </w:r>
    </w:p>
    <w:p w14:paraId="39DE3CE8" w14:textId="496DB248" w:rsidR="00232A90" w:rsidRPr="00C90E9B" w:rsidRDefault="00232A90" w:rsidP="00232A90">
      <w:pPr>
        <w:pStyle w:val="HeadB"/>
      </w:pPr>
      <w:r w:rsidRPr="00C90E9B">
        <w:t>Activity</w:t>
      </w:r>
    </w:p>
    <w:p w14:paraId="1DD355AB" w14:textId="43F30A65" w:rsidR="00232A90" w:rsidRDefault="00232A90" w:rsidP="00232A90">
      <w:pPr>
        <w:pStyle w:val="BasalText"/>
      </w:pPr>
      <w:r w:rsidRPr="00372B01">
        <w:t xml:space="preserve">In this lab, </w:t>
      </w:r>
      <w:r w:rsidRPr="00F80E13">
        <w:t>you create and examine a risk assessment matrix template</w:t>
      </w:r>
      <w:r w:rsidRPr="00372B01">
        <w:t>.</w:t>
      </w:r>
    </w:p>
    <w:p w14:paraId="4F8A3C3D" w14:textId="2C889B0B" w:rsidR="00232A90" w:rsidRDefault="00232A90" w:rsidP="00431F35">
      <w:pPr>
        <w:pStyle w:val="BasalText"/>
        <w:numPr>
          <w:ilvl w:val="0"/>
          <w:numId w:val="19"/>
        </w:numPr>
      </w:pPr>
      <w:r>
        <w:t xml:space="preserve">Open your browser and navigate to </w:t>
      </w:r>
      <w:r w:rsidRPr="0046352E">
        <w:rPr>
          <w:b/>
          <w:bCs/>
        </w:rPr>
        <w:t>www.smartsheet.com/all-risk-assessment-matrix-templates-you-need</w:t>
      </w:r>
      <w:r>
        <w:t>.</w:t>
      </w:r>
    </w:p>
    <w:p w14:paraId="0535D611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Click </w:t>
      </w:r>
      <w:r w:rsidRPr="0046352E">
        <w:rPr>
          <w:b/>
          <w:bCs/>
        </w:rPr>
        <w:t>Try Smartsheet for Free</w:t>
      </w:r>
      <w:r>
        <w:t>.</w:t>
      </w:r>
    </w:p>
    <w:p w14:paraId="7D61FED9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Type your student email address and then click </w:t>
      </w:r>
      <w:r w:rsidRPr="0046352E">
        <w:rPr>
          <w:b/>
          <w:bCs/>
        </w:rPr>
        <w:t>Continue</w:t>
      </w:r>
      <w:r>
        <w:t>.</w:t>
      </w:r>
    </w:p>
    <w:p w14:paraId="337ABF46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Type your name and phone number and then enter </w:t>
      </w:r>
      <w:r w:rsidRPr="0046352E">
        <w:rPr>
          <w:b/>
          <w:bCs/>
        </w:rPr>
        <w:t>student</w:t>
      </w:r>
      <w:r>
        <w:t xml:space="preserve"> as your title.</w:t>
      </w:r>
    </w:p>
    <w:p w14:paraId="07089E66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For company size, select </w:t>
      </w:r>
      <w:r w:rsidRPr="0046352E">
        <w:rPr>
          <w:b/>
          <w:bCs/>
        </w:rPr>
        <w:t>501-2,000</w:t>
      </w:r>
      <w:r>
        <w:t>.</w:t>
      </w:r>
    </w:p>
    <w:p w14:paraId="70B16AD8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Click </w:t>
      </w:r>
      <w:r w:rsidRPr="0046352E">
        <w:rPr>
          <w:b/>
          <w:bCs/>
        </w:rPr>
        <w:t>Try Smartsheet for Free</w:t>
      </w:r>
      <w:r>
        <w:t xml:space="preserve"> to start the trial.</w:t>
      </w:r>
    </w:p>
    <w:p w14:paraId="3FBB5F42" w14:textId="1DAB024E" w:rsidR="00F341C4" w:rsidRPr="00D959B0" w:rsidRDefault="00232A90" w:rsidP="00F341C4">
      <w:pPr>
        <w:pStyle w:val="BasalText"/>
        <w:numPr>
          <w:ilvl w:val="0"/>
          <w:numId w:val="19"/>
        </w:numPr>
        <w:sectPr w:rsidR="00F341C4" w:rsidRPr="00D959B0" w:rsidSect="00F341C4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 xml:space="preserve">Log in to your student email account and click the </w:t>
      </w:r>
      <w:r w:rsidRPr="0046352E">
        <w:rPr>
          <w:b/>
          <w:bCs/>
        </w:rPr>
        <w:t>Confirm Email</w:t>
      </w:r>
      <w:r>
        <w:t xml:space="preserve"> button in the email message from Smartsheet.</w:t>
      </w:r>
    </w:p>
    <w:p w14:paraId="42D93B98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Type a unique password, check the box to agree to Smartsheet’s user agreement, and then click </w:t>
      </w:r>
      <w:r w:rsidRPr="0046352E">
        <w:rPr>
          <w:b/>
          <w:bCs/>
        </w:rPr>
        <w:t>Continue</w:t>
      </w:r>
      <w:r>
        <w:t>. Close the welcome message.</w:t>
      </w:r>
    </w:p>
    <w:p w14:paraId="22D00EA3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Click the plus icon, select </w:t>
      </w:r>
      <w:r w:rsidRPr="0046352E">
        <w:rPr>
          <w:b/>
          <w:bCs/>
        </w:rPr>
        <w:t>templates</w:t>
      </w:r>
      <w:r>
        <w:t xml:space="preserve">, type </w:t>
      </w:r>
      <w:r w:rsidRPr="0046352E">
        <w:rPr>
          <w:b/>
          <w:bCs/>
        </w:rPr>
        <w:t>risk matrix</w:t>
      </w:r>
      <w:r>
        <w:t xml:space="preserve"> in the search box, and then click </w:t>
      </w:r>
      <w:r w:rsidRPr="0046352E">
        <w:rPr>
          <w:b/>
          <w:bCs/>
        </w:rPr>
        <w:t>Risk Assessment Matrix</w:t>
      </w:r>
      <w:r>
        <w:t xml:space="preserve">. </w:t>
      </w:r>
    </w:p>
    <w:p w14:paraId="22CE4395" w14:textId="77777777" w:rsidR="00232A90" w:rsidRDefault="00232A90" w:rsidP="0046352E">
      <w:pPr>
        <w:pStyle w:val="BasalText"/>
        <w:ind w:left="720"/>
      </w:pPr>
      <w:r>
        <w:t xml:space="preserve">If no results are listed, click the </w:t>
      </w:r>
      <w:r w:rsidRPr="0046352E">
        <w:rPr>
          <w:b/>
          <w:bCs/>
        </w:rPr>
        <w:t>Find older templates</w:t>
      </w:r>
      <w:r>
        <w:t xml:space="preserve"> link and then type </w:t>
      </w:r>
      <w:r w:rsidRPr="0046352E">
        <w:rPr>
          <w:b/>
          <w:bCs/>
        </w:rPr>
        <w:t>risk matrix</w:t>
      </w:r>
      <w:r>
        <w:t xml:space="preserve"> in the search box.</w:t>
      </w:r>
    </w:p>
    <w:p w14:paraId="5E035FBA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Click </w:t>
      </w:r>
      <w:r w:rsidRPr="0046352E">
        <w:rPr>
          <w:b/>
          <w:bCs/>
        </w:rPr>
        <w:t>Risk Assessment Matrix</w:t>
      </w:r>
      <w:r>
        <w:t xml:space="preserve"> to open the template and then click </w:t>
      </w:r>
      <w:r w:rsidRPr="0046352E">
        <w:rPr>
          <w:b/>
          <w:bCs/>
        </w:rPr>
        <w:t>Use</w:t>
      </w:r>
      <w:r>
        <w:t xml:space="preserve">. Click </w:t>
      </w:r>
      <w:r w:rsidRPr="0046352E">
        <w:rPr>
          <w:b/>
          <w:bCs/>
        </w:rPr>
        <w:t>Next</w:t>
      </w:r>
      <w:r>
        <w:t xml:space="preserve"> on the introduction and navigation messages.</w:t>
      </w:r>
    </w:p>
    <w:p w14:paraId="427C500A" w14:textId="77777777" w:rsidR="00232A90" w:rsidRDefault="00232A90" w:rsidP="00431F35">
      <w:pPr>
        <w:pStyle w:val="BasalText"/>
        <w:numPr>
          <w:ilvl w:val="0"/>
          <w:numId w:val="19"/>
        </w:numPr>
      </w:pPr>
      <w:r>
        <w:lastRenderedPageBreak/>
        <w:t xml:space="preserve">Click the paper clip icon in row 1 and </w:t>
      </w:r>
      <w:r w:rsidRPr="006B7E0E">
        <w:t xml:space="preserve">then click </w:t>
      </w:r>
      <w:r w:rsidRPr="0046352E">
        <w:rPr>
          <w:b/>
          <w:bCs/>
        </w:rPr>
        <w:t>risk matrix.jpg</w:t>
      </w:r>
      <w:r w:rsidRPr="006B7E0E">
        <w:t xml:space="preserve"> to </w:t>
      </w:r>
      <w:r>
        <w:t>review</w:t>
      </w:r>
      <w:r w:rsidRPr="006B7E0E">
        <w:t xml:space="preserve"> the values assigned to each rating and likelihood level</w:t>
      </w:r>
      <w:r>
        <w:t xml:space="preserve">. </w:t>
      </w:r>
    </w:p>
    <w:p w14:paraId="361777EF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Close the preview. </w:t>
      </w:r>
    </w:p>
    <w:p w14:paraId="3D60DFAB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Scroll to the right to see the risk rating and action columns. </w:t>
      </w:r>
    </w:p>
    <w:p w14:paraId="487186C7" w14:textId="77777777" w:rsidR="00232A90" w:rsidRDefault="00232A90" w:rsidP="00431F35">
      <w:pPr>
        <w:pStyle w:val="BasalText"/>
        <w:numPr>
          <w:ilvl w:val="0"/>
          <w:numId w:val="19"/>
        </w:numPr>
      </w:pPr>
      <w:r>
        <w:t>Click an action result and then click the pop-up message to see the calculation without changing it.</w:t>
      </w:r>
    </w:p>
    <w:p w14:paraId="464C4A19" w14:textId="77777777" w:rsidR="00232A90" w:rsidRDefault="00232A90" w:rsidP="00431F35">
      <w:pPr>
        <w:pStyle w:val="BasalText"/>
        <w:numPr>
          <w:ilvl w:val="0"/>
          <w:numId w:val="19"/>
        </w:numPr>
      </w:pPr>
      <w:r>
        <w:t xml:space="preserve">Change the risk likelihood of the intolerable risk to </w:t>
      </w:r>
      <w:r w:rsidRPr="0046352E">
        <w:rPr>
          <w:b/>
          <w:bCs/>
        </w:rPr>
        <w:t>Possible</w:t>
      </w:r>
      <w:r>
        <w:t>. Notice the change in the Risk Rating Calculation and Action Columns.</w:t>
      </w:r>
    </w:p>
    <w:p w14:paraId="77C377B2" w14:textId="7A04E48D" w:rsidR="00232A90" w:rsidRPr="00372B01" w:rsidRDefault="00232A90" w:rsidP="00431F35">
      <w:pPr>
        <w:pStyle w:val="BasalText"/>
        <w:numPr>
          <w:ilvl w:val="0"/>
          <w:numId w:val="19"/>
        </w:numPr>
      </w:pPr>
      <w:r>
        <w:t>Log out of Smartsheet, if desired, and close the browser.</w:t>
      </w:r>
    </w:p>
    <w:bookmarkEnd w:id="0"/>
    <w:bookmarkEnd w:id="1"/>
    <w:bookmarkEnd w:id="2"/>
    <w:p w14:paraId="073FB9E6" w14:textId="2BA4442F" w:rsidR="00232A90" w:rsidRPr="00641FC9" w:rsidRDefault="00232A90" w:rsidP="00FB4914">
      <w:pPr>
        <w:pStyle w:val="BasalText"/>
        <w:ind w:left="1080"/>
      </w:pPr>
    </w:p>
    <w:sectPr w:rsidR="00232A90" w:rsidRPr="00641FC9" w:rsidSect="00F341C4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7AD7E" w14:textId="77777777" w:rsidR="0080177C" w:rsidRDefault="0080177C">
      <w:pPr>
        <w:spacing w:line="240" w:lineRule="auto"/>
      </w:pPr>
      <w:r>
        <w:separator/>
      </w:r>
    </w:p>
  </w:endnote>
  <w:endnote w:type="continuationSeparator" w:id="0">
    <w:p w14:paraId="1CA15282" w14:textId="77777777" w:rsidR="0080177C" w:rsidRDefault="008017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658005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312948898"/>
          <w:docPartObj>
            <w:docPartGallery w:val="Page Numbers (Top of Page)"/>
            <w:docPartUnique/>
          </w:docPartObj>
        </w:sdtPr>
        <w:sdtEndPr/>
        <w:sdtContent>
          <w:p w14:paraId="6D020028" w14:textId="77777777" w:rsidR="00F341C4" w:rsidRPr="00364832" w:rsidRDefault="00F341C4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0CD0183" w14:textId="0FA34B5A" w:rsidR="00F341C4" w:rsidRPr="00364832" w:rsidRDefault="00F341C4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341C4">
              <w:rPr>
                <w:rFonts w:asciiTheme="minorHAnsi" w:hAnsiTheme="minorHAnsi" w:cstheme="minorHAnsi"/>
                <w:sz w:val="18"/>
                <w:szCs w:val="18"/>
              </w:rPr>
              <w:t>Using a Risk Assessment Matrix Template to Quantify Risks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776968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989203925"/>
          <w:docPartObj>
            <w:docPartGallery w:val="Page Numbers (Top of Page)"/>
            <w:docPartUnique/>
          </w:docPartObj>
        </w:sdtPr>
        <w:sdtEndPr/>
        <w:sdtContent>
          <w:p w14:paraId="2E9932C9" w14:textId="77777777" w:rsidR="002C1DDF" w:rsidRPr="00364832" w:rsidRDefault="002C1DDF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738B182" w14:textId="77777777" w:rsidR="00D959B0" w:rsidRPr="00364832" w:rsidRDefault="00D959B0" w:rsidP="00D959B0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341C4">
              <w:rPr>
                <w:rFonts w:asciiTheme="minorHAnsi" w:hAnsiTheme="minorHAnsi" w:cstheme="minorHAnsi"/>
                <w:sz w:val="18"/>
                <w:szCs w:val="18"/>
              </w:rPr>
              <w:t>Using a Risk Assessment Matrix Template to Quantify Risks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  <w:p w14:paraId="463E0A48" w14:textId="613AC8DD" w:rsidR="002C1DDF" w:rsidRPr="00364832" w:rsidRDefault="00D959B0" w:rsidP="00D959B0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F60BA" w14:textId="77777777" w:rsidR="0080177C" w:rsidRDefault="0080177C">
      <w:pPr>
        <w:spacing w:line="240" w:lineRule="auto"/>
      </w:pPr>
      <w:r>
        <w:separator/>
      </w:r>
    </w:p>
  </w:footnote>
  <w:footnote w:type="continuationSeparator" w:id="0">
    <w:p w14:paraId="10E8D923" w14:textId="77777777" w:rsidR="0080177C" w:rsidRDefault="008017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634"/>
    <w:multiLevelType w:val="hybridMultilevel"/>
    <w:tmpl w:val="B2723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5DC5"/>
    <w:multiLevelType w:val="hybridMultilevel"/>
    <w:tmpl w:val="1A78E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AB211DC"/>
    <w:multiLevelType w:val="hybridMultilevel"/>
    <w:tmpl w:val="ACCED7E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102749A9"/>
    <w:multiLevelType w:val="hybridMultilevel"/>
    <w:tmpl w:val="4270167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159BA"/>
    <w:multiLevelType w:val="multilevel"/>
    <w:tmpl w:val="43B28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5661A41"/>
    <w:multiLevelType w:val="hybridMultilevel"/>
    <w:tmpl w:val="CE30A0E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25836"/>
    <w:multiLevelType w:val="hybridMultilevel"/>
    <w:tmpl w:val="78643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81E04"/>
    <w:multiLevelType w:val="hybridMultilevel"/>
    <w:tmpl w:val="BCB01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43235"/>
    <w:multiLevelType w:val="hybridMultilevel"/>
    <w:tmpl w:val="D6307F1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B057A"/>
    <w:multiLevelType w:val="hybridMultilevel"/>
    <w:tmpl w:val="5DDAE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3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4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81E0C43"/>
    <w:multiLevelType w:val="multilevel"/>
    <w:tmpl w:val="0C403A42"/>
    <w:lvl w:ilvl="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3FF97EB6"/>
    <w:multiLevelType w:val="hybridMultilevel"/>
    <w:tmpl w:val="C032A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79D221E"/>
    <w:multiLevelType w:val="hybridMultilevel"/>
    <w:tmpl w:val="2740414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072EB"/>
    <w:multiLevelType w:val="hybridMultilevel"/>
    <w:tmpl w:val="D58E2BA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A1798"/>
    <w:multiLevelType w:val="hybridMultilevel"/>
    <w:tmpl w:val="F1247ADA"/>
    <w:lvl w:ilvl="0" w:tplc="25F0D37A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34463"/>
    <w:multiLevelType w:val="hybridMultilevel"/>
    <w:tmpl w:val="816A2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6EC5E92"/>
    <w:multiLevelType w:val="hybridMultilevel"/>
    <w:tmpl w:val="9112C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90D1E"/>
    <w:multiLevelType w:val="hybridMultilevel"/>
    <w:tmpl w:val="20746508"/>
    <w:lvl w:ilvl="0" w:tplc="E05A953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16393A"/>
    <w:multiLevelType w:val="hybridMultilevel"/>
    <w:tmpl w:val="6D6C2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D6144"/>
    <w:multiLevelType w:val="hybridMultilevel"/>
    <w:tmpl w:val="81BC8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C37B2"/>
    <w:multiLevelType w:val="hybridMultilevel"/>
    <w:tmpl w:val="A816D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30C37"/>
    <w:multiLevelType w:val="multilevel"/>
    <w:tmpl w:val="B58E8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18B4033"/>
    <w:multiLevelType w:val="hybridMultilevel"/>
    <w:tmpl w:val="1AF0D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295037EA">
      <w:start w:val="6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F73D7"/>
    <w:multiLevelType w:val="hybridMultilevel"/>
    <w:tmpl w:val="A8928C00"/>
    <w:lvl w:ilvl="0" w:tplc="AF92F6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392F74"/>
    <w:multiLevelType w:val="hybridMultilevel"/>
    <w:tmpl w:val="4F12C81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8034A3"/>
    <w:multiLevelType w:val="hybridMultilevel"/>
    <w:tmpl w:val="10C4A62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10A3A"/>
    <w:multiLevelType w:val="hybridMultilevel"/>
    <w:tmpl w:val="216A619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A7F27"/>
    <w:multiLevelType w:val="hybridMultilevel"/>
    <w:tmpl w:val="03F661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E87C8E"/>
    <w:multiLevelType w:val="hybridMultilevel"/>
    <w:tmpl w:val="4D681BE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43DAF"/>
    <w:multiLevelType w:val="hybridMultilevel"/>
    <w:tmpl w:val="66E85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B2335"/>
    <w:multiLevelType w:val="multilevel"/>
    <w:tmpl w:val="A39E9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68625906">
    <w:abstractNumId w:val="14"/>
  </w:num>
  <w:num w:numId="2" w16cid:durableId="648749262">
    <w:abstractNumId w:val="4"/>
  </w:num>
  <w:num w:numId="3" w16cid:durableId="891036521">
    <w:abstractNumId w:val="23"/>
  </w:num>
  <w:num w:numId="4" w16cid:durableId="1159076570">
    <w:abstractNumId w:val="2"/>
  </w:num>
  <w:num w:numId="5" w16cid:durableId="1476489222">
    <w:abstractNumId w:val="12"/>
  </w:num>
  <w:num w:numId="6" w16cid:durableId="1998148309">
    <w:abstractNumId w:val="18"/>
  </w:num>
  <w:num w:numId="7" w16cid:durableId="405108337">
    <w:abstractNumId w:val="16"/>
  </w:num>
  <w:num w:numId="8" w16cid:durableId="965087150">
    <w:abstractNumId w:val="13"/>
  </w:num>
  <w:num w:numId="9" w16cid:durableId="1690252523">
    <w:abstractNumId w:val="24"/>
  </w:num>
  <w:num w:numId="10" w16cid:durableId="1442148198">
    <w:abstractNumId w:val="30"/>
  </w:num>
  <w:num w:numId="11" w16cid:durableId="1784423791">
    <w:abstractNumId w:val="11"/>
  </w:num>
  <w:num w:numId="12" w16cid:durableId="1196694871">
    <w:abstractNumId w:val="9"/>
  </w:num>
  <w:num w:numId="13" w16cid:durableId="214511248">
    <w:abstractNumId w:val="25"/>
  </w:num>
  <w:num w:numId="14" w16cid:durableId="934941483">
    <w:abstractNumId w:val="22"/>
  </w:num>
  <w:num w:numId="15" w16cid:durableId="1063286487">
    <w:abstractNumId w:val="37"/>
  </w:num>
  <w:num w:numId="16" w16cid:durableId="1327199705">
    <w:abstractNumId w:val="17"/>
  </w:num>
  <w:num w:numId="17" w16cid:durableId="1871647732">
    <w:abstractNumId w:val="27"/>
  </w:num>
  <w:num w:numId="18" w16cid:durableId="652175796">
    <w:abstractNumId w:val="0"/>
  </w:num>
  <w:num w:numId="19" w16cid:durableId="103429152">
    <w:abstractNumId w:val="1"/>
  </w:num>
  <w:num w:numId="20" w16cid:durableId="1521964565">
    <w:abstractNumId w:val="26"/>
  </w:num>
  <w:num w:numId="21" w16cid:durableId="994993641">
    <w:abstractNumId w:val="8"/>
  </w:num>
  <w:num w:numId="22" w16cid:durableId="2139182984">
    <w:abstractNumId w:val="6"/>
  </w:num>
  <w:num w:numId="23" w16cid:durableId="1107313215">
    <w:abstractNumId w:val="28"/>
  </w:num>
  <w:num w:numId="24" w16cid:durableId="1161122604">
    <w:abstractNumId w:val="35"/>
  </w:num>
  <w:num w:numId="25" w16cid:durableId="1490946567">
    <w:abstractNumId w:val="38"/>
  </w:num>
  <w:num w:numId="26" w16cid:durableId="1817452155">
    <w:abstractNumId w:val="15"/>
  </w:num>
  <w:num w:numId="27" w16cid:durableId="350618071">
    <w:abstractNumId w:val="29"/>
  </w:num>
  <w:num w:numId="28" w16cid:durableId="365184050">
    <w:abstractNumId w:val="21"/>
  </w:num>
  <w:num w:numId="29" w16cid:durableId="403187224">
    <w:abstractNumId w:val="31"/>
  </w:num>
  <w:num w:numId="30" w16cid:durableId="1507092080">
    <w:abstractNumId w:val="20"/>
  </w:num>
  <w:num w:numId="31" w16cid:durableId="1239290069">
    <w:abstractNumId w:val="10"/>
  </w:num>
  <w:num w:numId="32" w16cid:durableId="1492598280">
    <w:abstractNumId w:val="33"/>
  </w:num>
  <w:num w:numId="33" w16cid:durableId="1617325579">
    <w:abstractNumId w:val="32"/>
  </w:num>
  <w:num w:numId="34" w16cid:durableId="327249319">
    <w:abstractNumId w:val="19"/>
  </w:num>
  <w:num w:numId="35" w16cid:durableId="1061097511">
    <w:abstractNumId w:val="5"/>
  </w:num>
  <w:num w:numId="36" w16cid:durableId="800611552">
    <w:abstractNumId w:val="34"/>
  </w:num>
  <w:num w:numId="37" w16cid:durableId="599146192">
    <w:abstractNumId w:val="3"/>
  </w:num>
  <w:num w:numId="38" w16cid:durableId="757673974">
    <w:abstractNumId w:val="36"/>
  </w:num>
  <w:num w:numId="39" w16cid:durableId="1505172102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D1"/>
    <w:rsid w:val="000305E5"/>
    <w:rsid w:val="00032EAC"/>
    <w:rsid w:val="000356A8"/>
    <w:rsid w:val="00041986"/>
    <w:rsid w:val="00050340"/>
    <w:rsid w:val="000619F1"/>
    <w:rsid w:val="00064C0E"/>
    <w:rsid w:val="00067FD2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F29"/>
    <w:rsid w:val="000C63E1"/>
    <w:rsid w:val="000D12A6"/>
    <w:rsid w:val="000D1347"/>
    <w:rsid w:val="000D3364"/>
    <w:rsid w:val="000D5B21"/>
    <w:rsid w:val="000D6143"/>
    <w:rsid w:val="000E11A0"/>
    <w:rsid w:val="000F1061"/>
    <w:rsid w:val="001032FB"/>
    <w:rsid w:val="00106E51"/>
    <w:rsid w:val="00110973"/>
    <w:rsid w:val="001123A7"/>
    <w:rsid w:val="0011555A"/>
    <w:rsid w:val="00122AC1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3932"/>
    <w:rsid w:val="00154B1D"/>
    <w:rsid w:val="001572F7"/>
    <w:rsid w:val="0016158B"/>
    <w:rsid w:val="001640DA"/>
    <w:rsid w:val="00164F4F"/>
    <w:rsid w:val="0016770A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1F72B3"/>
    <w:rsid w:val="0020042F"/>
    <w:rsid w:val="00201333"/>
    <w:rsid w:val="002137F9"/>
    <w:rsid w:val="002153E5"/>
    <w:rsid w:val="002232B3"/>
    <w:rsid w:val="00227F58"/>
    <w:rsid w:val="00232A90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5E6"/>
    <w:rsid w:val="002A7E08"/>
    <w:rsid w:val="002C00FA"/>
    <w:rsid w:val="002C065D"/>
    <w:rsid w:val="002C1DDF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5861"/>
    <w:rsid w:val="00317950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418"/>
    <w:rsid w:val="00371E24"/>
    <w:rsid w:val="003720EC"/>
    <w:rsid w:val="00374125"/>
    <w:rsid w:val="0037599E"/>
    <w:rsid w:val="003856B1"/>
    <w:rsid w:val="00386406"/>
    <w:rsid w:val="00386422"/>
    <w:rsid w:val="00386964"/>
    <w:rsid w:val="00391BEC"/>
    <w:rsid w:val="00395E1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21BF6"/>
    <w:rsid w:val="00431F35"/>
    <w:rsid w:val="00435D15"/>
    <w:rsid w:val="00435DB9"/>
    <w:rsid w:val="00437E2E"/>
    <w:rsid w:val="00456F50"/>
    <w:rsid w:val="00460A0F"/>
    <w:rsid w:val="0046169D"/>
    <w:rsid w:val="004628A3"/>
    <w:rsid w:val="00462D81"/>
    <w:rsid w:val="0046352E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2A29"/>
    <w:rsid w:val="00525127"/>
    <w:rsid w:val="00526440"/>
    <w:rsid w:val="0052709E"/>
    <w:rsid w:val="00533B12"/>
    <w:rsid w:val="0054457A"/>
    <w:rsid w:val="005508FD"/>
    <w:rsid w:val="005523AB"/>
    <w:rsid w:val="00552C4D"/>
    <w:rsid w:val="00552D75"/>
    <w:rsid w:val="00562734"/>
    <w:rsid w:val="005670DC"/>
    <w:rsid w:val="005671EC"/>
    <w:rsid w:val="005727D2"/>
    <w:rsid w:val="005811C7"/>
    <w:rsid w:val="0058148F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D648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B73AC"/>
    <w:rsid w:val="006C1333"/>
    <w:rsid w:val="006C2AD0"/>
    <w:rsid w:val="006C6B0A"/>
    <w:rsid w:val="006D0F4F"/>
    <w:rsid w:val="006D12B8"/>
    <w:rsid w:val="006D2411"/>
    <w:rsid w:val="006D3BDF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9F9"/>
    <w:rsid w:val="007C7C41"/>
    <w:rsid w:val="007D4177"/>
    <w:rsid w:val="007D6486"/>
    <w:rsid w:val="007E03D1"/>
    <w:rsid w:val="007E2C0F"/>
    <w:rsid w:val="007E3942"/>
    <w:rsid w:val="007E5120"/>
    <w:rsid w:val="007E6B13"/>
    <w:rsid w:val="007E6C37"/>
    <w:rsid w:val="007F2205"/>
    <w:rsid w:val="0080177C"/>
    <w:rsid w:val="008038E9"/>
    <w:rsid w:val="00806A6D"/>
    <w:rsid w:val="00807455"/>
    <w:rsid w:val="00812CAD"/>
    <w:rsid w:val="00813952"/>
    <w:rsid w:val="0081630D"/>
    <w:rsid w:val="00834ED0"/>
    <w:rsid w:val="008402BA"/>
    <w:rsid w:val="008413A8"/>
    <w:rsid w:val="0084635E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1787B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471"/>
    <w:rsid w:val="00A45E66"/>
    <w:rsid w:val="00A50FD8"/>
    <w:rsid w:val="00A571C6"/>
    <w:rsid w:val="00A6097D"/>
    <w:rsid w:val="00A61AB3"/>
    <w:rsid w:val="00A62A5B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A7E5D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47C"/>
    <w:rsid w:val="00C70C7F"/>
    <w:rsid w:val="00C730A4"/>
    <w:rsid w:val="00C73B59"/>
    <w:rsid w:val="00C76B96"/>
    <w:rsid w:val="00C83BD0"/>
    <w:rsid w:val="00C85770"/>
    <w:rsid w:val="00C92F4B"/>
    <w:rsid w:val="00CA000B"/>
    <w:rsid w:val="00CA0842"/>
    <w:rsid w:val="00CA5C50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59B0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5DEA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718"/>
    <w:rsid w:val="00F31B4E"/>
    <w:rsid w:val="00F31CB1"/>
    <w:rsid w:val="00F341C4"/>
    <w:rsid w:val="00F41D4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A1BA5"/>
    <w:rsid w:val="00FB4914"/>
    <w:rsid w:val="00FB59C0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3</Pages>
  <Words>482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4</cp:revision>
  <dcterms:created xsi:type="dcterms:W3CDTF">2023-11-09T03:26:00Z</dcterms:created>
  <dcterms:modified xsi:type="dcterms:W3CDTF">2023-11-10T15:49:00Z</dcterms:modified>
</cp:coreProperties>
</file>