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Frontier Context Engineering in Generative Video: Mechanisms, Architectures, and Control Vectors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Physics of Latent Video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static image synthesis to generative video represents a fundamental paradigm shift in the computational architectures of artificial intelligence. While text-to-image models operate on 2D latent distributions, mapping textual prompts to static pixel arrays, generative video requires the manipulation of 3D spatiotemporal manifolds. The frontier of this field—defined in late 2024 and 2025 by models such as Runway Gen-3 Alpha, Luma Dream Machine, Kling AI, and Stable Video Diffusion (SVD)—has necessitated a move beyond simple "prompt engineering" toward "context engineering."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engineering in the domain of generative video is the deliberate, algorithmic structuring of a model’s input state. It comprises not merely the text string but a complex array of temporal priors, spatial latents, reference embeddings, and mechanistic control vectors designed to maintain coherence across the fourth dimension: time. Unlike the discrete task of prompting for a single image, video generation requires managing a "sliding window" of attention that persists identity, physics, and narrative logic across hundreds of frames, combating the inherent stochastic tendency of diffusion models to drift into hallucination or "texture boiling".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an exhaustive deep-research study of these advanced methods. It dissects the hidden mechanisms of temporal coherence, such as SVD’s motion buckets; the architecture of identity locking via decoupled cross-attention in IP-Adapters; and the emerging grammars of 3D camera control in Transformer-based world models. By synthesizing technical documentation, code repositories, and empirical research, we establish a unified framework for controlling frontier video models, moving the creator from a probabilistic gambler to a deterministic engineer of latent physics.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Architectural Divergence: Temporal Layers vs. Spatiotemporal Transformers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master context engineering, one must first comprehend the underlying architectures, as the method of control is strictly downstream of the model's structure. The field has bifurcated into two primary architectural lineages: Latent Diffusion Models (LDMs) with inflated temporal layers and native Spatiotemporal Transformers.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Temporal Layer Architecture (SVD, AnimateDiff)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Video Diffusion (SVD) and AnimateDiff represent the evolution of 2D diffusion into the temporal domain without abandoning the efficient U-Net backbone. These models are typically initialized from pre-trained image models (like Stable Diffusion 2.1 or SDXL) and "inflated" by inserting temporal processing modules after spatial layers.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employs </w:t>
      </w:r>
      <w:r w:rsidDel="00000000" w:rsidR="00000000" w:rsidRPr="00000000">
        <w:rPr>
          <w:b w:val="1"/>
          <w:bCs w:val="1"/>
          <w:rtl w:val="0"/>
        </w:rPr>
        <w:t xml:space="preserve">Pseudo-3D Convolutions</w:t>
      </w:r>
      <w:r w:rsidDel="00000000" w:rsidR="00000000" w:rsidRPr="00000000">
        <w:rPr>
          <w:rtl w:val="0"/>
        </w:rPr>
        <w:t xml:space="preserve">, where a spatial 2D convolution layer is immediately followed by a 1D temporal convolution. This separation allows the model to process spatial features (texture, shape, lighting) independently of temporal features (motion, flicker, flow). The context engineering implication here is significant: users can manipulate spatial fidelity (via the base 2D model) and temporal dynamics (via the motion modules) separately.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these models utilize </w:t>
      </w:r>
      <w:r w:rsidDel="00000000" w:rsidR="00000000" w:rsidRPr="00000000">
        <w:rPr>
          <w:b w:val="1"/>
          <w:bCs w:val="1"/>
          <w:rtl w:val="0"/>
        </w:rPr>
        <w:t xml:space="preserve">Temporal Attention Mechanisms</w:t>
      </w:r>
      <w:r w:rsidDel="00000000" w:rsidR="00000000" w:rsidRPr="00000000">
        <w:rPr>
          <w:rtl w:val="0"/>
        </w:rPr>
        <w:t xml:space="preserve">. In this schema, a pixel at coordinate (x, y) in frame t attends to the same pixel (x, y) (or its motion-compensated equivalent) across all other frames t_{all} in the batch. This mechanism is the primary driver of background stability—it is what ensures a wall remains a wall rather than morphing into a window. However, this pixel-wise attention often struggles with large occlusions or rapid camera movements where (x, y) no longer corresponds to the same object.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Spatiotemporal Transformer (Runway Gen-3, Sora)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Runway Gen-3 Alpha and similar "World Models" employ a fundamentally different architecture, likely based on the Diffusion Transformer (DiT) or Multimodal Transformer paradigm. Instead of separating space and time, these models tokenize video into 3D patches, treating the video clip as a unified spacetime volume.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mechanism here is </w:t>
      </w:r>
      <w:r w:rsidDel="00000000" w:rsidR="00000000" w:rsidRPr="00000000">
        <w:rPr>
          <w:b w:val="1"/>
          <w:bCs w:val="1"/>
          <w:rtl w:val="0"/>
        </w:rPr>
        <w:t xml:space="preserve">Joint Spatiotemporal Attention</w:t>
      </w:r>
      <w:r w:rsidDel="00000000" w:rsidR="00000000" w:rsidRPr="00000000">
        <w:rPr>
          <w:rtl w:val="0"/>
        </w:rPr>
        <w:t xml:space="preserve">. The model performs self-attention across spatial and temporal dimensions simultaneously. This allows for "physics-aware" generation. The AI "understands" that if a camera pans right, the perspective of a 3D object must shift geometrically, revealing occluded sides, rather than just translating pixels 2D-wise.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Runway Gen-3 is noted to be trained on "highly descriptive, temporally dense captions," which implies a shift in context engineering requirements. The prompt must describe </w:t>
      </w:r>
      <w:r w:rsidDel="00000000" w:rsidR="00000000" w:rsidRPr="00000000">
        <w:rPr>
          <w:i w:val="1"/>
          <w:iCs w:val="1"/>
          <w:rtl w:val="0"/>
        </w:rPr>
        <w:t xml:space="preserve">change</w:t>
      </w:r>
      <w:r w:rsidDel="00000000" w:rsidR="00000000" w:rsidRPr="00000000">
        <w:rPr>
          <w:rtl w:val="0"/>
        </w:rPr>
        <w:t xml:space="preserve">—the derivative of the scene state—rather than just the state itself. The model anticipates descriptions of transformation, velocity, and interaction, making it highly sensitive to "action verbs" and "temporal adverbs" (e.g., "rapidly," "gradually").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Hybrid World Models (Luma Dream Machine, Kling AI)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Luma Dream Machine and Kling AI appear to utilize hybrid architectures that integrate strong 3D priors—potentially leveraging concepts from Gaussian Splatting or NeRF (Neural Radiance Fields) within the latent generation process. This is evidenced by their superior ability to handle "orbit" shots and complex 3D geometry without the warping characteristic of pure U-Net models.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Kling AI’s "Body Reconstruction Technology" suggests the integration of a kinematic prior, where the model estimates a 3D skeletal pose from a static image before generating motion, ensuring that human anatomy adheres to biomechanical constraints rather than just pixel-flow continuity. This represents a "Universal World Model" approach, where the context engine is not just predicting noise, but simulating a physical environment.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SVD / AnimateDiff</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Runway Gen-3 Alpha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Luma Dream Machine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Backbone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U-Net with Temporal Layers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Spatiotemporal Transformer (DiT)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 / World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Context Window</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(14-25 frames)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Medium/Long (5-10s)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(5s + Extension)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Space-Time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Separated (2D + 1D)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Unified (3D Tokens)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Physics/Geometry Priors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Prompting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Texture-heavy, Motion Buckets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Action-heavy</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Language, Physical Causality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Control</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Granular (Motion ID, Augmentation)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Vector-based (Camera Tools)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Keyframe-based</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Deep Research: Temporal Coherence Mechanisms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Temporal coherence—the mitigation of flickering, texture boiling, and identity loss over time—is the central challenge of generative video. Our analysis reveals three distinct mechanistic approaches used to enforce this coherence.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Mechanistic Analysis of SVD "Motion Buckets"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Video Diffusion (SVD) introduces a parameter known as motion_bucket_id, which is frequently misunderstood by users as a simple speed dial. A deep dive into the implementation code and research discussions reveals a more complex mechanism rooted in the training data distribution.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Code-Level Implementation:</w:t>
      </w:r>
      <w:r w:rsidDel="00000000" w:rsidR="00000000" w:rsidRPr="00000000">
        <w:rPr>
          <w:rtl w:val="0"/>
        </w:rPr>
        <w:t xml:space="preserve"> In the SVD pipeline, the motion_bucket_id is an integer (typically 0-255, defaulting to 127) that is passed into the U-Net as a conditioning embedding. It is packaged alongside the target framerate (fps) and the noise augmentation strength (noise_aug_strength). The Python implementation reveals the function _get_add_time_ids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 _get_add_time_ids(fps, motion_bucket_id, noise_aug_strength,...):</w:t>
        <w:br w:type="textWrapping"/>
        <w:t xml:space="preserve">    add_time_ids = [fps, motion_bucket_id, noise_aug_strength]</w:t>
        <w:br w:type="textWrapping"/>
        <w:t xml:space="preserve">    # These IDs are added to the time embedding of the diffusion process</w:t>
        <w:br w:type="textWrapping"/>
        <w:t xml:space="preserve">    return add_time_ids</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IDs are injected into the model's time embedding vector, effectively modulating how the model interprets the "timestep" of the diffusion process.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Theoretical Operation:</w:t>
      </w:r>
      <w:r w:rsidDel="00000000" w:rsidR="00000000" w:rsidRPr="00000000">
        <w:rPr>
          <w:rtl w:val="0"/>
        </w:rPr>
        <w:t xml:space="preserve"> The existence of "buckets" implies that during training, Stability AI pre-processed their massive video dataset using an optical flow algorithm (likely calculating the average magnitude of pixel displacement per frame). They then "binned" these videos into discrete categories.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Bucket 0-30:</w:t>
      </w:r>
      <w:r w:rsidDel="00000000" w:rsidR="00000000" w:rsidRPr="00000000">
        <w:rPr>
          <w:rtl w:val="0"/>
        </w:rPr>
        <w:t xml:space="preserve"> Contains videos with almost zero pixel displacement (tripod shots of still life). Conditioning on this ID forces the model to prioritize extreme temporal coherence, often resulting in a "frozen" video where only lighting might shimmer.</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Bucket 100-140:</w:t>
      </w:r>
      <w:r w:rsidDel="00000000" w:rsidR="00000000" w:rsidRPr="00000000">
        <w:rPr>
          <w:rtl w:val="0"/>
        </w:rPr>
        <w:t xml:space="preserve"> Represents standard cinematic motion (pans, slow walks).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Bucket 200+:</w:t>
      </w:r>
      <w:r w:rsidDel="00000000" w:rsidR="00000000" w:rsidRPr="00000000">
        <w:rPr>
          <w:rtl w:val="0"/>
        </w:rPr>
        <w:t xml:space="preserve"> Contains chaotic footage (handheld camera, fast action). Conditioning on high buckets signals the model that "high variance between Frame t and Frame t+1 is acceptable." This reduces the penalty for temporal inconsistency, allowing for greater motion but significantly increasing the risk of hallucination and artifacting (morphing objects).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Context Engineering Implications:</w:t>
      </w:r>
      <w:r w:rsidDel="00000000" w:rsidR="00000000" w:rsidRPr="00000000">
        <w:rPr>
          <w:rtl w:val="0"/>
        </w:rPr>
        <w:t xml:space="preserve"> There is a critical inverse correlation between motion_bucket_id and noise_aug_strength.</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Motion / Low Noise:</w:t>
      </w:r>
      <w:r w:rsidDel="00000000" w:rsidR="00000000" w:rsidRPr="00000000">
        <w:rPr>
          <w:rtl w:val="0"/>
        </w:rPr>
        <w:t xml:space="preserve"> If you raise the motion bucket (e.g., 180) to get dynamic action, you must </w:t>
      </w:r>
      <w:r w:rsidDel="00000000" w:rsidR="00000000" w:rsidRPr="00000000">
        <w:rPr>
          <w:i w:val="1"/>
          <w:iCs w:val="1"/>
          <w:rtl w:val="0"/>
        </w:rPr>
        <w:t xml:space="preserve">lower</w:t>
      </w:r>
      <w:r w:rsidDel="00000000" w:rsidR="00000000" w:rsidRPr="00000000">
        <w:rPr>
          <w:rtl w:val="0"/>
        </w:rPr>
        <w:t xml:space="preserve"> the noise_aug_strength (e.g., to 0.01) to constrain the texture. If both are high, the video will disintegrate into noise.</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Motion / High Noise:</w:t>
      </w:r>
      <w:r w:rsidDel="00000000" w:rsidR="00000000" w:rsidRPr="00000000">
        <w:rPr>
          <w:rtl w:val="0"/>
        </w:rPr>
        <w:t xml:space="preserve"> If you want a subtle movement but a drastic style change from the input image, you can raise noise_aug_strength (e.g., 0.1) but keep motion buckets low (&lt;100) to prevent the style shift from inducing geometric chaos.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Sliding Window Protocol (ComfyUI / AnimateDiff)</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generating videos that exceed the model's native context window (e.g., generating 100 frames when the model was trained on 16), practitioners use a </w:t>
      </w:r>
      <w:r w:rsidDel="00000000" w:rsidR="00000000" w:rsidRPr="00000000">
        <w:rPr>
          <w:b w:val="1"/>
          <w:bCs w:val="1"/>
          <w:rtl w:val="0"/>
        </w:rPr>
        <w:t xml:space="preserve">Sliding Window</w:t>
      </w:r>
      <w:r w:rsidDel="00000000" w:rsidR="00000000" w:rsidRPr="00000000">
        <w:rPr>
          <w:rtl w:val="0"/>
        </w:rPr>
        <w:t xml:space="preserve"> mechanism. This is a form of context engineering that stitches together multiple diffusion batches.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Mechanism Breakdown:</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Length (L):</w:t>
      </w:r>
      <w:r w:rsidDel="00000000" w:rsidR="00000000" w:rsidRPr="00000000">
        <w:rPr>
          <w:rtl w:val="0"/>
        </w:rPr>
        <w:t xml:space="preserve"> The number of frames the model "sees" at once (e.g., 16). This defines the "local consistency."</w:t>
      </w:r>
    </w:p>
    <w:p w:rsidR="00000000" w:rsidDel="00000000" w:rsidP="00000000" w:rsidRDefault="00000000" w:rsidRPr="00000000" w14:paraId="000000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Stride (S):</w:t>
      </w:r>
      <w:r w:rsidDel="00000000" w:rsidR="00000000" w:rsidRPr="00000000">
        <w:rPr>
          <w:rtl w:val="0"/>
        </w:rPr>
        <w:t xml:space="preserve"> The step size between sampled frames. A stride of 1 samples every frame (1, 2, 3...). A stride of 2 samples every other frame (1, 3, 5...). High stride effectively "dilates" the model's temporal perception, allowing it to generate slow-motion effects or cover longer durations with the same computation, though at the cost of high-frequency jitter.</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Overlap (O):</w:t>
      </w:r>
      <w:r w:rsidDel="00000000" w:rsidR="00000000" w:rsidRPr="00000000">
        <w:rPr>
          <w:rtl w:val="0"/>
        </w:rPr>
        <w:t xml:space="preserve"> The critical parameter for coherence. It defines how many frames are shared between Window A (Frames 1-16) and Window B (Frames 12-28). If O=4, the model diffuses frames 12-16 </w:t>
      </w:r>
      <w:r w:rsidDel="00000000" w:rsidR="00000000" w:rsidRPr="00000000">
        <w:rPr>
          <w:i w:val="1"/>
          <w:iCs w:val="1"/>
          <w:rtl w:val="0"/>
        </w:rPr>
        <w:t xml:space="preserve">twice</w:t>
      </w:r>
      <w:r w:rsidDel="00000000" w:rsidR="00000000" w:rsidRPr="00000000">
        <w:rPr>
          <w:rtl w:val="0"/>
        </w:rPr>
        <w:t xml:space="preserve">—once as the "end" of Window A and once as the "start" of Window B.</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Physics of Overlap:</w:t>
      </w:r>
      <w:r w:rsidDel="00000000" w:rsidR="00000000" w:rsidRPr="00000000">
        <w:rPr>
          <w:rtl w:val="0"/>
        </w:rPr>
        <w:t xml:space="preserve"> The "flicker" often seen in long AI videos is frequently a result of "Boundary Artifacts" at the edge of these windows.</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Overlap:</w:t>
      </w:r>
      <w:r w:rsidDel="00000000" w:rsidR="00000000" w:rsidRPr="00000000">
        <w:rPr>
          <w:rtl w:val="0"/>
        </w:rPr>
        <w:t xml:space="preserve"> The transition between batches is abrupt. A character’s shirt might change color at Frame 17 because Window B had no information about the shirt in Window A.</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Overlap:</w:t>
      </w:r>
      <w:r w:rsidDel="00000000" w:rsidR="00000000" w:rsidRPr="00000000">
        <w:rPr>
          <w:rtl w:val="0"/>
        </w:rPr>
        <w:t xml:space="preserve"> Increases coherence but introduces "Ghosting" or "Blur" because the model averages two slightly different predictions for the same frame.</w:t>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Optimal Engineering:</w:t>
      </w:r>
      <w:r w:rsidDel="00000000" w:rsidR="00000000" w:rsidRPr="00000000">
        <w:rPr>
          <w:rtl w:val="0"/>
        </w:rPr>
        <w:t xml:space="preserve"> The standard heuristic is an overlap of 1/4 to 1/3 of the context length (e.g., 4 frames for a 16-frame window). Advanced workflows use "Uniform" scheduling to ensure every frame is covered by the same number of windows, preventing density variations in the noise prediction.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Perceptual Straightening and Curvature Penalties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research introduces </w:t>
      </w:r>
      <w:r w:rsidDel="00000000" w:rsidR="00000000" w:rsidRPr="00000000">
        <w:rPr>
          <w:b w:val="1"/>
          <w:bCs w:val="1"/>
          <w:rtl w:val="0"/>
        </w:rPr>
        <w:t xml:space="preserve">Perceptual Straightening Guidance (PSG)</w:t>
      </w:r>
      <w:r w:rsidDel="00000000" w:rsidR="00000000" w:rsidRPr="00000000">
        <w:rPr>
          <w:rtl w:val="0"/>
        </w:rPr>
        <w:t xml:space="preserve">. This hypothesis suggests that natural video follows a "straight" trajectory in the perceptual latent space.</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Video generation models often create "curved" trajectories in latent space, leading to unnatural motion (e.g., a hand moving in a wobbly arc rather than a straight line).</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Engineering:</w:t>
      </w:r>
      <w:r w:rsidDel="00000000" w:rsidR="00000000" w:rsidRPr="00000000">
        <w:rPr>
          <w:rtl w:val="0"/>
        </w:rPr>
        <w:t xml:space="preserve"> PSG acts as a control vector that penalizes curvature during the diffusion sampling steps. By enforcing straightness in the feature space (e.g., the VGG or CLIP embedding space), the model produces motion that feels more "inertial" and physically grounded, reducing the "dream-like" wandering of objects.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Spatial Composition and Camera Control Vectors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Controlling the camera in a latent space without a physical lens requires manipulating the "pose embeddings" or using specific prompt grammars that trigger trained camera trajectories.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Runway Gen-3 Director Mode: Vector Quantization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Runway Gen-3 Alpha provides precise, quantified control over camera movement, represented as vectors rather than vague adjectives.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Movement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 Mechanism &amp;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Horizontal</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X-axis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to +10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Pan:</w:t>
            </w:r>
            <w:r w:rsidDel="00000000" w:rsidR="00000000" w:rsidRPr="00000000">
              <w:rPr>
                <w:rtl w:val="0"/>
              </w:rPr>
              <w:t xml:space="preserve"> Translates the virtual camera. High values (+8 to +10) often induce motion blur or "smearing" artifacts as the model struggles to in-paint new scenery rapidly.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Vertical</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Y-axis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to +10</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Tilt:</w:t>
            </w:r>
            <w:r w:rsidDel="00000000" w:rsidR="00000000" w:rsidRPr="00000000">
              <w:rPr>
                <w:rtl w:val="0"/>
              </w:rPr>
              <w:t xml:space="preserve"> Rotates view up/down. Effective for revealing scale (e.g., tilting up a skyscraper).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Zoom</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Z-axis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 Out</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Dolly:</w:t>
            </w:r>
            <w:r w:rsidDel="00000000" w:rsidR="00000000" w:rsidRPr="00000000">
              <w:rPr>
                <w:rtl w:val="0"/>
              </w:rPr>
              <w:t xml:space="preserve"> "Zoom In" increases subject scale. "Zoom Out" requires the model to hallucinate periphery (out-painting). High zoom out is computationally expensive and prone to edge artifacts.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Roll</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to +10</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Dutch Angle:</w:t>
            </w:r>
            <w:r w:rsidDel="00000000" w:rsidR="00000000" w:rsidRPr="00000000">
              <w:rPr>
                <w:rtl w:val="0"/>
              </w:rPr>
              <w:t xml:space="preserve"> Rotates the horizon. This is rare in other models and implies training on specialized cinematographic datasets (music videos, dynamic FPV drone footage).</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Deep Insight:</w:t>
      </w:r>
      <w:r w:rsidDel="00000000" w:rsidR="00000000" w:rsidRPr="00000000">
        <w:rPr>
          <w:rtl w:val="0"/>
        </w:rPr>
        <w:t xml:space="preserve"> These values likely modulate the </w:t>
      </w:r>
      <w:r w:rsidDel="00000000" w:rsidR="00000000" w:rsidRPr="00000000">
        <w:rPr>
          <w:b w:val="1"/>
          <w:bCs w:val="1"/>
          <w:rtl w:val="0"/>
        </w:rPr>
        <w:t xml:space="preserve">positional embeddings</w:t>
      </w:r>
      <w:r w:rsidDel="00000000" w:rsidR="00000000" w:rsidRPr="00000000">
        <w:rPr>
          <w:rtl w:val="0"/>
        </w:rPr>
        <w:t xml:space="preserve"> in the Transformer. A value of +10 "stretches" the difference in positional encoding between Frame t and Frame t+1, forcing the attention mechanism to attend to spatially distant patches in the previous frame. This mimics high-velocity camera motion. </w:t>
      </w:r>
      <w:r w:rsidDel="00000000" w:rsidR="00000000" w:rsidRPr="00000000">
        <w:rPr>
          <w:b w:val="1"/>
          <w:bCs w:val="1"/>
          <w:rtl w:val="0"/>
        </w:rPr>
        <w:t xml:space="preserve">Prompting Syntax:</w:t>
      </w:r>
      <w:r w:rsidDel="00000000" w:rsidR="00000000" w:rsidRPr="00000000">
        <w:rPr>
          <w:rtl w:val="0"/>
        </w:rPr>
        <w:t xml:space="preserve"> Even without UI controls, Gen-3 responds to "Camera Grammar" in text. The syntax [Camera: Low angle, Zoom fast] placed at the </w:t>
      </w:r>
      <w:r w:rsidDel="00000000" w:rsidR="00000000" w:rsidRPr="00000000">
        <w:rPr>
          <w:i w:val="1"/>
          <w:iCs w:val="1"/>
          <w:rtl w:val="0"/>
        </w:rPr>
        <w:t xml:space="preserve">start</w:t>
      </w:r>
      <w:r w:rsidDel="00000000" w:rsidR="00000000" w:rsidRPr="00000000">
        <w:rPr>
          <w:rtl w:val="0"/>
        </w:rPr>
        <w:t xml:space="preserve"> of the prompt weights it higher in the attention mechanism due to the positional bias of the text encoder.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Luma and Pika: Camera Grammars and Undocumented Parameters</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Luma Dream Machine:</w:t>
      </w:r>
      <w:r w:rsidDel="00000000" w:rsidR="00000000" w:rsidRPr="00000000">
        <w:rPr>
          <w:rtl w:val="0"/>
        </w:rPr>
        <w:t xml:space="preserve"> Luma uses natural language triggers but maps them to specific internal control vectors. Keywords like Orbit, Pan, and Crane are "magic words." The </w:t>
      </w:r>
      <w:r w:rsidDel="00000000" w:rsidR="00000000" w:rsidRPr="00000000">
        <w:rPr>
          <w:b w:val="1"/>
          <w:bCs w:val="1"/>
          <w:rtl w:val="0"/>
        </w:rPr>
        <w:t xml:space="preserve">Orbit</w:t>
      </w:r>
      <w:r w:rsidDel="00000000" w:rsidR="00000000" w:rsidRPr="00000000">
        <w:rPr>
          <w:rtl w:val="0"/>
        </w:rPr>
        <w:t xml:space="preserve"> command is particularly complex as it forces the model to perform Novel View Synthesis—hallucinating the unseen back of an object. This often leads to identity degradation (the back of the character doesn't match the front).</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Pika:</w:t>
      </w:r>
      <w:r w:rsidDel="00000000" w:rsidR="00000000" w:rsidRPr="00000000">
        <w:rPr>
          <w:rtl w:val="0"/>
        </w:rPr>
        <w:t xml:space="preserve"> Pika exposes command-line parameters that allow for granular separation of "camera movement" and "subject movement."</w:t>
      </w:r>
    </w:p>
    <w:p w:rsidR="00000000" w:rsidDel="00000000" w:rsidP="00000000" w:rsidRDefault="00000000" w:rsidRPr="00000000" w14:paraId="0000006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-camera zoom in/out/pan: Controls the viewport.</w:t>
      </w:r>
    </w:p>
    <w:p w:rsidR="00000000" w:rsidDel="00000000" w:rsidP="00000000" w:rsidRDefault="00000000" w:rsidRPr="00000000" w14:paraId="0000006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-motion 0-4: Controls the "chaos" or magnitude of change within the frame, independent of the camera. A high -motion 4 with a static camera -camera static results in a scene where the subject is thrashing or transforming, but the frame is steady.</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3D Priors and The "Morphing" Failure Mode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key finding in Luma’s architecture is its reliance on keyframes for interpolation. When given a Start Image (Frame 0) and End Image (Frame T), Luma attempts to generate the bridge. </w:t>
      </w:r>
      <w:r w:rsidDel="00000000" w:rsidR="00000000" w:rsidRPr="00000000">
        <w:rPr>
          <w:b w:val="1"/>
          <w:bCs w:val="1"/>
          <w:rtl w:val="0"/>
        </w:rPr>
        <w:t xml:space="preserve">Failure Mode:</w:t>
      </w:r>
      <w:r w:rsidDel="00000000" w:rsidR="00000000" w:rsidRPr="00000000">
        <w:rPr>
          <w:rtl w:val="0"/>
        </w:rPr>
        <w:t xml:space="preserve"> If the Start Image is a crowd and the End Image is a building, Luma often fails to execute a camera move (e.g., panning away from crowd to building). Instead, it </w:t>
      </w:r>
      <w:r w:rsidDel="00000000" w:rsidR="00000000" w:rsidRPr="00000000">
        <w:rPr>
          <w:b w:val="1"/>
          <w:bCs w:val="1"/>
          <w:rtl w:val="0"/>
        </w:rPr>
        <w:t xml:space="preserve">morphs</w:t>
      </w:r>
      <w:r w:rsidDel="00000000" w:rsidR="00000000" w:rsidRPr="00000000">
        <w:rPr>
          <w:rtl w:val="0"/>
        </w:rPr>
        <w:t xml:space="preserve"> the people into stone columns. </w:t>
      </w:r>
      <w:r w:rsidDel="00000000" w:rsidR="00000000" w:rsidRPr="00000000">
        <w:rPr>
          <w:b w:val="1"/>
          <w:bCs w:val="1"/>
          <w:rtl w:val="0"/>
        </w:rPr>
        <w:t xml:space="preserve">Insight:</w:t>
      </w:r>
      <w:r w:rsidDel="00000000" w:rsidR="00000000" w:rsidRPr="00000000">
        <w:rPr>
          <w:rtl w:val="0"/>
        </w:rPr>
        <w:t xml:space="preserve"> This suggests that the model prioritizes texture matching (minimizing pixel difference) over 3D geometric logic. To prevent this, context engineering requires intermediate keyframes (guides) or text prompts that explicitly describe the </w:t>
      </w:r>
      <w:r w:rsidDel="00000000" w:rsidR="00000000" w:rsidRPr="00000000">
        <w:rPr>
          <w:i w:val="1"/>
          <w:iCs w:val="1"/>
          <w:rtl w:val="0"/>
        </w:rPr>
        <w:t xml:space="preserve">camera path</w:t>
      </w:r>
      <w:r w:rsidDel="00000000" w:rsidR="00000000" w:rsidRPr="00000000">
        <w:rPr>
          <w:rtl w:val="0"/>
        </w:rPr>
        <w:t xml:space="preserve"> ("Camera pans right, leaving the crowd behind to reveal the building") to override the morphing tendency.</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Character Identity Locking: The "Holy Grail" of Consistency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Maintaining character identity—facial features, clothing, and body type—across a video generation is the most difficult task in context engineering. It requires fighting the model's inherent "forgetting" mechanism.</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Feature Injection via IP-Adapter (ComfyUI)</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robust method for technical users is </w:t>
      </w:r>
      <w:r w:rsidDel="00000000" w:rsidR="00000000" w:rsidRPr="00000000">
        <w:rPr>
          <w:b w:val="1"/>
          <w:bCs w:val="1"/>
          <w:rtl w:val="0"/>
        </w:rPr>
        <w:t xml:space="preserve">IP-Adapter (Image Prompt Adapter)</w:t>
      </w:r>
      <w:r w:rsidDel="00000000" w:rsidR="00000000" w:rsidRPr="00000000">
        <w:rPr>
          <w:rtl w:val="0"/>
        </w:rPr>
        <w:t xml:space="preserve">, specifically the FaceID Plus v2 models. This goes beyond simple "image-to-video" by injecting identity at the attention layer.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 Decoupled Cross-Attention</w:t>
      </w:r>
      <w:r w:rsidDel="00000000" w:rsidR="00000000" w:rsidRPr="00000000">
        <w:rPr>
          <w:rtl w:val="0"/>
        </w:rPr>
        <w:t xml:space="preserve"> Standard text-to-video models use Cross-Attention layers to attend to the text prompt embeddings (from CLIP). IP-Adapter introduces a </w:t>
      </w:r>
      <w:r w:rsidDel="00000000" w:rsidR="00000000" w:rsidRPr="00000000">
        <w:rPr>
          <w:b w:val="1"/>
          <w:bCs w:val="1"/>
          <w:rtl w:val="0"/>
        </w:rPr>
        <w:t xml:space="preserve">parallel</w:t>
      </w:r>
      <w:r w:rsidDel="00000000" w:rsidR="00000000" w:rsidRPr="00000000">
        <w:rPr>
          <w:rtl w:val="0"/>
        </w:rPr>
        <w:t xml:space="preserve"> Cross-Attention layer that attends specifically to image embeddings.</w:t>
      </w:r>
    </w:p>
    <w:p w:rsidR="00000000" w:rsidDel="00000000" w:rsidP="00000000" w:rsidRDefault="00000000" w:rsidRPr="00000000" w14:paraId="0000006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InsightFace Analysis:</w:t>
      </w:r>
      <w:r w:rsidDel="00000000" w:rsidR="00000000" w:rsidRPr="00000000">
        <w:rPr>
          <w:rtl w:val="0"/>
        </w:rPr>
        <w:t xml:space="preserve"> The input reference image is passed through InsightFace, a specialized facial recognition model. This extracts a high-dimensional embedding vector representing the </w:t>
      </w:r>
      <w:r w:rsidDel="00000000" w:rsidR="00000000" w:rsidRPr="00000000">
        <w:rPr>
          <w:i w:val="1"/>
          <w:iCs w:val="1"/>
          <w:rtl w:val="0"/>
        </w:rPr>
        <w:t xml:space="preserve">identity structure</w:t>
      </w:r>
      <w:r w:rsidDel="00000000" w:rsidR="00000000" w:rsidRPr="00000000">
        <w:rPr>
          <w:rtl w:val="0"/>
        </w:rPr>
        <w:t xml:space="preserve"> (inter-pupillary distance, jawline shape) rather than just pixel colors.</w:t>
      </w:r>
    </w:p>
    <w:p w:rsidR="00000000" w:rsidDel="00000000" w:rsidP="00000000" w:rsidRDefault="00000000" w:rsidRPr="00000000" w14:paraId="0000006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Injection:</w:t>
      </w:r>
      <w:r w:rsidDel="00000000" w:rsidR="00000000" w:rsidRPr="00000000">
        <w:rPr>
          <w:rtl w:val="0"/>
        </w:rPr>
        <w:t xml:space="preserve"> This embedding is projected into the U-Net’s key/value space and injected into the attention layers.</w:t>
      </w:r>
    </w:p>
    <w:p w:rsidR="00000000" w:rsidDel="00000000" w:rsidP="00000000" w:rsidRDefault="00000000" w:rsidRPr="00000000" w14:paraId="0000006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Weighting:</w:t>
      </w:r>
      <w:r w:rsidDel="00000000" w:rsidR="00000000" w:rsidRPr="00000000">
        <w:rPr>
          <w:rtl w:val="0"/>
        </w:rPr>
        <w:t xml:space="preserve"> The weight parameter (0.0 to 1.0) controls how strongly the model adheres to this identity. A weight of 1.0 locks the face but might reduce expression; a weight of 0.6 allows for more acting range but risks identity drift.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Proprietary Implementations: Kling and Luma</w:t>
      </w:r>
    </w:p>
    <w:p w:rsidR="00000000" w:rsidDel="00000000" w:rsidP="00000000" w:rsidRDefault="00000000" w:rsidRPr="00000000" w14:paraId="0000007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Kling AI "Elements":</w:t>
      </w:r>
      <w:r w:rsidDel="00000000" w:rsidR="00000000" w:rsidRPr="00000000">
        <w:rPr>
          <w:rtl w:val="0"/>
        </w:rPr>
        <w:t xml:space="preserve"> Kling’s system allows users to upload a reference shot which is used for "Body Reconstruction." This implies the model builds a 3D mesh proxy or skeletal graph of the person. This allows for "Action Transfer"—you can upload a static photo of a person and a video of a dancer, and Kling will map the photo's identity onto the dancer’s motion.</w:t>
      </w:r>
    </w:p>
    <w:p w:rsidR="00000000" w:rsidDel="00000000" w:rsidP="00000000" w:rsidRDefault="00000000" w:rsidRPr="00000000" w14:paraId="0000007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Luma @character Tag:</w:t>
      </w:r>
      <w:r w:rsidDel="00000000" w:rsidR="00000000" w:rsidRPr="00000000">
        <w:rPr>
          <w:rtl w:val="0"/>
        </w:rPr>
        <w:t xml:space="preserve"> Luma introduces a specific syntax: tagging a character with @character in the prompt (e.g., "A shot of @character running"). This likely functions as a temporary </w:t>
      </w:r>
      <w:r w:rsidDel="00000000" w:rsidR="00000000" w:rsidRPr="00000000">
        <w:rPr>
          <w:b w:val="1"/>
          <w:bCs w:val="1"/>
          <w:rtl w:val="0"/>
        </w:rPr>
        <w:t xml:space="preserve">Textual Inversion</w:t>
      </w:r>
      <w:r w:rsidDel="00000000" w:rsidR="00000000" w:rsidRPr="00000000">
        <w:rPr>
          <w:rtl w:val="0"/>
        </w:rPr>
        <w:t xml:space="preserve"> token. The model fine-tunes a specific token in its embedding layer on-the-fly using the reference image, binding the visual features of the uploaded image to the concept @character for the duration of the generation session.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Advanced Multi-Shot Workflows: EchoShot and HoloCine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narrative filmmaking involving multiple shots (cuts), simple IP-Adapter is insufficient. Advanced ComfyUI workflows like </w:t>
      </w:r>
      <w:r w:rsidDel="00000000" w:rsidR="00000000" w:rsidRPr="00000000">
        <w:rPr>
          <w:b w:val="1"/>
          <w:bCs w:val="1"/>
          <w:rtl w:val="0"/>
        </w:rPr>
        <w:t xml:space="preserve">EchoShot</w:t>
      </w:r>
      <w:r w:rsidDel="00000000" w:rsidR="00000000" w:rsidRPr="00000000">
        <w:rPr>
          <w:rtl w:val="0"/>
        </w:rPr>
        <w:t xml:space="preserve"> and </w:t>
      </w:r>
      <w:r w:rsidDel="00000000" w:rsidR="00000000" w:rsidRPr="00000000">
        <w:rPr>
          <w:b w:val="1"/>
          <w:bCs w:val="1"/>
          <w:rtl w:val="0"/>
        </w:rPr>
        <w:t xml:space="preserve">HoloCine</w:t>
      </w:r>
      <w:r w:rsidDel="00000000" w:rsidR="00000000" w:rsidRPr="00000000">
        <w:rPr>
          <w:rtl w:val="0"/>
        </w:rPr>
        <w:t xml:space="preserve"> represent the bleeding edge.</w:t>
      </w:r>
    </w:p>
    <w:p w:rsidR="00000000" w:rsidDel="00000000" w:rsidP="00000000" w:rsidRDefault="00000000" w:rsidRPr="00000000" w14:paraId="0000007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EchoShot:</w:t>
      </w:r>
      <w:r w:rsidDel="00000000" w:rsidR="00000000" w:rsidRPr="00000000">
        <w:rPr>
          <w:rtl w:val="0"/>
        </w:rPr>
        <w:t xml:space="preserve"> This workflow uses a "multi-shot portrait generation framework." It fine-tunes a LoRA (Low-Rank Adaptation) on the specific character </w:t>
      </w:r>
      <w:r w:rsidDel="00000000" w:rsidR="00000000" w:rsidRPr="00000000">
        <w:rPr>
          <w:i w:val="1"/>
          <w:iCs w:val="1"/>
          <w:rtl w:val="0"/>
        </w:rPr>
        <w:t xml:space="preserve">before</w:t>
      </w:r>
      <w:r w:rsidDel="00000000" w:rsidR="00000000" w:rsidRPr="00000000">
        <w:rPr>
          <w:rtl w:val="0"/>
        </w:rPr>
        <w:t xml:space="preserve"> generation, or uses a "Self-Forcing" technique where the character’s identity is reinforced at every step of the denoising process across multiple clips.</w:t>
      </w:r>
    </w:p>
    <w:p w:rsidR="00000000" w:rsidDel="00000000" w:rsidP="00000000" w:rsidRDefault="00000000" w:rsidRPr="00000000" w14:paraId="0000007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HoloCine:</w:t>
      </w:r>
      <w:r w:rsidDel="00000000" w:rsidR="00000000" w:rsidRPr="00000000">
        <w:rPr>
          <w:rtl w:val="0"/>
        </w:rPr>
        <w:t xml:space="preserve"> Designed for "Holistic Generation," this model (or workflow) generates consistent narratives without needing reference images for every shot, relying on a strong internal consistency model that remembers the "world state" across camera cuts.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Narrative Coherence and Multi-Shot Pipelines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True narrative consistency—where a story flows logically across multiple shots—requires external orchestration. Single models have limited context windows and cannot "remember" a plot point from 3 videos ago.</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"Sora2-Alike" 4-LLM Pipeline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advanced workflow identified in the research utilizes a chain of four Large Language Models (LLMs) to engineer the context </w:t>
      </w:r>
      <w:r w:rsidDel="00000000" w:rsidR="00000000" w:rsidRPr="00000000">
        <w:rPr>
          <w:i w:val="1"/>
          <w:iCs w:val="1"/>
          <w:rtl w:val="0"/>
        </w:rPr>
        <w:t xml:space="preserve">before</w:t>
      </w:r>
      <w:r w:rsidDel="00000000" w:rsidR="00000000" w:rsidRPr="00000000">
        <w:rPr>
          <w:rtl w:val="0"/>
        </w:rPr>
        <w:t xml:space="preserve"> it reaches the video model. This is "Context Engineering" in its purest form.</w:t>
      </w:r>
    </w:p>
    <w:p w:rsidR="00000000" w:rsidDel="00000000" w:rsidP="00000000" w:rsidRDefault="00000000" w:rsidRPr="00000000" w14:paraId="0000007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Scriptwriter:</w:t>
      </w:r>
      <w:r w:rsidDel="00000000" w:rsidR="00000000" w:rsidRPr="00000000">
        <w:rPr>
          <w:rtl w:val="0"/>
        </w:rPr>
        <w:t xml:space="preserve"> An LLM (e.g., GPT-4) generates the dialogue and scene descriptions based on a high-level premise.</w:t>
      </w:r>
    </w:p>
    <w:p w:rsidR="00000000" w:rsidDel="00000000" w:rsidP="00000000" w:rsidRDefault="00000000" w:rsidRPr="00000000" w14:paraId="0000007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Cinematographer:</w:t>
      </w:r>
      <w:r w:rsidDel="00000000" w:rsidR="00000000" w:rsidRPr="00000000">
        <w:rPr>
          <w:rtl w:val="0"/>
        </w:rPr>
        <w:t xml:space="preserve"> This agent takes the script and translates it into technical prompt syntax (e.g., "Wide shot, 50mm lens, low angle"). Crucially, it manages the "Next Shot" logic—ensuring that if Shot 1 ends with a character looking left, Shot 2 starts with the POV looking right.</w:t>
      </w:r>
    </w:p>
    <w:p w:rsidR="00000000" w:rsidDel="00000000" w:rsidP="00000000" w:rsidRDefault="00000000" w:rsidRPr="00000000" w14:paraId="0000007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Animation Director:</w:t>
      </w:r>
      <w:r w:rsidDel="00000000" w:rsidR="00000000" w:rsidRPr="00000000">
        <w:rPr>
          <w:rtl w:val="0"/>
        </w:rPr>
        <w:t xml:space="preserve"> Generates the specific motion prompts (e.g., "SVD Motion Bucket 120, Pan Right").</w:t>
      </w:r>
    </w:p>
    <w:p w:rsidR="00000000" w:rsidDel="00000000" w:rsidP="00000000" w:rsidRDefault="00000000" w:rsidRPr="00000000" w14:paraId="0000007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Voice Casting:</w:t>
      </w:r>
      <w:r w:rsidDel="00000000" w:rsidR="00000000" w:rsidRPr="00000000">
        <w:rPr>
          <w:rtl w:val="0"/>
        </w:rPr>
        <w:t xml:space="preserve"> Selects audio profiles for TTS.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Mechanism:</w:t>
      </w:r>
      <w:r w:rsidDel="00000000" w:rsidR="00000000" w:rsidRPr="00000000">
        <w:rPr>
          <w:rtl w:val="0"/>
        </w:rPr>
        <w:t xml:space="preserve"> The workflow maintains a "World State JSON" that is passed between these agents, ensuring that details (e.g., "Character is holding a red apple") are explicitly repeated in the prompt for every shot, countering the video model's amnesia.</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Managing Transitions and Cuts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seamless loops or transitions, the </w:t>
      </w:r>
      <w:r w:rsidDel="00000000" w:rsidR="00000000" w:rsidRPr="00000000">
        <w:rPr>
          <w:b w:val="1"/>
          <w:bCs w:val="1"/>
          <w:rtl w:val="0"/>
        </w:rPr>
        <w:t xml:space="preserve">Last-Frame Continuation</w:t>
      </w:r>
      <w:r w:rsidDel="00000000" w:rsidR="00000000" w:rsidRPr="00000000">
        <w:rPr>
          <w:rtl w:val="0"/>
        </w:rPr>
        <w:t xml:space="preserve"> technique is used.</w:t>
      </w:r>
    </w:p>
    <w:p w:rsidR="00000000" w:rsidDel="00000000" w:rsidP="00000000" w:rsidRDefault="00000000" w:rsidRPr="00000000" w14:paraId="0000008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w:t>
      </w:r>
      <w:r w:rsidDel="00000000" w:rsidR="00000000" w:rsidRPr="00000000">
        <w:rPr>
          <w:rtl w:val="0"/>
        </w:rPr>
        <w:t xml:space="preserve"> The last frame of Shot A is extracted and used as the "Image Prompt" (First Frame) for Shot B.</w:t>
      </w:r>
    </w:p>
    <w:p w:rsidR="00000000" w:rsidDel="00000000" w:rsidP="00000000" w:rsidRDefault="00000000" w:rsidRPr="00000000" w14:paraId="0000008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Engineering:</w:t>
      </w:r>
      <w:r w:rsidDel="00000000" w:rsidR="00000000" w:rsidRPr="00000000">
        <w:rPr>
          <w:rtl w:val="0"/>
        </w:rPr>
        <w:t xml:space="preserve"> To prevent Shot B from being a static continuation of A, the prompt for Shot B must include strong </w:t>
      </w:r>
      <w:r w:rsidDel="00000000" w:rsidR="00000000" w:rsidRPr="00000000">
        <w:rPr>
          <w:i w:val="1"/>
          <w:iCs w:val="1"/>
          <w:rtl w:val="0"/>
        </w:rPr>
        <w:t xml:space="preserve">change vectors</w:t>
      </w:r>
      <w:r w:rsidDel="00000000" w:rsidR="00000000" w:rsidRPr="00000000">
        <w:rPr>
          <w:rtl w:val="0"/>
        </w:rPr>
        <w:t xml:space="preserve"> (e.g., "Camera pans rapidly right," "Time lapse").</w:t>
      </w:r>
    </w:p>
    <w:p w:rsidR="00000000" w:rsidDel="00000000" w:rsidP="00000000" w:rsidRDefault="00000000" w:rsidRPr="00000000" w14:paraId="0000008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Qwen-Image-Edit:</w:t>
      </w:r>
      <w:r w:rsidDel="00000000" w:rsidR="00000000" w:rsidRPr="00000000">
        <w:rPr>
          <w:rtl w:val="0"/>
        </w:rPr>
        <w:t xml:space="preserve"> In the "Sora2-Alike" workflow, the last frame is processed by an image editing model (Qwen) to slightly alter the angle or lighting </w:t>
      </w:r>
      <w:r w:rsidDel="00000000" w:rsidR="00000000" w:rsidRPr="00000000">
        <w:rPr>
          <w:i w:val="1"/>
          <w:iCs w:val="1"/>
          <w:rtl w:val="0"/>
        </w:rPr>
        <w:t xml:space="preserve">before</w:t>
      </w:r>
      <w:r w:rsidDel="00000000" w:rsidR="00000000" w:rsidRPr="00000000">
        <w:rPr>
          <w:rtl w:val="0"/>
        </w:rPr>
        <w:t xml:space="preserve"> being fed into the video generator. This simulates a "cut" to a new angle while mathematically guaranteeing pixel-perfect consistency of the environment.</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Deep Dive: Prompt-Grammar Engineering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"language" of video models differs significantly from text LLMs. They are sensitive to specific syntactic structures that map to their training data metadata.</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The "Brackets and Weights" Syntax</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Runway Gen-3 and Luma respond best to structured, component-based prompting rather than flowery prose. The most effective grammar identified is: </w:t>
      </w:r>
      <w:r w:rsidDel="00000000" w:rsidR="00000000" w:rsidRPr="00000000">
        <w:rPr>
          <w:b w:val="1"/>
          <w:bCs w:val="1"/>
          <w:rtl w:val="0"/>
        </w:rPr>
        <w:t xml:space="preserve">[Camera Move] + + [Action] + [Environment] +</w:t>
      </w:r>
    </w:p>
    <w:p w:rsidR="00000000" w:rsidDel="00000000" w:rsidP="00000000" w:rsidRDefault="00000000" w:rsidRPr="00000000" w14:paraId="0000008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Positional Weighting:</w:t>
      </w:r>
      <w:r w:rsidDel="00000000" w:rsidR="00000000" w:rsidRPr="00000000">
        <w:rPr>
          <w:rtl w:val="0"/>
        </w:rPr>
        <w:t xml:space="preserve"> Analysis suggests that the text encoder (likely T5 or CLIP) has a strong </w:t>
      </w:r>
      <w:r w:rsidDel="00000000" w:rsidR="00000000" w:rsidRPr="00000000">
        <w:rPr>
          <w:b w:val="1"/>
          <w:bCs w:val="1"/>
          <w:rtl w:val="0"/>
        </w:rPr>
        <w:t xml:space="preserve">Positional Bias</w:t>
      </w:r>
      <w:r w:rsidDel="00000000" w:rsidR="00000000" w:rsidRPr="00000000">
        <w:rPr>
          <w:rtl w:val="0"/>
        </w:rPr>
        <w:t xml:space="preserve">. Tokens at the </w:t>
      </w:r>
      <w:r w:rsidDel="00000000" w:rsidR="00000000" w:rsidRPr="00000000">
        <w:rPr>
          <w:i w:val="1"/>
          <w:iCs w:val="1"/>
          <w:rtl w:val="0"/>
        </w:rPr>
        <w:t xml:space="preserve">start</w:t>
      </w:r>
      <w:r w:rsidDel="00000000" w:rsidR="00000000" w:rsidRPr="00000000">
        <w:rPr>
          <w:rtl w:val="0"/>
        </w:rPr>
        <w:t xml:space="preserve"> of the prompt have significantly higher attention weights. Therefore, placing the camera move (e.g., "Low angle, fast zoom") at the very beginning yields much higher adherence than placing it at the end.</w:t>
      </w:r>
    </w:p>
    <w:p w:rsidR="00000000" w:rsidDel="00000000" w:rsidP="00000000" w:rsidRDefault="00000000" w:rsidRPr="00000000" w14:paraId="0000008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Bracket placeholders:</w:t>
      </w:r>
      <w:r w:rsidDel="00000000" w:rsidR="00000000" w:rsidRPr="00000000">
        <w:rPr>
          <w:rtl w:val="0"/>
        </w:rPr>
        <w:t xml:space="preserve"> Using brackets (e.g., [subject location]) in saved presets allows for modular prompt engineering, treating the prompt as a code template rather than a sentence.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The Negative Prompt Paradox (Luma)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Luma Dream Machine, a counter-intuitive phenomenon occurs: using negative prompts (e.g., "no people," "no blur") is often </w:t>
      </w:r>
      <w:r w:rsidDel="00000000" w:rsidR="00000000" w:rsidRPr="00000000">
        <w:rPr>
          <w:b w:val="1"/>
          <w:bCs w:val="1"/>
          <w:rtl w:val="0"/>
        </w:rPr>
        <w:t xml:space="preserve">counterproductive</w:t>
      </w:r>
      <w:r w:rsidDel="00000000" w:rsidR="00000000" w:rsidRPr="00000000">
        <w:rPr>
          <w:rtl w:val="0"/>
        </w:rPr>
        <w:t xml:space="preserve">.</w:t>
      </w:r>
    </w:p>
    <w:p w:rsidR="00000000" w:rsidDel="00000000" w:rsidP="00000000" w:rsidRDefault="00000000" w:rsidRPr="00000000" w14:paraId="0000008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Luma’s attention mechanism likely does not process negation ("no") effectively. When the prompt contains "no people," the attention heads focus on the token "people," increasing the probability of generating people.</w:t>
      </w:r>
    </w:p>
    <w:p w:rsidR="00000000" w:rsidDel="00000000" w:rsidP="00000000" w:rsidRDefault="00000000" w:rsidRPr="00000000" w14:paraId="0000008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Law:</w:t>
      </w:r>
      <w:r w:rsidDel="00000000" w:rsidR="00000000" w:rsidRPr="00000000">
        <w:rPr>
          <w:rtl w:val="0"/>
        </w:rPr>
        <w:t xml:space="preserve"> The </w:t>
      </w:r>
      <w:r w:rsidDel="00000000" w:rsidR="00000000" w:rsidRPr="00000000">
        <w:rPr>
          <w:b w:val="1"/>
          <w:bCs w:val="1"/>
          <w:rtl w:val="0"/>
        </w:rPr>
        <w:t xml:space="preserve">Law of Positive Constraints</w:t>
      </w:r>
      <w:r w:rsidDel="00000000" w:rsidR="00000000" w:rsidRPr="00000000">
        <w:rPr>
          <w:rtl w:val="0"/>
        </w:rPr>
        <w:t xml:space="preserve">. You must describe what you </w:t>
      </w:r>
      <w:r w:rsidDel="00000000" w:rsidR="00000000" w:rsidRPr="00000000">
        <w:rPr>
          <w:i w:val="1"/>
          <w:iCs w:val="1"/>
          <w:rtl w:val="0"/>
        </w:rPr>
        <w:t xml:space="preserve">want</w:t>
      </w:r>
      <w:r w:rsidDel="00000000" w:rsidR="00000000" w:rsidRPr="00000000">
        <w:rPr>
          <w:rtl w:val="0"/>
        </w:rPr>
        <w:t xml:space="preserve">, not what you don't want.</w:t>
      </w:r>
    </w:p>
    <w:p w:rsidR="00000000" w:rsidDel="00000000" w:rsidP="00000000" w:rsidRDefault="00000000" w:rsidRPr="00000000" w14:paraId="0000008E">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Ineffective:</w:t>
      </w:r>
      <w:r w:rsidDel="00000000" w:rsidR="00000000" w:rsidRPr="00000000">
        <w:rPr>
          <w:rtl w:val="0"/>
        </w:rPr>
        <w:t xml:space="preserve"> "No blur, no people."</w:t>
      </w:r>
    </w:p>
    <w:p w:rsidR="00000000" w:rsidDel="00000000" w:rsidP="00000000" w:rsidRDefault="00000000" w:rsidRPr="00000000" w14:paraId="0000008F">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Effective:</w:t>
      </w:r>
      <w:r w:rsidDel="00000000" w:rsidR="00000000" w:rsidRPr="00000000">
        <w:rPr>
          <w:rtl w:val="0"/>
        </w:rPr>
        <w:t xml:space="preserve"> "Sharp focus, empty room, deserted street, pristine resolution."</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Physics-Based Adjectives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"motion collapse" (where movement stops) or "hyper-speed" (unnatural acceleration), context engineering requires physics-based adjectives.</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Ambiguous:</w:t>
      </w:r>
      <w:r w:rsidDel="00000000" w:rsidR="00000000" w:rsidRPr="00000000">
        <w:rPr>
          <w:rtl w:val="0"/>
        </w:rPr>
        <w:t xml:space="preserve"> "Walking." (The model may choose a slow stroll or a power walk).</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Deterministic:</w:t>
      </w:r>
      <w:r w:rsidDel="00000000" w:rsidR="00000000" w:rsidRPr="00000000">
        <w:rPr>
          <w:rtl w:val="0"/>
        </w:rPr>
        <w:t xml:space="preserve"> "Walking </w:t>
      </w:r>
      <w:r w:rsidDel="00000000" w:rsidR="00000000" w:rsidRPr="00000000">
        <w:rPr>
          <w:i w:val="1"/>
          <w:iCs w:val="1"/>
          <w:rtl w:val="0"/>
        </w:rPr>
        <w:t xml:space="preserve">deliberately</w:t>
      </w:r>
      <w:r w:rsidDel="00000000" w:rsidR="00000000" w:rsidRPr="00000000">
        <w:rPr>
          <w:rtl w:val="0"/>
        </w:rPr>
        <w:t xml:space="preserve">," "Sprinting </w:t>
      </w:r>
      <w:r w:rsidDel="00000000" w:rsidR="00000000" w:rsidRPr="00000000">
        <w:rPr>
          <w:i w:val="1"/>
          <w:iCs w:val="1"/>
          <w:rtl w:val="0"/>
        </w:rPr>
        <w:t xml:space="preserve">efficiently</w:t>
      </w:r>
      <w:r w:rsidDel="00000000" w:rsidR="00000000" w:rsidRPr="00000000">
        <w:rPr>
          <w:rtl w:val="0"/>
        </w:rPr>
        <w:t xml:space="preserve">," "Floating </w:t>
      </w:r>
      <w:r w:rsidDel="00000000" w:rsidR="00000000" w:rsidRPr="00000000">
        <w:rPr>
          <w:i w:val="1"/>
          <w:iCs w:val="1"/>
          <w:rtl w:val="0"/>
        </w:rPr>
        <w:t xml:space="preserve">weightlessly</w:t>
      </w:r>
      <w:r w:rsidDel="00000000" w:rsidR="00000000" w:rsidRPr="00000000">
        <w:rPr>
          <w:rtl w:val="0"/>
        </w:rPr>
        <w:t xml:space="preserve">."</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SVD Specifics:</w:t>
      </w:r>
      <w:r w:rsidDel="00000000" w:rsidR="00000000" w:rsidRPr="00000000">
        <w:rPr>
          <w:rtl w:val="0"/>
        </w:rPr>
        <w:t xml:space="preserve"> The augmentation_level acts as a "strictness" slider. High augmentation allows the video to deviate from the input image's style to achieve motion. Low augmentation constrains the video to the image's exact texture but often results in stiff, "cardboard cutout" motion.</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Cross-Modal Context Injection and Attention Steering</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Attention Steering and Masking (ComfyUI)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Attention Masking</w:t>
      </w:r>
      <w:r w:rsidDel="00000000" w:rsidR="00000000" w:rsidRPr="00000000">
        <w:rPr>
          <w:rtl w:val="0"/>
        </w:rPr>
        <w:t xml:space="preserve"> is a powerful technique in ComfyUI that allows distinct text prompts to control distinct spatial regions of the video latent.</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During the diffusion denoising steps, the user supplies a binary mask (black/white).</w:t>
      </w:r>
    </w:p>
    <w:p w:rsidR="00000000" w:rsidDel="00000000" w:rsidP="00000000" w:rsidRDefault="00000000" w:rsidRPr="00000000" w14:paraId="0000009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Pixels in the White region attend to Prompt A ("A storm at sea").</w:t>
      </w:r>
    </w:p>
    <w:p w:rsidR="00000000" w:rsidDel="00000000" w:rsidP="00000000" w:rsidRDefault="00000000" w:rsidRPr="00000000" w14:paraId="0000009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Pixels in the Black region attend to Prompt B ("A sunny beach").</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This is used to "freeze" a background while animating a foreground character. By masking the background and setting its effective motion_bucket_id to near-zero (via region-specific control nodes), one achieves professional "plate" shots where the environment is stable, and only the actor moves.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Cross-Modal Injection: Audio-Reactivity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Models like Pika and AnimateDiff allow audio to drive video parameters, creating synchronization impossible with manual keyframing.</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Lip Sync (Pika/Runway):</w:t>
      </w:r>
      <w:r w:rsidDel="00000000" w:rsidR="00000000" w:rsidRPr="00000000">
        <w:rPr>
          <w:rtl w:val="0"/>
        </w:rPr>
        <w:t xml:space="preserve"> The model uses a </w:t>
      </w:r>
      <w:r w:rsidDel="00000000" w:rsidR="00000000" w:rsidRPr="00000000">
        <w:rPr>
          <w:b w:val="1"/>
          <w:bCs w:val="1"/>
          <w:rtl w:val="0"/>
        </w:rPr>
        <w:t xml:space="preserve">Wav2Vec</w:t>
      </w:r>
      <w:r w:rsidDel="00000000" w:rsidR="00000000" w:rsidRPr="00000000">
        <w:rPr>
          <w:rtl w:val="0"/>
        </w:rPr>
        <w:t xml:space="preserve"> or similar audio encoder to map the audio waveform to "visemes" (visual mouth shapes). The video model then performs frame-by-frame in-painting of the mouth region, guided by these visemes. Pika's -lip_sync parameter automates this.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Rhythmic Injection (ComfyUI):</w:t>
      </w:r>
      <w:r w:rsidDel="00000000" w:rsidR="00000000" w:rsidRPr="00000000">
        <w:rPr>
          <w:rtl w:val="0"/>
        </w:rPr>
        <w:t xml:space="preserve"> In AnimateDiff, "Audio-Reactive" nodes analyze the frequency spectrum (FFT) of an audio file. The bass or treble amplitude is normalized and mapped to latent parameters like motion_scale or zoom. A bass kick can mathematically trigger a zoom_in event in the latent camera control, creating perfect sync.</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 Duration Node:</w:t>
      </w:r>
      <w:r w:rsidDel="00000000" w:rsidR="00000000" w:rsidRPr="00000000">
        <w:rPr>
          <w:rtl w:val="0"/>
        </w:rPr>
        <w:t xml:space="preserve"> In narrative workflows, this node measures the exact length of a generated TTS audio file and calculates the precise number of video frames needed (Length / FPS), dynamically setting the num_frames parameter for the video generator. This ensures the video ends exactly when the character stops speaking.</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Failure Modes: Mechanisms and Mitigations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Understanding </w:t>
      </w:r>
      <w:r w:rsidDel="00000000" w:rsidR="00000000" w:rsidRPr="00000000">
        <w:rPr>
          <w:i w:val="1"/>
          <w:iCs w:val="1"/>
          <w:rtl w:val="0"/>
        </w:rPr>
        <w:t xml:space="preserve">why</w:t>
      </w:r>
      <w:r w:rsidDel="00000000" w:rsidR="00000000" w:rsidRPr="00000000">
        <w:rPr>
          <w:rtl w:val="0"/>
        </w:rPr>
        <w:t xml:space="preserve"> models fail allows for better context engineering.</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Texture Boiling (Flicker)</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Symptom:</w:t>
      </w:r>
      <w:r w:rsidDel="00000000" w:rsidR="00000000" w:rsidRPr="00000000">
        <w:rPr>
          <w:rtl w:val="0"/>
        </w:rPr>
        <w:t xml:space="preserve"> Surfaces (walls, skin) shimmer or change pattern every frame.</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VAE (Variational Autoencoder) decoding is often performed frame-by-frame or in small batches. The latent noise pattern shifts slightly between frames, and the decoder interprets this noise as texture variation. SVD attempts to minimize this with a "temporally-aware deflickering decoder" , but it persists in high motion_bucket settings.</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r w:rsidDel="00000000" w:rsidR="00000000" w:rsidRPr="00000000">
        <w:rPr>
          <w:rtl w:val="0"/>
        </w:rPr>
        <w:t xml:space="preserve"> Use context_overlap in sliding windows; reduce motion_bucket_id; apply post-process "Deflicker" tools (like Davinci Resolve) which use optical flow to average texture across frames.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Identity Drift (The Forgetting Problem)</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Symptom:</w:t>
      </w:r>
      <w:r w:rsidDel="00000000" w:rsidR="00000000" w:rsidRPr="00000000">
        <w:rPr>
          <w:rtl w:val="0"/>
        </w:rPr>
        <w:t xml:space="preserve"> A character’s face slowly morphs into a different person over 5 seconds.</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model's attention to the initial "identity embedding" decays as the sequence progresses. In autoregressive generation, Frame t depends on Frame t-1. If Frame t-1 has a 1% error in facial structure, Frame t treats that error as ground truth. This error compounds exponentially ("Drift") over time.</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r w:rsidDel="00000000" w:rsidR="00000000" w:rsidRPr="00000000">
        <w:rPr>
          <w:rtl w:val="0"/>
        </w:rPr>
        <w:t xml:space="preserve"> Use "Anchor Frames" (Luma Keyframes) at the end to force the trajectory back to the target identity. Use "Face Detailer" nodes in ComfyUI that crop and re-generate the face at every frame using the original reference.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Motion Collapse and Mode Interpolation</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Symptom:</w:t>
      </w:r>
      <w:r w:rsidDel="00000000" w:rsidR="00000000" w:rsidRPr="00000000">
        <w:rPr>
          <w:rtl w:val="0"/>
        </w:rPr>
        <w:t xml:space="preserve"> Objects disappear, merge, or melt (e.g., a person walking into a wall melts into it).</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t>
      </w:r>
      <w:r w:rsidDel="00000000" w:rsidR="00000000" w:rsidRPr="00000000">
        <w:rPr>
          <w:b w:val="1"/>
          <w:bCs w:val="1"/>
          <w:rtl w:val="0"/>
        </w:rPr>
        <w:t xml:space="preserve">Mode Interpolation</w:t>
      </w:r>
      <w:r w:rsidDel="00000000" w:rsidR="00000000" w:rsidRPr="00000000">
        <w:rPr>
          <w:rtl w:val="0"/>
        </w:rPr>
        <w:t xml:space="preserve">. The model encounters a latent state that is mathematically "between" two trained clusters (modes)—for example, "door open" and "door closed." Instead of snapping to one, it interpolates a non-physical middle state (a melting door).</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r w:rsidDel="00000000" w:rsidR="00000000" w:rsidRPr="00000000">
        <w:rPr>
          <w:rtl w:val="0"/>
        </w:rPr>
        <w:t xml:space="preserve"> Increase guidance_scale (CFG) to force the model closer to the centers of learned modes. Simplify the motion prompt to avoid ambiguous states.</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Model-Specific Hidden Features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Hidden Feature</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Activation Method</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&amp; Usage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SVD</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Motion Buckets</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motion_bucket_id</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Conditions U-Net time embeddings with optical flow magnitude priors. Use &lt;50 for static, 100-140 for motion, &gt;200 for chaos.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Pika</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Latent Inpainting</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Modify Region / Pikaswaps</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Performs masked diffusion regeneration on specific spatiotemporal volumes. Fixes warped hands or changes clothing without re-generating the whole clip.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Luma</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Lock</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tag</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Likely triggers an on-the-fly Textual Inversion, binding the reference image features to a temporary token.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Runway</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Camera Vectors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Horizontal/Vertical sliders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Modulates positional embeddings in the Transformer. Ranges from -10 to +10. High values stretch positional encoding, inducing speed.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Comfy</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Sliding Window</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context_overlap</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Blends latent batches to prevent seam artifacts. Essential for long videos. Overlap should be 1/4 of length.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Kling</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Body Reconstruction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"Elements" Upload</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Builds a 3D skeletal proxy from the reference image, allowing for physics-compliant motion transfer.</w:t>
            </w:r>
          </w:p>
        </w:tc>
      </w:tr>
    </w:tbl>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11. Unified Framework and Practical Playbook</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The "Cinema-Grade" Workflow (Technical / ComfyUI)</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maximum control and quality, bypassing commercial limitations:</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Reference Generation:</w:t>
      </w:r>
      <w:r w:rsidDel="00000000" w:rsidR="00000000" w:rsidRPr="00000000">
        <w:rPr>
          <w:rtl w:val="0"/>
        </w:rPr>
        <w:t xml:space="preserve"> Generate the character/scene in Flux or Midjourney.</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Identity Injection:</w:t>
      </w:r>
      <w:r w:rsidDel="00000000" w:rsidR="00000000" w:rsidRPr="00000000">
        <w:rPr>
          <w:rtl w:val="0"/>
        </w:rPr>
        <w:t xml:space="preserve"> Load into ComfyUI. Connect IPAdapter FaceID Plus v2 to lock identity.</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 Generation:</w:t>
      </w:r>
      <w:r w:rsidDel="00000000" w:rsidR="00000000" w:rsidRPr="00000000">
        <w:rPr>
          <w:rtl w:val="0"/>
        </w:rPr>
        <w:t xml:space="preserve"> Use SVD_XT model. Set motion_bucket_id: 120, augmentation: 0.02. Use Sliding Window with context_length: 25, overlap: 6.</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Refinement:</w:t>
      </w:r>
      <w:r w:rsidDel="00000000" w:rsidR="00000000" w:rsidRPr="00000000">
        <w:rPr>
          <w:rtl w:val="0"/>
        </w:rPr>
        <w:t xml:space="preserve"> Pass latents to a second KSampler (Refiner) with low Denoise (0.3) using a high-res checkpoint (SDXL) to fix texture boiling.</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Interpolation:</w:t>
      </w:r>
      <w:r w:rsidDel="00000000" w:rsidR="00000000" w:rsidRPr="00000000">
        <w:rPr>
          <w:rtl w:val="0"/>
        </w:rPr>
        <w:t xml:space="preserve"> Use RIFE or Frame Interpolation nodes to smooth the 14fps output to 24/60fps.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The "Director" Workflow (Speed / Luma &amp; Runway)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narrative speed and ease of use:</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Keyframing:</w:t>
      </w:r>
      <w:r w:rsidDel="00000000" w:rsidR="00000000" w:rsidRPr="00000000">
        <w:rPr>
          <w:rtl w:val="0"/>
        </w:rPr>
        <w:t xml:space="preserve"> Generate Start and End images in Midjourney.</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Luma Bridge:</w:t>
      </w:r>
      <w:r w:rsidDel="00000000" w:rsidR="00000000" w:rsidRPr="00000000">
        <w:rPr>
          <w:rtl w:val="0"/>
        </w:rPr>
        <w:t xml:space="preserve"> Upload both to Luma Dream Machine. Prompt: ``. Use the @character tag.</w:t>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Extension:</w:t>
      </w:r>
      <w:r w:rsidDel="00000000" w:rsidR="00000000" w:rsidRPr="00000000">
        <w:rPr>
          <w:rtl w:val="0"/>
        </w:rPr>
        <w:t xml:space="preserve"> Use "Extend" feature (Runway/Luma) to add 4 seconds. </w:t>
      </w:r>
      <w:r w:rsidDel="00000000" w:rsidR="00000000" w:rsidRPr="00000000">
        <w:rPr>
          <w:i w:val="1"/>
          <w:iCs w:val="1"/>
          <w:rtl w:val="0"/>
        </w:rPr>
        <w:t xml:space="preserve">Critical:</w:t>
      </w:r>
      <w:r w:rsidDel="00000000" w:rsidR="00000000" w:rsidRPr="00000000">
        <w:rPr>
          <w:rtl w:val="0"/>
        </w:rPr>
        <w:t xml:space="preserve"> Do not change the seed or style prompt segments during extension to maintain "Style Persistence".</w:t>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Correction:</w:t>
      </w:r>
      <w:r w:rsidDel="00000000" w:rsidR="00000000" w:rsidRPr="00000000">
        <w:rPr>
          <w:rtl w:val="0"/>
        </w:rPr>
        <w:t xml:space="preserve"> Use Pika's "Modify Region" to fix specific glitches (e.g., a warped hand) without regenerating the whole clip.</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 The Universal Context Law: "Constrain Spatial, Liberate Temporal"</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The fundamental law derived from this research is: </w:t>
      </w:r>
      <w:r w:rsidDel="00000000" w:rsidR="00000000" w:rsidRPr="00000000">
        <w:rPr>
          <w:b w:val="1"/>
          <w:bCs w:val="1"/>
          <w:rtl w:val="0"/>
        </w:rPr>
        <w:t xml:space="preserve">You cannot simultaneously liberate both spatial and temporal dimensions.</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leave both open (Text-to-Video with high motion), you get hallucinations.</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constrain both (Image-to-Video with low motion), you get a static slide.</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Golden Mean:</w:t>
      </w:r>
      <w:r w:rsidDel="00000000" w:rsidR="00000000" w:rsidRPr="00000000">
        <w:rPr>
          <w:rtl w:val="0"/>
        </w:rPr>
        <w:t xml:space="preserve"> You must heavily constrain the </w:t>
      </w:r>
      <w:r w:rsidDel="00000000" w:rsidR="00000000" w:rsidRPr="00000000">
        <w:rPr>
          <w:b w:val="1"/>
          <w:bCs w:val="1"/>
          <w:rtl w:val="0"/>
        </w:rPr>
        <w:t xml:space="preserve">Spatial</w:t>
      </w:r>
      <w:r w:rsidDel="00000000" w:rsidR="00000000" w:rsidRPr="00000000">
        <w:rPr>
          <w:rtl w:val="0"/>
        </w:rPr>
        <w:t xml:space="preserve"> dimension (via ControlNet, IP-Adapter, Start Images, or Masks) while giving the model freedom in the </w:t>
      </w:r>
      <w:r w:rsidDel="00000000" w:rsidR="00000000" w:rsidRPr="00000000">
        <w:rPr>
          <w:b w:val="1"/>
          <w:bCs w:val="1"/>
          <w:rtl w:val="0"/>
        </w:rPr>
        <w:t xml:space="preserve">Temporal</w:t>
      </w:r>
      <w:r w:rsidDel="00000000" w:rsidR="00000000" w:rsidRPr="00000000">
        <w:rPr>
          <w:rtl w:val="0"/>
        </w:rPr>
        <w:t xml:space="preserve"> dimension (via high Motion Buckets or descriptive motion prompts). This forces the model to channel its generative energy into </w:t>
      </w:r>
      <w:r w:rsidDel="00000000" w:rsidR="00000000" w:rsidRPr="00000000">
        <w:rPr>
          <w:i w:val="1"/>
          <w:iCs w:val="1"/>
          <w:rtl w:val="0"/>
        </w:rPr>
        <w:t xml:space="preserve">movement</w:t>
      </w:r>
      <w:r w:rsidDel="00000000" w:rsidR="00000000" w:rsidRPr="00000000">
        <w:rPr>
          <w:rtl w:val="0"/>
        </w:rPr>
        <w:t xml:space="preserve"> rather than </w:t>
      </w:r>
      <w:r w:rsidDel="00000000" w:rsidR="00000000" w:rsidRPr="00000000">
        <w:rPr>
          <w:i w:val="1"/>
          <w:iCs w:val="1"/>
          <w:rtl w:val="0"/>
        </w:rPr>
        <w:t xml:space="preserve">invention</w:t>
      </w:r>
      <w:r w:rsidDel="00000000" w:rsidR="00000000" w:rsidRPr="00000000">
        <w:rPr>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adhering to this framework, creators can move beyond the stochastic lottery of video generation and achieve deterministic, professional results.</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Effective context engineering for AI agents - Anthropic, https://www.anthropic.com/engineering/effective-context-engineering-for-ai-agents 2. Context Engineering for Video Understanding - Twelve Labs, https://www.twelvelabs.io/blog/context-engineering-for-video-understanding 3. Top 5 AI Video Generator Problems Creators Face and How Higgsfield Solves Them, https://higgsfield.ai/blog/Top-5-AI-Video-Generator-Problems-Creators-Face 4. Diffusion Models for Video Generation | Lil'Log, https://lilianweng.github.io/posts/2024-04-12-diffusion-video/ 5. Image to Video Generation with Stable Video Diffusion - OpenVINO™ documentation, https://docs.openvino.ai/2024/notebooks/stable-video-diffusion-with-output.html 6. Enhance-A-Video: Better Generated Video for Free - arXiv, https://arxiv.org/html/2502.07508v3 7. [2510.25420] Improving Temporal Consistency and Fidelity at Inference-time in Perceptual Video Restoration by Zero-shot Image-based Diffusion Models - arXiv, https://arxiv.org/abs/2510.25420 8. Overview of the key aspects of video diffusion models that we cover in this survey. - ResearchGate, https://www.researchgate.net/figure/Overview-of-the-key-aspects-of-video-diffusion-models-that-we-cover-in-this-survey_fig1_385977708 9. Runway Gen-3 Alpha API - CometAPI, https://www.cometapi.com/runway-gen-3-alpha/ 10. Runway Gen-3 Alpha Guide: How It Works, Best Use Cases &amp; Competitors - Pass4sure, https://www.pass4sure.com/blog/runway-gen-3-alpha-guide-how-it-works-best-use-cases-competitors/ 11. Runway Research | Introducing Gen-3 Alpha: A New Frontier for Video Generation, https://runwayml.com/research/introducing-gen-3-alpha 12. Gen-3 Alpha Prompting Guide - Runway, https://help.runwayml.com/hc/en-us/articles/30586818553107-Gen-3-Alpha-Prompting-Guide 13. Luma Dream Machine: New Freedoms of Imagination, https://lumalabs.ai/dream-machine 14. Generating 3D-Consistent Videos from Unposed Internet Photos - arXiv, https://arxiv.org/html/2411.13549v1 15. How to Use Kling AI: A Step-by-Step Guideline in 2024 - Fahim AI, https://www.fahimai.com/how-to-use-kling 16. diffusers/src/diffusers/pipelines/stable_video_diffusion/pipeline_stable_video_diffusion.py at main - GitHub, https://github.com/huggingface/diffusers/blob/main/src/diffusers/pipelines/stable_video_diffusion/pipeline_stable_video_diffusion.py 17. [Stable Video Diffusion] parameters meaning · Issue #237 · Stability-AI/generative-models - GitHub, https://github.com/Stability-AI/generative-models/issues/237 18. XY chart for SVD, comparing motion bucket id and augmentation levels at different CFG values. (ComfyUI .json workflow for SVD included) : r/StableDiffusion - Reddit, https://www.reddit.com/r/StableDiffusion/comments/184s07o/xy_chart_for_svd_comparing_motion_bucket_id_and/ 19. diffusers/docs/source/en/using-diffusers/svd.md at main - GitHub, https://github.com/huggingface/diffusers/blob/main/docs/source/en/using-diffusers/svd.md 20. Video Generation with Stable Video Diffusion - Kaggle, https://www.kaggle.com/code/aashidutt3/video-generation-with-stable-video-diffusion 21. Quickstart Guide to Stable Video Diffusion - Civitai Education Hub, https://education.civitai.com/quickstart-guide-to-stable-video-diffusion/ 22. AnimateDiffSlidingWindowOptions Node Documentation (comfyui ..., https://comfyai.run/documentation/AnimateDiffSlidingWindowOptions 23. SipherAGI/comfyui-animatediff - GitHub, https://github.com/SipherAGI/comfyui-animatediff 24. Is there any kind of Sliding Window Rendering for Animated Diffs? : r/comfyui - Reddit, https://www.reddit.com/r/comfyui/comments/1aurcxy/is_there_any_kind_of_sliding_window_rendering_for/ 25. Does anyone know anything about context windows on longer (20-30 second) Wan videos? : r/StableDiffusion - Reddit, https://www.reddit.com/r/StableDiffusion/comments/1lfb48h/does_anyone_know_anything_about_context_windows/ 26. Mastering Runway Gen 3 Camera Control: The Ultimate Guide to Advanced Movement | by Anlerkin | Medium, https://medium.com/@anlerkin/mastering-runway-gen-3-camera-control-the-ultimate-guide-to-advanced-movement-44b20aa68e75 27. Mastering Runway Gen 3 Prompting: A Comprehensive Guide - Film Art AI, https://filmart.ai/runway-gen-3-prompting/ 28. Top 37+ Runway Gen 3 Prompts to Elevate Your AI Video Creation | by Amdad H - Medium, https://medium.com/towards-agi/top-37-runway-gen-3-prompts-to-elevate-your-ai-video-creation-d8a4eeb7f952 29. Dream Machine Guide: How to Use Camera Motion? - Luma AI, https://lumalabs.ai/learning-hub/how-to-use-camera-motion 30. How To Control Camera Motion In Luma Labs Dream Machine, https://blog.segmind.com/how-to-control-camera-motion-in-luma-labs-dream-machine/ 31. Advanced Pika Video Prompts (with Examples) | by Matt Majewski - Medium, https://medium.com/@mattmajewski/exploring-pika-labs-the-ultimate-guide-to-creating-amazing-video-clips-cd947e6eee1f 32. Cinematic AI Video: Mastering Pika Labs (Beginner to Advanced) - YouTube, https://www.youtube.com/watch?v=0NRT7K3YkPI 33. IPAdapter FaceID - RunComfy, https://www.runcomfy.com/comfyui-nodes/ComfyUI_IPAdapter_plus/IPAdapterFaceID 34. IPAdapter Tutorial - Comflowy, https://www.comflowy.com/blog/IPAdapter-Tutorial 35. IP-Adapter - Hugging Face, https://huggingface.co/docs/diffusers/en/using-diffusers/ip_adapter 36. Elements - Kling AI, https://app.klingai.com/global/quickstart/ai-video-character-consistency 37. How Do I Maintain Character Consistency in Dream Machine? - Luma AI, https://lumaai-help.freshdesk.com/support/solutions/articles/151000220904-how-do-i-maintain-character-consistency-in-dream-machine- 38. Multi-Shot Text-to-Video with EchoShot in ComfyUI | Full Workflow + Prompt Tips - YouTube, https://www.youtube.com/watch?v=p9UH6lnUE1Q 39. HoloCine is pretty impressive for motion and multiple scenes (Some examples) - Reddit, https://www.reddit.com/r/comfyui/comments/1p43c2d/holocine_is_pretty_impressive_for_motion_and/ 40. HoloCine Wan 2.2 In ComfyUI - Creating Coherent Multi-shots of AI Video Easily! - YouTube, https://www.youtube.com/watch?v=D2NIKvXldTA 41. lovisdotio/ComfyUI-Workflow-Sora2Alike-Full-loop-video ... - GitHub, https://github.com/lovisdotio/ComfyUI-Workflow-Sora2Alike-Full-loop-video 42. Amazon Nova Reel prompting best practices, https://docs.aws.amazon.com/nova/latest/userguide/prompting-video-generation.html 43. Prompt structure with Gen-3 : r/runwayml - Reddit, https://www.reddit.com/r/runwayml/comments/1eoqfd0/prompt_structure_with_gen3/ 44. Understanding Prompting for Dream Machine: Positive vs. Negative - Luma AI, https://lumaai-help.freshdesk.com/support/solutions/articles/151000219614-understanding-prompting-for-dream-machine-positive-vs-negative 45. Revolutionize AI Art with IPAdapter's Attention Mask - RunComfy, https://learn.runcomfy.com/revolutionize-ai-art-with-ipadapters-attention-mask 46. Useful AI Video Generator Tools. 1. Pika Art / Pika Labs | by Dhanavel R - Medium, https://medium.com/@dhanuram99/useful-ai-video-generator-tools-832f61e2dae3 47. Lip Syncing Has Never Been Easier | PIka AI Video Tutorial - YouTube, https://www.youtube.com/watch?v=hjGYM38jFI8 48. Generative Models by Stability AI - GitHub, https://github.com/Stability-AI/generative-models 49. Temporal Control net For 99% Consistent AI Characters With Deforum In Stable Diffusion, https://www.youtube.com/watch?v=vSp-GZ4yzrg 50. Understanding Hallucinations in Diffusion Models through Mode Interpolation - NIPS papers, https://proceedings.neurips.cc/paper_files/paper/2024/file/f29369d192b13184b65c6d2515474d78-Paper-Conference.pdf 51. Understanding Hallucinations in Diffusion Models through Mode Interpolation - arXiv, https://arxiv.org/html/2406.09358v2 52. A Complete Guide to Runway - Learn Prompting, https://learnprompting.org/blog/guide-runwayml 53. How To Use Runway Gen-3 Alpha - YouTube, https://www.youtube.com/watch?v=d7oxhBrx4v8 54. Dream Machine Guide: How to Use Keyframes? - Luma AI, https://lumalabs.ai/learning-hub/how-to-use-keyframes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