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encounters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encounters in day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w/max encounters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Pike ID w/max encounters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Minimium recorded dist from pike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w/min  dist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Pike ID w/min dist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&lt; 0.2m distance from pike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&gt;= 25 encounters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date &gt;= 25 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consecutive days &gt; 25 or 0.2m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0.53069066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0.23943968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0.50641639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0.42815666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0.38878180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0.13037669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0.11186659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0.15029678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0.32213496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0.30930929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0.38186905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0.28666881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0.05606334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0.15193146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0.21227982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0.18871151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0.26198466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2025-04-09T04:50:38Z</dcterms:modified>
  <cp:category/>
</cp:coreProperties>
</file>