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701"/>
        <w:gridCol w:w="1701"/>
        <w:gridCol w:w="1701"/>
        <w:gridCol w:w="1701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 (s)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 per hour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92,606.8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18,486.7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54,936.4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43,578.0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61,867.2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12,096.1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76,858.0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661,564.3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514,769.9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34,367.2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80,782.3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110,860.0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738,027.1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819,579.5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162,306.8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80,758.5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50,244.5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53,445.3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101,926.6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38,987.1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9,455.2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body432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2022-10-31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2024-11-21T17:00:38Z</dcterms:modified>
  <cp:category/>
</cp:coreProperties>
</file>