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locations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days tracked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 location frequency (s)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Date sequence breaks in tracking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untracked days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F59749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115,728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55,428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56,869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92,462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62,384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61,620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203,743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180,232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204,252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191,167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198,027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112,108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145,036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200,987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101,690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144,995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212,156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136,154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204,098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115,235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73,412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36,669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95,957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89,666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189,478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69,277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187,280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206,508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195,231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196,950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124,623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58,363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156,965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221,333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178,557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143,716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200,335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138,286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111,913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65,874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82,819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body65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7,220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2025-12-08T11:02:01Z</dcterms:modified>
  <cp:category/>
</cp:coreProperties>
</file>