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9BDE8" w14:textId="77777777" w:rsidR="00CA5DEE" w:rsidRPr="00CA5DEE" w:rsidRDefault="00CA5DEE" w:rsidP="00CA5DEE">
      <w:pPr>
        <w:pBdr>
          <w:top w:val="double" w:sz="6" w:space="1" w:color="auto"/>
          <w:left w:val="double" w:sz="6" w:space="0" w:color="auto"/>
          <w:bottom w:val="double" w:sz="6" w:space="0" w:color="auto"/>
          <w:right w:val="double" w:sz="6" w:space="1" w:color="auto"/>
        </w:pBdr>
        <w:spacing w:after="0" w:line="240" w:lineRule="auto"/>
        <w:jc w:val="center"/>
        <w:rPr>
          <w:rFonts w:ascii="Times New Roman" w:eastAsia="Times New Roman" w:hAnsi="Times New Roman" w:cs="Times New Roman"/>
          <w:b/>
          <w:sz w:val="23"/>
          <w:szCs w:val="23"/>
        </w:rPr>
      </w:pPr>
      <w:bookmarkStart w:id="0" w:name="_Hlk522365065"/>
      <w:r w:rsidRPr="00CA5DEE">
        <w:rPr>
          <w:rFonts w:ascii="Times New Roman" w:eastAsia="Times New Roman" w:hAnsi="Times New Roman" w:cs="Times New Roman"/>
          <w:b/>
          <w:sz w:val="23"/>
          <w:szCs w:val="23"/>
        </w:rPr>
        <w:t>PSY 3073 – Intro to Industrial and Organizational Psychology</w:t>
      </w:r>
    </w:p>
    <w:p w14:paraId="5507337D" w14:textId="77777777" w:rsidR="00CA5DEE" w:rsidRPr="00CA5DEE" w:rsidRDefault="00CA5DEE" w:rsidP="00CA5DEE">
      <w:pPr>
        <w:pBdr>
          <w:top w:val="double" w:sz="6" w:space="1" w:color="auto"/>
          <w:left w:val="double" w:sz="6" w:space="0" w:color="auto"/>
          <w:bottom w:val="double" w:sz="6" w:space="0" w:color="auto"/>
          <w:right w:val="double" w:sz="6" w:space="1" w:color="auto"/>
        </w:pBdr>
        <w:spacing w:after="0" w:line="240" w:lineRule="auto"/>
        <w:jc w:val="center"/>
        <w:rPr>
          <w:rFonts w:ascii="Times New Roman" w:eastAsia="Times New Roman" w:hAnsi="Times New Roman" w:cs="Times New Roman"/>
          <w:b/>
          <w:sz w:val="23"/>
          <w:szCs w:val="23"/>
        </w:rPr>
      </w:pPr>
      <w:r w:rsidRPr="00CA5DEE">
        <w:rPr>
          <w:rFonts w:ascii="Times New Roman" w:eastAsia="Times New Roman" w:hAnsi="Times New Roman" w:cs="Times New Roman"/>
          <w:b/>
          <w:sz w:val="23"/>
          <w:szCs w:val="23"/>
        </w:rPr>
        <w:t>Fall 2021 Syllabus</w:t>
      </w:r>
    </w:p>
    <w:bookmarkEnd w:id="0"/>
    <w:p w14:paraId="104F23D2" w14:textId="77777777" w:rsidR="001B7F67" w:rsidRPr="00CA5DEE" w:rsidRDefault="001B7F67">
      <w:pPr>
        <w:rPr>
          <w:rFonts w:ascii="Times New Roman" w:hAnsi="Times New Roman" w:cs="Times New Roman"/>
        </w:rPr>
      </w:pPr>
    </w:p>
    <w:p w14:paraId="471DE7DC" w14:textId="77777777" w:rsidR="00CA5DEE" w:rsidRPr="00CA5DEE" w:rsidRDefault="00CA5DEE" w:rsidP="00CA5DEE">
      <w:pPr>
        <w:spacing w:after="0" w:line="240" w:lineRule="auto"/>
        <w:rPr>
          <w:rFonts w:ascii="Times New Roman" w:eastAsia="Times New Roman" w:hAnsi="Times New Roman" w:cs="Times New Roman"/>
          <w:sz w:val="23"/>
          <w:szCs w:val="23"/>
        </w:rPr>
      </w:pPr>
      <w:r w:rsidRPr="00CA5DEE">
        <w:rPr>
          <w:rFonts w:ascii="Times New Roman" w:eastAsia="Times New Roman" w:hAnsi="Times New Roman" w:cs="Times New Roman"/>
          <w:b/>
          <w:sz w:val="23"/>
          <w:szCs w:val="23"/>
        </w:rPr>
        <w:t>Instructor</w:t>
      </w:r>
      <w:r w:rsidRPr="00CA5DEE">
        <w:rPr>
          <w:rFonts w:ascii="Times New Roman" w:eastAsia="Times New Roman" w:hAnsi="Times New Roman" w:cs="Times New Roman"/>
          <w:sz w:val="23"/>
          <w:szCs w:val="23"/>
        </w:rPr>
        <w:t xml:space="preserve">: </w:t>
      </w:r>
      <w:r w:rsidRPr="00CA5DEE">
        <w:rPr>
          <w:rFonts w:ascii="Times New Roman" w:eastAsia="Times New Roman" w:hAnsi="Times New Roman" w:cs="Times New Roman"/>
          <w:sz w:val="23"/>
          <w:szCs w:val="23"/>
        </w:rPr>
        <w:tab/>
        <w:t>Kirby Hockensmith, M.A.</w:t>
      </w:r>
    </w:p>
    <w:p w14:paraId="6154C214" w14:textId="77777777" w:rsidR="00CA5DEE" w:rsidRPr="00CA5DEE" w:rsidRDefault="00CA5DEE" w:rsidP="00CA5DEE">
      <w:pPr>
        <w:spacing w:after="0" w:line="240" w:lineRule="auto"/>
        <w:rPr>
          <w:rFonts w:ascii="Times New Roman" w:eastAsia="Times New Roman" w:hAnsi="Times New Roman" w:cs="Times New Roman"/>
          <w:sz w:val="23"/>
          <w:szCs w:val="23"/>
        </w:rPr>
      </w:pPr>
      <w:r w:rsidRPr="00CA5DEE">
        <w:rPr>
          <w:rFonts w:ascii="Times New Roman" w:eastAsia="Times New Roman" w:hAnsi="Times New Roman" w:cs="Times New Roman"/>
          <w:b/>
          <w:sz w:val="23"/>
          <w:szCs w:val="23"/>
        </w:rPr>
        <w:t>Class time</w:t>
      </w:r>
      <w:r w:rsidRPr="00CA5DEE">
        <w:rPr>
          <w:rFonts w:ascii="Times New Roman" w:eastAsia="Times New Roman" w:hAnsi="Times New Roman" w:cs="Times New Roman"/>
          <w:sz w:val="23"/>
          <w:szCs w:val="23"/>
        </w:rPr>
        <w:t xml:space="preserve">:  </w:t>
      </w:r>
      <w:r w:rsidRPr="00CA5DEE">
        <w:rPr>
          <w:rFonts w:ascii="Times New Roman" w:eastAsia="Times New Roman" w:hAnsi="Times New Roman" w:cs="Times New Roman"/>
          <w:sz w:val="23"/>
          <w:szCs w:val="23"/>
        </w:rPr>
        <w:tab/>
      </w:r>
      <w:r>
        <w:rPr>
          <w:rFonts w:ascii="Times New Roman" w:eastAsia="Times New Roman" w:hAnsi="Times New Roman" w:cs="Times New Roman"/>
          <w:sz w:val="23"/>
          <w:szCs w:val="23"/>
        </w:rPr>
        <w:t>MWF</w:t>
      </w:r>
      <w:r w:rsidRPr="00CA5DEE">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1:00 – 1:50</w:t>
      </w:r>
      <w:r w:rsidRPr="00CA5DEE">
        <w:rPr>
          <w:rFonts w:ascii="Times New Roman" w:eastAsia="Times New Roman" w:hAnsi="Times New Roman" w:cs="Times New Roman"/>
          <w:sz w:val="23"/>
          <w:szCs w:val="23"/>
        </w:rPr>
        <w:t xml:space="preserve">pm </w:t>
      </w:r>
    </w:p>
    <w:p w14:paraId="0BA66D55" w14:textId="77777777" w:rsidR="00CA5DEE" w:rsidRPr="00CA5DEE" w:rsidRDefault="00CA5DEE" w:rsidP="00CA5DEE">
      <w:pPr>
        <w:spacing w:after="0" w:line="240" w:lineRule="auto"/>
        <w:rPr>
          <w:rFonts w:ascii="Times New Roman" w:eastAsia="Times New Roman" w:hAnsi="Times New Roman" w:cs="Times New Roman"/>
          <w:sz w:val="23"/>
          <w:szCs w:val="23"/>
        </w:rPr>
      </w:pPr>
      <w:r w:rsidRPr="00CA5DEE">
        <w:rPr>
          <w:rFonts w:ascii="Times New Roman" w:eastAsia="Times New Roman" w:hAnsi="Times New Roman" w:cs="Times New Roman"/>
          <w:b/>
          <w:sz w:val="23"/>
          <w:szCs w:val="23"/>
        </w:rPr>
        <w:t>Office</w:t>
      </w:r>
      <w:r>
        <w:rPr>
          <w:rFonts w:ascii="Times New Roman" w:eastAsia="Times New Roman" w:hAnsi="Times New Roman" w:cs="Times New Roman"/>
          <w:sz w:val="23"/>
          <w:szCs w:val="23"/>
        </w:rPr>
        <w:t>:</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Lorton Hall 2</w:t>
      </w:r>
      <w:r w:rsidRPr="00CA5DEE">
        <w:rPr>
          <w:rFonts w:ascii="Times New Roman" w:eastAsia="Times New Roman" w:hAnsi="Times New Roman" w:cs="Times New Roman"/>
          <w:sz w:val="23"/>
          <w:szCs w:val="23"/>
        </w:rPr>
        <w:t>0</w:t>
      </w:r>
      <w:r>
        <w:rPr>
          <w:rFonts w:ascii="Times New Roman" w:eastAsia="Times New Roman" w:hAnsi="Times New Roman" w:cs="Times New Roman"/>
          <w:sz w:val="23"/>
          <w:szCs w:val="23"/>
        </w:rPr>
        <w:t>7</w:t>
      </w:r>
    </w:p>
    <w:p w14:paraId="0ABD1738" w14:textId="77777777" w:rsidR="00CA5DEE" w:rsidRPr="00CA5DEE" w:rsidRDefault="00CA5DEE" w:rsidP="00CA5DEE">
      <w:pPr>
        <w:spacing w:after="0" w:line="240" w:lineRule="auto"/>
        <w:rPr>
          <w:rFonts w:ascii="Times New Roman" w:eastAsia="Times New Roman" w:hAnsi="Times New Roman" w:cs="Times New Roman"/>
          <w:sz w:val="23"/>
          <w:szCs w:val="23"/>
        </w:rPr>
      </w:pPr>
      <w:r w:rsidRPr="00CA5DEE">
        <w:rPr>
          <w:rFonts w:ascii="Times New Roman" w:eastAsia="Times New Roman" w:hAnsi="Times New Roman" w:cs="Times New Roman"/>
          <w:b/>
          <w:sz w:val="23"/>
          <w:szCs w:val="23"/>
        </w:rPr>
        <w:t>Office Hours</w:t>
      </w:r>
      <w:r w:rsidRPr="00CA5DEE">
        <w:rPr>
          <w:rFonts w:ascii="Times New Roman" w:eastAsia="Times New Roman" w:hAnsi="Times New Roman" w:cs="Times New Roman"/>
          <w:sz w:val="23"/>
          <w:szCs w:val="23"/>
        </w:rPr>
        <w:t xml:space="preserve">: </w:t>
      </w:r>
      <w:r w:rsidRPr="00CA5DEE">
        <w:rPr>
          <w:rFonts w:ascii="Times New Roman" w:eastAsia="Times New Roman" w:hAnsi="Times New Roman" w:cs="Times New Roman"/>
          <w:sz w:val="23"/>
          <w:szCs w:val="23"/>
        </w:rPr>
        <w:tab/>
      </w:r>
      <w:r w:rsidR="00F526AD" w:rsidRPr="00F526AD">
        <w:rPr>
          <w:rFonts w:ascii="Times New Roman" w:eastAsia="Times New Roman" w:hAnsi="Times New Roman" w:cs="Times New Roman"/>
          <w:sz w:val="23"/>
          <w:szCs w:val="23"/>
        </w:rPr>
        <w:t>MW</w:t>
      </w:r>
      <w:r w:rsidRPr="00F526AD">
        <w:rPr>
          <w:rFonts w:ascii="Times New Roman" w:eastAsia="Times New Roman" w:hAnsi="Times New Roman" w:cs="Times New Roman"/>
          <w:sz w:val="23"/>
          <w:szCs w:val="23"/>
        </w:rPr>
        <w:t xml:space="preserve"> </w:t>
      </w:r>
      <w:r w:rsidR="00F526AD" w:rsidRPr="00F526AD">
        <w:rPr>
          <w:rFonts w:ascii="Times New Roman" w:eastAsia="Times New Roman" w:hAnsi="Times New Roman" w:cs="Times New Roman"/>
          <w:sz w:val="23"/>
          <w:szCs w:val="23"/>
        </w:rPr>
        <w:t>noon – 1:00pm</w:t>
      </w:r>
      <w:r w:rsidRPr="00F526AD">
        <w:rPr>
          <w:rFonts w:ascii="Times New Roman" w:eastAsia="Times New Roman" w:hAnsi="Times New Roman" w:cs="Times New Roman"/>
          <w:sz w:val="23"/>
          <w:szCs w:val="23"/>
        </w:rPr>
        <w:t xml:space="preserve"> or by appointment</w:t>
      </w:r>
    </w:p>
    <w:p w14:paraId="133081CF" w14:textId="77777777" w:rsidR="00CA5DEE" w:rsidRPr="00CA5DEE" w:rsidRDefault="00CA5DEE" w:rsidP="00CA5DEE">
      <w:pPr>
        <w:keepNext/>
        <w:spacing w:after="0" w:line="240" w:lineRule="auto"/>
        <w:outlineLvl w:val="4"/>
        <w:rPr>
          <w:rFonts w:ascii="Times New Roman" w:eastAsia="Times New Roman" w:hAnsi="Times New Roman" w:cs="Times New Roman"/>
          <w:sz w:val="23"/>
          <w:szCs w:val="23"/>
        </w:rPr>
      </w:pPr>
      <w:r>
        <w:rPr>
          <w:rFonts w:ascii="Times New Roman" w:eastAsia="Times New Roman" w:hAnsi="Times New Roman" w:cs="Times New Roman"/>
          <w:b/>
          <w:sz w:val="23"/>
          <w:szCs w:val="23"/>
        </w:rPr>
        <w:t>Cell</w:t>
      </w:r>
      <w:r w:rsidRPr="00CA5DEE">
        <w:rPr>
          <w:rFonts w:ascii="Times New Roman" w:eastAsia="Times New Roman" w:hAnsi="Times New Roman" w:cs="Times New Roman"/>
          <w:b/>
          <w:sz w:val="23"/>
          <w:szCs w:val="23"/>
        </w:rPr>
        <w:t xml:space="preserve"> Phone</w:t>
      </w:r>
      <w:r>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ab/>
        <w:t>(918) 513-2753</w:t>
      </w:r>
    </w:p>
    <w:p w14:paraId="46F09A18" w14:textId="77777777" w:rsidR="00CA5DEE" w:rsidRPr="00CA5DEE" w:rsidRDefault="009227BC" w:rsidP="00CA5DEE">
      <w:pPr>
        <w:spacing w:after="0" w:line="240" w:lineRule="auto"/>
        <w:rPr>
          <w:rFonts w:ascii="Times New Roman" w:eastAsia="Times New Roman" w:hAnsi="Times New Roman" w:cs="Times New Roman"/>
          <w:color w:val="0000FF"/>
          <w:sz w:val="23"/>
          <w:szCs w:val="23"/>
          <w:u w:val="single"/>
        </w:rPr>
      </w:pPr>
      <w:r>
        <w:rPr>
          <w:rFonts w:ascii="Times New Roman" w:eastAsia="Times New Roman" w:hAnsi="Times New Roman" w:cs="Times New Roman"/>
          <w:b/>
          <w:sz w:val="23"/>
          <w:szCs w:val="23"/>
        </w:rPr>
        <w:t>E-mail</w:t>
      </w:r>
      <w:r w:rsidR="00CA5DEE" w:rsidRPr="00CA5DEE">
        <w:rPr>
          <w:rFonts w:ascii="Times New Roman" w:eastAsia="Times New Roman" w:hAnsi="Times New Roman" w:cs="Times New Roman"/>
          <w:sz w:val="23"/>
          <w:szCs w:val="23"/>
        </w:rPr>
        <w:t>:</w:t>
      </w:r>
      <w:r w:rsidR="00CA5DEE" w:rsidRPr="00CA5DEE">
        <w:rPr>
          <w:rFonts w:ascii="Times New Roman" w:eastAsia="Times New Roman" w:hAnsi="Times New Roman" w:cs="Times New Roman"/>
          <w:sz w:val="23"/>
          <w:szCs w:val="23"/>
        </w:rPr>
        <w:tab/>
      </w:r>
      <w:r w:rsidR="00CA5DEE">
        <w:rPr>
          <w:rFonts w:ascii="Times New Roman" w:eastAsia="Times New Roman" w:hAnsi="Times New Roman" w:cs="Times New Roman"/>
          <w:color w:val="0000FF"/>
          <w:sz w:val="23"/>
          <w:szCs w:val="23"/>
          <w:u w:val="single"/>
        </w:rPr>
        <w:t>kirbyhockensmith@gmail.com</w:t>
      </w:r>
    </w:p>
    <w:p w14:paraId="175477E4" w14:textId="77777777" w:rsidR="00BA2655" w:rsidRDefault="00CA5DEE" w:rsidP="00BA2655">
      <w:pPr>
        <w:spacing w:after="0" w:line="240" w:lineRule="auto"/>
        <w:rPr>
          <w:rFonts w:ascii="Times New Roman" w:eastAsia="Times New Roman" w:hAnsi="Times New Roman" w:cs="Times New Roman"/>
          <w:color w:val="0000FF"/>
          <w:sz w:val="23"/>
          <w:szCs w:val="23"/>
          <w:u w:val="single"/>
        </w:rPr>
      </w:pPr>
      <w:r w:rsidRPr="00CA5DEE">
        <w:rPr>
          <w:rFonts w:ascii="Times New Roman" w:eastAsia="Times New Roman" w:hAnsi="Times New Roman" w:cs="Times New Roman"/>
          <w:b/>
          <w:sz w:val="23"/>
          <w:szCs w:val="23"/>
        </w:rPr>
        <w:t>Website</w:t>
      </w:r>
      <w:r w:rsidRPr="00CA5DEE">
        <w:rPr>
          <w:rFonts w:ascii="Times New Roman" w:eastAsia="Times New Roman" w:hAnsi="Times New Roman" w:cs="Times New Roman"/>
          <w:sz w:val="23"/>
          <w:szCs w:val="23"/>
        </w:rPr>
        <w:t xml:space="preserve">:  </w:t>
      </w:r>
      <w:r w:rsidRPr="00CA5DEE">
        <w:rPr>
          <w:rFonts w:ascii="Times New Roman" w:eastAsia="Times New Roman" w:hAnsi="Times New Roman" w:cs="Times New Roman"/>
          <w:sz w:val="23"/>
          <w:szCs w:val="23"/>
        </w:rPr>
        <w:tab/>
      </w:r>
      <w:hyperlink r:id="rId5" w:history="1">
        <w:r w:rsidRPr="00CA5DEE">
          <w:rPr>
            <w:rFonts w:ascii="Times New Roman" w:eastAsia="Times New Roman" w:hAnsi="Times New Roman" w:cs="Times New Roman"/>
            <w:color w:val="0000FF"/>
            <w:sz w:val="23"/>
            <w:szCs w:val="23"/>
            <w:u w:val="single"/>
          </w:rPr>
          <w:t>http://harvey.utulsa.edu</w:t>
        </w:r>
      </w:hyperlink>
      <w:r w:rsidRPr="00CA5DEE">
        <w:rPr>
          <w:rFonts w:ascii="Times New Roman" w:eastAsia="Times New Roman" w:hAnsi="Times New Roman" w:cs="Times New Roman"/>
          <w:color w:val="0000FF"/>
          <w:sz w:val="23"/>
          <w:szCs w:val="23"/>
          <w:u w:val="single"/>
        </w:rPr>
        <w:t xml:space="preserve"> </w:t>
      </w:r>
    </w:p>
    <w:p w14:paraId="1E883242" w14:textId="77777777" w:rsidR="00BA2655" w:rsidRDefault="00BA2655" w:rsidP="00BA2655">
      <w:pPr>
        <w:rPr>
          <w:rFonts w:ascii="Times New Roman" w:eastAsia="Times New Roman" w:hAnsi="Times New Roman" w:cs="Times New Roman"/>
          <w:sz w:val="23"/>
          <w:szCs w:val="23"/>
        </w:rPr>
      </w:pPr>
    </w:p>
    <w:p w14:paraId="69FCCBF1" w14:textId="77777777" w:rsidR="00CA5DEE" w:rsidRDefault="00BA2655" w:rsidP="00BA2655">
      <w:pPr>
        <w:rPr>
          <w:rFonts w:ascii="Times New Roman" w:eastAsia="Times New Roman" w:hAnsi="Times New Roman" w:cs="Times New Roman"/>
          <w:b/>
          <w:sz w:val="23"/>
          <w:szCs w:val="23"/>
        </w:rPr>
      </w:pPr>
      <w:r w:rsidRPr="00BA2655">
        <w:rPr>
          <w:rFonts w:ascii="Times New Roman" w:eastAsia="Times New Roman" w:hAnsi="Times New Roman" w:cs="Times New Roman"/>
          <w:b/>
          <w:sz w:val="23"/>
          <w:szCs w:val="23"/>
        </w:rPr>
        <w:t>COURSE DESCRIPTION</w:t>
      </w:r>
    </w:p>
    <w:p w14:paraId="2228BEB6" w14:textId="77777777" w:rsidR="00A309EF" w:rsidRPr="00BA2655" w:rsidRDefault="00A309EF" w:rsidP="00A309EF">
      <w:pPr>
        <w:rPr>
          <w:rFonts w:ascii="Times New Roman" w:eastAsia="Times New Roman" w:hAnsi="Times New Roman" w:cs="Times New Roman"/>
          <w:b/>
          <w:sz w:val="23"/>
          <w:szCs w:val="23"/>
        </w:rPr>
      </w:pPr>
      <w:r w:rsidRPr="00A309EF">
        <w:rPr>
          <w:rFonts w:ascii="Times New Roman" w:hAnsi="Times New Roman" w:cs="Times New Roman"/>
          <w:color w:val="000000"/>
        </w:rPr>
        <w:t xml:space="preserve">Introduction to Industrial and Organizational 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w:t>
      </w:r>
      <w:r>
        <w:rPr>
          <w:rFonts w:ascii="Times New Roman" w:hAnsi="Times New Roman" w:cs="Times New Roman"/>
          <w:color w:val="000000"/>
        </w:rPr>
        <w:t>gain experience with</w:t>
      </w:r>
      <w:r w:rsidRPr="00A309EF">
        <w:rPr>
          <w:rFonts w:ascii="Times New Roman" w:hAnsi="Times New Roman" w:cs="Times New Roman"/>
          <w:color w:val="000000"/>
        </w:rPr>
        <w:t xml:space="preserve"> potential career and educational opportunities in I-O psychology.</w:t>
      </w:r>
    </w:p>
    <w:p w14:paraId="1028FDA6" w14:textId="77777777" w:rsidR="00BA2655" w:rsidRPr="00BA2655" w:rsidRDefault="00BA2655" w:rsidP="00BA2655">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COURSE OBJECTIVES</w:t>
      </w:r>
    </w:p>
    <w:p w14:paraId="0F977F42" w14:textId="77777777" w:rsidR="00BA2655" w:rsidRDefault="00BA2655" w:rsidP="00BA2655">
      <w:pPr>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Student Learning Objectives</w:t>
      </w:r>
    </w:p>
    <w:p w14:paraId="41F9B20F" w14:textId="77777777" w:rsidR="00695EEB" w:rsidRDefault="00695EEB" w:rsidP="00695EEB">
      <w:pPr>
        <w:autoSpaceDE w:val="0"/>
        <w:autoSpaceDN w:val="0"/>
        <w:adjustRightInd w:val="0"/>
        <w:spacing w:after="0" w:line="240" w:lineRule="auto"/>
        <w:rPr>
          <w:rFonts w:ascii="Times New Roman" w:hAnsi="Times New Roman" w:cs="Times New Roman"/>
          <w:color w:val="000000"/>
        </w:rPr>
      </w:pPr>
      <w:r w:rsidRPr="00695EEB">
        <w:rPr>
          <w:rFonts w:ascii="Times New Roman" w:hAnsi="Times New Roman" w:cs="Times New Roman"/>
          <w:b/>
          <w:i/>
          <w:color w:val="000000"/>
        </w:rPr>
        <w:t>SLO 1</w:t>
      </w:r>
      <w:r w:rsidRPr="00695EEB">
        <w:rPr>
          <w:rFonts w:ascii="Times New Roman" w:hAnsi="Times New Roman" w:cs="Times New Roman"/>
          <w:color w:val="000000"/>
        </w:rPr>
        <w:t xml:space="preserve">: Gain an introduction to the sub-fields within Industrial-Organizational Psychology (PLO 1) </w:t>
      </w:r>
    </w:p>
    <w:p w14:paraId="2330D44D" w14:textId="77777777" w:rsidR="00695EEB" w:rsidRPr="00695EEB" w:rsidRDefault="00695EEB" w:rsidP="00695EEB">
      <w:pPr>
        <w:autoSpaceDE w:val="0"/>
        <w:autoSpaceDN w:val="0"/>
        <w:adjustRightInd w:val="0"/>
        <w:spacing w:after="0" w:line="240" w:lineRule="auto"/>
        <w:rPr>
          <w:rFonts w:ascii="Times New Roman" w:hAnsi="Times New Roman" w:cs="Times New Roman"/>
          <w:color w:val="000000"/>
        </w:rPr>
      </w:pPr>
    </w:p>
    <w:p w14:paraId="234D4233" w14:textId="77777777" w:rsidR="00695EEB" w:rsidRDefault="00695EEB" w:rsidP="00695EEB">
      <w:pPr>
        <w:autoSpaceDE w:val="0"/>
        <w:autoSpaceDN w:val="0"/>
        <w:adjustRightInd w:val="0"/>
        <w:spacing w:after="0" w:line="240" w:lineRule="auto"/>
        <w:rPr>
          <w:rFonts w:ascii="Times New Roman" w:hAnsi="Times New Roman" w:cs="Times New Roman"/>
          <w:color w:val="000000"/>
        </w:rPr>
      </w:pPr>
      <w:r w:rsidRPr="00695EEB">
        <w:rPr>
          <w:rFonts w:ascii="Times New Roman" w:hAnsi="Times New Roman" w:cs="Times New Roman"/>
          <w:b/>
          <w:i/>
          <w:color w:val="000000"/>
        </w:rPr>
        <w:t>SLO 2</w:t>
      </w:r>
      <w:r w:rsidRPr="00695EEB">
        <w:rPr>
          <w:rFonts w:ascii="Times New Roman" w:hAnsi="Times New Roman" w:cs="Times New Roman"/>
          <w:color w:val="000000"/>
        </w:rPr>
        <w:t xml:space="preserve">: Learn potential career opportunities and graduate study topics within I-O Psychology (PLO 3) </w:t>
      </w:r>
    </w:p>
    <w:p w14:paraId="65F16927" w14:textId="77777777" w:rsidR="00695EEB" w:rsidRPr="00695EEB" w:rsidRDefault="00695EEB" w:rsidP="00695EEB">
      <w:pPr>
        <w:autoSpaceDE w:val="0"/>
        <w:autoSpaceDN w:val="0"/>
        <w:adjustRightInd w:val="0"/>
        <w:spacing w:after="0" w:line="240" w:lineRule="auto"/>
        <w:rPr>
          <w:rFonts w:ascii="Times New Roman" w:hAnsi="Times New Roman" w:cs="Times New Roman"/>
          <w:color w:val="000000"/>
        </w:rPr>
      </w:pPr>
    </w:p>
    <w:p w14:paraId="795BFA12" w14:textId="77777777" w:rsidR="00695EEB" w:rsidRDefault="00695EEB" w:rsidP="00695EEB">
      <w:pPr>
        <w:rPr>
          <w:rFonts w:ascii="Times New Roman" w:eastAsia="Times New Roman" w:hAnsi="Times New Roman" w:cs="Times New Roman"/>
          <w:sz w:val="23"/>
          <w:szCs w:val="23"/>
          <w:u w:val="single"/>
        </w:rPr>
      </w:pPr>
      <w:r w:rsidRPr="00695EEB">
        <w:rPr>
          <w:rFonts w:ascii="Times New Roman" w:hAnsi="Times New Roman" w:cs="Times New Roman"/>
          <w:b/>
          <w:i/>
          <w:color w:val="000000"/>
        </w:rPr>
        <w:t>SLO 3</w:t>
      </w:r>
      <w:r w:rsidRPr="00695EEB">
        <w:rPr>
          <w:rFonts w:ascii="Times New Roman" w:hAnsi="Times New Roman" w:cs="Times New Roman"/>
          <w:color w:val="000000"/>
        </w:rPr>
        <w:t>: Practice applying methods developed in industrial and organizational psychology to real world situations, including personal and professional goals. (PLO 2 &amp; PLO 4)</w:t>
      </w:r>
    </w:p>
    <w:p w14:paraId="58957CDF" w14:textId="77777777" w:rsidR="00BA2655" w:rsidRDefault="00BA2655" w:rsidP="00BA2655">
      <w:pPr>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Program Learning Objectives</w:t>
      </w:r>
    </w:p>
    <w:p w14:paraId="79E46C6C" w14:textId="77777777" w:rsidR="00695EEB" w:rsidRDefault="00695EEB" w:rsidP="00695EEB">
      <w:pPr>
        <w:pStyle w:val="Default"/>
        <w:rPr>
          <w:b/>
          <w:bCs/>
          <w:sz w:val="22"/>
          <w:szCs w:val="22"/>
        </w:rPr>
      </w:pPr>
      <w:r w:rsidRPr="00695EEB">
        <w:rPr>
          <w:b/>
          <w:bCs/>
          <w:sz w:val="22"/>
          <w:szCs w:val="22"/>
        </w:rPr>
        <w:t xml:space="preserve">Goal 1: Knowledge Base of Psychology </w:t>
      </w:r>
    </w:p>
    <w:p w14:paraId="4B205D46" w14:textId="77777777" w:rsidR="00695EEB" w:rsidRPr="00695EEB" w:rsidRDefault="00695EEB" w:rsidP="00695EEB">
      <w:pPr>
        <w:pStyle w:val="Default"/>
        <w:rPr>
          <w:sz w:val="22"/>
          <w:szCs w:val="22"/>
        </w:rPr>
      </w:pPr>
    </w:p>
    <w:p w14:paraId="33A731F4" w14:textId="77777777" w:rsidR="00695EEB" w:rsidRPr="00695EEB" w:rsidRDefault="00695EEB" w:rsidP="00695EEB">
      <w:pPr>
        <w:pStyle w:val="Default"/>
        <w:rPr>
          <w:sz w:val="22"/>
          <w:szCs w:val="22"/>
        </w:rPr>
      </w:pPr>
      <w:r w:rsidRPr="00695EEB">
        <w:rPr>
          <w:i/>
          <w:iCs/>
          <w:sz w:val="22"/>
          <w:szCs w:val="22"/>
        </w:rPr>
        <w:t>Objective</w:t>
      </w:r>
      <w:r w:rsidRPr="00695EEB">
        <w:rPr>
          <w:sz w:val="22"/>
          <w:szCs w:val="22"/>
        </w:rPr>
        <w:t xml:space="preserve">: Students who complete the undergraduate program will have a knowledge base of major experimental findings and theoretical perspectives in psychology. The coursework in psychology offers flexibility to the students in developing different areas of interest. </w:t>
      </w:r>
    </w:p>
    <w:p w14:paraId="30342A38" w14:textId="77777777" w:rsidR="00695EEB" w:rsidRPr="00695EEB" w:rsidRDefault="00695EEB" w:rsidP="00695EEB">
      <w:pPr>
        <w:pStyle w:val="Default"/>
        <w:ind w:left="720"/>
        <w:rPr>
          <w:sz w:val="22"/>
          <w:szCs w:val="22"/>
        </w:rPr>
      </w:pPr>
      <w:r w:rsidRPr="00695EEB">
        <w:rPr>
          <w:i/>
          <w:iCs/>
          <w:sz w:val="22"/>
          <w:szCs w:val="22"/>
        </w:rPr>
        <w:t>Outcome1.1</w:t>
      </w:r>
      <w:r w:rsidRPr="00695EEB">
        <w:rPr>
          <w:sz w:val="22"/>
          <w:szCs w:val="22"/>
        </w:rPr>
        <w:t xml:space="preserve">: Students will demonstrate familiarity with major concepts, theoretical perspectives, and empirical findings in psychology. </w:t>
      </w:r>
    </w:p>
    <w:p w14:paraId="5C44723F" w14:textId="77777777" w:rsidR="00695EEB" w:rsidRDefault="00695EEB" w:rsidP="00695EEB">
      <w:pPr>
        <w:pStyle w:val="Default"/>
        <w:rPr>
          <w:b/>
          <w:bCs/>
          <w:sz w:val="22"/>
          <w:szCs w:val="22"/>
        </w:rPr>
      </w:pPr>
    </w:p>
    <w:p w14:paraId="48DFB4CD" w14:textId="77777777" w:rsidR="00695EEB" w:rsidRDefault="00695EEB" w:rsidP="00695EEB">
      <w:pPr>
        <w:pStyle w:val="Default"/>
        <w:rPr>
          <w:b/>
          <w:bCs/>
          <w:sz w:val="22"/>
          <w:szCs w:val="22"/>
        </w:rPr>
      </w:pPr>
      <w:r w:rsidRPr="00695EEB">
        <w:rPr>
          <w:b/>
          <w:bCs/>
          <w:sz w:val="22"/>
          <w:szCs w:val="22"/>
        </w:rPr>
        <w:t>Goal 2: Research Methods in Psychology</w:t>
      </w:r>
    </w:p>
    <w:p w14:paraId="4927F51D" w14:textId="77777777" w:rsidR="00695EEB" w:rsidRPr="00695EEB" w:rsidRDefault="00695EEB" w:rsidP="00695EEB">
      <w:pPr>
        <w:pStyle w:val="Default"/>
        <w:rPr>
          <w:sz w:val="22"/>
          <w:szCs w:val="22"/>
        </w:rPr>
      </w:pPr>
      <w:r w:rsidRPr="00695EEB">
        <w:rPr>
          <w:b/>
          <w:bCs/>
          <w:sz w:val="22"/>
          <w:szCs w:val="22"/>
        </w:rPr>
        <w:t xml:space="preserve"> </w:t>
      </w:r>
    </w:p>
    <w:p w14:paraId="1CF32ECE" w14:textId="77777777" w:rsidR="00695EEB" w:rsidRPr="00695EEB" w:rsidRDefault="00695EEB" w:rsidP="00695EEB">
      <w:pPr>
        <w:pStyle w:val="Default"/>
        <w:rPr>
          <w:sz w:val="22"/>
          <w:szCs w:val="22"/>
        </w:rPr>
      </w:pPr>
      <w:r w:rsidRPr="00695EEB">
        <w:rPr>
          <w:i/>
          <w:iCs/>
          <w:sz w:val="22"/>
          <w:szCs w:val="22"/>
        </w:rPr>
        <w:t>Objective</w:t>
      </w:r>
      <w:r w:rsidRPr="00695EEB">
        <w:rPr>
          <w:sz w:val="22"/>
          <w:szCs w:val="22"/>
        </w:rPr>
        <w:t xml:space="preserve">: Students who complete the undergraduate program will understand and </w:t>
      </w:r>
      <w:r w:rsidRPr="00695EEB">
        <w:rPr>
          <w:b/>
          <w:bCs/>
          <w:sz w:val="22"/>
          <w:szCs w:val="22"/>
        </w:rPr>
        <w:t xml:space="preserve">be able to </w:t>
      </w:r>
      <w:r w:rsidRPr="00695EEB">
        <w:rPr>
          <w:sz w:val="22"/>
          <w:szCs w:val="22"/>
        </w:rPr>
        <w:t xml:space="preserve">apply basic research methods in psychology, including research design, data analysis, and interpretation </w:t>
      </w:r>
    </w:p>
    <w:p w14:paraId="38576370" w14:textId="77777777" w:rsidR="00695EEB" w:rsidRPr="00695EEB" w:rsidRDefault="00695EEB" w:rsidP="00695EEB">
      <w:pPr>
        <w:pStyle w:val="Default"/>
        <w:ind w:firstLine="720"/>
        <w:rPr>
          <w:sz w:val="22"/>
          <w:szCs w:val="22"/>
        </w:rPr>
      </w:pPr>
      <w:r w:rsidRPr="00695EEB">
        <w:rPr>
          <w:i/>
          <w:iCs/>
          <w:sz w:val="22"/>
          <w:szCs w:val="22"/>
        </w:rPr>
        <w:t>Outcome 2.1</w:t>
      </w:r>
      <w:r w:rsidRPr="00695EEB">
        <w:rPr>
          <w:sz w:val="22"/>
          <w:szCs w:val="22"/>
        </w:rPr>
        <w:t xml:space="preserve">: Students will be able to review the scientific literature and generate hypotheses. </w:t>
      </w:r>
    </w:p>
    <w:p w14:paraId="0B8E87EC" w14:textId="77777777" w:rsidR="00695EEB" w:rsidRPr="00A772EE" w:rsidRDefault="00695EEB" w:rsidP="00A772EE">
      <w:pPr>
        <w:pStyle w:val="Default"/>
        <w:ind w:left="720"/>
        <w:rPr>
          <w:sz w:val="22"/>
          <w:szCs w:val="22"/>
        </w:rPr>
      </w:pPr>
      <w:r w:rsidRPr="00695EEB">
        <w:rPr>
          <w:i/>
          <w:iCs/>
          <w:sz w:val="22"/>
          <w:szCs w:val="22"/>
        </w:rPr>
        <w:t>Outcome 2.2</w:t>
      </w:r>
      <w:r w:rsidRPr="00695EEB">
        <w:rPr>
          <w:sz w:val="22"/>
          <w:szCs w:val="22"/>
        </w:rPr>
        <w:t xml:space="preserve">: Students will be able to analyze research data and generate an interpretation of the results. </w:t>
      </w:r>
    </w:p>
    <w:p w14:paraId="7601201A" w14:textId="77777777" w:rsidR="00695EEB" w:rsidRPr="00695EEB" w:rsidRDefault="00695EEB" w:rsidP="00A772EE">
      <w:pPr>
        <w:pStyle w:val="Default"/>
        <w:pageBreakBefore/>
        <w:ind w:left="720"/>
        <w:rPr>
          <w:color w:val="auto"/>
          <w:sz w:val="22"/>
          <w:szCs w:val="22"/>
        </w:rPr>
      </w:pPr>
      <w:r w:rsidRPr="00695EEB">
        <w:rPr>
          <w:i/>
          <w:iCs/>
          <w:color w:val="auto"/>
          <w:sz w:val="22"/>
          <w:szCs w:val="22"/>
        </w:rPr>
        <w:lastRenderedPageBreak/>
        <w:t>Outcome 2.3</w:t>
      </w:r>
      <w:r w:rsidRPr="00695EEB">
        <w:rPr>
          <w:color w:val="auto"/>
          <w:sz w:val="22"/>
          <w:szCs w:val="22"/>
        </w:rPr>
        <w:t xml:space="preserve">: Students will be able integrate research findings and present them in an APA-style research paper or a conference-style presentation. </w:t>
      </w:r>
    </w:p>
    <w:p w14:paraId="24398E91" w14:textId="77777777" w:rsidR="00A772EE" w:rsidRDefault="00A772EE" w:rsidP="00695EEB">
      <w:pPr>
        <w:pStyle w:val="Default"/>
        <w:rPr>
          <w:b/>
          <w:bCs/>
          <w:color w:val="auto"/>
          <w:sz w:val="22"/>
          <w:szCs w:val="22"/>
        </w:rPr>
      </w:pPr>
    </w:p>
    <w:p w14:paraId="4F1F13BC" w14:textId="77777777" w:rsidR="00695EEB" w:rsidRDefault="00695EEB" w:rsidP="00695EEB">
      <w:pPr>
        <w:pStyle w:val="Default"/>
        <w:rPr>
          <w:b/>
          <w:bCs/>
          <w:color w:val="auto"/>
          <w:sz w:val="22"/>
          <w:szCs w:val="22"/>
        </w:rPr>
      </w:pPr>
      <w:r w:rsidRPr="00695EEB">
        <w:rPr>
          <w:b/>
          <w:bCs/>
          <w:color w:val="auto"/>
          <w:sz w:val="22"/>
          <w:szCs w:val="22"/>
        </w:rPr>
        <w:t xml:space="preserve">Goal 3: Preparation for career/post graduate education in Psychology </w:t>
      </w:r>
    </w:p>
    <w:p w14:paraId="764502F0" w14:textId="77777777" w:rsidR="00A772EE" w:rsidRPr="00695EEB" w:rsidRDefault="00A772EE" w:rsidP="00695EEB">
      <w:pPr>
        <w:pStyle w:val="Default"/>
        <w:rPr>
          <w:color w:val="auto"/>
          <w:sz w:val="22"/>
          <w:szCs w:val="22"/>
        </w:rPr>
      </w:pPr>
    </w:p>
    <w:p w14:paraId="508EA3C1" w14:textId="77777777" w:rsidR="00695EEB" w:rsidRPr="00695EEB" w:rsidRDefault="00695EEB" w:rsidP="00695EEB">
      <w:pPr>
        <w:pStyle w:val="Default"/>
        <w:rPr>
          <w:color w:val="auto"/>
          <w:sz w:val="22"/>
          <w:szCs w:val="22"/>
        </w:rPr>
      </w:pPr>
      <w:r w:rsidRPr="00695EEB">
        <w:rPr>
          <w:i/>
          <w:iCs/>
          <w:color w:val="auto"/>
          <w:sz w:val="22"/>
          <w:szCs w:val="22"/>
        </w:rPr>
        <w:t xml:space="preserve">Objective: </w:t>
      </w:r>
      <w:r w:rsidRPr="00695EEB">
        <w:rPr>
          <w:color w:val="auto"/>
          <w:sz w:val="22"/>
          <w:szCs w:val="22"/>
        </w:rPr>
        <w:t xml:space="preserve">Students who complete the undergraduate program will have the information or skills required to pursue post-baccalaureate education or enter the workforce. </w:t>
      </w:r>
    </w:p>
    <w:p w14:paraId="0B2CF29E" w14:textId="38701D1D" w:rsidR="00695EEB" w:rsidRDefault="00695EEB" w:rsidP="00A772EE">
      <w:pPr>
        <w:pStyle w:val="Default"/>
        <w:ind w:left="720"/>
        <w:rPr>
          <w:color w:val="auto"/>
          <w:sz w:val="22"/>
          <w:szCs w:val="22"/>
        </w:rPr>
      </w:pPr>
      <w:r w:rsidRPr="00695EEB">
        <w:rPr>
          <w:i/>
          <w:iCs/>
          <w:color w:val="auto"/>
          <w:sz w:val="22"/>
          <w:szCs w:val="22"/>
        </w:rPr>
        <w:t>Outcome 3.1</w:t>
      </w:r>
      <w:r w:rsidRPr="00695EEB">
        <w:rPr>
          <w:color w:val="auto"/>
          <w:sz w:val="22"/>
          <w:szCs w:val="22"/>
        </w:rPr>
        <w:t>: Students who complete a psych</w:t>
      </w:r>
      <w:r w:rsidR="00BB18BD">
        <w:rPr>
          <w:color w:val="auto"/>
          <w:sz w:val="22"/>
          <w:szCs w:val="22"/>
        </w:rPr>
        <w:t>ology</w:t>
      </w:r>
      <w:r w:rsidRPr="00695EEB">
        <w:rPr>
          <w:color w:val="auto"/>
          <w:sz w:val="22"/>
          <w:szCs w:val="22"/>
        </w:rPr>
        <w:t xml:space="preserve"> major will report that the psych undergrad program assisted in preparing them for employment or further education. </w:t>
      </w:r>
    </w:p>
    <w:p w14:paraId="56644029" w14:textId="77777777" w:rsidR="00A772EE" w:rsidRPr="00695EEB" w:rsidRDefault="00A772EE" w:rsidP="00A772EE">
      <w:pPr>
        <w:pStyle w:val="Default"/>
        <w:ind w:left="720"/>
        <w:rPr>
          <w:color w:val="auto"/>
          <w:sz w:val="22"/>
          <w:szCs w:val="22"/>
        </w:rPr>
      </w:pPr>
    </w:p>
    <w:p w14:paraId="5EFE378A" w14:textId="77777777" w:rsidR="00695EEB" w:rsidRDefault="00695EEB" w:rsidP="00695EEB">
      <w:pPr>
        <w:pStyle w:val="Default"/>
        <w:rPr>
          <w:b/>
          <w:bCs/>
          <w:color w:val="auto"/>
          <w:sz w:val="22"/>
          <w:szCs w:val="22"/>
        </w:rPr>
      </w:pPr>
      <w:r w:rsidRPr="00695EEB">
        <w:rPr>
          <w:b/>
          <w:bCs/>
          <w:color w:val="auto"/>
          <w:sz w:val="22"/>
          <w:szCs w:val="22"/>
        </w:rPr>
        <w:t xml:space="preserve">Goal 4: Understand and apply psychological principles to personal, social, organizational, and diversity issues </w:t>
      </w:r>
    </w:p>
    <w:p w14:paraId="59A59062" w14:textId="77777777" w:rsidR="00A772EE" w:rsidRPr="00695EEB" w:rsidRDefault="00A772EE" w:rsidP="00695EEB">
      <w:pPr>
        <w:pStyle w:val="Default"/>
        <w:rPr>
          <w:color w:val="auto"/>
          <w:sz w:val="22"/>
          <w:szCs w:val="22"/>
        </w:rPr>
      </w:pPr>
    </w:p>
    <w:p w14:paraId="3FA0E4FB" w14:textId="77777777" w:rsidR="00695EEB" w:rsidRPr="00695EEB" w:rsidRDefault="00695EEB" w:rsidP="00695EEB">
      <w:pPr>
        <w:pStyle w:val="Default"/>
        <w:rPr>
          <w:color w:val="auto"/>
          <w:sz w:val="22"/>
          <w:szCs w:val="22"/>
        </w:rPr>
      </w:pPr>
      <w:r w:rsidRPr="00695EEB">
        <w:rPr>
          <w:i/>
          <w:iCs/>
          <w:color w:val="auto"/>
          <w:sz w:val="22"/>
          <w:szCs w:val="22"/>
        </w:rPr>
        <w:t xml:space="preserve">Objective: </w:t>
      </w:r>
      <w:r w:rsidRPr="00695EEB">
        <w:rPr>
          <w:color w:val="auto"/>
          <w:sz w:val="22"/>
          <w:szCs w:val="22"/>
        </w:rPr>
        <w:t xml:space="preserve">Students who complete the undergraduate program will be able to identify appropriate applications of psychology in solving problems such as the origins and treatment of abnormal behavior, tests and measurement, psychology-based interventions while recognizing the sociocultural contexts that influence individual differences in beliefs, values, and interactions. </w:t>
      </w:r>
    </w:p>
    <w:p w14:paraId="1A7D41CF" w14:textId="77777777" w:rsidR="00695EEB" w:rsidRPr="00695EEB" w:rsidRDefault="00695EEB" w:rsidP="00A772EE">
      <w:pPr>
        <w:ind w:left="720"/>
        <w:rPr>
          <w:rFonts w:ascii="Times New Roman" w:eastAsia="Times New Roman" w:hAnsi="Times New Roman" w:cs="Times New Roman"/>
          <w:u w:val="single"/>
        </w:rPr>
      </w:pPr>
      <w:r w:rsidRPr="00695EEB">
        <w:rPr>
          <w:rFonts w:ascii="Times New Roman" w:hAnsi="Times New Roman" w:cs="Times New Roman"/>
          <w:i/>
          <w:iCs/>
        </w:rPr>
        <w:t xml:space="preserve">Outcome 4.1: </w:t>
      </w:r>
      <w:r w:rsidRPr="00695EEB">
        <w:rPr>
          <w:rFonts w:ascii="Times New Roman" w:hAnsi="Times New Roman" w:cs="Times New Roman"/>
        </w:rPr>
        <w:t>Students will be able to analyze arguments about the role and application of psychological research in society (e.g., fairness of psychological test use) and/or apply scientific reasoning to the particular issue or problem. This analysis will include descriptions of diverse perspectives, a description of how the perspectives relate to psychological theories or principles, and an articulation of a position on the matter supported by evidence.</w:t>
      </w:r>
    </w:p>
    <w:p w14:paraId="525266C2" w14:textId="77777777" w:rsidR="00BA2655" w:rsidRDefault="0039623B" w:rsidP="00BA2655">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COURSE FORMAT/EXPECTATIONS</w:t>
      </w:r>
    </w:p>
    <w:p w14:paraId="3E3D0209" w14:textId="77777777" w:rsidR="0039623B" w:rsidRPr="003D4F21" w:rsidRDefault="0039623B" w:rsidP="00BA2655">
      <w:pPr>
        <w:rPr>
          <w:rFonts w:ascii="Times New Roman" w:eastAsia="Times New Roman" w:hAnsi="Times New Roman" w:cs="Times New Roman"/>
          <w:sz w:val="23"/>
          <w:szCs w:val="23"/>
        </w:rPr>
      </w:pPr>
      <w:r w:rsidRPr="003D4F21">
        <w:rPr>
          <w:rFonts w:ascii="Times New Roman" w:eastAsia="Times New Roman" w:hAnsi="Times New Roman" w:cs="Times New Roman"/>
          <w:sz w:val="23"/>
          <w:szCs w:val="23"/>
        </w:rPr>
        <w:t xml:space="preserve">This course will </w:t>
      </w:r>
      <w:r w:rsidR="007E30FF" w:rsidRPr="003D4F21">
        <w:rPr>
          <w:rFonts w:ascii="Times New Roman" w:eastAsia="Times New Roman" w:hAnsi="Times New Roman" w:cs="Times New Roman"/>
          <w:sz w:val="23"/>
          <w:szCs w:val="23"/>
        </w:rPr>
        <w:t>be fully in-person</w:t>
      </w:r>
      <w:r w:rsidRPr="003D4F21">
        <w:rPr>
          <w:rFonts w:ascii="Times New Roman" w:eastAsia="Times New Roman" w:hAnsi="Times New Roman" w:cs="Times New Roman"/>
          <w:sz w:val="23"/>
          <w:szCs w:val="23"/>
        </w:rPr>
        <w:t xml:space="preserve">, </w:t>
      </w:r>
      <w:r w:rsidR="007E30FF" w:rsidRPr="003D4F21">
        <w:rPr>
          <w:rFonts w:ascii="Times New Roman" w:eastAsia="Times New Roman" w:hAnsi="Times New Roman" w:cs="Times New Roman"/>
          <w:sz w:val="23"/>
          <w:szCs w:val="23"/>
        </w:rPr>
        <w:t xml:space="preserve">so all students will be in </w:t>
      </w:r>
      <w:r w:rsidR="003D4F21" w:rsidRPr="003D4F21">
        <w:rPr>
          <w:rFonts w:ascii="Times New Roman" w:eastAsia="Times New Roman" w:hAnsi="Times New Roman" w:cs="Times New Roman"/>
          <w:sz w:val="23"/>
          <w:szCs w:val="23"/>
        </w:rPr>
        <w:t>attendance at each MWF lectures. However, we may be forced to transition to an online-only format due to safety decisions made by either the university or larger government entities. For now, exams and quizzes will be completed in-person, but other assignments (e.g., discussion board posts) will be completed online via Harvey.</w:t>
      </w:r>
    </w:p>
    <w:p w14:paraId="4583D9C7" w14:textId="77777777" w:rsidR="00325DDA" w:rsidRDefault="00325DDA" w:rsidP="00BA2655">
      <w:pPr>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Synchronous, Online-Only</w:t>
      </w:r>
    </w:p>
    <w:p w14:paraId="6E467E35" w14:textId="77777777" w:rsidR="00325DDA" w:rsidRDefault="00325DDA" w:rsidP="00BA2655">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In the event that in-person lectures are no longer possible, we will transition to </w:t>
      </w:r>
      <w:r w:rsidR="000A350C">
        <w:rPr>
          <w:rFonts w:ascii="Times New Roman" w:eastAsia="Times New Roman" w:hAnsi="Times New Roman" w:cs="Times New Roman"/>
          <w:sz w:val="23"/>
          <w:szCs w:val="23"/>
        </w:rPr>
        <w:t>a completely online format. All three lectures for each week will be held on Collaborate and all assignments, tests, and quizzes will be completed and turned in via Harvey</w:t>
      </w:r>
      <w:r w:rsidR="00BF5CD9">
        <w:rPr>
          <w:rFonts w:ascii="Times New Roman" w:eastAsia="Times New Roman" w:hAnsi="Times New Roman" w:cs="Times New Roman"/>
          <w:sz w:val="23"/>
          <w:szCs w:val="23"/>
        </w:rPr>
        <w:t xml:space="preserve"> (i.e., no in-person quizzes, tests, or assignments)</w:t>
      </w:r>
      <w:r w:rsidR="000A350C">
        <w:rPr>
          <w:rFonts w:ascii="Times New Roman" w:eastAsia="Times New Roman" w:hAnsi="Times New Roman" w:cs="Times New Roman"/>
          <w:sz w:val="23"/>
          <w:szCs w:val="23"/>
        </w:rPr>
        <w:t>.</w:t>
      </w:r>
    </w:p>
    <w:p w14:paraId="2164AC12" w14:textId="77777777" w:rsidR="00325DDA" w:rsidRDefault="00325DDA" w:rsidP="00BA2655">
      <w:pPr>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General Expectations</w:t>
      </w:r>
    </w:p>
    <w:p w14:paraId="2E29E8E9" w14:textId="77777777" w:rsidR="002068BF" w:rsidRDefault="00325DDA" w:rsidP="00BA2655">
      <w:pPr>
        <w:rPr>
          <w:rFonts w:ascii="Times New Roman" w:eastAsia="Times New Roman" w:hAnsi="Times New Roman" w:cs="Times New Roman"/>
          <w:sz w:val="23"/>
          <w:szCs w:val="23"/>
        </w:rPr>
      </w:pPr>
      <w:r>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w:t>
      </w:r>
      <w:r w:rsidR="002068BF">
        <w:rPr>
          <w:rFonts w:ascii="Times New Roman" w:eastAsia="Times New Roman" w:hAnsi="Times New Roman" w:cs="Times New Roman"/>
          <w:sz w:val="23"/>
          <w:szCs w:val="23"/>
        </w:rPr>
        <w:t xml:space="preserve"> (either online or in-person)</w:t>
      </w:r>
      <w:r>
        <w:rPr>
          <w:rFonts w:ascii="Times New Roman" w:eastAsia="Times New Roman" w:hAnsi="Times New Roman" w:cs="Times New Roman"/>
          <w:sz w:val="23"/>
          <w:szCs w:val="23"/>
        </w:rPr>
        <w:t xml:space="preserve"> and demonstrate their knowledge of course content.</w:t>
      </w:r>
      <w:r w:rsidR="003D4F21">
        <w:rPr>
          <w:rFonts w:ascii="Times New Roman" w:eastAsia="Times New Roman" w:hAnsi="Times New Roman" w:cs="Times New Roman"/>
          <w:sz w:val="23"/>
          <w:szCs w:val="23"/>
        </w:rPr>
        <w:t xml:space="preserve"> </w:t>
      </w:r>
      <w:r w:rsidR="002068BF">
        <w:rPr>
          <w:rFonts w:ascii="Times New Roman" w:eastAsia="Times New Roman" w:hAnsi="Times New Roman" w:cs="Times New Roman"/>
          <w:sz w:val="23"/>
          <w:szCs w:val="23"/>
        </w:rPr>
        <w:t>Therefore, I expect students to be attentive during lectures and participate in class activities.</w:t>
      </w:r>
    </w:p>
    <w:p w14:paraId="18D8F93B" w14:textId="77777777" w:rsidR="00325DDA" w:rsidRPr="00325DDA" w:rsidRDefault="003D4F21" w:rsidP="00BA2655">
      <w:pPr>
        <w:rPr>
          <w:rFonts w:ascii="Times New Roman" w:eastAsia="Times New Roman" w:hAnsi="Times New Roman" w:cs="Times New Roman"/>
          <w:sz w:val="23"/>
          <w:szCs w:val="23"/>
        </w:rPr>
      </w:pPr>
      <w:r>
        <w:rPr>
          <w:rFonts w:ascii="Times New Roman" w:eastAsia="Times New Roman" w:hAnsi="Times New Roman" w:cs="Times New Roman"/>
          <w:sz w:val="23"/>
          <w:szCs w:val="23"/>
        </w:rPr>
        <w:t>The use of any technology</w:t>
      </w:r>
      <w:r w:rsidR="00325DDA">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 xml:space="preserve">that is not course-related (e.g., cell-phones, tablets or laptops being used for things besides taking notes or having the readings handy) during lectures is distracting to yourself and your peers and will not be tolerated. </w:t>
      </w:r>
    </w:p>
    <w:p w14:paraId="56DE03F4" w14:textId="77777777" w:rsidR="00BA2655" w:rsidRDefault="00325DDA" w:rsidP="00BA2655">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ASSIGNED READINGS AND REQUIRED MATERIALS</w:t>
      </w:r>
    </w:p>
    <w:p w14:paraId="1E4A9856" w14:textId="77777777" w:rsidR="00325DDA" w:rsidRDefault="00325DDA" w:rsidP="00325DDA">
      <w:pPr>
        <w:ind w:left="720" w:hanging="720"/>
        <w:rPr>
          <w:rFonts w:ascii="Times New Roman" w:eastAsia="Times New Roman" w:hAnsi="Times New Roman" w:cs="Times New Roman"/>
          <w:sz w:val="23"/>
          <w:szCs w:val="23"/>
        </w:rPr>
      </w:pPr>
      <w:r w:rsidRPr="00325DDA">
        <w:rPr>
          <w:rFonts w:ascii="Times New Roman" w:eastAsia="Times New Roman" w:hAnsi="Times New Roman" w:cs="Times New Roman"/>
          <w:sz w:val="23"/>
          <w:szCs w:val="23"/>
        </w:rPr>
        <w:t xml:space="preserve">Conte, J. M., &amp; Landy, F. J. (2018). </w:t>
      </w:r>
      <w:r w:rsidRPr="00325DDA">
        <w:rPr>
          <w:rFonts w:ascii="Times New Roman" w:eastAsia="Times New Roman" w:hAnsi="Times New Roman" w:cs="Times New Roman"/>
          <w:i/>
          <w:iCs/>
          <w:sz w:val="23"/>
          <w:szCs w:val="23"/>
        </w:rPr>
        <w:t xml:space="preserve">Work in the 21st century: An introduction to industrial and organizational psychology. </w:t>
      </w:r>
      <w:r w:rsidRPr="00325DDA">
        <w:rPr>
          <w:rFonts w:ascii="Times New Roman" w:eastAsia="Times New Roman" w:hAnsi="Times New Roman" w:cs="Times New Roman"/>
          <w:sz w:val="23"/>
          <w:szCs w:val="23"/>
        </w:rPr>
        <w:t>John Wiley &amp; Sons.</w:t>
      </w:r>
    </w:p>
    <w:p w14:paraId="2EC2D5EA" w14:textId="77777777" w:rsidR="00325DDA" w:rsidRDefault="00325DDA" w:rsidP="007D6693">
      <w:pPr>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Additional assigned readings will be available on Harvey </w:t>
      </w:r>
      <w:r w:rsidR="007D6693">
        <w:rPr>
          <w:rFonts w:ascii="Times New Roman" w:eastAsia="Times New Roman" w:hAnsi="Times New Roman" w:cs="Times New Roman"/>
          <w:sz w:val="23"/>
          <w:szCs w:val="23"/>
        </w:rPr>
        <w:t xml:space="preserve">in their corresponding week folders </w:t>
      </w:r>
      <w:r>
        <w:rPr>
          <w:rFonts w:ascii="Times New Roman" w:eastAsia="Times New Roman" w:hAnsi="Times New Roman" w:cs="Times New Roman"/>
          <w:sz w:val="23"/>
          <w:szCs w:val="23"/>
        </w:rPr>
        <w:t>(see course schedule below)</w:t>
      </w:r>
    </w:p>
    <w:p w14:paraId="03952E1B" w14:textId="77777777" w:rsidR="007D6693" w:rsidRDefault="007D6693" w:rsidP="007D6693">
      <w:pPr>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Technology Requirements</w:t>
      </w:r>
    </w:p>
    <w:p w14:paraId="0D1668DA" w14:textId="77777777" w:rsidR="007D6693" w:rsidRDefault="00972874" w:rsidP="007D6693">
      <w:pPr>
        <w:pStyle w:val="Default"/>
        <w:rPr>
          <w:sz w:val="23"/>
          <w:szCs w:val="23"/>
        </w:rPr>
      </w:pPr>
      <w:r>
        <w:rPr>
          <w:sz w:val="23"/>
          <w:szCs w:val="23"/>
        </w:rPr>
        <w:t>Some assignments/quizzes will require internet access to complete, and you will need access to Harvey to download course materials</w:t>
      </w:r>
      <w:r w:rsidR="007D6693">
        <w:rPr>
          <w:sz w:val="23"/>
          <w:szCs w:val="23"/>
        </w:rPr>
        <w:t xml:space="preserve">. </w:t>
      </w:r>
      <w:r>
        <w:rPr>
          <w:sz w:val="23"/>
          <w:szCs w:val="23"/>
        </w:rPr>
        <w:t>Therefore, it is recommended that students have easy access to a</w:t>
      </w:r>
      <w:r w:rsidR="007D6693">
        <w:rPr>
          <w:sz w:val="23"/>
          <w:szCs w:val="23"/>
        </w:rPr>
        <w:t xml:space="preserve"> computer wi</w:t>
      </w:r>
      <w:r>
        <w:rPr>
          <w:sz w:val="23"/>
          <w:szCs w:val="23"/>
        </w:rPr>
        <w:t xml:space="preserve">th internet connection. </w:t>
      </w:r>
    </w:p>
    <w:p w14:paraId="2FC118A9" w14:textId="77777777" w:rsidR="00F46FB2" w:rsidRDefault="00F46FB2" w:rsidP="00F46FB2">
      <w:pPr>
        <w:pStyle w:val="Default"/>
        <w:rPr>
          <w:sz w:val="23"/>
          <w:szCs w:val="23"/>
        </w:rPr>
      </w:pPr>
    </w:p>
    <w:p w14:paraId="1DDBDE58" w14:textId="77777777" w:rsidR="00F46FB2" w:rsidRDefault="00F46FB2" w:rsidP="00F46FB2">
      <w:pPr>
        <w:pStyle w:val="Default"/>
        <w:rPr>
          <w:b/>
          <w:sz w:val="23"/>
          <w:szCs w:val="23"/>
        </w:rPr>
      </w:pPr>
      <w:r w:rsidRPr="00F46FB2">
        <w:rPr>
          <w:b/>
          <w:sz w:val="23"/>
          <w:szCs w:val="23"/>
        </w:rPr>
        <w:t>CLASS POLICIES</w:t>
      </w:r>
    </w:p>
    <w:p w14:paraId="16ED8C5F" w14:textId="77777777" w:rsidR="00F46FB2" w:rsidRDefault="00F46FB2" w:rsidP="00F46FB2">
      <w:pPr>
        <w:pStyle w:val="Default"/>
        <w:rPr>
          <w:sz w:val="23"/>
          <w:szCs w:val="23"/>
          <w:u w:val="single"/>
        </w:rPr>
      </w:pPr>
    </w:p>
    <w:p w14:paraId="322EC70B" w14:textId="77777777" w:rsidR="00BF5CD9" w:rsidRDefault="00F46FB2" w:rsidP="00F46FB2">
      <w:pPr>
        <w:pStyle w:val="Default"/>
        <w:rPr>
          <w:sz w:val="23"/>
          <w:szCs w:val="23"/>
          <w:u w:val="single"/>
        </w:rPr>
      </w:pPr>
      <w:r>
        <w:rPr>
          <w:sz w:val="23"/>
          <w:szCs w:val="23"/>
          <w:u w:val="single"/>
        </w:rPr>
        <w:t>Attendance</w:t>
      </w:r>
    </w:p>
    <w:p w14:paraId="4796C31E" w14:textId="77777777" w:rsidR="00BF5CD9" w:rsidRDefault="00BF5CD9" w:rsidP="00F46FB2">
      <w:pPr>
        <w:pStyle w:val="Default"/>
        <w:rPr>
          <w:sz w:val="23"/>
          <w:szCs w:val="23"/>
          <w:u w:val="single"/>
        </w:rPr>
      </w:pPr>
    </w:p>
    <w:p w14:paraId="7DC832BB" w14:textId="77777777" w:rsidR="00BF5CD9" w:rsidRDefault="00BF5CD9" w:rsidP="00F46FB2">
      <w:pPr>
        <w:pStyle w:val="Default"/>
        <w:rPr>
          <w:sz w:val="23"/>
          <w:szCs w:val="23"/>
          <w:u w:val="single"/>
        </w:rPr>
      </w:pPr>
      <w:r>
        <w:rPr>
          <w:sz w:val="22"/>
          <w:szCs w:val="22"/>
        </w:rPr>
        <w:t>Regular attendance is highly recommended. Attendance has been shown to be one of the best predictors of collegiate performance over and beyond high school GPA and collegiate acceptance testing (e.g., ACT/SAT) (Lucas &amp; Bernstein, 2005). Hence for success in this course and to develop your understanding of I-O psychology, attending every class should be a priority.</w:t>
      </w:r>
    </w:p>
    <w:p w14:paraId="044F322A" w14:textId="77777777" w:rsidR="00F46FB2" w:rsidRDefault="00F46FB2" w:rsidP="00F46FB2">
      <w:pPr>
        <w:pStyle w:val="Default"/>
        <w:rPr>
          <w:sz w:val="23"/>
          <w:szCs w:val="23"/>
          <w:u w:val="single"/>
        </w:rPr>
      </w:pPr>
    </w:p>
    <w:p w14:paraId="6D441D0B" w14:textId="77777777" w:rsidR="00F46FB2" w:rsidRDefault="00F46FB2" w:rsidP="00F46FB2">
      <w:pPr>
        <w:pStyle w:val="Default"/>
        <w:rPr>
          <w:sz w:val="23"/>
          <w:szCs w:val="23"/>
          <w:u w:val="single"/>
        </w:rPr>
      </w:pPr>
      <w:r>
        <w:rPr>
          <w:sz w:val="23"/>
          <w:szCs w:val="23"/>
          <w:u w:val="single"/>
        </w:rPr>
        <w:t>Late/Missing Work</w:t>
      </w:r>
    </w:p>
    <w:p w14:paraId="691B1A24" w14:textId="77777777" w:rsidR="00217A27" w:rsidRDefault="00217A27" w:rsidP="00F46FB2">
      <w:pPr>
        <w:pStyle w:val="Default"/>
        <w:rPr>
          <w:sz w:val="23"/>
          <w:szCs w:val="23"/>
          <w:u w:val="single"/>
        </w:rPr>
      </w:pPr>
    </w:p>
    <w:p w14:paraId="4FC6CDB0" w14:textId="77777777" w:rsidR="00217A27" w:rsidRDefault="00217A27" w:rsidP="00F46FB2">
      <w:pPr>
        <w:pStyle w:val="Default"/>
        <w:rPr>
          <w:sz w:val="22"/>
          <w:szCs w:val="22"/>
        </w:rPr>
      </w:pPr>
      <w:r w:rsidRPr="00217A27">
        <w:rPr>
          <w:sz w:val="22"/>
          <w:szCs w:val="22"/>
        </w:rPr>
        <w:t xml:space="preserve">It is your responsibility to keep a copy of every assignment you turn in. Late work will be deducted </w:t>
      </w:r>
      <w:r>
        <w:rPr>
          <w:sz w:val="22"/>
          <w:szCs w:val="22"/>
        </w:rPr>
        <w:t xml:space="preserve">5% for every day it is late without any contact from the student or reasoning </w:t>
      </w:r>
      <w:r w:rsidR="001D1526">
        <w:rPr>
          <w:sz w:val="22"/>
          <w:szCs w:val="22"/>
        </w:rPr>
        <w:t>for</w:t>
      </w:r>
      <w:r>
        <w:rPr>
          <w:sz w:val="22"/>
          <w:szCs w:val="22"/>
        </w:rPr>
        <w:t xml:space="preserve"> submission tardiness</w:t>
      </w:r>
      <w:r w:rsidRPr="00217A27">
        <w:rPr>
          <w:sz w:val="22"/>
          <w:szCs w:val="22"/>
        </w:rPr>
        <w:t>. If you have a university-excused absence, you must receive approval of plans for turning in the assignments/making up quizzes with the instructor before/immediately after leaving on the university-excused absence.</w:t>
      </w:r>
    </w:p>
    <w:p w14:paraId="18CDC762" w14:textId="77777777" w:rsidR="00217A27" w:rsidRDefault="00217A27" w:rsidP="00F46FB2">
      <w:pPr>
        <w:pStyle w:val="Default"/>
        <w:rPr>
          <w:sz w:val="22"/>
          <w:szCs w:val="22"/>
        </w:rPr>
      </w:pPr>
    </w:p>
    <w:p w14:paraId="2966CA67" w14:textId="77777777" w:rsidR="00F46FB2" w:rsidRDefault="00217A27" w:rsidP="00F46FB2">
      <w:pPr>
        <w:pStyle w:val="Default"/>
        <w:rPr>
          <w:sz w:val="22"/>
          <w:szCs w:val="22"/>
        </w:rPr>
      </w:pPr>
      <w:r w:rsidRPr="00217A27">
        <w:rPr>
          <w:sz w:val="22"/>
          <w:szCs w:val="22"/>
        </w:rPr>
        <w:t>Under rare and extreme circumstances, students will be allowed to submit assignments late without a penalty or reschedule an exam date. Extreme circumstances must be unforeseen, unavoidable, and of a</w:t>
      </w:r>
      <w:r>
        <w:rPr>
          <w:sz w:val="22"/>
          <w:szCs w:val="22"/>
        </w:rPr>
        <w:t xml:space="preserve"> </w:t>
      </w:r>
      <w:r w:rsidRPr="00217A27">
        <w:rPr>
          <w:sz w:val="22"/>
          <w:szCs w:val="22"/>
        </w:rPr>
        <w:t>serious nature (</w:t>
      </w:r>
      <w:r w:rsidR="00BB2887">
        <w:rPr>
          <w:sz w:val="22"/>
          <w:szCs w:val="22"/>
        </w:rPr>
        <w:t>e.g.,</w:t>
      </w:r>
      <w:r w:rsidRPr="00217A27">
        <w:rPr>
          <w:sz w:val="22"/>
          <w:szCs w:val="22"/>
        </w:rPr>
        <w:t xml:space="preserve"> car accidents, serious medical emergencies, and deaths in the family). In other words, printer jams, planned appointments, and similar excuses do not count. I reserve final judgment with respect to whether a situation constitutes an extreme circumstance or not. These same criteria apply with regard to class absences.</w:t>
      </w:r>
    </w:p>
    <w:p w14:paraId="676F960D" w14:textId="77777777" w:rsidR="00113BF1" w:rsidRPr="00217A27" w:rsidRDefault="00113BF1" w:rsidP="00F46FB2">
      <w:pPr>
        <w:pStyle w:val="Default"/>
        <w:rPr>
          <w:sz w:val="22"/>
          <w:szCs w:val="22"/>
        </w:rPr>
      </w:pPr>
    </w:p>
    <w:p w14:paraId="3EDC593F" w14:textId="77777777" w:rsidR="00F46FB2" w:rsidRDefault="00F46FB2" w:rsidP="00F46FB2">
      <w:pPr>
        <w:pStyle w:val="Default"/>
        <w:rPr>
          <w:sz w:val="23"/>
          <w:szCs w:val="23"/>
          <w:u w:val="single"/>
        </w:rPr>
      </w:pPr>
      <w:r>
        <w:rPr>
          <w:sz w:val="23"/>
          <w:szCs w:val="23"/>
          <w:u w:val="single"/>
        </w:rPr>
        <w:t>Communication</w:t>
      </w:r>
    </w:p>
    <w:p w14:paraId="2658AEA3" w14:textId="77777777" w:rsidR="00217A27" w:rsidRDefault="00217A27" w:rsidP="00F46FB2">
      <w:pPr>
        <w:pStyle w:val="Default"/>
        <w:rPr>
          <w:sz w:val="23"/>
          <w:szCs w:val="23"/>
          <w:u w:val="single"/>
        </w:rPr>
      </w:pPr>
    </w:p>
    <w:p w14:paraId="33307A82" w14:textId="77777777" w:rsidR="00217A27" w:rsidRPr="00217A27" w:rsidRDefault="00217A27" w:rsidP="00F46FB2">
      <w:pPr>
        <w:pStyle w:val="Default"/>
        <w:rPr>
          <w:sz w:val="22"/>
          <w:szCs w:val="22"/>
        </w:rPr>
      </w:pPr>
      <w:r w:rsidRPr="00217A27">
        <w:rPr>
          <w:sz w:val="22"/>
          <w:szCs w:val="22"/>
        </w:rPr>
        <w:t xml:space="preserve">Professionalism is </w:t>
      </w:r>
      <w:r>
        <w:rPr>
          <w:sz w:val="22"/>
          <w:szCs w:val="22"/>
        </w:rPr>
        <w:t xml:space="preserve">expected and required when you are communicating with myself or your fellow classmates. This applies to both in-person communication during class time and email correspondence. In emails, it is a best practice to include a descriptive subject so the recipient has a general idea of what the email pertains to (e.g., PSY-3073 Project Question). </w:t>
      </w:r>
      <w:r w:rsidR="007C25F2">
        <w:rPr>
          <w:sz w:val="22"/>
          <w:szCs w:val="22"/>
        </w:rPr>
        <w:t>Always be courteous and open by greeting the recipient (e.g., Hi Kirby, …..) and close by signing off (e.g., Thanks, *your name*). Developing these simple habits now will be useful for the future and will ensure that the people you c</w:t>
      </w:r>
      <w:r w:rsidR="001D58EA">
        <w:rPr>
          <w:sz w:val="22"/>
          <w:szCs w:val="22"/>
        </w:rPr>
        <w:t>ommunicate with feel respected.</w:t>
      </w:r>
    </w:p>
    <w:p w14:paraId="65D89827" w14:textId="77777777" w:rsidR="00F46FB2" w:rsidRDefault="00F46FB2" w:rsidP="00F46FB2">
      <w:pPr>
        <w:pStyle w:val="Default"/>
        <w:rPr>
          <w:sz w:val="23"/>
          <w:szCs w:val="23"/>
          <w:u w:val="single"/>
        </w:rPr>
      </w:pPr>
    </w:p>
    <w:p w14:paraId="41520295" w14:textId="77777777" w:rsidR="00F46FB2" w:rsidRDefault="00F46FB2" w:rsidP="00F46FB2">
      <w:pPr>
        <w:pStyle w:val="Default"/>
        <w:rPr>
          <w:sz w:val="23"/>
          <w:szCs w:val="23"/>
          <w:u w:val="single"/>
        </w:rPr>
      </w:pPr>
      <w:r>
        <w:rPr>
          <w:sz w:val="23"/>
          <w:szCs w:val="23"/>
          <w:u w:val="single"/>
        </w:rPr>
        <w:t>Changes to the Syllabus</w:t>
      </w:r>
    </w:p>
    <w:p w14:paraId="0239F5FC" w14:textId="77777777" w:rsidR="00DA1B72" w:rsidRDefault="00DA1B72" w:rsidP="00F46FB2">
      <w:pPr>
        <w:pStyle w:val="Default"/>
        <w:rPr>
          <w:sz w:val="23"/>
          <w:szCs w:val="23"/>
          <w:u w:val="single"/>
        </w:rPr>
      </w:pPr>
    </w:p>
    <w:p w14:paraId="049E6E96" w14:textId="77777777" w:rsidR="00DA1B72" w:rsidRDefault="00DA1B72" w:rsidP="00F46FB2">
      <w:pPr>
        <w:pStyle w:val="Default"/>
        <w:rPr>
          <w:sz w:val="23"/>
          <w:szCs w:val="23"/>
          <w:u w:val="single"/>
        </w:rPr>
      </w:pPr>
      <w:r>
        <w:rPr>
          <w:sz w:val="22"/>
          <w:szCs w:val="22"/>
        </w:rPr>
        <w:t>I reserve the right to make changes to this s</w:t>
      </w:r>
      <w:r w:rsidR="00BB2887">
        <w:rPr>
          <w:sz w:val="22"/>
          <w:szCs w:val="22"/>
        </w:rPr>
        <w:t xml:space="preserve">yllabus as currently presented </w:t>
      </w:r>
      <w:r>
        <w:rPr>
          <w:sz w:val="22"/>
          <w:szCs w:val="22"/>
        </w:rPr>
        <w:t>in order to accommodate the learning pace of students</w:t>
      </w:r>
      <w:r w:rsidR="00BB2887">
        <w:rPr>
          <w:sz w:val="22"/>
          <w:szCs w:val="22"/>
        </w:rPr>
        <w:t xml:space="preserve"> or</w:t>
      </w:r>
      <w:r>
        <w:rPr>
          <w:sz w:val="22"/>
          <w:szCs w:val="22"/>
        </w:rPr>
        <w:t xml:space="preserve"> help achieve the learning objectives of this course. Any changes will be announced in class or via Harvey, and it will be students’ responsibility to be aware of any changes.</w:t>
      </w:r>
    </w:p>
    <w:p w14:paraId="4D052026" w14:textId="77777777" w:rsidR="00F46FB2" w:rsidRDefault="00F46FB2" w:rsidP="00F46FB2">
      <w:pPr>
        <w:pStyle w:val="Default"/>
        <w:rPr>
          <w:sz w:val="23"/>
          <w:szCs w:val="23"/>
          <w:u w:val="single"/>
        </w:rPr>
      </w:pPr>
    </w:p>
    <w:p w14:paraId="58AF305B" w14:textId="77777777" w:rsidR="00FE7BB0" w:rsidRDefault="00FE7BB0" w:rsidP="00F46FB2">
      <w:pPr>
        <w:pStyle w:val="Default"/>
        <w:rPr>
          <w:b/>
          <w:sz w:val="23"/>
          <w:szCs w:val="23"/>
        </w:rPr>
      </w:pPr>
    </w:p>
    <w:p w14:paraId="53DEE674" w14:textId="77777777" w:rsidR="00F46FB2" w:rsidRDefault="00F46FB2" w:rsidP="00F46FB2">
      <w:pPr>
        <w:pStyle w:val="Default"/>
        <w:rPr>
          <w:b/>
          <w:sz w:val="23"/>
          <w:szCs w:val="23"/>
        </w:rPr>
      </w:pPr>
      <w:r>
        <w:rPr>
          <w:b/>
          <w:sz w:val="23"/>
          <w:szCs w:val="23"/>
        </w:rPr>
        <w:lastRenderedPageBreak/>
        <w:t>EVALUATION PROCEDURES</w:t>
      </w:r>
    </w:p>
    <w:p w14:paraId="293BD05A" w14:textId="77777777" w:rsidR="00F46FB2" w:rsidRDefault="00F46FB2" w:rsidP="00F46FB2">
      <w:pPr>
        <w:pStyle w:val="Default"/>
        <w:rPr>
          <w:b/>
          <w:sz w:val="23"/>
          <w:szCs w:val="23"/>
        </w:rPr>
      </w:pPr>
    </w:p>
    <w:p w14:paraId="76B4C8DC" w14:textId="77777777" w:rsidR="00F46FB2" w:rsidRDefault="00F46FB2" w:rsidP="00F46FB2">
      <w:pPr>
        <w:pStyle w:val="Default"/>
        <w:rPr>
          <w:sz w:val="23"/>
          <w:szCs w:val="23"/>
          <w:u w:val="single"/>
        </w:rPr>
      </w:pPr>
      <w:r w:rsidRPr="00F46FB2">
        <w:rPr>
          <w:sz w:val="23"/>
          <w:szCs w:val="23"/>
          <w:u w:val="single"/>
        </w:rPr>
        <w:t>Exams</w:t>
      </w:r>
      <w:r w:rsidR="006E0B30">
        <w:rPr>
          <w:sz w:val="23"/>
          <w:szCs w:val="23"/>
          <w:u w:val="single"/>
        </w:rPr>
        <w:t xml:space="preserve"> (SLO 1, 3)</w:t>
      </w:r>
    </w:p>
    <w:p w14:paraId="108A9AA8" w14:textId="77777777" w:rsidR="003F733B" w:rsidRDefault="003F733B" w:rsidP="00F46FB2">
      <w:pPr>
        <w:pStyle w:val="Default"/>
        <w:rPr>
          <w:sz w:val="23"/>
          <w:szCs w:val="23"/>
          <w:u w:val="single"/>
        </w:rPr>
      </w:pPr>
    </w:p>
    <w:p w14:paraId="305BE6E4" w14:textId="77777777" w:rsidR="003F733B" w:rsidRDefault="003F733B" w:rsidP="00F46FB2">
      <w:pPr>
        <w:pStyle w:val="Default"/>
        <w:rPr>
          <w:sz w:val="22"/>
          <w:szCs w:val="22"/>
        </w:rPr>
      </w:pPr>
      <w:r>
        <w:rPr>
          <w:sz w:val="22"/>
          <w:szCs w:val="22"/>
        </w:rPr>
        <w:t xml:space="preserve">There will be two exams in this course. The first exam will be a midterm exam (100 points) covering all of the topics we have gone over up to that point in the semester. The second exam will be a final exam (125 points) that mostly covers new material that we will go over in the weeks between the midterm and final exam. However, some key content from the first half of the semester will be covered on this exam, too. I will provide you with a list of key areas that you should </w:t>
      </w:r>
      <w:r w:rsidR="00411EC7">
        <w:rPr>
          <w:sz w:val="22"/>
          <w:szCs w:val="22"/>
        </w:rPr>
        <w:t>review</w:t>
      </w:r>
      <w:r>
        <w:rPr>
          <w:sz w:val="22"/>
          <w:szCs w:val="22"/>
        </w:rPr>
        <w:t xml:space="preserve"> in preparation for the more comprehensive questions on the final exam.</w:t>
      </w:r>
    </w:p>
    <w:p w14:paraId="50B573B9" w14:textId="77777777" w:rsidR="003F733B" w:rsidRDefault="003F733B" w:rsidP="00F46FB2">
      <w:pPr>
        <w:pStyle w:val="Default"/>
        <w:rPr>
          <w:sz w:val="22"/>
          <w:szCs w:val="22"/>
        </w:rPr>
      </w:pPr>
    </w:p>
    <w:p w14:paraId="5C255134" w14:textId="77777777" w:rsidR="003F733B" w:rsidRPr="003F733B" w:rsidRDefault="003F733B" w:rsidP="00F46FB2">
      <w:pPr>
        <w:pStyle w:val="Default"/>
        <w:rPr>
          <w:sz w:val="22"/>
          <w:szCs w:val="22"/>
        </w:rPr>
      </w:pPr>
      <w:r>
        <w:rPr>
          <w:sz w:val="22"/>
          <w:szCs w:val="22"/>
        </w:rPr>
        <w:t xml:space="preserve">Exams will be a mix of multiple choice and short essay questions. Partial credit will be awarded for short essay </w:t>
      </w:r>
      <w:r w:rsidR="00411EC7">
        <w:rPr>
          <w:sz w:val="22"/>
          <w:szCs w:val="22"/>
        </w:rPr>
        <w:t>question answers</w:t>
      </w:r>
      <w:r>
        <w:rPr>
          <w:sz w:val="22"/>
          <w:szCs w:val="22"/>
        </w:rPr>
        <w:t xml:space="preserve"> </w:t>
      </w:r>
      <w:r w:rsidR="00411EC7">
        <w:rPr>
          <w:sz w:val="22"/>
          <w:szCs w:val="22"/>
        </w:rPr>
        <w:t xml:space="preserve">that come close to the correct answer, but may be lacking one or two key points (i.e., these questions will not be “all or nothing” in terms of point distribution). </w:t>
      </w:r>
    </w:p>
    <w:p w14:paraId="1EA91F4B" w14:textId="77777777" w:rsidR="004D4684" w:rsidRDefault="004D4684" w:rsidP="00F46FB2">
      <w:pPr>
        <w:pStyle w:val="Default"/>
        <w:rPr>
          <w:sz w:val="23"/>
          <w:szCs w:val="23"/>
          <w:u w:val="single"/>
        </w:rPr>
      </w:pPr>
    </w:p>
    <w:p w14:paraId="59224D32" w14:textId="77777777" w:rsidR="004D4684" w:rsidRDefault="004D4684" w:rsidP="00F46FB2">
      <w:pPr>
        <w:pStyle w:val="Default"/>
        <w:rPr>
          <w:sz w:val="23"/>
          <w:szCs w:val="23"/>
          <w:u w:val="single"/>
        </w:rPr>
      </w:pPr>
      <w:r>
        <w:rPr>
          <w:sz w:val="23"/>
          <w:szCs w:val="23"/>
          <w:u w:val="single"/>
        </w:rPr>
        <w:t>Project</w:t>
      </w:r>
      <w:r w:rsidR="006E0B30">
        <w:rPr>
          <w:sz w:val="23"/>
          <w:szCs w:val="23"/>
          <w:u w:val="single"/>
        </w:rPr>
        <w:t xml:space="preserve"> (SLO 1, 2, 3)</w:t>
      </w:r>
    </w:p>
    <w:p w14:paraId="13F865E9" w14:textId="77777777" w:rsidR="00D51716" w:rsidRDefault="00D51716" w:rsidP="00F46FB2">
      <w:pPr>
        <w:pStyle w:val="Default"/>
        <w:rPr>
          <w:sz w:val="23"/>
          <w:szCs w:val="23"/>
        </w:rPr>
      </w:pPr>
    </w:p>
    <w:p w14:paraId="3B6A60F4" w14:textId="77777777" w:rsidR="00D65F02" w:rsidRDefault="00D65F02" w:rsidP="00F46FB2">
      <w:pPr>
        <w:pStyle w:val="Default"/>
        <w:rPr>
          <w:sz w:val="23"/>
          <w:szCs w:val="23"/>
        </w:rPr>
      </w:pPr>
      <w:r>
        <w:rPr>
          <w:sz w:val="23"/>
          <w:szCs w:val="23"/>
        </w:rPr>
        <w:t xml:space="preserve">The final project will consist of a 6-8 page (10 maximum) page report </w:t>
      </w:r>
      <w:r w:rsidR="007D73D3">
        <w:rPr>
          <w:sz w:val="23"/>
          <w:szCs w:val="23"/>
        </w:rPr>
        <w:t>in APA format. You will be presented with hypothetical scenario for a fictional</w:t>
      </w:r>
      <w:r w:rsidR="00B43396">
        <w:rPr>
          <w:sz w:val="23"/>
          <w:szCs w:val="23"/>
        </w:rPr>
        <w:t xml:space="preserve"> company that is experiencing some detrimental </w:t>
      </w:r>
      <w:r w:rsidR="007D73D3">
        <w:rPr>
          <w:sz w:val="23"/>
          <w:szCs w:val="23"/>
        </w:rPr>
        <w:t xml:space="preserve">human resource </w:t>
      </w:r>
      <w:r w:rsidR="00B43396">
        <w:rPr>
          <w:sz w:val="23"/>
          <w:szCs w:val="23"/>
        </w:rPr>
        <w:t>issue(s)</w:t>
      </w:r>
      <w:r w:rsidR="007D73D3">
        <w:rPr>
          <w:sz w:val="23"/>
          <w:szCs w:val="23"/>
        </w:rPr>
        <w:t>. You – as a budding I/O psychologist – will first be asked to give one potential I-side (e.g., selection, training) and one potential O-side (e.g., employee motivation, occupational health) exp</w:t>
      </w:r>
      <w:r w:rsidR="00F05999">
        <w:rPr>
          <w:sz w:val="23"/>
          <w:szCs w:val="23"/>
        </w:rPr>
        <w:t xml:space="preserve">lanation for why the problem may be </w:t>
      </w:r>
      <w:r w:rsidR="007D73D3">
        <w:rPr>
          <w:sz w:val="23"/>
          <w:szCs w:val="23"/>
        </w:rPr>
        <w:t xml:space="preserve">occurring. Then, you will be asked to propose an evidence-based (e.g., supported by empirical research) intervention targeted at one or both of your identified explanatory mechanisms. </w:t>
      </w:r>
    </w:p>
    <w:p w14:paraId="7B164B27" w14:textId="77777777" w:rsidR="007D73D3" w:rsidRDefault="007D73D3" w:rsidP="00F46FB2">
      <w:pPr>
        <w:pStyle w:val="Default"/>
        <w:rPr>
          <w:sz w:val="23"/>
          <w:szCs w:val="23"/>
        </w:rPr>
      </w:pPr>
    </w:p>
    <w:p w14:paraId="214E0132" w14:textId="77777777" w:rsidR="007D73D3" w:rsidRDefault="007D73D3" w:rsidP="00F46FB2">
      <w:pPr>
        <w:pStyle w:val="Default"/>
        <w:rPr>
          <w:sz w:val="23"/>
          <w:szCs w:val="23"/>
        </w:rPr>
      </w:pPr>
      <w:r>
        <w:rPr>
          <w:sz w:val="23"/>
          <w:szCs w:val="23"/>
        </w:rPr>
        <w:t>Students will be given three hypothetical scenarios, and they can choose any of the three as the target of their project. These scenarios and other specific expectations and guidelin</w:t>
      </w:r>
      <w:r w:rsidR="00F05999">
        <w:rPr>
          <w:sz w:val="23"/>
          <w:szCs w:val="23"/>
        </w:rPr>
        <w:t xml:space="preserve">es will be distributed as a handout </w:t>
      </w:r>
      <w:r w:rsidR="006169B0">
        <w:rPr>
          <w:sz w:val="23"/>
          <w:szCs w:val="23"/>
        </w:rPr>
        <w:t>on the first day of</w:t>
      </w:r>
      <w:r w:rsidR="00F05999">
        <w:rPr>
          <w:sz w:val="23"/>
          <w:szCs w:val="23"/>
        </w:rPr>
        <w:t xml:space="preserve"> class.</w:t>
      </w:r>
    </w:p>
    <w:p w14:paraId="48908F8A" w14:textId="77777777" w:rsidR="004D4684" w:rsidRDefault="004D4684" w:rsidP="00F46FB2">
      <w:pPr>
        <w:pStyle w:val="Default"/>
        <w:rPr>
          <w:sz w:val="23"/>
          <w:szCs w:val="23"/>
          <w:u w:val="single"/>
        </w:rPr>
      </w:pPr>
    </w:p>
    <w:p w14:paraId="6CDF79B2" w14:textId="77777777" w:rsidR="004D4684" w:rsidRDefault="004D4684" w:rsidP="00F46FB2">
      <w:pPr>
        <w:pStyle w:val="Default"/>
        <w:rPr>
          <w:sz w:val="23"/>
          <w:szCs w:val="23"/>
          <w:u w:val="single"/>
        </w:rPr>
      </w:pPr>
      <w:r>
        <w:rPr>
          <w:sz w:val="23"/>
          <w:szCs w:val="23"/>
          <w:u w:val="single"/>
        </w:rPr>
        <w:t>Discussion Board</w:t>
      </w:r>
      <w:r w:rsidR="006E0B30">
        <w:rPr>
          <w:sz w:val="23"/>
          <w:szCs w:val="23"/>
          <w:u w:val="single"/>
        </w:rPr>
        <w:t xml:space="preserve"> (SLO 1, 3)</w:t>
      </w:r>
    </w:p>
    <w:p w14:paraId="544C9654" w14:textId="77777777" w:rsidR="00DD69D5" w:rsidRDefault="00DD69D5" w:rsidP="00F46FB2">
      <w:pPr>
        <w:pStyle w:val="Default"/>
        <w:rPr>
          <w:sz w:val="23"/>
          <w:szCs w:val="23"/>
          <w:u w:val="single"/>
        </w:rPr>
      </w:pPr>
    </w:p>
    <w:p w14:paraId="192FE750" w14:textId="77777777" w:rsidR="00391144" w:rsidRDefault="009D3A2B" w:rsidP="00F46FB2">
      <w:pPr>
        <w:pStyle w:val="Default"/>
        <w:rPr>
          <w:sz w:val="23"/>
          <w:szCs w:val="23"/>
        </w:rPr>
      </w:pPr>
      <w:r>
        <w:rPr>
          <w:sz w:val="23"/>
          <w:szCs w:val="23"/>
        </w:rPr>
        <w:t>Students will make posts and interact with others on the Harvey discussion board for this course</w:t>
      </w:r>
      <w:r w:rsidR="00391144">
        <w:rPr>
          <w:sz w:val="23"/>
          <w:szCs w:val="23"/>
        </w:rPr>
        <w:t xml:space="preserve">. Posts can be related to either a question you had while doing the readings for the week, something you found to be most interesting within the readings, or a compelling integration of the week’s content with prior topics the class has covered. </w:t>
      </w:r>
    </w:p>
    <w:p w14:paraId="5DC9B6E3" w14:textId="77777777" w:rsidR="00391144" w:rsidRDefault="00391144" w:rsidP="00F46FB2">
      <w:pPr>
        <w:pStyle w:val="Default"/>
        <w:rPr>
          <w:sz w:val="23"/>
          <w:szCs w:val="23"/>
        </w:rPr>
      </w:pPr>
    </w:p>
    <w:p w14:paraId="1E79FF9A" w14:textId="77777777" w:rsidR="00391144" w:rsidRDefault="008427E7" w:rsidP="00F46FB2">
      <w:pPr>
        <w:pStyle w:val="Default"/>
        <w:rPr>
          <w:sz w:val="23"/>
          <w:szCs w:val="23"/>
        </w:rPr>
      </w:pPr>
      <w:r>
        <w:rPr>
          <w:sz w:val="23"/>
          <w:szCs w:val="23"/>
        </w:rPr>
        <w:t xml:space="preserve">Discussion posts will be due noon of their corresponding week by Wednesday at noon. </w:t>
      </w:r>
      <w:r w:rsidR="00391144">
        <w:rPr>
          <w:sz w:val="23"/>
          <w:szCs w:val="23"/>
        </w:rPr>
        <w:t>Students will receive full credit for the week (7/7 points) by posting one question/comment of their own and responding to the post of one other student. These posts are designed to facilitate students collaboratively thinking about and talking through important and interesting aspects of I/O psychology. I am not expecting paradigm-shifting questions/comments that shake the field of I/O psychology to its core. I simply want students to engage with each other about topics they find interesting or challen</w:t>
      </w:r>
      <w:r w:rsidR="00315C0C">
        <w:rPr>
          <w:sz w:val="23"/>
          <w:szCs w:val="23"/>
        </w:rPr>
        <w:t>ging. I may respond to posts if more</w:t>
      </w:r>
      <w:r w:rsidR="00391144">
        <w:rPr>
          <w:sz w:val="23"/>
          <w:szCs w:val="23"/>
        </w:rPr>
        <w:t xml:space="preserve"> clarification is needed, and I will also post questions </w:t>
      </w:r>
      <w:r w:rsidR="00295A69">
        <w:rPr>
          <w:sz w:val="23"/>
          <w:szCs w:val="23"/>
        </w:rPr>
        <w:t xml:space="preserve">of my own from time to time. However, </w:t>
      </w:r>
      <w:r w:rsidR="00391144">
        <w:rPr>
          <w:sz w:val="23"/>
          <w:szCs w:val="23"/>
        </w:rPr>
        <w:t xml:space="preserve">students are not obligated </w:t>
      </w:r>
      <w:r w:rsidR="00295A69">
        <w:rPr>
          <w:sz w:val="23"/>
          <w:szCs w:val="23"/>
        </w:rPr>
        <w:t>to respond to th</w:t>
      </w:r>
      <w:r w:rsidR="003E05C5">
        <w:rPr>
          <w:sz w:val="23"/>
          <w:szCs w:val="23"/>
        </w:rPr>
        <w:t>ese questions unless I explicitly ask you to.</w:t>
      </w:r>
    </w:p>
    <w:p w14:paraId="494F8851" w14:textId="77777777" w:rsidR="00391144" w:rsidRDefault="00391144" w:rsidP="00F46FB2">
      <w:pPr>
        <w:pStyle w:val="Default"/>
        <w:rPr>
          <w:sz w:val="23"/>
          <w:szCs w:val="23"/>
        </w:rPr>
      </w:pPr>
    </w:p>
    <w:p w14:paraId="0B2D6F4F" w14:textId="77777777" w:rsidR="00391144" w:rsidRPr="00391144" w:rsidRDefault="00391144" w:rsidP="00F46FB2">
      <w:pPr>
        <w:pStyle w:val="Default"/>
        <w:rPr>
          <w:i/>
          <w:sz w:val="23"/>
          <w:szCs w:val="23"/>
        </w:rPr>
      </w:pPr>
      <w:r w:rsidRPr="00391144">
        <w:rPr>
          <w:i/>
          <w:sz w:val="23"/>
          <w:szCs w:val="23"/>
        </w:rPr>
        <w:t xml:space="preserve">Note. Students are not limited to only one post and interaction, but this is all that is necessary to get all points available for the week. </w:t>
      </w:r>
    </w:p>
    <w:p w14:paraId="6913E20B" w14:textId="77777777" w:rsidR="004D4684" w:rsidRDefault="004D4684" w:rsidP="00F46FB2">
      <w:pPr>
        <w:pStyle w:val="Default"/>
        <w:rPr>
          <w:sz w:val="23"/>
          <w:szCs w:val="23"/>
          <w:u w:val="single"/>
        </w:rPr>
      </w:pPr>
    </w:p>
    <w:p w14:paraId="3AD3B09D" w14:textId="77777777" w:rsidR="004D4684" w:rsidRDefault="004D4684" w:rsidP="00F46FB2">
      <w:pPr>
        <w:pStyle w:val="Default"/>
        <w:rPr>
          <w:sz w:val="23"/>
          <w:szCs w:val="23"/>
          <w:u w:val="single"/>
        </w:rPr>
      </w:pPr>
      <w:r>
        <w:rPr>
          <w:sz w:val="23"/>
          <w:szCs w:val="23"/>
          <w:u w:val="single"/>
        </w:rPr>
        <w:lastRenderedPageBreak/>
        <w:t>Quizzes</w:t>
      </w:r>
      <w:r w:rsidR="00C72BC7">
        <w:rPr>
          <w:sz w:val="23"/>
          <w:szCs w:val="23"/>
          <w:u w:val="single"/>
        </w:rPr>
        <w:t xml:space="preserve"> (and Extra Credit Opportunities</w:t>
      </w:r>
      <w:r w:rsidR="006E0B30">
        <w:rPr>
          <w:sz w:val="23"/>
          <w:szCs w:val="23"/>
          <w:u w:val="single"/>
        </w:rPr>
        <w:t>; SLO 1</w:t>
      </w:r>
      <w:r w:rsidR="00C72BC7">
        <w:rPr>
          <w:sz w:val="23"/>
          <w:szCs w:val="23"/>
          <w:u w:val="single"/>
        </w:rPr>
        <w:t>)</w:t>
      </w:r>
    </w:p>
    <w:p w14:paraId="662B5119" w14:textId="77777777" w:rsidR="00495A31" w:rsidRDefault="00495A31" w:rsidP="00F46FB2">
      <w:pPr>
        <w:pStyle w:val="Default"/>
        <w:rPr>
          <w:sz w:val="23"/>
          <w:szCs w:val="23"/>
          <w:u w:val="single"/>
        </w:rPr>
      </w:pPr>
    </w:p>
    <w:p w14:paraId="26D312A9" w14:textId="77777777" w:rsidR="00C72BC7" w:rsidRDefault="00C72BC7" w:rsidP="00F46FB2">
      <w:pPr>
        <w:pStyle w:val="Default"/>
        <w:rPr>
          <w:sz w:val="23"/>
          <w:szCs w:val="23"/>
        </w:rPr>
      </w:pPr>
      <w:r>
        <w:rPr>
          <w:sz w:val="23"/>
          <w:szCs w:val="23"/>
        </w:rPr>
        <w:t xml:space="preserve">There will be </w:t>
      </w:r>
      <w:r w:rsidR="00495A31">
        <w:rPr>
          <w:sz w:val="23"/>
          <w:szCs w:val="23"/>
        </w:rPr>
        <w:t>10 quizzes</w:t>
      </w:r>
      <w:r>
        <w:rPr>
          <w:sz w:val="23"/>
          <w:szCs w:val="23"/>
        </w:rPr>
        <w:t>,</w:t>
      </w:r>
      <w:r w:rsidR="00495A31">
        <w:rPr>
          <w:sz w:val="23"/>
          <w:szCs w:val="23"/>
        </w:rPr>
        <w:t xml:space="preserve"> total</w:t>
      </w:r>
      <w:r>
        <w:rPr>
          <w:sz w:val="23"/>
          <w:szCs w:val="23"/>
        </w:rPr>
        <w:t>,</w:t>
      </w:r>
      <w:r w:rsidR="00495A31">
        <w:rPr>
          <w:sz w:val="23"/>
          <w:szCs w:val="23"/>
        </w:rPr>
        <w:t xml:space="preserve"> over the course of the semester (dates for each quiz are on the schedule below). </w:t>
      </w:r>
      <w:r>
        <w:rPr>
          <w:sz w:val="23"/>
          <w:szCs w:val="23"/>
        </w:rPr>
        <w:t xml:space="preserve">These quizzes are designed to help keep you engaged with the content and help me determine how well I am delivering course content. </w:t>
      </w:r>
    </w:p>
    <w:p w14:paraId="0A7FAA6D" w14:textId="77777777" w:rsidR="00C72BC7" w:rsidRDefault="00C72BC7" w:rsidP="00F46FB2">
      <w:pPr>
        <w:pStyle w:val="Default"/>
        <w:rPr>
          <w:sz w:val="23"/>
          <w:szCs w:val="23"/>
        </w:rPr>
      </w:pPr>
    </w:p>
    <w:p w14:paraId="5EB9C095" w14:textId="77777777" w:rsidR="00495A31" w:rsidRPr="00495A31" w:rsidRDefault="00C30F29" w:rsidP="00F46FB2">
      <w:pPr>
        <w:pStyle w:val="Default"/>
        <w:rPr>
          <w:sz w:val="23"/>
          <w:szCs w:val="23"/>
        </w:rPr>
      </w:pPr>
      <w:r>
        <w:rPr>
          <w:sz w:val="23"/>
          <w:szCs w:val="23"/>
        </w:rPr>
        <w:t xml:space="preserve">Quizzes will be taken in the last 10 minutes of class. </w:t>
      </w:r>
      <w:r w:rsidR="00495A31">
        <w:rPr>
          <w:sz w:val="23"/>
          <w:szCs w:val="23"/>
        </w:rPr>
        <w:t>Each quiz will have 10 ques</w:t>
      </w:r>
      <w:r w:rsidR="00C72BC7">
        <w:rPr>
          <w:sz w:val="23"/>
          <w:szCs w:val="23"/>
        </w:rPr>
        <w:t xml:space="preserve">tions that pertain to course content covered since the prior quiz. </w:t>
      </w:r>
      <w:r w:rsidR="00DF5742">
        <w:rPr>
          <w:sz w:val="23"/>
          <w:szCs w:val="23"/>
        </w:rPr>
        <w:t xml:space="preserve">Questions will be mostly multiple choice with one or two free response/essay questions. </w:t>
      </w:r>
      <w:r w:rsidR="00C72BC7">
        <w:rPr>
          <w:sz w:val="23"/>
          <w:szCs w:val="23"/>
        </w:rPr>
        <w:t>Each question is worth one point, and earning 8/10 points gets you full credit for the quiz. Each additional point earned will be extra credit that I will add onto your grade at the end of the semester. There are 20 possible extra credit points to be e</w:t>
      </w:r>
      <w:r w:rsidR="00DF5742">
        <w:rPr>
          <w:sz w:val="23"/>
          <w:szCs w:val="23"/>
        </w:rPr>
        <w:t>arned across all quizzes.</w:t>
      </w:r>
    </w:p>
    <w:p w14:paraId="171DFBAF" w14:textId="77777777" w:rsidR="004D4684" w:rsidRDefault="004D4684" w:rsidP="00F46FB2">
      <w:pPr>
        <w:pStyle w:val="Default"/>
        <w:rPr>
          <w:sz w:val="23"/>
          <w:szCs w:val="23"/>
          <w:u w:val="single"/>
        </w:rPr>
      </w:pPr>
    </w:p>
    <w:p w14:paraId="744D1D19" w14:textId="77777777" w:rsidR="004D4684" w:rsidRDefault="004D4684" w:rsidP="00F46FB2">
      <w:pPr>
        <w:pStyle w:val="Default"/>
        <w:rPr>
          <w:sz w:val="23"/>
          <w:szCs w:val="23"/>
        </w:rPr>
      </w:pPr>
    </w:p>
    <w:p w14:paraId="4D622E95" w14:textId="77777777" w:rsidR="004D4684" w:rsidRDefault="00823233" w:rsidP="00F46FB2">
      <w:pPr>
        <w:pStyle w:val="Default"/>
        <w:rPr>
          <w:sz w:val="23"/>
          <w:szCs w:val="23"/>
        </w:rPr>
      </w:pPr>
      <w:r>
        <w:rPr>
          <w:sz w:val="23"/>
          <w:szCs w:val="23"/>
          <w:u w:val="single"/>
        </w:rPr>
        <w:t>Research Participation (</w:t>
      </w:r>
      <w:r>
        <w:rPr>
          <w:b/>
          <w:i/>
          <w:sz w:val="23"/>
          <w:szCs w:val="23"/>
          <w:u w:val="single"/>
        </w:rPr>
        <w:t>REQUIRED</w:t>
      </w:r>
      <w:r w:rsidR="006E0B30">
        <w:rPr>
          <w:sz w:val="23"/>
          <w:szCs w:val="23"/>
          <w:u w:val="single"/>
        </w:rPr>
        <w:t>; SLO 2</w:t>
      </w:r>
      <w:r>
        <w:rPr>
          <w:b/>
          <w:i/>
          <w:sz w:val="23"/>
          <w:szCs w:val="23"/>
          <w:u w:val="single"/>
        </w:rPr>
        <w:t>)</w:t>
      </w:r>
    </w:p>
    <w:p w14:paraId="4AA1F68D" w14:textId="77777777" w:rsidR="00823233" w:rsidRDefault="00823233" w:rsidP="00F46FB2">
      <w:pPr>
        <w:pStyle w:val="Default"/>
        <w:rPr>
          <w:sz w:val="23"/>
          <w:szCs w:val="23"/>
        </w:rPr>
      </w:pPr>
    </w:p>
    <w:p w14:paraId="427C52B1" w14:textId="77777777" w:rsidR="00823233" w:rsidRPr="00D51716" w:rsidRDefault="00823233" w:rsidP="00F46FB2">
      <w:pPr>
        <w:pStyle w:val="Default"/>
        <w:rPr>
          <w:sz w:val="22"/>
          <w:szCs w:val="22"/>
        </w:rPr>
      </w:pPr>
      <w:r w:rsidRPr="00D51716">
        <w:rPr>
          <w:sz w:val="22"/>
          <w:szCs w:val="22"/>
        </w:rPr>
        <w:t xml:space="preserve">All students enrolled in this course are </w:t>
      </w:r>
      <w:r w:rsidRPr="00D51716">
        <w:rPr>
          <w:b/>
          <w:sz w:val="22"/>
          <w:szCs w:val="22"/>
        </w:rPr>
        <w:t>required to complete 4 hours of research credit</w:t>
      </w:r>
      <w:r w:rsidRPr="00D51716">
        <w:rPr>
          <w:sz w:val="22"/>
          <w:szCs w:val="22"/>
        </w:rPr>
        <w:t xml:space="preserve">. The main purpose of this requirement is to expose students to research methods used by psychologists either directly through participation in research projects or indirectly through reading and summarizing research articles. </w:t>
      </w:r>
      <w:r w:rsidRPr="00D51716">
        <w:rPr>
          <w:i/>
          <w:sz w:val="22"/>
          <w:szCs w:val="22"/>
        </w:rPr>
        <w:t xml:space="preserve">If you fail to complete the mandatory 4 hours by Friday before </w:t>
      </w:r>
      <w:r w:rsidR="00A714C9">
        <w:rPr>
          <w:i/>
          <w:sz w:val="22"/>
          <w:szCs w:val="22"/>
        </w:rPr>
        <w:t>Christmas Break</w:t>
      </w:r>
      <w:r w:rsidRPr="00D51716">
        <w:rPr>
          <w:i/>
          <w:sz w:val="22"/>
          <w:szCs w:val="22"/>
        </w:rPr>
        <w:t>, your overall percentage grade will be reduced by 10% = one letter grade</w:t>
      </w:r>
      <w:r w:rsidRPr="00D51716">
        <w:rPr>
          <w:sz w:val="22"/>
          <w:szCs w:val="22"/>
        </w:rPr>
        <w:t xml:space="preserve">. The entire 4 hours must be completed satisfactorily to avoid the penalty. Students are strongly encouraged to </w:t>
      </w:r>
      <w:r w:rsidRPr="00D51716">
        <w:rPr>
          <w:b/>
          <w:sz w:val="22"/>
          <w:szCs w:val="22"/>
        </w:rPr>
        <w:t>complete the 4 research credits by the last class of the semester</w:t>
      </w:r>
      <w:r w:rsidRPr="00D51716">
        <w:rPr>
          <w:sz w:val="22"/>
          <w:szCs w:val="22"/>
        </w:rPr>
        <w:t xml:space="preserve"> to allow time for retakes or alternative substitutions should the need arise.</w:t>
      </w:r>
    </w:p>
    <w:p w14:paraId="367D377A" w14:textId="77777777" w:rsidR="00C7343E" w:rsidRPr="00D51716" w:rsidRDefault="00C7343E" w:rsidP="00F46FB2">
      <w:pPr>
        <w:pStyle w:val="Default"/>
        <w:rPr>
          <w:sz w:val="22"/>
          <w:szCs w:val="22"/>
        </w:rPr>
      </w:pPr>
    </w:p>
    <w:p w14:paraId="7CC621BA" w14:textId="77777777" w:rsidR="00C7343E" w:rsidRPr="00D51716" w:rsidRDefault="00C7343E" w:rsidP="00F46FB2">
      <w:pPr>
        <w:pStyle w:val="Default"/>
        <w:rPr>
          <w:sz w:val="22"/>
          <w:szCs w:val="22"/>
        </w:rPr>
      </w:pPr>
      <w:r w:rsidRPr="00D51716">
        <w:rPr>
          <w:sz w:val="22"/>
          <w:szCs w:val="22"/>
        </w:rPr>
        <w:t xml:space="preserve">There are two ways to earn research credits: </w:t>
      </w:r>
    </w:p>
    <w:p w14:paraId="5808D7AD" w14:textId="77777777" w:rsidR="00C7343E" w:rsidRPr="00D51716" w:rsidRDefault="00C7343E" w:rsidP="00F46FB2">
      <w:pPr>
        <w:pStyle w:val="Default"/>
        <w:rPr>
          <w:sz w:val="22"/>
          <w:szCs w:val="22"/>
        </w:rPr>
      </w:pPr>
    </w:p>
    <w:p w14:paraId="6646F278" w14:textId="77777777" w:rsidR="00C7343E" w:rsidRPr="00D51716" w:rsidRDefault="00C7343E" w:rsidP="00F46FB2">
      <w:pPr>
        <w:pStyle w:val="Default"/>
        <w:rPr>
          <w:b/>
          <w:sz w:val="22"/>
          <w:szCs w:val="22"/>
        </w:rPr>
      </w:pPr>
      <w:r w:rsidRPr="00D51716">
        <w:rPr>
          <w:b/>
          <w:sz w:val="22"/>
          <w:szCs w:val="22"/>
        </w:rPr>
        <w:t xml:space="preserve">OPTION 1: Research Participation </w:t>
      </w:r>
    </w:p>
    <w:p w14:paraId="4AD0D1A4" w14:textId="77777777" w:rsidR="00C7343E" w:rsidRPr="00D51716" w:rsidRDefault="00C7343E" w:rsidP="00F46FB2">
      <w:pPr>
        <w:pStyle w:val="Default"/>
        <w:rPr>
          <w:sz w:val="22"/>
          <w:szCs w:val="22"/>
        </w:rPr>
      </w:pPr>
      <w:r w:rsidRPr="00D51716">
        <w:rPr>
          <w:sz w:val="22"/>
          <w:szCs w:val="22"/>
        </w:rPr>
        <w:t xml:space="preserve">You may choose to serve as a participant in a study conducted by Psychology Department faculty and/or graduate students. In this way, you will experience first-hand what psychology research is like. You may sign up for research participation using SONA (see separate handout). All research hours should be verifiable (almost always in SONA) by the last day of classes. Students seeking extensions must inform the instructor by that day as well. </w:t>
      </w:r>
    </w:p>
    <w:p w14:paraId="48075792" w14:textId="77777777" w:rsidR="00C7343E" w:rsidRPr="00D51716" w:rsidRDefault="00C7343E" w:rsidP="00F46FB2">
      <w:pPr>
        <w:pStyle w:val="Default"/>
        <w:rPr>
          <w:sz w:val="22"/>
          <w:szCs w:val="22"/>
        </w:rPr>
      </w:pPr>
    </w:p>
    <w:p w14:paraId="5CB75175" w14:textId="77777777" w:rsidR="00C7343E" w:rsidRPr="00D51716" w:rsidRDefault="00C7343E" w:rsidP="00F46FB2">
      <w:pPr>
        <w:pStyle w:val="Default"/>
        <w:rPr>
          <w:sz w:val="22"/>
          <w:szCs w:val="22"/>
        </w:rPr>
      </w:pPr>
      <w:r w:rsidRPr="00D51716">
        <w:rPr>
          <w:sz w:val="22"/>
          <w:szCs w:val="22"/>
        </w:rPr>
        <w:t>Researchers in the Psychology Department take their studies seriously, offering students good-faith opportunities to participate in the growth of scientific knowledge. Good-faith participation is a reasonable expectation in promoting both high-quality research and fairness among participants. Accordingly, researchers may award research credits conditional on (1) conscientious (i.e., “non-random,” purposeful, accurate, meaningful) responding, (2) completion of a sufficient proportion of study materials to permit data usability (e.g., minimum 90%), and/or (3) full compliance with participation eligibility requirements. Specific conditions for compensation are described in the given study’s consent form. Students are urged to read those forms carefully in choosing whether or not to participate in a given study. If your responses are determined to be non-purposeful, incomplete, or otherwise unusable for targeted research aims, you may be asked to redo the study.</w:t>
      </w:r>
    </w:p>
    <w:p w14:paraId="7FBCD209" w14:textId="77777777" w:rsidR="00C7343E" w:rsidRPr="00D51716" w:rsidRDefault="00C7343E" w:rsidP="00F46FB2">
      <w:pPr>
        <w:pStyle w:val="Default"/>
        <w:rPr>
          <w:sz w:val="22"/>
          <w:szCs w:val="22"/>
        </w:rPr>
      </w:pPr>
    </w:p>
    <w:p w14:paraId="09D2AFFD" w14:textId="77777777" w:rsidR="00C7343E" w:rsidRPr="00D51716" w:rsidRDefault="00C7343E" w:rsidP="00F46FB2">
      <w:pPr>
        <w:pStyle w:val="Default"/>
        <w:rPr>
          <w:b/>
          <w:bCs/>
          <w:sz w:val="22"/>
          <w:szCs w:val="22"/>
        </w:rPr>
      </w:pPr>
      <w:r w:rsidRPr="00D51716">
        <w:rPr>
          <w:b/>
          <w:bCs/>
          <w:sz w:val="22"/>
          <w:szCs w:val="22"/>
        </w:rPr>
        <w:t xml:space="preserve">OPTION 2: Research Report </w:t>
      </w:r>
    </w:p>
    <w:p w14:paraId="72B6352E" w14:textId="77777777" w:rsidR="00C7343E" w:rsidRPr="00D51716" w:rsidRDefault="00C7343E" w:rsidP="00F46FB2">
      <w:pPr>
        <w:pStyle w:val="Default"/>
        <w:rPr>
          <w:sz w:val="22"/>
          <w:szCs w:val="22"/>
        </w:rPr>
      </w:pPr>
      <w:r w:rsidRPr="00D51716">
        <w:rPr>
          <w:sz w:val="22"/>
          <w:szCs w:val="22"/>
        </w:rPr>
        <w:t>You may choose to write a brief review of a research article. Each review is considered the equivalent of 1 research hour. The review should be approximately 2 double-spaced, typed pages (1-inch margins, 12-point times-roman) and contain the following information:</w:t>
      </w:r>
    </w:p>
    <w:p w14:paraId="53230F5C" w14:textId="77777777" w:rsidR="00C7343E" w:rsidRPr="00D51716" w:rsidRDefault="00C7343E" w:rsidP="00C7343E">
      <w:pPr>
        <w:pStyle w:val="Default"/>
        <w:numPr>
          <w:ilvl w:val="0"/>
          <w:numId w:val="8"/>
        </w:numPr>
        <w:rPr>
          <w:sz w:val="22"/>
          <w:szCs w:val="22"/>
        </w:rPr>
      </w:pPr>
      <w:r w:rsidRPr="00D51716">
        <w:rPr>
          <w:sz w:val="22"/>
          <w:szCs w:val="22"/>
        </w:rPr>
        <w:t>What the author(s) were trying to do; what were their hypotheses?</w:t>
      </w:r>
    </w:p>
    <w:p w14:paraId="03111AC3" w14:textId="77777777" w:rsidR="00C7343E" w:rsidRPr="00D51716" w:rsidRDefault="00C7343E" w:rsidP="00C7343E">
      <w:pPr>
        <w:pStyle w:val="Default"/>
        <w:numPr>
          <w:ilvl w:val="0"/>
          <w:numId w:val="8"/>
        </w:numPr>
        <w:rPr>
          <w:sz w:val="22"/>
          <w:szCs w:val="22"/>
        </w:rPr>
      </w:pPr>
      <w:r w:rsidRPr="00D51716">
        <w:rPr>
          <w:sz w:val="22"/>
          <w:szCs w:val="22"/>
        </w:rPr>
        <w:t>How the author(s) did it; what methods did they use?</w:t>
      </w:r>
    </w:p>
    <w:p w14:paraId="423C5241" w14:textId="77777777" w:rsidR="00C7343E" w:rsidRPr="00D51716" w:rsidRDefault="00C7343E" w:rsidP="00C7343E">
      <w:pPr>
        <w:pStyle w:val="Default"/>
        <w:numPr>
          <w:ilvl w:val="0"/>
          <w:numId w:val="8"/>
        </w:numPr>
        <w:rPr>
          <w:sz w:val="22"/>
          <w:szCs w:val="22"/>
        </w:rPr>
      </w:pPr>
      <w:r w:rsidRPr="00D51716">
        <w:rPr>
          <w:sz w:val="22"/>
          <w:szCs w:val="22"/>
        </w:rPr>
        <w:lastRenderedPageBreak/>
        <w:t>What the author(s) found; were their hypotheses supported?</w:t>
      </w:r>
    </w:p>
    <w:p w14:paraId="1F2C4FEC" w14:textId="77777777" w:rsidR="00C7343E" w:rsidRPr="00D51716" w:rsidRDefault="00C7343E" w:rsidP="00C7343E">
      <w:pPr>
        <w:pStyle w:val="Default"/>
        <w:numPr>
          <w:ilvl w:val="0"/>
          <w:numId w:val="8"/>
        </w:numPr>
        <w:rPr>
          <w:sz w:val="22"/>
          <w:szCs w:val="22"/>
        </w:rPr>
      </w:pPr>
      <w:r w:rsidRPr="00D51716">
        <w:rPr>
          <w:sz w:val="22"/>
          <w:szCs w:val="22"/>
        </w:rPr>
        <w:t>What the author(s) concluded; what do their findings mean and imply?</w:t>
      </w:r>
    </w:p>
    <w:p w14:paraId="0202E615" w14:textId="77777777" w:rsidR="00C7343E" w:rsidRPr="00D51716" w:rsidRDefault="00C7343E" w:rsidP="00C7343E">
      <w:pPr>
        <w:pStyle w:val="Default"/>
        <w:rPr>
          <w:sz w:val="22"/>
          <w:szCs w:val="22"/>
        </w:rPr>
      </w:pPr>
      <w:r w:rsidRPr="00D51716">
        <w:rPr>
          <w:sz w:val="22"/>
          <w:szCs w:val="22"/>
        </w:rPr>
        <w:t xml:space="preserve">All good psychological research articles will contain the above information, so you should have no difficulty finding the information you need. Articles must be from one of the Journals listed at the end of the syllabus, must contain a methods section, and </w:t>
      </w:r>
      <w:r w:rsidRPr="00D51716">
        <w:rPr>
          <w:b/>
          <w:i/>
          <w:sz w:val="22"/>
          <w:szCs w:val="22"/>
        </w:rPr>
        <w:t>must have been published in 2015 or later</w:t>
      </w:r>
      <w:r w:rsidRPr="00D51716">
        <w:rPr>
          <w:sz w:val="22"/>
          <w:szCs w:val="22"/>
        </w:rPr>
        <w:t>.</w:t>
      </w:r>
    </w:p>
    <w:p w14:paraId="444162D5" w14:textId="77777777" w:rsidR="00C7343E" w:rsidRPr="00D51716" w:rsidRDefault="00C7343E" w:rsidP="00C7343E">
      <w:pPr>
        <w:pStyle w:val="Default"/>
        <w:rPr>
          <w:sz w:val="22"/>
          <w:szCs w:val="22"/>
        </w:rPr>
      </w:pPr>
    </w:p>
    <w:p w14:paraId="1B796FDB" w14:textId="77777777" w:rsidR="00C7343E" w:rsidRPr="00D51716" w:rsidRDefault="00C7343E" w:rsidP="00C7343E">
      <w:pPr>
        <w:pStyle w:val="Default"/>
        <w:rPr>
          <w:sz w:val="22"/>
          <w:szCs w:val="22"/>
        </w:rPr>
      </w:pPr>
      <w:r w:rsidRPr="00D51716">
        <w:rPr>
          <w:sz w:val="22"/>
          <w:szCs w:val="22"/>
        </w:rPr>
        <w:t xml:space="preserve">All articles must be approved by the instructor before reports are submitted. No two students will be permitted to write a report on the same article (first come, first served). All reports must be written using your own words. </w:t>
      </w:r>
      <w:r w:rsidRPr="00D51716">
        <w:rPr>
          <w:b/>
          <w:i/>
          <w:sz w:val="22"/>
          <w:szCs w:val="22"/>
        </w:rPr>
        <w:t xml:space="preserve">Reports that are plagiarized or paraphrased excessively will earn 0 credit and be reported to the College as academic misconduct. </w:t>
      </w:r>
      <w:r w:rsidRPr="00D51716">
        <w:rPr>
          <w:sz w:val="22"/>
          <w:szCs w:val="22"/>
        </w:rPr>
        <w:t>A copy of the report and the article itself (including references) should be handed in with a cover page containing the following information:</w:t>
      </w:r>
    </w:p>
    <w:p w14:paraId="1CC4F350" w14:textId="77777777" w:rsidR="00C7343E" w:rsidRPr="00D51716" w:rsidRDefault="00475AFA" w:rsidP="00C7343E">
      <w:pPr>
        <w:pStyle w:val="Default"/>
        <w:numPr>
          <w:ilvl w:val="0"/>
          <w:numId w:val="10"/>
        </w:numPr>
        <w:rPr>
          <w:sz w:val="22"/>
          <w:szCs w:val="22"/>
        </w:rPr>
      </w:pPr>
      <w:r w:rsidRPr="00D51716">
        <w:rPr>
          <w:sz w:val="22"/>
          <w:szCs w:val="22"/>
        </w:rPr>
        <w:t>A</w:t>
      </w:r>
      <w:r w:rsidR="00C7343E" w:rsidRPr="00D51716">
        <w:rPr>
          <w:sz w:val="22"/>
          <w:szCs w:val="22"/>
        </w:rPr>
        <w:t>rticle title, article author(s), year of publication, journal title, journal volume number and article page numbers, and your name.</w:t>
      </w:r>
    </w:p>
    <w:p w14:paraId="4AB6F3DE" w14:textId="77777777" w:rsidR="00475AFA" w:rsidRPr="00D51716" w:rsidRDefault="00475AFA" w:rsidP="00475AFA">
      <w:pPr>
        <w:pStyle w:val="Default"/>
        <w:rPr>
          <w:sz w:val="22"/>
          <w:szCs w:val="22"/>
        </w:rPr>
      </w:pPr>
    </w:p>
    <w:p w14:paraId="67B66124" w14:textId="77777777" w:rsidR="00475AFA" w:rsidRPr="00D51716" w:rsidRDefault="00475AFA" w:rsidP="00475AFA">
      <w:pPr>
        <w:pStyle w:val="Default"/>
        <w:rPr>
          <w:sz w:val="22"/>
          <w:szCs w:val="22"/>
        </w:rPr>
      </w:pPr>
      <w:r w:rsidRPr="00D51716">
        <w:rPr>
          <w:sz w:val="22"/>
          <w:szCs w:val="22"/>
        </w:rPr>
        <w:t>Any combination of the two options is acceptable (e.g., 4 hours of research participation or 2 hours of research participation plus 2 reports).</w:t>
      </w:r>
    </w:p>
    <w:p w14:paraId="5AB98595" w14:textId="77777777" w:rsidR="00EF744D" w:rsidRPr="00D51716" w:rsidRDefault="00EF744D" w:rsidP="00475AFA">
      <w:pPr>
        <w:pStyle w:val="Default"/>
        <w:rPr>
          <w:sz w:val="22"/>
          <w:szCs w:val="22"/>
        </w:rPr>
      </w:pPr>
    </w:p>
    <w:p w14:paraId="1A46875D" w14:textId="77777777" w:rsidR="00EF744D" w:rsidRPr="00D51716" w:rsidRDefault="00EF744D" w:rsidP="00475AFA">
      <w:pPr>
        <w:pStyle w:val="Default"/>
        <w:rPr>
          <w:sz w:val="22"/>
          <w:szCs w:val="22"/>
        </w:rPr>
      </w:pPr>
      <w:r w:rsidRPr="00D51716">
        <w:rPr>
          <w:b/>
          <w:i/>
          <w:sz w:val="22"/>
          <w:szCs w:val="22"/>
        </w:rPr>
        <w:t>Students enrolled in multiple psychology classes in a given semester are required to complete only up to a total of 8 research hours to meet the research requirement for this course</w:t>
      </w:r>
      <w:r w:rsidRPr="00D51716">
        <w:rPr>
          <w:sz w:val="22"/>
          <w:szCs w:val="22"/>
        </w:rPr>
        <w:t>; e.g., if you are enrolled in 3 psychology courses, each with a 4-hour research requirement, you need complete only 8 (not 12) to meet the research credit requirements in this course (and possibly the other 2; check with each instructor for clarity in such cases).</w:t>
      </w:r>
    </w:p>
    <w:p w14:paraId="1EC3B349" w14:textId="77777777" w:rsidR="004D4684" w:rsidRDefault="004D4684" w:rsidP="00F46FB2">
      <w:pPr>
        <w:pStyle w:val="Default"/>
        <w:rPr>
          <w:sz w:val="23"/>
          <w:szCs w:val="23"/>
          <w:u w:val="single"/>
        </w:rPr>
      </w:pPr>
    </w:p>
    <w:p w14:paraId="54C1A959" w14:textId="77777777" w:rsidR="004D4684" w:rsidRDefault="004D4684" w:rsidP="00F46FB2">
      <w:pPr>
        <w:pStyle w:val="Default"/>
        <w:rPr>
          <w:sz w:val="23"/>
          <w:szCs w:val="23"/>
          <w:u w:val="single"/>
        </w:rPr>
      </w:pPr>
    </w:p>
    <w:p w14:paraId="248A8D28" w14:textId="77777777" w:rsidR="004D4684" w:rsidRDefault="00DD69D5" w:rsidP="00F46FB2">
      <w:pPr>
        <w:pStyle w:val="Default"/>
        <w:rPr>
          <w:sz w:val="23"/>
          <w:szCs w:val="23"/>
        </w:rPr>
      </w:pPr>
      <w:r>
        <w:rPr>
          <w:b/>
          <w:sz w:val="23"/>
          <w:szCs w:val="23"/>
        </w:rPr>
        <w:t>GRADING INFORMATION</w:t>
      </w:r>
    </w:p>
    <w:p w14:paraId="7255F87E" w14:textId="77777777" w:rsidR="00DD69D5" w:rsidRDefault="00DD69D5" w:rsidP="00F46FB2">
      <w:pPr>
        <w:pStyle w:val="Default"/>
        <w:rPr>
          <w:sz w:val="23"/>
          <w:szCs w:val="23"/>
        </w:rPr>
      </w:pPr>
    </w:p>
    <w:p w14:paraId="672AE61E" w14:textId="77777777" w:rsidR="00DD69D5" w:rsidRPr="00D51716" w:rsidRDefault="00DD69D5" w:rsidP="00DD69D5">
      <w:pPr>
        <w:rPr>
          <w:rFonts w:ascii="Times New Roman" w:hAnsi="Times New Roman" w:cs="Times New Roman"/>
        </w:rPr>
      </w:pPr>
      <w:r w:rsidRPr="00D51716">
        <w:rPr>
          <w:rFonts w:ascii="Times New Roman" w:hAnsi="Times New Roman" w:cs="Times New Roman"/>
        </w:rPr>
        <w:t xml:space="preserve">Final letter grades will be assigned based on a percentage of the final points. </w:t>
      </w:r>
      <w:r w:rsidRPr="00FF0798">
        <w:rPr>
          <w:rFonts w:ascii="Times New Roman" w:hAnsi="Times New Roman" w:cs="Times New Roman"/>
          <w:i/>
        </w:rPr>
        <w:t>I DO NOT round</w:t>
      </w:r>
      <w:r w:rsidRPr="00D51716">
        <w:rPr>
          <w:rFonts w:ascii="Times New Roman" w:hAnsi="Times New Roman" w:cs="Times New Roman"/>
        </w:rPr>
        <w:t xml:space="preserve">.  The points you </w:t>
      </w:r>
      <w:r w:rsidR="00FF0798">
        <w:rPr>
          <w:rFonts w:ascii="Times New Roman" w:hAnsi="Times New Roman" w:cs="Times New Roman"/>
        </w:rPr>
        <w:t>have</w:t>
      </w:r>
      <w:r w:rsidRPr="00D51716">
        <w:rPr>
          <w:rFonts w:ascii="Times New Roman" w:hAnsi="Times New Roman" w:cs="Times New Roman"/>
        </w:rPr>
        <w:t xml:space="preserve"> at the end of the semester are the points you earned. The following </w:t>
      </w:r>
      <w:r w:rsidR="00FF0798">
        <w:rPr>
          <w:rFonts w:ascii="Times New Roman" w:hAnsi="Times New Roman" w:cs="Times New Roman"/>
        </w:rPr>
        <w:t xml:space="preserve">point distribution and </w:t>
      </w:r>
      <w:r w:rsidRPr="00D51716">
        <w:rPr>
          <w:rFonts w:ascii="Times New Roman" w:hAnsi="Times New Roman" w:cs="Times New Roman"/>
        </w:rPr>
        <w:t>cut-off scores will be used:</w:t>
      </w:r>
    </w:p>
    <w:tbl>
      <w:tblPr>
        <w:tblW w:w="0" w:type="auto"/>
        <w:jc w:val="center"/>
        <w:tblLook w:val="04A0" w:firstRow="1" w:lastRow="0" w:firstColumn="1" w:lastColumn="0" w:noHBand="0" w:noVBand="1"/>
      </w:tblPr>
      <w:tblGrid>
        <w:gridCol w:w="3209"/>
        <w:gridCol w:w="830"/>
        <w:gridCol w:w="842"/>
        <w:gridCol w:w="1456"/>
      </w:tblGrid>
      <w:tr w:rsidR="00DD69D5" w:rsidRPr="00DD69D5" w14:paraId="499839C3" w14:textId="77777777" w:rsidTr="00F85D0F">
        <w:trPr>
          <w:trHeight w:val="144"/>
          <w:jc w:val="center"/>
        </w:trPr>
        <w:tc>
          <w:tcPr>
            <w:tcW w:w="0" w:type="auto"/>
            <w:tcBorders>
              <w:top w:val="single" w:sz="4" w:space="0" w:color="auto"/>
              <w:bottom w:val="single" w:sz="4" w:space="0" w:color="auto"/>
            </w:tcBorders>
            <w:vAlign w:val="center"/>
          </w:tcPr>
          <w:p w14:paraId="73CAFFE9" w14:textId="77777777" w:rsidR="00DD69D5" w:rsidRPr="00DD69D5" w:rsidRDefault="00DD69D5" w:rsidP="00F85D0F">
            <w:pPr>
              <w:tabs>
                <w:tab w:val="left" w:pos="300"/>
                <w:tab w:val="left" w:pos="720"/>
                <w:tab w:val="left" w:pos="840"/>
                <w:tab w:val="left" w:pos="1440"/>
              </w:tabs>
              <w:spacing w:before="100" w:beforeAutospacing="1" w:after="0" w:line="240" w:lineRule="auto"/>
              <w:ind w:left="720" w:right="720"/>
              <w:jc w:val="center"/>
              <w:rPr>
                <w:rFonts w:ascii="Times New Roman" w:hAnsi="Times New Roman" w:cs="Times New Roman"/>
                <w:b/>
                <w:color w:val="000000"/>
                <w:sz w:val="23"/>
                <w:szCs w:val="23"/>
              </w:rPr>
            </w:pPr>
            <w:r w:rsidRPr="00DD69D5">
              <w:rPr>
                <w:rFonts w:ascii="Times New Roman" w:hAnsi="Times New Roman" w:cs="Times New Roman"/>
                <w:b/>
                <w:color w:val="000000"/>
                <w:sz w:val="23"/>
                <w:szCs w:val="23"/>
              </w:rPr>
              <w:t>Assessment</w:t>
            </w:r>
          </w:p>
        </w:tc>
        <w:tc>
          <w:tcPr>
            <w:tcW w:w="0" w:type="auto"/>
            <w:tcBorders>
              <w:top w:val="single" w:sz="4" w:space="0" w:color="auto"/>
              <w:bottom w:val="single" w:sz="4" w:space="0" w:color="auto"/>
            </w:tcBorders>
            <w:vAlign w:val="center"/>
          </w:tcPr>
          <w:p w14:paraId="4DC886E1" w14:textId="77777777" w:rsidR="00DD69D5" w:rsidRPr="00DD69D5" w:rsidRDefault="00DD69D5" w:rsidP="00F85D0F">
            <w:pPr>
              <w:spacing w:after="0" w:line="240" w:lineRule="auto"/>
              <w:jc w:val="center"/>
              <w:rPr>
                <w:rFonts w:ascii="Times New Roman" w:hAnsi="Times New Roman" w:cs="Times New Roman"/>
                <w:b/>
                <w:sz w:val="23"/>
                <w:szCs w:val="23"/>
              </w:rPr>
            </w:pPr>
            <w:r w:rsidRPr="00DD69D5">
              <w:rPr>
                <w:rFonts w:ascii="Times New Roman" w:hAnsi="Times New Roman" w:cs="Times New Roman"/>
                <w:b/>
                <w:sz w:val="23"/>
                <w:szCs w:val="23"/>
              </w:rPr>
              <w:t>Points</w:t>
            </w:r>
          </w:p>
        </w:tc>
        <w:tc>
          <w:tcPr>
            <w:tcW w:w="0" w:type="auto"/>
            <w:tcBorders>
              <w:top w:val="single" w:sz="4" w:space="0" w:color="auto"/>
              <w:bottom w:val="single" w:sz="4" w:space="0" w:color="auto"/>
            </w:tcBorders>
            <w:vAlign w:val="center"/>
          </w:tcPr>
          <w:p w14:paraId="20EB3BAF" w14:textId="77777777" w:rsidR="00DD69D5" w:rsidRPr="00DD69D5" w:rsidRDefault="00DD69D5" w:rsidP="00F85D0F">
            <w:pPr>
              <w:spacing w:after="0" w:line="240" w:lineRule="auto"/>
              <w:jc w:val="center"/>
              <w:rPr>
                <w:rFonts w:ascii="Times New Roman" w:hAnsi="Times New Roman" w:cs="Times New Roman"/>
                <w:b/>
                <w:color w:val="000000"/>
                <w:sz w:val="23"/>
                <w:szCs w:val="23"/>
              </w:rPr>
            </w:pPr>
            <w:r w:rsidRPr="00DD69D5">
              <w:rPr>
                <w:rFonts w:ascii="Times New Roman" w:hAnsi="Times New Roman" w:cs="Times New Roman"/>
                <w:b/>
                <w:color w:val="000000"/>
                <w:sz w:val="23"/>
                <w:szCs w:val="23"/>
              </w:rPr>
              <w:t>Grade</w:t>
            </w:r>
          </w:p>
        </w:tc>
        <w:tc>
          <w:tcPr>
            <w:tcW w:w="0" w:type="auto"/>
            <w:tcBorders>
              <w:top w:val="single" w:sz="4" w:space="0" w:color="auto"/>
              <w:bottom w:val="single" w:sz="4" w:space="0" w:color="auto"/>
            </w:tcBorders>
            <w:vAlign w:val="center"/>
          </w:tcPr>
          <w:p w14:paraId="7B5D6929" w14:textId="77777777" w:rsidR="00DD69D5" w:rsidRPr="00DD69D5" w:rsidRDefault="00DD69D5" w:rsidP="00F85D0F">
            <w:pPr>
              <w:spacing w:after="0" w:line="240" w:lineRule="auto"/>
              <w:jc w:val="center"/>
              <w:rPr>
                <w:rFonts w:ascii="Times New Roman" w:hAnsi="Times New Roman" w:cs="Times New Roman"/>
                <w:b/>
                <w:color w:val="000000"/>
                <w:sz w:val="23"/>
                <w:szCs w:val="23"/>
              </w:rPr>
            </w:pPr>
            <w:r w:rsidRPr="00DD69D5">
              <w:rPr>
                <w:rFonts w:ascii="Times New Roman" w:hAnsi="Times New Roman" w:cs="Times New Roman"/>
                <w:b/>
                <w:color w:val="000000"/>
                <w:sz w:val="23"/>
                <w:szCs w:val="23"/>
              </w:rPr>
              <w:t>Percent</w:t>
            </w:r>
          </w:p>
        </w:tc>
      </w:tr>
      <w:tr w:rsidR="00DD69D5" w:rsidRPr="00DD69D5" w14:paraId="6B4FA7C8" w14:textId="77777777" w:rsidTr="00F85D0F">
        <w:trPr>
          <w:trHeight w:val="144"/>
          <w:jc w:val="center"/>
        </w:trPr>
        <w:tc>
          <w:tcPr>
            <w:tcW w:w="0" w:type="auto"/>
            <w:tcBorders>
              <w:top w:val="single" w:sz="4" w:space="0" w:color="auto"/>
            </w:tcBorders>
            <w:vAlign w:val="center"/>
          </w:tcPr>
          <w:p w14:paraId="6FECCF05" w14:textId="77777777" w:rsidR="00DD69D5" w:rsidRPr="00DD69D5" w:rsidRDefault="00DD69D5" w:rsidP="00F85D0F">
            <w:pPr>
              <w:tabs>
                <w:tab w:val="left" w:pos="300"/>
                <w:tab w:val="left" w:pos="720"/>
                <w:tab w:val="left" w:pos="840"/>
                <w:tab w:val="left" w:pos="1440"/>
              </w:tabs>
              <w:spacing w:before="100" w:beforeAutospacing="1" w:after="0" w:line="240" w:lineRule="auto"/>
              <w:ind w:left="720" w:right="720"/>
              <w:jc w:val="center"/>
              <w:rPr>
                <w:rFonts w:ascii="Times New Roman" w:hAnsi="Times New Roman" w:cs="Times New Roman"/>
                <w:color w:val="000000"/>
                <w:sz w:val="23"/>
                <w:szCs w:val="23"/>
              </w:rPr>
            </w:pPr>
            <w:r w:rsidRPr="00DD69D5">
              <w:rPr>
                <w:rFonts w:ascii="Times New Roman" w:hAnsi="Times New Roman" w:cs="Times New Roman"/>
                <w:color w:val="000000"/>
                <w:sz w:val="23"/>
                <w:szCs w:val="23"/>
              </w:rPr>
              <w:t>Exam 1</w:t>
            </w:r>
          </w:p>
        </w:tc>
        <w:tc>
          <w:tcPr>
            <w:tcW w:w="0" w:type="auto"/>
            <w:tcBorders>
              <w:top w:val="single" w:sz="4" w:space="0" w:color="auto"/>
            </w:tcBorders>
            <w:vAlign w:val="center"/>
          </w:tcPr>
          <w:p w14:paraId="6ACEE335"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100</w:t>
            </w:r>
          </w:p>
        </w:tc>
        <w:tc>
          <w:tcPr>
            <w:tcW w:w="0" w:type="auto"/>
            <w:tcBorders>
              <w:top w:val="single" w:sz="4" w:space="0" w:color="auto"/>
            </w:tcBorders>
            <w:vAlign w:val="center"/>
          </w:tcPr>
          <w:p w14:paraId="1DEF53C7"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A</w:t>
            </w:r>
          </w:p>
        </w:tc>
        <w:tc>
          <w:tcPr>
            <w:tcW w:w="0" w:type="auto"/>
            <w:tcBorders>
              <w:top w:val="single" w:sz="4" w:space="0" w:color="auto"/>
            </w:tcBorders>
            <w:vAlign w:val="center"/>
          </w:tcPr>
          <w:p w14:paraId="016DC5F3"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90 – 100</w:t>
            </w:r>
          </w:p>
        </w:tc>
      </w:tr>
      <w:tr w:rsidR="00DD69D5" w:rsidRPr="00DD69D5" w14:paraId="34B2D1D0" w14:textId="77777777" w:rsidTr="00F85D0F">
        <w:trPr>
          <w:trHeight w:val="144"/>
          <w:jc w:val="center"/>
        </w:trPr>
        <w:tc>
          <w:tcPr>
            <w:tcW w:w="0" w:type="auto"/>
            <w:vAlign w:val="center"/>
          </w:tcPr>
          <w:p w14:paraId="69E49FD0" w14:textId="77777777" w:rsidR="00DD69D5" w:rsidRPr="00DD69D5" w:rsidRDefault="00DD69D5" w:rsidP="00F85D0F">
            <w:pPr>
              <w:tabs>
                <w:tab w:val="left" w:pos="300"/>
                <w:tab w:val="left" w:pos="720"/>
                <w:tab w:val="left" w:pos="840"/>
                <w:tab w:val="left" w:pos="1440"/>
              </w:tabs>
              <w:spacing w:before="100" w:beforeAutospacing="1" w:after="0" w:line="240" w:lineRule="auto"/>
              <w:ind w:left="720" w:right="720"/>
              <w:jc w:val="center"/>
              <w:rPr>
                <w:rFonts w:ascii="Times New Roman" w:hAnsi="Times New Roman" w:cs="Times New Roman"/>
                <w:color w:val="000000"/>
                <w:sz w:val="23"/>
                <w:szCs w:val="23"/>
              </w:rPr>
            </w:pPr>
            <w:r w:rsidRPr="00DD69D5">
              <w:rPr>
                <w:rFonts w:ascii="Times New Roman" w:hAnsi="Times New Roman" w:cs="Times New Roman"/>
                <w:color w:val="000000"/>
                <w:sz w:val="23"/>
                <w:szCs w:val="23"/>
              </w:rPr>
              <w:t>Exam 2</w:t>
            </w:r>
          </w:p>
        </w:tc>
        <w:tc>
          <w:tcPr>
            <w:tcW w:w="0" w:type="auto"/>
            <w:vAlign w:val="center"/>
          </w:tcPr>
          <w:p w14:paraId="02D3D332" w14:textId="77777777" w:rsidR="00DD69D5" w:rsidRPr="00DD69D5" w:rsidRDefault="00DD69D5" w:rsidP="00F85D0F">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125</w:t>
            </w:r>
          </w:p>
        </w:tc>
        <w:tc>
          <w:tcPr>
            <w:tcW w:w="0" w:type="auto"/>
            <w:vAlign w:val="center"/>
          </w:tcPr>
          <w:p w14:paraId="1359D678"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B</w:t>
            </w:r>
          </w:p>
        </w:tc>
        <w:tc>
          <w:tcPr>
            <w:tcW w:w="0" w:type="auto"/>
            <w:vAlign w:val="center"/>
          </w:tcPr>
          <w:p w14:paraId="78858100"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80 – 89</w:t>
            </w:r>
          </w:p>
        </w:tc>
      </w:tr>
      <w:tr w:rsidR="00DD69D5" w:rsidRPr="00DD69D5" w14:paraId="18A60BBD" w14:textId="77777777" w:rsidTr="00F85D0F">
        <w:trPr>
          <w:trHeight w:val="144"/>
          <w:jc w:val="center"/>
        </w:trPr>
        <w:tc>
          <w:tcPr>
            <w:tcW w:w="0" w:type="auto"/>
            <w:vAlign w:val="center"/>
          </w:tcPr>
          <w:p w14:paraId="4B27F94B" w14:textId="77777777" w:rsidR="00DD69D5" w:rsidRPr="00DD69D5" w:rsidRDefault="00DD69D5" w:rsidP="00F85D0F">
            <w:pPr>
              <w:tabs>
                <w:tab w:val="left" w:pos="300"/>
                <w:tab w:val="left" w:pos="720"/>
                <w:tab w:val="left" w:pos="840"/>
                <w:tab w:val="left" w:pos="1440"/>
              </w:tabs>
              <w:spacing w:before="100" w:beforeAutospacing="1" w:after="0" w:line="240" w:lineRule="auto"/>
              <w:ind w:left="720" w:right="720"/>
              <w:jc w:val="center"/>
              <w:rPr>
                <w:rFonts w:ascii="Times New Roman" w:hAnsi="Times New Roman" w:cs="Times New Roman"/>
                <w:color w:val="000000"/>
                <w:sz w:val="23"/>
                <w:szCs w:val="23"/>
              </w:rPr>
            </w:pPr>
            <w:r>
              <w:rPr>
                <w:rFonts w:ascii="Times New Roman" w:hAnsi="Times New Roman" w:cs="Times New Roman"/>
                <w:color w:val="000000"/>
                <w:sz w:val="23"/>
                <w:szCs w:val="23"/>
              </w:rPr>
              <w:t>Project</w:t>
            </w:r>
          </w:p>
        </w:tc>
        <w:tc>
          <w:tcPr>
            <w:tcW w:w="0" w:type="auto"/>
            <w:vAlign w:val="center"/>
          </w:tcPr>
          <w:p w14:paraId="57939F31" w14:textId="77777777" w:rsidR="00DD69D5" w:rsidRPr="00DD69D5" w:rsidRDefault="00DD69D5" w:rsidP="00F85D0F">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125</w:t>
            </w:r>
          </w:p>
        </w:tc>
        <w:tc>
          <w:tcPr>
            <w:tcW w:w="0" w:type="auto"/>
            <w:vAlign w:val="center"/>
          </w:tcPr>
          <w:p w14:paraId="554EF8AF"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C</w:t>
            </w:r>
          </w:p>
        </w:tc>
        <w:tc>
          <w:tcPr>
            <w:tcW w:w="0" w:type="auto"/>
            <w:vAlign w:val="center"/>
          </w:tcPr>
          <w:p w14:paraId="51A74244"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70 – 79</w:t>
            </w:r>
          </w:p>
        </w:tc>
      </w:tr>
      <w:tr w:rsidR="00DD69D5" w:rsidRPr="00DD69D5" w14:paraId="223754B5" w14:textId="77777777" w:rsidTr="00F85D0F">
        <w:trPr>
          <w:trHeight w:val="144"/>
          <w:jc w:val="center"/>
        </w:trPr>
        <w:tc>
          <w:tcPr>
            <w:tcW w:w="0" w:type="auto"/>
            <w:vAlign w:val="center"/>
          </w:tcPr>
          <w:p w14:paraId="351D0DC1" w14:textId="1166C0DC" w:rsidR="00DD69D5" w:rsidRPr="00DD69D5" w:rsidRDefault="00DD69D5" w:rsidP="00F85D0F">
            <w:pPr>
              <w:tabs>
                <w:tab w:val="left" w:pos="300"/>
                <w:tab w:val="left" w:pos="720"/>
                <w:tab w:val="left" w:pos="840"/>
                <w:tab w:val="left" w:pos="1440"/>
              </w:tabs>
              <w:spacing w:before="100" w:beforeAutospacing="1" w:after="0" w:line="240" w:lineRule="auto"/>
              <w:ind w:left="720" w:right="720"/>
              <w:jc w:val="center"/>
              <w:rPr>
                <w:rFonts w:ascii="Times New Roman" w:hAnsi="Times New Roman" w:cs="Times New Roman"/>
                <w:color w:val="000000"/>
                <w:sz w:val="23"/>
                <w:szCs w:val="23"/>
              </w:rPr>
            </w:pPr>
            <w:r w:rsidRPr="00DD69D5">
              <w:rPr>
                <w:rFonts w:ascii="Times New Roman" w:hAnsi="Times New Roman" w:cs="Times New Roman"/>
                <w:color w:val="000000"/>
                <w:sz w:val="23"/>
                <w:szCs w:val="23"/>
              </w:rPr>
              <w:t xml:space="preserve">Discussion </w:t>
            </w:r>
            <w:r w:rsidR="00387085">
              <w:rPr>
                <w:rFonts w:ascii="Times New Roman" w:hAnsi="Times New Roman" w:cs="Times New Roman"/>
                <w:color w:val="000000"/>
                <w:sz w:val="23"/>
                <w:szCs w:val="23"/>
              </w:rPr>
              <w:t>Posts</w:t>
            </w:r>
          </w:p>
        </w:tc>
        <w:tc>
          <w:tcPr>
            <w:tcW w:w="0" w:type="auto"/>
            <w:vAlign w:val="center"/>
          </w:tcPr>
          <w:p w14:paraId="36A57284" w14:textId="77777777" w:rsidR="00DD69D5" w:rsidRPr="00DD69D5" w:rsidRDefault="00C72BC7" w:rsidP="00F85D0F">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7</w:t>
            </w:r>
            <w:r w:rsidR="00495A31">
              <w:rPr>
                <w:rFonts w:ascii="Times New Roman" w:hAnsi="Times New Roman" w:cs="Times New Roman"/>
                <w:sz w:val="23"/>
                <w:szCs w:val="23"/>
              </w:rPr>
              <w:t>0</w:t>
            </w:r>
          </w:p>
        </w:tc>
        <w:tc>
          <w:tcPr>
            <w:tcW w:w="0" w:type="auto"/>
            <w:vAlign w:val="center"/>
          </w:tcPr>
          <w:p w14:paraId="0426FDC9"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D</w:t>
            </w:r>
          </w:p>
        </w:tc>
        <w:tc>
          <w:tcPr>
            <w:tcW w:w="0" w:type="auto"/>
            <w:vAlign w:val="center"/>
          </w:tcPr>
          <w:p w14:paraId="66E2B49A"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60 – 69</w:t>
            </w:r>
          </w:p>
        </w:tc>
      </w:tr>
      <w:tr w:rsidR="00DD69D5" w:rsidRPr="00DD69D5" w14:paraId="51D47970" w14:textId="77777777" w:rsidTr="00F85D0F">
        <w:trPr>
          <w:trHeight w:val="144"/>
          <w:jc w:val="center"/>
        </w:trPr>
        <w:tc>
          <w:tcPr>
            <w:tcW w:w="0" w:type="auto"/>
            <w:vAlign w:val="center"/>
          </w:tcPr>
          <w:p w14:paraId="3FB978A6" w14:textId="77777777" w:rsidR="00DD69D5" w:rsidRPr="00DD69D5" w:rsidRDefault="00DD69D5" w:rsidP="00F85D0F">
            <w:pPr>
              <w:tabs>
                <w:tab w:val="left" w:pos="300"/>
                <w:tab w:val="left" w:pos="720"/>
                <w:tab w:val="left" w:pos="840"/>
                <w:tab w:val="left" w:pos="1440"/>
              </w:tabs>
              <w:spacing w:before="100" w:beforeAutospacing="1" w:after="0" w:line="240" w:lineRule="auto"/>
              <w:ind w:left="720" w:right="720"/>
              <w:jc w:val="center"/>
              <w:rPr>
                <w:rFonts w:ascii="Times New Roman" w:hAnsi="Times New Roman" w:cs="Times New Roman"/>
                <w:color w:val="000000"/>
                <w:sz w:val="23"/>
                <w:szCs w:val="23"/>
              </w:rPr>
            </w:pPr>
            <w:r>
              <w:rPr>
                <w:rFonts w:ascii="Times New Roman" w:hAnsi="Times New Roman" w:cs="Times New Roman"/>
                <w:color w:val="000000"/>
                <w:sz w:val="23"/>
                <w:szCs w:val="23"/>
              </w:rPr>
              <w:t>Quizzes</w:t>
            </w:r>
          </w:p>
        </w:tc>
        <w:tc>
          <w:tcPr>
            <w:tcW w:w="0" w:type="auto"/>
            <w:vAlign w:val="center"/>
          </w:tcPr>
          <w:p w14:paraId="49564A6D" w14:textId="77777777" w:rsidR="00DD69D5" w:rsidRPr="00DD69D5" w:rsidRDefault="00C72BC7" w:rsidP="00F85D0F">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8</w:t>
            </w:r>
            <w:r w:rsidR="00495A31">
              <w:rPr>
                <w:rFonts w:ascii="Times New Roman" w:hAnsi="Times New Roman" w:cs="Times New Roman"/>
                <w:sz w:val="23"/>
                <w:szCs w:val="23"/>
              </w:rPr>
              <w:t>0</w:t>
            </w:r>
          </w:p>
        </w:tc>
        <w:tc>
          <w:tcPr>
            <w:tcW w:w="0" w:type="auto"/>
            <w:vAlign w:val="center"/>
          </w:tcPr>
          <w:p w14:paraId="0E721470"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F</w:t>
            </w:r>
          </w:p>
        </w:tc>
        <w:tc>
          <w:tcPr>
            <w:tcW w:w="0" w:type="auto"/>
            <w:vAlign w:val="center"/>
          </w:tcPr>
          <w:p w14:paraId="4986C230" w14:textId="77777777" w:rsidR="00DD69D5" w:rsidRPr="00DD69D5" w:rsidRDefault="00DD69D5" w:rsidP="00F85D0F">
            <w:pPr>
              <w:spacing w:after="0" w:line="240" w:lineRule="auto"/>
              <w:jc w:val="center"/>
              <w:rPr>
                <w:rFonts w:ascii="Times New Roman" w:hAnsi="Times New Roman" w:cs="Times New Roman"/>
                <w:sz w:val="23"/>
                <w:szCs w:val="23"/>
              </w:rPr>
            </w:pPr>
            <w:r w:rsidRPr="00DD69D5">
              <w:rPr>
                <w:rFonts w:ascii="Times New Roman" w:hAnsi="Times New Roman" w:cs="Times New Roman"/>
                <w:sz w:val="23"/>
                <w:szCs w:val="23"/>
              </w:rPr>
              <w:t>59 and below</w:t>
            </w:r>
          </w:p>
        </w:tc>
      </w:tr>
      <w:tr w:rsidR="00DD69D5" w:rsidRPr="00DD69D5" w14:paraId="1F203085" w14:textId="77777777" w:rsidTr="00F85D0F">
        <w:trPr>
          <w:trHeight w:val="144"/>
          <w:jc w:val="center"/>
        </w:trPr>
        <w:tc>
          <w:tcPr>
            <w:tcW w:w="0" w:type="auto"/>
            <w:tcBorders>
              <w:top w:val="single" w:sz="4" w:space="0" w:color="auto"/>
              <w:bottom w:val="single" w:sz="4" w:space="0" w:color="auto"/>
            </w:tcBorders>
            <w:vAlign w:val="center"/>
          </w:tcPr>
          <w:p w14:paraId="5F439AE6" w14:textId="77777777" w:rsidR="00DD69D5" w:rsidRPr="00DD69D5" w:rsidRDefault="00DD69D5" w:rsidP="00F85D0F">
            <w:pPr>
              <w:spacing w:after="0" w:line="240" w:lineRule="auto"/>
              <w:jc w:val="center"/>
              <w:rPr>
                <w:rFonts w:ascii="Times New Roman" w:hAnsi="Times New Roman" w:cs="Times New Roman"/>
                <w:b/>
                <w:i/>
                <w:color w:val="000000"/>
                <w:sz w:val="23"/>
                <w:szCs w:val="23"/>
              </w:rPr>
            </w:pPr>
            <w:r w:rsidRPr="00DD69D5">
              <w:rPr>
                <w:rFonts w:ascii="Times New Roman" w:hAnsi="Times New Roman" w:cs="Times New Roman"/>
                <w:b/>
                <w:i/>
                <w:color w:val="000000"/>
                <w:sz w:val="23"/>
                <w:szCs w:val="23"/>
              </w:rPr>
              <w:t>Total points possible</w:t>
            </w:r>
          </w:p>
        </w:tc>
        <w:tc>
          <w:tcPr>
            <w:tcW w:w="0" w:type="auto"/>
            <w:tcBorders>
              <w:top w:val="single" w:sz="4" w:space="0" w:color="auto"/>
              <w:bottom w:val="single" w:sz="4" w:space="0" w:color="auto"/>
            </w:tcBorders>
            <w:vAlign w:val="center"/>
          </w:tcPr>
          <w:p w14:paraId="3F9A41E5" w14:textId="77777777" w:rsidR="00DD69D5" w:rsidRPr="00DD69D5" w:rsidRDefault="00DD69D5" w:rsidP="00F85D0F">
            <w:pPr>
              <w:spacing w:after="0" w:line="240" w:lineRule="auto"/>
              <w:jc w:val="center"/>
              <w:rPr>
                <w:rFonts w:ascii="Times New Roman" w:hAnsi="Times New Roman" w:cs="Times New Roman"/>
                <w:b/>
                <w:i/>
                <w:sz w:val="23"/>
                <w:szCs w:val="23"/>
              </w:rPr>
            </w:pPr>
            <w:r>
              <w:rPr>
                <w:rFonts w:ascii="Times New Roman" w:hAnsi="Times New Roman" w:cs="Times New Roman"/>
                <w:b/>
                <w:i/>
                <w:sz w:val="23"/>
                <w:szCs w:val="23"/>
              </w:rPr>
              <w:t>500</w:t>
            </w:r>
          </w:p>
        </w:tc>
        <w:tc>
          <w:tcPr>
            <w:tcW w:w="0" w:type="auto"/>
            <w:tcBorders>
              <w:top w:val="single" w:sz="4" w:space="0" w:color="auto"/>
              <w:bottom w:val="single" w:sz="4" w:space="0" w:color="auto"/>
            </w:tcBorders>
            <w:vAlign w:val="center"/>
          </w:tcPr>
          <w:p w14:paraId="1BDECDF4" w14:textId="77777777" w:rsidR="00DD69D5" w:rsidRPr="00DD69D5" w:rsidRDefault="00DD69D5" w:rsidP="00F85D0F">
            <w:pPr>
              <w:spacing w:after="0" w:line="240" w:lineRule="auto"/>
              <w:jc w:val="center"/>
              <w:rPr>
                <w:rFonts w:ascii="Times New Roman" w:hAnsi="Times New Roman" w:cs="Times New Roman"/>
                <w:b/>
                <w:i/>
                <w:sz w:val="23"/>
                <w:szCs w:val="23"/>
              </w:rPr>
            </w:pPr>
          </w:p>
        </w:tc>
        <w:tc>
          <w:tcPr>
            <w:tcW w:w="0" w:type="auto"/>
            <w:tcBorders>
              <w:top w:val="single" w:sz="4" w:space="0" w:color="auto"/>
              <w:bottom w:val="single" w:sz="4" w:space="0" w:color="auto"/>
            </w:tcBorders>
          </w:tcPr>
          <w:p w14:paraId="4D8FC25C" w14:textId="77777777" w:rsidR="00DD69D5" w:rsidRPr="00DD69D5" w:rsidRDefault="00DD69D5" w:rsidP="00F85D0F">
            <w:pPr>
              <w:spacing w:after="0" w:line="240" w:lineRule="auto"/>
              <w:jc w:val="center"/>
              <w:rPr>
                <w:rFonts w:ascii="Times New Roman" w:hAnsi="Times New Roman" w:cs="Times New Roman"/>
                <w:b/>
                <w:i/>
                <w:sz w:val="23"/>
                <w:szCs w:val="23"/>
              </w:rPr>
            </w:pPr>
          </w:p>
        </w:tc>
      </w:tr>
    </w:tbl>
    <w:p w14:paraId="30F223C7" w14:textId="77777777" w:rsidR="00DD69D5" w:rsidRPr="00DD69D5" w:rsidRDefault="00DD69D5" w:rsidP="00F46FB2">
      <w:pPr>
        <w:pStyle w:val="Default"/>
        <w:rPr>
          <w:sz w:val="23"/>
          <w:szCs w:val="23"/>
        </w:rPr>
      </w:pPr>
    </w:p>
    <w:p w14:paraId="54534B61" w14:textId="77777777" w:rsidR="00F46FB2" w:rsidRPr="00D51716" w:rsidRDefault="00DD69D5" w:rsidP="00F46FB2">
      <w:pPr>
        <w:pStyle w:val="Default"/>
        <w:rPr>
          <w:sz w:val="22"/>
          <w:szCs w:val="22"/>
        </w:rPr>
      </w:pPr>
      <w:r w:rsidRPr="00D51716">
        <w:rPr>
          <w:b/>
          <w:i/>
          <w:sz w:val="22"/>
          <w:szCs w:val="22"/>
        </w:rPr>
        <w:t xml:space="preserve">IMPORTANT NOTE: </w:t>
      </w:r>
      <w:r w:rsidRPr="00D51716">
        <w:rPr>
          <w:sz w:val="22"/>
          <w:szCs w:val="22"/>
        </w:rPr>
        <w:t xml:space="preserve">No final grades will be rounded (e.g., 89.9% is a B). Opportunity to earn points back via extra credit on quizzes is available. I am open to discussing reevaluating grades for individual assignments, but the student </w:t>
      </w:r>
      <w:r w:rsidR="0025193E" w:rsidRPr="00D51716">
        <w:rPr>
          <w:sz w:val="22"/>
          <w:szCs w:val="22"/>
        </w:rPr>
        <w:t>will need</w:t>
      </w:r>
      <w:r w:rsidRPr="00D51716">
        <w:rPr>
          <w:sz w:val="22"/>
          <w:szCs w:val="22"/>
        </w:rPr>
        <w:t xml:space="preserve"> to provide </w:t>
      </w:r>
      <w:r w:rsidR="0025193E" w:rsidRPr="00D51716">
        <w:rPr>
          <w:sz w:val="22"/>
          <w:szCs w:val="22"/>
        </w:rPr>
        <w:t xml:space="preserve">compelling </w:t>
      </w:r>
      <w:r w:rsidRPr="00D51716">
        <w:rPr>
          <w:sz w:val="22"/>
          <w:szCs w:val="22"/>
        </w:rPr>
        <w:t>evidence that they did not receiv</w:t>
      </w:r>
      <w:r w:rsidR="004C6061">
        <w:rPr>
          <w:sz w:val="22"/>
          <w:szCs w:val="22"/>
        </w:rPr>
        <w:t>e the</w:t>
      </w:r>
      <w:r w:rsidRPr="00D51716">
        <w:rPr>
          <w:sz w:val="22"/>
          <w:szCs w:val="22"/>
        </w:rPr>
        <w:t xml:space="preserve"> grade they deserved.</w:t>
      </w:r>
      <w:r w:rsidR="0089540A" w:rsidRPr="00D51716">
        <w:rPr>
          <w:sz w:val="22"/>
          <w:szCs w:val="22"/>
        </w:rPr>
        <w:t xml:space="preserve"> </w:t>
      </w:r>
    </w:p>
    <w:p w14:paraId="1A7FAA06" w14:textId="77777777" w:rsidR="00F46FB2" w:rsidRDefault="00F46FB2" w:rsidP="00F46FB2">
      <w:pPr>
        <w:pStyle w:val="Default"/>
        <w:rPr>
          <w:sz w:val="23"/>
          <w:szCs w:val="23"/>
          <w:u w:val="single"/>
        </w:rPr>
      </w:pPr>
    </w:p>
    <w:p w14:paraId="2EAA5D3B" w14:textId="77777777" w:rsidR="00DA3A41" w:rsidRDefault="00DA3A41" w:rsidP="00F46FB2">
      <w:pPr>
        <w:pStyle w:val="Default"/>
        <w:rPr>
          <w:b/>
          <w:sz w:val="23"/>
          <w:szCs w:val="23"/>
        </w:rPr>
      </w:pPr>
      <w:r>
        <w:rPr>
          <w:b/>
          <w:sz w:val="23"/>
          <w:szCs w:val="23"/>
        </w:rPr>
        <w:t>STUDENT RESOURCES AND UNIVERSITY POLICIES</w:t>
      </w:r>
    </w:p>
    <w:p w14:paraId="58C76AFC" w14:textId="77777777" w:rsidR="00DA3A41" w:rsidRDefault="00DA3A41" w:rsidP="00F46FB2">
      <w:pPr>
        <w:pStyle w:val="Default"/>
        <w:rPr>
          <w:sz w:val="23"/>
          <w:szCs w:val="23"/>
        </w:rPr>
      </w:pPr>
    </w:p>
    <w:p w14:paraId="75603B7B" w14:textId="77777777" w:rsidR="00DA3A41" w:rsidRPr="00DA3A41" w:rsidRDefault="00DA3A41" w:rsidP="00F46FB2">
      <w:pPr>
        <w:pStyle w:val="Default"/>
        <w:rPr>
          <w:sz w:val="23"/>
          <w:szCs w:val="23"/>
        </w:rPr>
      </w:pPr>
      <w:r>
        <w:rPr>
          <w:sz w:val="23"/>
          <w:szCs w:val="23"/>
          <w:u w:val="single"/>
        </w:rPr>
        <w:t>In-Person Face Covering Policy</w:t>
      </w:r>
    </w:p>
    <w:p w14:paraId="07D6DA25" w14:textId="77777777" w:rsidR="00DA3A41" w:rsidRDefault="00DA3A41" w:rsidP="00F46FB2">
      <w:pPr>
        <w:pStyle w:val="Default"/>
        <w:rPr>
          <w:sz w:val="23"/>
          <w:szCs w:val="23"/>
        </w:rPr>
      </w:pPr>
    </w:p>
    <w:p w14:paraId="587B65AD" w14:textId="77777777" w:rsidR="00DA3A41" w:rsidRPr="00D51716" w:rsidRDefault="00DA3A41" w:rsidP="00F46FB2">
      <w:pPr>
        <w:pStyle w:val="Default"/>
        <w:rPr>
          <w:sz w:val="22"/>
          <w:szCs w:val="22"/>
        </w:rPr>
      </w:pPr>
      <w:r w:rsidRPr="00D51716">
        <w:rPr>
          <w:sz w:val="22"/>
          <w:szCs w:val="22"/>
        </w:rPr>
        <w:t xml:space="preserve">For the Fall 2021 semester, wearing a face mask or face covering is required in all TU buildings, including during in-person classes, in-person labs, and all other gatherings. The requirement to wear a face mask or face covering in TU buildings is reflected in the Student Code of Conduct. If you come to </w:t>
      </w:r>
      <w:r w:rsidRPr="00D51716">
        <w:rPr>
          <w:sz w:val="22"/>
          <w:szCs w:val="22"/>
        </w:rPr>
        <w:lastRenderedPageBreak/>
        <w:t>class without a face mask or face covering, you will be asked to leave class and return with a face mask or face covering. All students will be provided with an initial supply of reusable masks and there will also be a supply of disposable masks for students’ use in designated pick-up locations across campus while supplies last. If you refuse to wear a face mask or face covering during an in-person class or other event on-campus, you will not be permitted to enter or stay in the class and may be referred to the Dean of Students who will address this as a disciplinary issue.</w:t>
      </w:r>
    </w:p>
    <w:p w14:paraId="10F88C72" w14:textId="77777777" w:rsidR="00F46FB2" w:rsidRPr="00D51716" w:rsidRDefault="00F46FB2" w:rsidP="00F46FB2">
      <w:pPr>
        <w:pStyle w:val="Default"/>
        <w:rPr>
          <w:sz w:val="22"/>
          <w:szCs w:val="22"/>
          <w:u w:val="single"/>
        </w:rPr>
      </w:pPr>
    </w:p>
    <w:p w14:paraId="2A30A8CA" w14:textId="77777777" w:rsidR="00F70DA7" w:rsidRPr="00D51716" w:rsidRDefault="00DA3A41" w:rsidP="00F70DA7">
      <w:pPr>
        <w:pStyle w:val="Default"/>
        <w:rPr>
          <w:sz w:val="22"/>
          <w:szCs w:val="22"/>
        </w:rPr>
      </w:pPr>
      <w:r w:rsidRPr="00D51716">
        <w:rPr>
          <w:sz w:val="22"/>
          <w:szCs w:val="22"/>
        </w:rPr>
        <w:t>The University is committed to safety. In the majority of situations, people who cannot wear a face mask or face covering because of a disability/medical condition should make plans for remote access. Any person who believes they have a disability that prevents them from wearing a face mask or face covering as required, and believes they need physical access on campus, must apply for a disability accommodation. The University will review such requests and make determinations about any reasonable accommodations. Please reach out to request disability accommodations to studentaccess@utulsa.edu or 918-631-2315</w:t>
      </w:r>
    </w:p>
    <w:p w14:paraId="27C809C7" w14:textId="77777777" w:rsidR="00DA3A41" w:rsidRDefault="00DA3A41" w:rsidP="00F70DA7">
      <w:pPr>
        <w:pStyle w:val="Default"/>
        <w:rPr>
          <w:sz w:val="23"/>
          <w:szCs w:val="23"/>
        </w:rPr>
      </w:pPr>
    </w:p>
    <w:p w14:paraId="402BDA34" w14:textId="77777777" w:rsidR="00DA3A41" w:rsidRPr="00DA3A41" w:rsidRDefault="00DA3A41" w:rsidP="00F70DA7">
      <w:pPr>
        <w:pStyle w:val="Default"/>
        <w:rPr>
          <w:sz w:val="23"/>
          <w:szCs w:val="23"/>
          <w:u w:val="single"/>
        </w:rPr>
      </w:pPr>
      <w:r>
        <w:rPr>
          <w:sz w:val="23"/>
          <w:szCs w:val="23"/>
          <w:u w:val="single"/>
        </w:rPr>
        <w:t>Plans for Remote Learning</w:t>
      </w:r>
    </w:p>
    <w:p w14:paraId="6D5EDE98" w14:textId="77777777" w:rsidR="00DA3A41" w:rsidRDefault="00DA3A41" w:rsidP="00F70DA7">
      <w:pPr>
        <w:pStyle w:val="Default"/>
        <w:rPr>
          <w:b/>
          <w:sz w:val="23"/>
          <w:szCs w:val="23"/>
        </w:rPr>
      </w:pPr>
    </w:p>
    <w:p w14:paraId="6B8E6806" w14:textId="77777777" w:rsidR="00DA3A41" w:rsidRPr="00D51716" w:rsidRDefault="00DA3A41" w:rsidP="00F70DA7">
      <w:pPr>
        <w:pStyle w:val="Default"/>
        <w:rPr>
          <w:sz w:val="22"/>
          <w:szCs w:val="22"/>
        </w:rPr>
      </w:pPr>
      <w:r w:rsidRPr="00D51716">
        <w:rPr>
          <w:sz w:val="22"/>
          <w:szCs w:val="22"/>
        </w:rPr>
        <w:t>Given the current global pandemic, it is possible that TU may quickly pivot to remote learning for most coursework. In the event that this occurs, you will be notified via e-mail through your TU e-mail address. For this class, we will hold three virtual lectures through collaborate at the course meeting time each week. We will complete all the assignments, quizzes, and tests as outlined in the syllabus, only we will do so through a completely virtual environment.</w:t>
      </w:r>
    </w:p>
    <w:p w14:paraId="5139A34B" w14:textId="77777777" w:rsidR="00DA3A41" w:rsidRDefault="00DA3A41" w:rsidP="00F70DA7">
      <w:pPr>
        <w:pStyle w:val="Default"/>
        <w:rPr>
          <w:sz w:val="23"/>
          <w:szCs w:val="23"/>
          <w:u w:val="single"/>
        </w:rPr>
      </w:pPr>
    </w:p>
    <w:p w14:paraId="2B3A4A7D" w14:textId="77777777" w:rsidR="00DA3A41" w:rsidRPr="00DA3A41" w:rsidRDefault="00DA3A41" w:rsidP="00F70DA7">
      <w:pPr>
        <w:pStyle w:val="Default"/>
        <w:rPr>
          <w:sz w:val="23"/>
          <w:szCs w:val="23"/>
          <w:u w:val="single"/>
        </w:rPr>
      </w:pPr>
      <w:r>
        <w:rPr>
          <w:sz w:val="23"/>
          <w:szCs w:val="23"/>
          <w:u w:val="single"/>
        </w:rPr>
        <w:t>Academic Honesty</w:t>
      </w:r>
      <w:r w:rsidRPr="00DA3A41">
        <w:rPr>
          <w:sz w:val="23"/>
          <w:szCs w:val="23"/>
          <w:u w:val="single"/>
        </w:rPr>
        <w:t xml:space="preserve"> (Taken from the TU Undergraduate Bulletin)</w:t>
      </w:r>
    </w:p>
    <w:p w14:paraId="764879DE" w14:textId="77777777" w:rsidR="00DA3A41" w:rsidRDefault="00DA3A41" w:rsidP="00F70DA7">
      <w:pPr>
        <w:pStyle w:val="Default"/>
        <w:rPr>
          <w:b/>
          <w:sz w:val="23"/>
          <w:szCs w:val="23"/>
        </w:rPr>
      </w:pPr>
    </w:p>
    <w:p w14:paraId="55783F65" w14:textId="77777777" w:rsidR="00DA3A41" w:rsidRPr="00D51716" w:rsidRDefault="00DA3A41" w:rsidP="00F70DA7">
      <w:pPr>
        <w:pStyle w:val="Default"/>
        <w:rPr>
          <w:sz w:val="22"/>
          <w:szCs w:val="22"/>
        </w:rPr>
      </w:pPr>
      <w:r w:rsidRPr="00D51716">
        <w:rPr>
          <w:sz w:val="22"/>
          <w:szCs w:val="22"/>
        </w:rPr>
        <w:t xml:space="preserve">Provisions of the University of Tulsa regarding academic honesty will be followed in this course. Please see the Undergraduate Bulletin for more information. Please note that cheating and dishonesty in any form will not be tolerated – this includes plagiarism. Relevant information about what plagiarism is and how it can be avoided can be found at: </w:t>
      </w:r>
    </w:p>
    <w:p w14:paraId="0124E860" w14:textId="77777777" w:rsidR="00DA3A41" w:rsidRPr="00D51716" w:rsidRDefault="00DA3A41" w:rsidP="00DA3A41">
      <w:pPr>
        <w:pStyle w:val="Default"/>
        <w:numPr>
          <w:ilvl w:val="0"/>
          <w:numId w:val="10"/>
        </w:numPr>
        <w:rPr>
          <w:sz w:val="22"/>
          <w:szCs w:val="22"/>
        </w:rPr>
      </w:pPr>
      <w:r w:rsidRPr="00D51716">
        <w:rPr>
          <w:sz w:val="22"/>
          <w:szCs w:val="22"/>
        </w:rPr>
        <w:t>American Psychological Association’s Publication Manual</w:t>
      </w:r>
    </w:p>
    <w:p w14:paraId="7FF366D0" w14:textId="77777777" w:rsidR="00DA3A41" w:rsidRPr="00D51716" w:rsidRDefault="00DA3A41" w:rsidP="00DA3A41">
      <w:pPr>
        <w:pStyle w:val="Default"/>
        <w:numPr>
          <w:ilvl w:val="0"/>
          <w:numId w:val="10"/>
        </w:numPr>
        <w:rPr>
          <w:sz w:val="22"/>
          <w:szCs w:val="22"/>
        </w:rPr>
      </w:pPr>
      <w:r w:rsidRPr="00D51716">
        <w:rPr>
          <w:sz w:val="22"/>
          <w:szCs w:val="22"/>
        </w:rPr>
        <w:t>http://www.dartmouth.edu/~sources/index.html</w:t>
      </w:r>
    </w:p>
    <w:p w14:paraId="37BC45C1" w14:textId="77777777" w:rsidR="00DA3A41" w:rsidRPr="00D51716" w:rsidRDefault="00DA3A41" w:rsidP="00DA3A41">
      <w:pPr>
        <w:pStyle w:val="Default"/>
        <w:numPr>
          <w:ilvl w:val="0"/>
          <w:numId w:val="10"/>
        </w:numPr>
        <w:rPr>
          <w:sz w:val="22"/>
          <w:szCs w:val="22"/>
        </w:rPr>
      </w:pPr>
      <w:r w:rsidRPr="00D51716">
        <w:rPr>
          <w:sz w:val="22"/>
          <w:szCs w:val="22"/>
        </w:rPr>
        <w:t>http:www.ehhs.cmich.edu/~mspears/plagiarism.html</w:t>
      </w:r>
    </w:p>
    <w:p w14:paraId="4CCCDCCC" w14:textId="77777777" w:rsidR="00DA3A41" w:rsidRPr="00D51716" w:rsidRDefault="00DA3A41" w:rsidP="00DA3A41">
      <w:pPr>
        <w:pStyle w:val="Default"/>
        <w:numPr>
          <w:ilvl w:val="0"/>
          <w:numId w:val="10"/>
        </w:numPr>
        <w:rPr>
          <w:sz w:val="22"/>
          <w:szCs w:val="22"/>
        </w:rPr>
      </w:pPr>
      <w:r w:rsidRPr="00D51716">
        <w:rPr>
          <w:sz w:val="22"/>
          <w:szCs w:val="22"/>
        </w:rPr>
        <w:t>http:www.nutsandboltsguide.com/plagiarism.html</w:t>
      </w:r>
    </w:p>
    <w:p w14:paraId="6A3F5639" w14:textId="77777777" w:rsidR="00DA3A41" w:rsidRPr="00D51716" w:rsidRDefault="00DA3A41" w:rsidP="00DA3A41">
      <w:pPr>
        <w:pStyle w:val="Default"/>
        <w:numPr>
          <w:ilvl w:val="0"/>
          <w:numId w:val="10"/>
        </w:numPr>
        <w:rPr>
          <w:sz w:val="22"/>
          <w:szCs w:val="22"/>
        </w:rPr>
      </w:pPr>
      <w:r w:rsidRPr="00D51716">
        <w:rPr>
          <w:sz w:val="22"/>
          <w:szCs w:val="22"/>
        </w:rPr>
        <w:t>http:www.rio.maricopa.edu/distance_learning/tutorials/study/plagiarism.html</w:t>
      </w:r>
    </w:p>
    <w:p w14:paraId="1ADBB9ED" w14:textId="77777777" w:rsidR="00DA3A41" w:rsidRDefault="00DA3A41" w:rsidP="00DA3A41">
      <w:pPr>
        <w:pStyle w:val="Default"/>
        <w:rPr>
          <w:sz w:val="23"/>
          <w:szCs w:val="23"/>
        </w:rPr>
      </w:pPr>
    </w:p>
    <w:p w14:paraId="7A787E2E" w14:textId="77777777" w:rsidR="00DA3A41" w:rsidRDefault="00DA3A41" w:rsidP="00DA3A41">
      <w:pPr>
        <w:pStyle w:val="Default"/>
        <w:rPr>
          <w:sz w:val="23"/>
          <w:szCs w:val="23"/>
        </w:rPr>
      </w:pPr>
      <w:r>
        <w:rPr>
          <w:sz w:val="23"/>
          <w:szCs w:val="23"/>
        </w:rPr>
        <w:t xml:space="preserve">If you have any questions about what might constitute plagiarism while you are working on an assignment </w:t>
      </w:r>
      <w:r>
        <w:rPr>
          <w:b/>
          <w:i/>
          <w:sz w:val="23"/>
          <w:szCs w:val="23"/>
        </w:rPr>
        <w:t>please ask me before you turn the assignment in</w:t>
      </w:r>
      <w:r>
        <w:rPr>
          <w:sz w:val="23"/>
          <w:szCs w:val="23"/>
        </w:rPr>
        <w:t>. All issues of academic honesty will be dealt with in full accordance with university guidelines.</w:t>
      </w:r>
    </w:p>
    <w:p w14:paraId="7B8D96AE" w14:textId="77777777" w:rsidR="00DA3A41" w:rsidRDefault="00DA3A41" w:rsidP="00DA3A41">
      <w:pPr>
        <w:pStyle w:val="Default"/>
        <w:rPr>
          <w:sz w:val="23"/>
          <w:szCs w:val="23"/>
        </w:rPr>
      </w:pPr>
    </w:p>
    <w:p w14:paraId="01DA87AD" w14:textId="77777777" w:rsidR="00DA3A41" w:rsidRDefault="00DA3A41" w:rsidP="00DA3A41">
      <w:pPr>
        <w:pStyle w:val="Default"/>
        <w:rPr>
          <w:sz w:val="23"/>
          <w:szCs w:val="23"/>
          <w:u w:val="single"/>
        </w:rPr>
      </w:pPr>
      <w:r>
        <w:rPr>
          <w:sz w:val="23"/>
          <w:szCs w:val="23"/>
          <w:u w:val="single"/>
        </w:rPr>
        <w:t>Student Success Team Statement</w:t>
      </w:r>
    </w:p>
    <w:p w14:paraId="3793B211" w14:textId="77777777" w:rsidR="00DA3A41" w:rsidRDefault="00DA3A41" w:rsidP="00DA3A41">
      <w:pPr>
        <w:pStyle w:val="Default"/>
        <w:rPr>
          <w:sz w:val="23"/>
          <w:szCs w:val="23"/>
          <w:u w:val="single"/>
        </w:rPr>
      </w:pPr>
    </w:p>
    <w:p w14:paraId="38231530" w14:textId="77777777" w:rsidR="007D6693" w:rsidRPr="00D51716" w:rsidRDefault="00DA3A41" w:rsidP="00DA3A41">
      <w:pPr>
        <w:pStyle w:val="Default"/>
        <w:rPr>
          <w:rFonts w:eastAsia="Times New Roman"/>
          <w:sz w:val="22"/>
          <w:szCs w:val="22"/>
        </w:rPr>
      </w:pPr>
      <w:r w:rsidRPr="00D51716">
        <w:rPr>
          <w:rFonts w:eastAsia="Times New Roman"/>
          <w:sz w:val="22"/>
          <w:szCs w:val="22"/>
        </w:rPr>
        <w:t xml:space="preserve">All students are encouraged to familiarize themselves with and take advantage of services provided by The Student Success Team, including Student Access, Student Success Coaching, and tutoring. To request a student success coach to improve study skills, email successcoaches@utulsa.edu. To request a tutor, email </w:t>
      </w:r>
      <w:hyperlink r:id="rId6" w:history="1">
        <w:r w:rsidRPr="00D51716">
          <w:rPr>
            <w:rStyle w:val="Hyperlink"/>
            <w:rFonts w:eastAsia="Times New Roman"/>
            <w:sz w:val="22"/>
            <w:szCs w:val="22"/>
          </w:rPr>
          <w:t>tutoring@utulsa.edu</w:t>
        </w:r>
      </w:hyperlink>
      <w:r w:rsidRPr="00D51716">
        <w:rPr>
          <w:rFonts w:eastAsia="Times New Roman"/>
          <w:sz w:val="22"/>
          <w:szCs w:val="22"/>
        </w:rPr>
        <w:t>.</w:t>
      </w:r>
    </w:p>
    <w:p w14:paraId="34F0A935" w14:textId="77777777" w:rsidR="00DA3A41" w:rsidRDefault="00DA3A41" w:rsidP="00DA3A41">
      <w:pPr>
        <w:pStyle w:val="Default"/>
        <w:rPr>
          <w:rFonts w:eastAsia="Times New Roman"/>
          <w:sz w:val="23"/>
          <w:szCs w:val="23"/>
        </w:rPr>
      </w:pPr>
    </w:p>
    <w:p w14:paraId="0F9816C5" w14:textId="77777777" w:rsidR="00DA3A41" w:rsidRDefault="00DA3A41" w:rsidP="00DA3A41">
      <w:pPr>
        <w:pStyle w:val="Default"/>
        <w:rPr>
          <w:rFonts w:eastAsia="Times New Roman"/>
          <w:sz w:val="23"/>
          <w:szCs w:val="23"/>
          <w:u w:val="single"/>
        </w:rPr>
      </w:pPr>
      <w:r>
        <w:rPr>
          <w:rFonts w:eastAsia="Times New Roman"/>
          <w:sz w:val="23"/>
          <w:szCs w:val="23"/>
          <w:u w:val="single"/>
        </w:rPr>
        <w:t>Student Access Statement</w:t>
      </w:r>
    </w:p>
    <w:p w14:paraId="58AE461A" w14:textId="77777777" w:rsidR="00DA3A41" w:rsidRDefault="00DA3A41" w:rsidP="00DA3A41">
      <w:pPr>
        <w:pStyle w:val="Default"/>
        <w:rPr>
          <w:rFonts w:eastAsia="Times New Roman"/>
          <w:sz w:val="23"/>
          <w:szCs w:val="23"/>
          <w:u w:val="single"/>
        </w:rPr>
      </w:pPr>
    </w:p>
    <w:p w14:paraId="30C438AD" w14:textId="77777777" w:rsidR="00DA3A41" w:rsidRPr="00D51716" w:rsidRDefault="00DA3A41" w:rsidP="00DA3A41">
      <w:pPr>
        <w:pStyle w:val="Default"/>
        <w:rPr>
          <w:sz w:val="22"/>
          <w:szCs w:val="22"/>
        </w:rPr>
      </w:pPr>
      <w:r w:rsidRPr="00D51716">
        <w:rPr>
          <w:sz w:val="22"/>
          <w:szCs w:val="22"/>
        </w:rPr>
        <w:t xml:space="preserve">Students who have or believe they may have a disability and would like to set up accommodations should contact Student Access within the Student Success Team to discuss their needs and facilitate their rights </w:t>
      </w:r>
      <w:r w:rsidRPr="00D51716">
        <w:rPr>
          <w:sz w:val="22"/>
          <w:szCs w:val="22"/>
        </w:rPr>
        <w:lastRenderedPageBreak/>
        <w:t>under the Americans with Disabilities Act and related laws. Student Access provides private consultations to any student. Contact Student Access staff by email at studentaccess@utulsa.edu or by phone at 918-631-2315. The online application for accommodations may be obtained here. Student Access staff will assist students in the implementation of approved accommodations. Students who qualify for accommodations should meet with the instructor privately (during office hours or by appointment) as soon as possible to arrange for their needs and obtain support for the class.</w:t>
      </w:r>
    </w:p>
    <w:p w14:paraId="72BF0788" w14:textId="77777777" w:rsidR="00375DC0" w:rsidRDefault="00375DC0" w:rsidP="00DA3A41">
      <w:pPr>
        <w:pStyle w:val="Default"/>
        <w:rPr>
          <w:sz w:val="23"/>
          <w:szCs w:val="23"/>
        </w:rPr>
      </w:pPr>
    </w:p>
    <w:p w14:paraId="2590DF93" w14:textId="77777777" w:rsidR="00375DC0" w:rsidRDefault="00375DC0" w:rsidP="00DA3A41">
      <w:pPr>
        <w:pStyle w:val="Default"/>
        <w:rPr>
          <w:sz w:val="23"/>
          <w:szCs w:val="23"/>
          <w:u w:val="single"/>
        </w:rPr>
      </w:pPr>
      <w:r>
        <w:rPr>
          <w:sz w:val="23"/>
          <w:szCs w:val="23"/>
          <w:u w:val="single"/>
        </w:rPr>
        <w:t>Online Access Request Statement</w:t>
      </w:r>
    </w:p>
    <w:p w14:paraId="41DDC4EC" w14:textId="77777777" w:rsidR="00375DC0" w:rsidRDefault="00375DC0" w:rsidP="00DA3A41">
      <w:pPr>
        <w:pStyle w:val="Default"/>
        <w:rPr>
          <w:sz w:val="23"/>
          <w:szCs w:val="23"/>
          <w:u w:val="single"/>
        </w:rPr>
      </w:pPr>
    </w:p>
    <w:p w14:paraId="73D86640" w14:textId="77777777" w:rsidR="00375DC0" w:rsidRPr="00D51716" w:rsidRDefault="00375DC0" w:rsidP="00375DC0">
      <w:pPr>
        <w:pStyle w:val="Default"/>
        <w:rPr>
          <w:sz w:val="22"/>
          <w:szCs w:val="22"/>
        </w:rPr>
      </w:pPr>
      <w:r w:rsidRPr="00D51716">
        <w:rPr>
          <w:sz w:val="22"/>
          <w:szCs w:val="22"/>
        </w:rPr>
        <w:t>Many in-person courses are designated as such because they require in-person elements that cannot be substituted. If you get ill and are attending in-person classes, please fill out the Online Access Request form and Student Success will work with you and your instructors to determine if there is a way to meet course expectations online. **Link to form is on Registrar’s homepage below**</w:t>
      </w:r>
    </w:p>
    <w:p w14:paraId="4FD7A141" w14:textId="77777777" w:rsidR="00375DC0" w:rsidRDefault="00375DC0" w:rsidP="00375DC0">
      <w:pPr>
        <w:pStyle w:val="Default"/>
        <w:rPr>
          <w:sz w:val="23"/>
          <w:szCs w:val="23"/>
        </w:rPr>
      </w:pPr>
    </w:p>
    <w:p w14:paraId="1E522C22" w14:textId="77777777" w:rsidR="00375DC0" w:rsidRDefault="003F699E" w:rsidP="00375DC0">
      <w:pPr>
        <w:pStyle w:val="Default"/>
        <w:rPr>
          <w:sz w:val="23"/>
          <w:szCs w:val="23"/>
        </w:rPr>
      </w:pPr>
      <w:hyperlink r:id="rId7" w:history="1">
        <w:r w:rsidR="00375DC0" w:rsidRPr="008C603C">
          <w:rPr>
            <w:rStyle w:val="Hyperlink"/>
            <w:sz w:val="23"/>
            <w:szCs w:val="23"/>
          </w:rPr>
          <w:t>https://utulsa.edu/registrar/</w:t>
        </w:r>
      </w:hyperlink>
    </w:p>
    <w:p w14:paraId="5173CEF2" w14:textId="77777777" w:rsidR="00375DC0" w:rsidRDefault="00375DC0" w:rsidP="00375DC0">
      <w:pPr>
        <w:pStyle w:val="Default"/>
        <w:rPr>
          <w:sz w:val="23"/>
          <w:szCs w:val="23"/>
        </w:rPr>
      </w:pPr>
    </w:p>
    <w:p w14:paraId="62D6F566" w14:textId="77777777" w:rsidR="00375DC0" w:rsidRDefault="00375DC0" w:rsidP="00375DC0">
      <w:pPr>
        <w:pStyle w:val="Default"/>
        <w:rPr>
          <w:sz w:val="23"/>
          <w:szCs w:val="23"/>
          <w:u w:val="single"/>
        </w:rPr>
      </w:pPr>
      <w:r>
        <w:rPr>
          <w:sz w:val="23"/>
          <w:szCs w:val="23"/>
          <w:u w:val="single"/>
        </w:rPr>
        <w:t xml:space="preserve">Excused </w:t>
      </w:r>
      <w:r w:rsidR="002F7F86">
        <w:rPr>
          <w:sz w:val="23"/>
          <w:szCs w:val="23"/>
          <w:u w:val="single"/>
        </w:rPr>
        <w:t>Absences</w:t>
      </w:r>
      <w:r>
        <w:rPr>
          <w:sz w:val="23"/>
          <w:szCs w:val="23"/>
          <w:u w:val="single"/>
        </w:rPr>
        <w:t xml:space="preserve"> (Taken from the University Student Conduct Policies and Procedures)</w:t>
      </w:r>
    </w:p>
    <w:p w14:paraId="6B9141F0" w14:textId="77777777" w:rsidR="00375DC0" w:rsidRDefault="00375DC0" w:rsidP="00375DC0">
      <w:pPr>
        <w:pStyle w:val="Default"/>
        <w:rPr>
          <w:sz w:val="23"/>
          <w:szCs w:val="23"/>
          <w:u w:val="single"/>
        </w:rPr>
      </w:pPr>
    </w:p>
    <w:p w14:paraId="3E9B8601" w14:textId="77777777" w:rsidR="00375DC0" w:rsidRPr="00D51716" w:rsidRDefault="00375DC0" w:rsidP="00375DC0">
      <w:pPr>
        <w:pStyle w:val="Default"/>
        <w:rPr>
          <w:sz w:val="22"/>
          <w:szCs w:val="22"/>
        </w:rPr>
      </w:pPr>
      <w:r w:rsidRPr="00D51716">
        <w:rPr>
          <w:sz w:val="22"/>
          <w:szCs w:val="22"/>
        </w:rPr>
        <w:t xml:space="preserve">Excused Absences Students who participate in an officially sanctioned, scheduled activity shall be given an opportunity to make up exams or other assignments that are missed as a result of this participation. The manner in which missed tests or other assignments are made up is left to the discretion of each individual faculty member; however, students shall not be penalized and should be informed of the instructor’s makeup policy, preferably in writing, at the beginning of each semester. It is the responsibility of the student to make arrangements with the instructor prior to the scheduled exam or other missed assignment. Only absences reported by the Registrar to the faculty will be considered excused. </w:t>
      </w:r>
      <w:hyperlink r:id="rId8" w:history="1">
        <w:r w:rsidRPr="00D51716">
          <w:rPr>
            <w:rStyle w:val="Hyperlink"/>
            <w:sz w:val="22"/>
            <w:szCs w:val="22"/>
          </w:rPr>
          <w:t>https://utulsa.edu/wp-content/uploads/2014/12/University-Student-Conduct-Policies-Procedures-42014.pdf</w:t>
        </w:r>
      </w:hyperlink>
    </w:p>
    <w:p w14:paraId="6F70AAE7" w14:textId="77777777" w:rsidR="00375DC0" w:rsidRDefault="00375DC0" w:rsidP="00375DC0">
      <w:pPr>
        <w:pStyle w:val="Default"/>
        <w:rPr>
          <w:sz w:val="23"/>
          <w:szCs w:val="23"/>
        </w:rPr>
      </w:pPr>
    </w:p>
    <w:p w14:paraId="50595841" w14:textId="77777777" w:rsidR="00375DC0" w:rsidRDefault="00375DC0" w:rsidP="00375DC0">
      <w:pPr>
        <w:pStyle w:val="Default"/>
        <w:rPr>
          <w:sz w:val="23"/>
          <w:szCs w:val="23"/>
          <w:u w:val="single"/>
        </w:rPr>
      </w:pPr>
      <w:r w:rsidRPr="00375DC0">
        <w:rPr>
          <w:sz w:val="23"/>
          <w:szCs w:val="23"/>
          <w:u w:val="single"/>
        </w:rPr>
        <w:t>TITLE IX</w:t>
      </w:r>
    </w:p>
    <w:p w14:paraId="0E9B84AA" w14:textId="77777777" w:rsidR="00375DC0" w:rsidRDefault="00375DC0" w:rsidP="00375DC0">
      <w:pPr>
        <w:pStyle w:val="Default"/>
        <w:rPr>
          <w:sz w:val="23"/>
          <w:szCs w:val="23"/>
          <w:u w:val="single"/>
        </w:rPr>
      </w:pPr>
    </w:p>
    <w:p w14:paraId="7F3D396F" w14:textId="77777777" w:rsidR="00375DC0" w:rsidRPr="00D51716" w:rsidRDefault="00375DC0" w:rsidP="00375DC0">
      <w:pPr>
        <w:pStyle w:val="Default"/>
        <w:rPr>
          <w:sz w:val="22"/>
          <w:szCs w:val="22"/>
        </w:rPr>
      </w:pPr>
      <w:r w:rsidRPr="00D51716">
        <w:rPr>
          <w:sz w:val="22"/>
          <w:szCs w:val="22"/>
        </w:rPr>
        <w:t>Sexual misconduct is prohibited by Title IX of the Educational Amendments of 1972 (“Title IX”) and will not be tolerated within the TU community. Sexual misconduct encompasses all forms of sex and gender-based discrimination, harassment, violence, and assault, as well as dating violence, domestic violence, interpersonal violence, stalking and sexual exploitation. If you or someone you know has been harassed, assaulted, or stalked, or if you have questions about violence prevention resources available to you, please contact any of the following campus and community resources:</w:t>
      </w:r>
    </w:p>
    <w:p w14:paraId="6AD142B2" w14:textId="77777777" w:rsidR="00375DC0" w:rsidRPr="00D51716" w:rsidRDefault="00375DC0" w:rsidP="00375DC0">
      <w:pPr>
        <w:pStyle w:val="Default"/>
        <w:rPr>
          <w:sz w:val="22"/>
          <w:szCs w:val="22"/>
        </w:rPr>
      </w:pPr>
    </w:p>
    <w:p w14:paraId="78F88BBD" w14:textId="77777777" w:rsidR="00375DC0" w:rsidRPr="00D51716" w:rsidRDefault="00375DC0" w:rsidP="00375DC0">
      <w:pPr>
        <w:pStyle w:val="Default"/>
        <w:rPr>
          <w:sz w:val="22"/>
          <w:szCs w:val="22"/>
        </w:rPr>
      </w:pPr>
      <w:r w:rsidRPr="00D51716">
        <w:rPr>
          <w:sz w:val="22"/>
          <w:szCs w:val="22"/>
        </w:rPr>
        <w:t xml:space="preserve">Title IX Coordinator: 918-631-4602 </w:t>
      </w:r>
    </w:p>
    <w:p w14:paraId="7215D335" w14:textId="77777777" w:rsidR="00375DC0" w:rsidRPr="00D51716" w:rsidRDefault="00375DC0" w:rsidP="00375DC0">
      <w:pPr>
        <w:pStyle w:val="Default"/>
        <w:rPr>
          <w:sz w:val="22"/>
          <w:szCs w:val="22"/>
        </w:rPr>
      </w:pPr>
      <w:r w:rsidRPr="00D51716">
        <w:rPr>
          <w:sz w:val="22"/>
          <w:szCs w:val="22"/>
        </w:rPr>
        <w:t xml:space="preserve">Office of Violence Prevention: 918-631-2324 </w:t>
      </w:r>
    </w:p>
    <w:p w14:paraId="4A549AB4" w14:textId="77777777" w:rsidR="00375DC0" w:rsidRPr="00D51716" w:rsidRDefault="00375DC0" w:rsidP="00375DC0">
      <w:pPr>
        <w:pStyle w:val="Default"/>
        <w:rPr>
          <w:sz w:val="22"/>
          <w:szCs w:val="22"/>
        </w:rPr>
      </w:pPr>
      <w:r w:rsidRPr="00D51716">
        <w:rPr>
          <w:sz w:val="22"/>
          <w:szCs w:val="22"/>
        </w:rPr>
        <w:t xml:space="preserve">TU Counseling and Psychological Services: 918- 631-2241 </w:t>
      </w:r>
    </w:p>
    <w:p w14:paraId="2ABFCE5F" w14:textId="77777777" w:rsidR="00375DC0" w:rsidRPr="00D51716" w:rsidRDefault="00375DC0" w:rsidP="00375DC0">
      <w:pPr>
        <w:pStyle w:val="Default"/>
        <w:rPr>
          <w:sz w:val="22"/>
          <w:szCs w:val="22"/>
        </w:rPr>
      </w:pPr>
      <w:r w:rsidRPr="00D51716">
        <w:rPr>
          <w:sz w:val="22"/>
          <w:szCs w:val="22"/>
        </w:rPr>
        <w:t xml:space="preserve">Campus Security: 918-631-5555 </w:t>
      </w:r>
    </w:p>
    <w:p w14:paraId="1B5CEA55" w14:textId="77777777" w:rsidR="00375DC0" w:rsidRPr="00D51716" w:rsidRDefault="00375DC0" w:rsidP="00375DC0">
      <w:pPr>
        <w:pStyle w:val="Default"/>
        <w:rPr>
          <w:sz w:val="22"/>
          <w:szCs w:val="22"/>
        </w:rPr>
      </w:pPr>
      <w:r w:rsidRPr="00D51716">
        <w:rPr>
          <w:sz w:val="22"/>
          <w:szCs w:val="22"/>
        </w:rPr>
        <w:t xml:space="preserve">Domestic Violence Intervention Services: 918-585-3163 or 918-743-5763 </w:t>
      </w:r>
    </w:p>
    <w:p w14:paraId="56966DDC" w14:textId="77777777" w:rsidR="00375DC0" w:rsidRPr="00D51716" w:rsidRDefault="00375DC0" w:rsidP="00375DC0">
      <w:pPr>
        <w:pStyle w:val="Default"/>
        <w:rPr>
          <w:sz w:val="22"/>
          <w:szCs w:val="22"/>
        </w:rPr>
      </w:pPr>
      <w:r w:rsidRPr="00D51716">
        <w:rPr>
          <w:sz w:val="22"/>
          <w:szCs w:val="22"/>
        </w:rPr>
        <w:t>Tulsa Police Department: 918-596-9222 or 911 (emergency situations)</w:t>
      </w:r>
    </w:p>
    <w:p w14:paraId="6401667D" w14:textId="77777777" w:rsidR="00375DC0" w:rsidRPr="00D51716" w:rsidRDefault="00375DC0" w:rsidP="00375DC0">
      <w:pPr>
        <w:pStyle w:val="Default"/>
        <w:rPr>
          <w:sz w:val="22"/>
          <w:szCs w:val="22"/>
        </w:rPr>
      </w:pPr>
    </w:p>
    <w:p w14:paraId="24C5B3E3" w14:textId="77777777" w:rsidR="00375DC0" w:rsidRPr="00D51716" w:rsidRDefault="00375DC0" w:rsidP="00375DC0">
      <w:pPr>
        <w:pStyle w:val="Default"/>
        <w:rPr>
          <w:sz w:val="22"/>
          <w:szCs w:val="22"/>
        </w:rPr>
      </w:pPr>
      <w:r w:rsidRPr="00D51716">
        <w:rPr>
          <w:sz w:val="22"/>
          <w:szCs w:val="22"/>
        </w:rPr>
        <w:t xml:space="preserve">For more information about your rights under Title IX, please visit our Policies and Laws page on the TU website or contact the Title IX Coordinator. </w:t>
      </w:r>
      <w:r w:rsidRPr="00D51716">
        <w:rPr>
          <w:b/>
          <w:i/>
          <w:sz w:val="22"/>
          <w:szCs w:val="22"/>
        </w:rPr>
        <w:t>Every student on our campus has the right to resources.</w:t>
      </w:r>
      <w:r w:rsidRPr="00D51716">
        <w:rPr>
          <w:sz w:val="22"/>
          <w:szCs w:val="22"/>
        </w:rPr>
        <w:t xml:space="preserve"> Please come forward and ask questions, report, and help us eradicate sexual misconduct and interpersonal violence by stopping the silence surrounding it.</w:t>
      </w:r>
    </w:p>
    <w:p w14:paraId="4F92C336" w14:textId="77777777" w:rsidR="00F160B3" w:rsidRDefault="00F160B3">
      <w:pPr>
        <w:rPr>
          <w:rFonts w:ascii="Times New Roman" w:hAnsi="Times New Roman" w:cs="Times New Roman"/>
          <w:color w:val="000000"/>
          <w:sz w:val="23"/>
          <w:szCs w:val="23"/>
        </w:rPr>
      </w:pPr>
      <w:r>
        <w:rPr>
          <w:sz w:val="23"/>
          <w:szCs w:val="23"/>
        </w:rPr>
        <w:br w:type="page"/>
      </w:r>
    </w:p>
    <w:tbl>
      <w:tblPr>
        <w:tblStyle w:val="TableGrid"/>
        <w:tblW w:w="9985" w:type="dxa"/>
        <w:tblBorders>
          <w:insideV w:val="none" w:sz="0" w:space="0" w:color="auto"/>
        </w:tblBorders>
        <w:tblLook w:val="04A0" w:firstRow="1" w:lastRow="0" w:firstColumn="1" w:lastColumn="0" w:noHBand="0" w:noVBand="1"/>
      </w:tblPr>
      <w:tblGrid>
        <w:gridCol w:w="1255"/>
        <w:gridCol w:w="1260"/>
        <w:gridCol w:w="3330"/>
        <w:gridCol w:w="4140"/>
      </w:tblGrid>
      <w:tr w:rsidR="00D06EF6" w:rsidRPr="00D10540" w14:paraId="64029BC8" w14:textId="77777777" w:rsidTr="009E24E9">
        <w:tc>
          <w:tcPr>
            <w:tcW w:w="1255" w:type="dxa"/>
            <w:tcBorders>
              <w:right w:val="single" w:sz="4" w:space="0" w:color="auto"/>
            </w:tcBorders>
            <w:vAlign w:val="center"/>
          </w:tcPr>
          <w:p w14:paraId="4C57CDDA" w14:textId="77777777" w:rsidR="00D06EF6" w:rsidRPr="00D10540" w:rsidRDefault="00D06EF6" w:rsidP="00876819">
            <w:pPr>
              <w:pStyle w:val="Default"/>
              <w:jc w:val="center"/>
              <w:rPr>
                <w:b/>
                <w:sz w:val="23"/>
                <w:szCs w:val="23"/>
              </w:rPr>
            </w:pPr>
            <w:r w:rsidRPr="00D10540">
              <w:rPr>
                <w:b/>
                <w:sz w:val="23"/>
                <w:szCs w:val="23"/>
              </w:rPr>
              <w:lastRenderedPageBreak/>
              <w:t>Week</w:t>
            </w:r>
          </w:p>
        </w:tc>
        <w:tc>
          <w:tcPr>
            <w:tcW w:w="1260" w:type="dxa"/>
            <w:tcBorders>
              <w:left w:val="single" w:sz="4" w:space="0" w:color="auto"/>
            </w:tcBorders>
            <w:vAlign w:val="center"/>
          </w:tcPr>
          <w:p w14:paraId="5F80F8DD" w14:textId="77777777" w:rsidR="00D06EF6" w:rsidRPr="00D10540" w:rsidRDefault="00D06EF6" w:rsidP="009E24E9">
            <w:pPr>
              <w:pStyle w:val="Default"/>
              <w:jc w:val="center"/>
              <w:rPr>
                <w:b/>
                <w:sz w:val="23"/>
                <w:szCs w:val="23"/>
              </w:rPr>
            </w:pPr>
            <w:r>
              <w:rPr>
                <w:b/>
                <w:sz w:val="23"/>
                <w:szCs w:val="23"/>
              </w:rPr>
              <w:t>Date</w:t>
            </w:r>
          </w:p>
        </w:tc>
        <w:tc>
          <w:tcPr>
            <w:tcW w:w="3330" w:type="dxa"/>
            <w:vAlign w:val="center"/>
          </w:tcPr>
          <w:p w14:paraId="71D819DD" w14:textId="77777777" w:rsidR="00D06EF6" w:rsidRPr="00D10540" w:rsidRDefault="00D06EF6" w:rsidP="00D81B22">
            <w:pPr>
              <w:pStyle w:val="Default"/>
              <w:jc w:val="center"/>
              <w:rPr>
                <w:b/>
                <w:sz w:val="23"/>
                <w:szCs w:val="23"/>
              </w:rPr>
            </w:pPr>
            <w:r w:rsidRPr="00D10540">
              <w:rPr>
                <w:b/>
                <w:sz w:val="23"/>
                <w:szCs w:val="23"/>
              </w:rPr>
              <w:t>Topic</w:t>
            </w:r>
          </w:p>
        </w:tc>
        <w:tc>
          <w:tcPr>
            <w:tcW w:w="4140" w:type="dxa"/>
            <w:vAlign w:val="center"/>
          </w:tcPr>
          <w:p w14:paraId="0A651C7D" w14:textId="77777777" w:rsidR="00D06EF6" w:rsidRPr="00D10540" w:rsidRDefault="00D06EF6" w:rsidP="00876819">
            <w:pPr>
              <w:pStyle w:val="Default"/>
              <w:jc w:val="center"/>
              <w:rPr>
                <w:b/>
                <w:sz w:val="23"/>
                <w:szCs w:val="23"/>
              </w:rPr>
            </w:pPr>
            <w:r w:rsidRPr="00D10540">
              <w:rPr>
                <w:b/>
                <w:sz w:val="23"/>
                <w:szCs w:val="23"/>
              </w:rPr>
              <w:t>Readings/</w:t>
            </w:r>
            <w:r w:rsidRPr="00D81B22">
              <w:rPr>
                <w:b/>
                <w:i/>
                <w:sz w:val="23"/>
                <w:szCs w:val="23"/>
              </w:rPr>
              <w:t>Assignments Due</w:t>
            </w:r>
          </w:p>
        </w:tc>
      </w:tr>
      <w:tr w:rsidR="00D06EF6" w14:paraId="2B993009" w14:textId="77777777" w:rsidTr="009E24E9">
        <w:tc>
          <w:tcPr>
            <w:tcW w:w="1255" w:type="dxa"/>
            <w:vMerge w:val="restart"/>
            <w:tcBorders>
              <w:right w:val="single" w:sz="4" w:space="0" w:color="auto"/>
            </w:tcBorders>
            <w:vAlign w:val="center"/>
          </w:tcPr>
          <w:p w14:paraId="531F4695" w14:textId="77777777" w:rsidR="00D06EF6" w:rsidRDefault="00D06EF6" w:rsidP="00876819">
            <w:pPr>
              <w:pStyle w:val="Default"/>
              <w:jc w:val="center"/>
              <w:rPr>
                <w:sz w:val="23"/>
                <w:szCs w:val="23"/>
              </w:rPr>
            </w:pPr>
            <w:r>
              <w:rPr>
                <w:sz w:val="23"/>
                <w:szCs w:val="23"/>
              </w:rPr>
              <w:t>Week 1</w:t>
            </w:r>
          </w:p>
        </w:tc>
        <w:tc>
          <w:tcPr>
            <w:tcW w:w="1260" w:type="dxa"/>
            <w:tcBorders>
              <w:left w:val="single" w:sz="4" w:space="0" w:color="auto"/>
            </w:tcBorders>
            <w:vAlign w:val="center"/>
          </w:tcPr>
          <w:p w14:paraId="71E3B6CA" w14:textId="77777777" w:rsidR="00D06EF6" w:rsidRDefault="00D06EF6" w:rsidP="009E24E9">
            <w:pPr>
              <w:pStyle w:val="Default"/>
              <w:jc w:val="center"/>
              <w:rPr>
                <w:sz w:val="23"/>
                <w:szCs w:val="23"/>
              </w:rPr>
            </w:pPr>
            <w:r>
              <w:rPr>
                <w:sz w:val="23"/>
                <w:szCs w:val="23"/>
              </w:rPr>
              <w:t>8/23</w:t>
            </w:r>
          </w:p>
        </w:tc>
        <w:tc>
          <w:tcPr>
            <w:tcW w:w="3330" w:type="dxa"/>
            <w:vAlign w:val="center"/>
          </w:tcPr>
          <w:p w14:paraId="47E85C77" w14:textId="77777777" w:rsidR="00D06EF6" w:rsidRDefault="00876819" w:rsidP="00D81B22">
            <w:pPr>
              <w:pStyle w:val="Default"/>
              <w:jc w:val="center"/>
              <w:rPr>
                <w:sz w:val="23"/>
                <w:szCs w:val="23"/>
              </w:rPr>
            </w:pPr>
            <w:r>
              <w:rPr>
                <w:sz w:val="23"/>
                <w:szCs w:val="23"/>
              </w:rPr>
              <w:t>Syllabus</w:t>
            </w:r>
          </w:p>
        </w:tc>
        <w:tc>
          <w:tcPr>
            <w:tcW w:w="4140" w:type="dxa"/>
            <w:vAlign w:val="center"/>
          </w:tcPr>
          <w:p w14:paraId="38302F73" w14:textId="77777777" w:rsidR="00D06EF6" w:rsidRDefault="00BD54E2" w:rsidP="00876819">
            <w:pPr>
              <w:pStyle w:val="Default"/>
              <w:jc w:val="center"/>
              <w:rPr>
                <w:sz w:val="23"/>
                <w:szCs w:val="23"/>
              </w:rPr>
            </w:pPr>
            <w:r>
              <w:rPr>
                <w:sz w:val="23"/>
                <w:szCs w:val="23"/>
              </w:rPr>
              <w:t>Review syllabus and come with questions</w:t>
            </w:r>
          </w:p>
        </w:tc>
      </w:tr>
      <w:tr w:rsidR="00D06EF6" w14:paraId="6CEA7704" w14:textId="77777777" w:rsidTr="009E24E9">
        <w:tc>
          <w:tcPr>
            <w:tcW w:w="1255" w:type="dxa"/>
            <w:vMerge/>
            <w:tcBorders>
              <w:right w:val="single" w:sz="4" w:space="0" w:color="auto"/>
            </w:tcBorders>
            <w:vAlign w:val="center"/>
          </w:tcPr>
          <w:p w14:paraId="2ED49A45" w14:textId="77777777" w:rsidR="00D06EF6" w:rsidRDefault="00D06EF6" w:rsidP="00876819">
            <w:pPr>
              <w:pStyle w:val="Default"/>
              <w:jc w:val="center"/>
              <w:rPr>
                <w:sz w:val="23"/>
                <w:szCs w:val="23"/>
              </w:rPr>
            </w:pPr>
          </w:p>
        </w:tc>
        <w:tc>
          <w:tcPr>
            <w:tcW w:w="1260" w:type="dxa"/>
            <w:tcBorders>
              <w:left w:val="single" w:sz="4" w:space="0" w:color="auto"/>
            </w:tcBorders>
            <w:vAlign w:val="center"/>
          </w:tcPr>
          <w:p w14:paraId="2D2F0A1B" w14:textId="77777777" w:rsidR="00D06EF6" w:rsidRDefault="00D06EF6" w:rsidP="009E24E9">
            <w:pPr>
              <w:pStyle w:val="Default"/>
              <w:jc w:val="center"/>
              <w:rPr>
                <w:sz w:val="23"/>
                <w:szCs w:val="23"/>
              </w:rPr>
            </w:pPr>
            <w:r>
              <w:rPr>
                <w:sz w:val="23"/>
                <w:szCs w:val="23"/>
              </w:rPr>
              <w:t>8/25</w:t>
            </w:r>
          </w:p>
        </w:tc>
        <w:tc>
          <w:tcPr>
            <w:tcW w:w="3330" w:type="dxa"/>
            <w:vAlign w:val="center"/>
          </w:tcPr>
          <w:p w14:paraId="00A37AC4" w14:textId="77777777" w:rsidR="00D06EF6" w:rsidRDefault="00876819" w:rsidP="00D81B22">
            <w:pPr>
              <w:pStyle w:val="Default"/>
              <w:jc w:val="center"/>
              <w:rPr>
                <w:sz w:val="23"/>
                <w:szCs w:val="23"/>
              </w:rPr>
            </w:pPr>
            <w:r>
              <w:rPr>
                <w:sz w:val="23"/>
                <w:szCs w:val="23"/>
              </w:rPr>
              <w:t>Intro to Intro of IO</w:t>
            </w:r>
          </w:p>
        </w:tc>
        <w:tc>
          <w:tcPr>
            <w:tcW w:w="4140" w:type="dxa"/>
            <w:vAlign w:val="center"/>
          </w:tcPr>
          <w:p w14:paraId="1AA95339" w14:textId="77777777" w:rsidR="00D06EF6" w:rsidRDefault="00876819" w:rsidP="00876819">
            <w:pPr>
              <w:pStyle w:val="Default"/>
              <w:jc w:val="center"/>
              <w:rPr>
                <w:sz w:val="23"/>
                <w:szCs w:val="23"/>
              </w:rPr>
            </w:pPr>
            <w:r>
              <w:rPr>
                <w:sz w:val="23"/>
                <w:szCs w:val="23"/>
              </w:rPr>
              <w:t>Textbook Ch. 1</w:t>
            </w:r>
          </w:p>
        </w:tc>
      </w:tr>
      <w:tr w:rsidR="00D06EF6" w14:paraId="020C0E63" w14:textId="77777777" w:rsidTr="009E24E9">
        <w:tc>
          <w:tcPr>
            <w:tcW w:w="1255" w:type="dxa"/>
            <w:vMerge/>
            <w:tcBorders>
              <w:right w:val="single" w:sz="4" w:space="0" w:color="auto"/>
            </w:tcBorders>
            <w:vAlign w:val="center"/>
          </w:tcPr>
          <w:p w14:paraId="79E4BA77" w14:textId="77777777" w:rsidR="00D06EF6" w:rsidRDefault="00D06EF6" w:rsidP="00876819">
            <w:pPr>
              <w:pStyle w:val="Default"/>
              <w:jc w:val="center"/>
              <w:rPr>
                <w:sz w:val="23"/>
                <w:szCs w:val="23"/>
              </w:rPr>
            </w:pPr>
          </w:p>
        </w:tc>
        <w:tc>
          <w:tcPr>
            <w:tcW w:w="1260" w:type="dxa"/>
            <w:tcBorders>
              <w:left w:val="single" w:sz="4" w:space="0" w:color="auto"/>
            </w:tcBorders>
            <w:vAlign w:val="center"/>
          </w:tcPr>
          <w:p w14:paraId="56D25FF0" w14:textId="77777777" w:rsidR="00D06EF6" w:rsidRDefault="00D06EF6" w:rsidP="009E24E9">
            <w:pPr>
              <w:pStyle w:val="Default"/>
              <w:jc w:val="center"/>
              <w:rPr>
                <w:sz w:val="23"/>
                <w:szCs w:val="23"/>
              </w:rPr>
            </w:pPr>
            <w:r>
              <w:rPr>
                <w:sz w:val="23"/>
                <w:szCs w:val="23"/>
              </w:rPr>
              <w:t>8/27</w:t>
            </w:r>
          </w:p>
        </w:tc>
        <w:tc>
          <w:tcPr>
            <w:tcW w:w="3330" w:type="dxa"/>
            <w:vAlign w:val="center"/>
          </w:tcPr>
          <w:p w14:paraId="5FB76C01" w14:textId="77777777" w:rsidR="00D06EF6" w:rsidRDefault="00876819" w:rsidP="00D81B22">
            <w:pPr>
              <w:pStyle w:val="Default"/>
              <w:jc w:val="center"/>
              <w:rPr>
                <w:sz w:val="23"/>
                <w:szCs w:val="23"/>
              </w:rPr>
            </w:pPr>
            <w:r>
              <w:rPr>
                <w:sz w:val="23"/>
                <w:szCs w:val="23"/>
              </w:rPr>
              <w:t>Intro to Intro of IO</w:t>
            </w:r>
          </w:p>
        </w:tc>
        <w:tc>
          <w:tcPr>
            <w:tcW w:w="4140" w:type="dxa"/>
            <w:vAlign w:val="center"/>
          </w:tcPr>
          <w:p w14:paraId="1AB738D5" w14:textId="77777777" w:rsidR="00D81B22" w:rsidRDefault="00876819" w:rsidP="00D81B22">
            <w:pPr>
              <w:pStyle w:val="Default"/>
              <w:jc w:val="center"/>
              <w:rPr>
                <w:sz w:val="23"/>
                <w:szCs w:val="23"/>
              </w:rPr>
            </w:pPr>
            <w:r>
              <w:rPr>
                <w:sz w:val="23"/>
                <w:szCs w:val="23"/>
              </w:rPr>
              <w:t>Textbook Ch. 1</w:t>
            </w:r>
          </w:p>
        </w:tc>
      </w:tr>
      <w:tr w:rsidR="00876819" w14:paraId="7B743EC0" w14:textId="77777777" w:rsidTr="009E24E9">
        <w:tc>
          <w:tcPr>
            <w:tcW w:w="1255" w:type="dxa"/>
            <w:vMerge w:val="restart"/>
            <w:tcBorders>
              <w:right w:val="single" w:sz="4" w:space="0" w:color="auto"/>
            </w:tcBorders>
            <w:vAlign w:val="center"/>
          </w:tcPr>
          <w:p w14:paraId="239098A0" w14:textId="77777777" w:rsidR="00876819" w:rsidRDefault="00876819" w:rsidP="00876819">
            <w:pPr>
              <w:pStyle w:val="Default"/>
              <w:jc w:val="center"/>
              <w:rPr>
                <w:sz w:val="23"/>
                <w:szCs w:val="23"/>
              </w:rPr>
            </w:pPr>
            <w:r>
              <w:rPr>
                <w:sz w:val="23"/>
                <w:szCs w:val="23"/>
              </w:rPr>
              <w:t>Week 2</w:t>
            </w:r>
          </w:p>
        </w:tc>
        <w:tc>
          <w:tcPr>
            <w:tcW w:w="1260" w:type="dxa"/>
            <w:tcBorders>
              <w:left w:val="single" w:sz="4" w:space="0" w:color="auto"/>
            </w:tcBorders>
            <w:vAlign w:val="center"/>
          </w:tcPr>
          <w:p w14:paraId="7D3BEF7D" w14:textId="77777777" w:rsidR="00876819" w:rsidRDefault="00876819" w:rsidP="009E24E9">
            <w:pPr>
              <w:pStyle w:val="Default"/>
              <w:jc w:val="center"/>
              <w:rPr>
                <w:sz w:val="23"/>
                <w:szCs w:val="23"/>
              </w:rPr>
            </w:pPr>
            <w:r>
              <w:rPr>
                <w:sz w:val="23"/>
                <w:szCs w:val="23"/>
              </w:rPr>
              <w:t>8/30</w:t>
            </w:r>
          </w:p>
        </w:tc>
        <w:tc>
          <w:tcPr>
            <w:tcW w:w="3330" w:type="dxa"/>
            <w:vAlign w:val="center"/>
          </w:tcPr>
          <w:p w14:paraId="7F5F9C8C" w14:textId="77777777" w:rsidR="00876819" w:rsidRDefault="006100CA" w:rsidP="00D81B22">
            <w:pPr>
              <w:pStyle w:val="Default"/>
              <w:jc w:val="center"/>
              <w:rPr>
                <w:sz w:val="23"/>
                <w:szCs w:val="23"/>
              </w:rPr>
            </w:pPr>
            <w:r>
              <w:rPr>
                <w:sz w:val="23"/>
                <w:szCs w:val="23"/>
              </w:rPr>
              <w:t>Research Methods</w:t>
            </w:r>
          </w:p>
        </w:tc>
        <w:tc>
          <w:tcPr>
            <w:tcW w:w="4140" w:type="dxa"/>
            <w:vAlign w:val="center"/>
          </w:tcPr>
          <w:p w14:paraId="120596BB" w14:textId="77777777" w:rsidR="00876819" w:rsidRDefault="006100CA" w:rsidP="00876819">
            <w:pPr>
              <w:pStyle w:val="Default"/>
              <w:jc w:val="center"/>
              <w:rPr>
                <w:sz w:val="23"/>
                <w:szCs w:val="23"/>
              </w:rPr>
            </w:pPr>
            <w:r>
              <w:rPr>
                <w:sz w:val="23"/>
                <w:szCs w:val="23"/>
              </w:rPr>
              <w:t>Textbook Ch. 2</w:t>
            </w:r>
          </w:p>
        </w:tc>
      </w:tr>
      <w:tr w:rsidR="00876819" w14:paraId="3AB050A3" w14:textId="77777777" w:rsidTr="009E24E9">
        <w:tc>
          <w:tcPr>
            <w:tcW w:w="1255" w:type="dxa"/>
            <w:vMerge/>
            <w:tcBorders>
              <w:right w:val="single" w:sz="4" w:space="0" w:color="auto"/>
            </w:tcBorders>
            <w:vAlign w:val="center"/>
          </w:tcPr>
          <w:p w14:paraId="35983C25" w14:textId="77777777" w:rsidR="00876819" w:rsidRDefault="00876819" w:rsidP="00876819">
            <w:pPr>
              <w:pStyle w:val="Default"/>
              <w:jc w:val="center"/>
              <w:rPr>
                <w:sz w:val="23"/>
                <w:szCs w:val="23"/>
              </w:rPr>
            </w:pPr>
          </w:p>
        </w:tc>
        <w:tc>
          <w:tcPr>
            <w:tcW w:w="1260" w:type="dxa"/>
            <w:tcBorders>
              <w:left w:val="single" w:sz="4" w:space="0" w:color="auto"/>
            </w:tcBorders>
            <w:vAlign w:val="center"/>
          </w:tcPr>
          <w:p w14:paraId="2C481C9A" w14:textId="77777777" w:rsidR="00876819" w:rsidRDefault="00876819" w:rsidP="009E24E9">
            <w:pPr>
              <w:pStyle w:val="Default"/>
              <w:jc w:val="center"/>
              <w:rPr>
                <w:sz w:val="23"/>
                <w:szCs w:val="23"/>
              </w:rPr>
            </w:pPr>
            <w:r>
              <w:rPr>
                <w:sz w:val="23"/>
                <w:szCs w:val="23"/>
              </w:rPr>
              <w:t>9/1</w:t>
            </w:r>
          </w:p>
        </w:tc>
        <w:tc>
          <w:tcPr>
            <w:tcW w:w="3330" w:type="dxa"/>
            <w:vAlign w:val="center"/>
          </w:tcPr>
          <w:p w14:paraId="657E0C85" w14:textId="77777777" w:rsidR="00876819" w:rsidRDefault="006100CA" w:rsidP="00D81B22">
            <w:pPr>
              <w:pStyle w:val="Default"/>
              <w:jc w:val="center"/>
              <w:rPr>
                <w:sz w:val="23"/>
                <w:szCs w:val="23"/>
              </w:rPr>
            </w:pPr>
            <w:r>
              <w:rPr>
                <w:sz w:val="23"/>
                <w:szCs w:val="23"/>
              </w:rPr>
              <w:t>Statistics</w:t>
            </w:r>
          </w:p>
        </w:tc>
        <w:tc>
          <w:tcPr>
            <w:tcW w:w="4140" w:type="dxa"/>
            <w:vAlign w:val="center"/>
          </w:tcPr>
          <w:p w14:paraId="2FB33C95" w14:textId="77777777" w:rsidR="00876819" w:rsidRDefault="006100CA" w:rsidP="00876819">
            <w:pPr>
              <w:pStyle w:val="Default"/>
              <w:jc w:val="center"/>
              <w:rPr>
                <w:sz w:val="23"/>
                <w:szCs w:val="23"/>
              </w:rPr>
            </w:pPr>
            <w:r>
              <w:rPr>
                <w:sz w:val="23"/>
                <w:szCs w:val="23"/>
              </w:rPr>
              <w:t>Cohen (1994)</w:t>
            </w:r>
          </w:p>
          <w:p w14:paraId="0A27FA0C" w14:textId="77777777" w:rsidR="00D81B22" w:rsidRPr="009E24E9" w:rsidRDefault="00D81B22" w:rsidP="00D81B22">
            <w:pPr>
              <w:pStyle w:val="Default"/>
              <w:jc w:val="center"/>
              <w:rPr>
                <w:b/>
                <w:i/>
                <w:sz w:val="23"/>
                <w:szCs w:val="23"/>
              </w:rPr>
            </w:pPr>
            <w:r w:rsidRPr="009E24E9">
              <w:rPr>
                <w:b/>
                <w:i/>
                <w:sz w:val="23"/>
                <w:szCs w:val="23"/>
              </w:rPr>
              <w:t>Week 2 Discussion Board</w:t>
            </w:r>
          </w:p>
        </w:tc>
      </w:tr>
      <w:tr w:rsidR="00876819" w14:paraId="046AFAAE" w14:textId="77777777" w:rsidTr="009E24E9">
        <w:tc>
          <w:tcPr>
            <w:tcW w:w="1255" w:type="dxa"/>
            <w:vMerge/>
            <w:tcBorders>
              <w:right w:val="single" w:sz="4" w:space="0" w:color="auto"/>
            </w:tcBorders>
            <w:vAlign w:val="center"/>
          </w:tcPr>
          <w:p w14:paraId="1912527C" w14:textId="77777777" w:rsidR="00876819" w:rsidRDefault="00876819" w:rsidP="00876819">
            <w:pPr>
              <w:pStyle w:val="Default"/>
              <w:jc w:val="center"/>
              <w:rPr>
                <w:sz w:val="23"/>
                <w:szCs w:val="23"/>
              </w:rPr>
            </w:pPr>
          </w:p>
        </w:tc>
        <w:tc>
          <w:tcPr>
            <w:tcW w:w="1260" w:type="dxa"/>
            <w:tcBorders>
              <w:left w:val="single" w:sz="4" w:space="0" w:color="auto"/>
            </w:tcBorders>
            <w:vAlign w:val="center"/>
          </w:tcPr>
          <w:p w14:paraId="6EF32DA5" w14:textId="77777777" w:rsidR="00876819" w:rsidRDefault="00876819" w:rsidP="009E24E9">
            <w:pPr>
              <w:pStyle w:val="Default"/>
              <w:jc w:val="center"/>
              <w:rPr>
                <w:sz w:val="23"/>
                <w:szCs w:val="23"/>
              </w:rPr>
            </w:pPr>
            <w:r>
              <w:rPr>
                <w:sz w:val="23"/>
                <w:szCs w:val="23"/>
              </w:rPr>
              <w:t>9/3</w:t>
            </w:r>
          </w:p>
        </w:tc>
        <w:tc>
          <w:tcPr>
            <w:tcW w:w="3330" w:type="dxa"/>
            <w:vAlign w:val="center"/>
          </w:tcPr>
          <w:p w14:paraId="022B018A" w14:textId="77777777" w:rsidR="00876819" w:rsidRDefault="006100CA" w:rsidP="00D81B22">
            <w:pPr>
              <w:pStyle w:val="Default"/>
              <w:jc w:val="center"/>
              <w:rPr>
                <w:sz w:val="23"/>
                <w:szCs w:val="23"/>
              </w:rPr>
            </w:pPr>
            <w:r>
              <w:rPr>
                <w:sz w:val="23"/>
                <w:szCs w:val="23"/>
              </w:rPr>
              <w:t>Reliability and Validity</w:t>
            </w:r>
          </w:p>
        </w:tc>
        <w:tc>
          <w:tcPr>
            <w:tcW w:w="4140" w:type="dxa"/>
            <w:vAlign w:val="center"/>
          </w:tcPr>
          <w:p w14:paraId="46E6C281" w14:textId="77777777" w:rsidR="00876819" w:rsidRDefault="006100CA" w:rsidP="00876819">
            <w:pPr>
              <w:pStyle w:val="Default"/>
              <w:jc w:val="center"/>
              <w:rPr>
                <w:sz w:val="23"/>
                <w:szCs w:val="23"/>
              </w:rPr>
            </w:pPr>
            <w:r>
              <w:rPr>
                <w:sz w:val="23"/>
                <w:szCs w:val="23"/>
              </w:rPr>
              <w:t>Textbook Ch. 2</w:t>
            </w:r>
          </w:p>
          <w:p w14:paraId="1DC0B1A0" w14:textId="77777777" w:rsidR="00CD4F44" w:rsidRPr="009E24E9" w:rsidRDefault="00CD4F44" w:rsidP="00876819">
            <w:pPr>
              <w:pStyle w:val="Default"/>
              <w:jc w:val="center"/>
              <w:rPr>
                <w:b/>
                <w:i/>
                <w:sz w:val="23"/>
                <w:szCs w:val="23"/>
              </w:rPr>
            </w:pPr>
            <w:r w:rsidRPr="009E24E9">
              <w:rPr>
                <w:b/>
                <w:i/>
                <w:sz w:val="23"/>
                <w:szCs w:val="23"/>
              </w:rPr>
              <w:t>Quiz 1</w:t>
            </w:r>
          </w:p>
        </w:tc>
      </w:tr>
      <w:tr w:rsidR="00876819" w14:paraId="3B81507B" w14:textId="77777777" w:rsidTr="009E24E9">
        <w:tc>
          <w:tcPr>
            <w:tcW w:w="1255" w:type="dxa"/>
            <w:vMerge w:val="restart"/>
            <w:tcBorders>
              <w:right w:val="single" w:sz="4" w:space="0" w:color="auto"/>
            </w:tcBorders>
            <w:vAlign w:val="center"/>
          </w:tcPr>
          <w:p w14:paraId="171F977E" w14:textId="77777777" w:rsidR="00876819" w:rsidRDefault="00876819" w:rsidP="00876819">
            <w:pPr>
              <w:pStyle w:val="Default"/>
              <w:jc w:val="center"/>
              <w:rPr>
                <w:sz w:val="23"/>
                <w:szCs w:val="23"/>
              </w:rPr>
            </w:pPr>
            <w:r>
              <w:rPr>
                <w:sz w:val="23"/>
                <w:szCs w:val="23"/>
              </w:rPr>
              <w:t>Week 3</w:t>
            </w:r>
          </w:p>
        </w:tc>
        <w:tc>
          <w:tcPr>
            <w:tcW w:w="1260" w:type="dxa"/>
            <w:tcBorders>
              <w:left w:val="single" w:sz="4" w:space="0" w:color="auto"/>
            </w:tcBorders>
            <w:vAlign w:val="center"/>
          </w:tcPr>
          <w:p w14:paraId="32036BAE" w14:textId="77777777" w:rsidR="00876819" w:rsidRDefault="00876819" w:rsidP="009E24E9">
            <w:pPr>
              <w:pStyle w:val="Default"/>
              <w:jc w:val="center"/>
              <w:rPr>
                <w:sz w:val="23"/>
                <w:szCs w:val="23"/>
              </w:rPr>
            </w:pPr>
            <w:r>
              <w:rPr>
                <w:sz w:val="23"/>
                <w:szCs w:val="23"/>
              </w:rPr>
              <w:t>9/6</w:t>
            </w:r>
          </w:p>
        </w:tc>
        <w:tc>
          <w:tcPr>
            <w:tcW w:w="3330" w:type="dxa"/>
            <w:vAlign w:val="center"/>
          </w:tcPr>
          <w:p w14:paraId="4846C0CF" w14:textId="77777777" w:rsidR="00876819" w:rsidRDefault="00DC1B80" w:rsidP="00D81B22">
            <w:pPr>
              <w:pStyle w:val="Default"/>
              <w:jc w:val="center"/>
              <w:rPr>
                <w:sz w:val="23"/>
                <w:szCs w:val="23"/>
              </w:rPr>
            </w:pPr>
            <w:r>
              <w:rPr>
                <w:sz w:val="23"/>
                <w:szCs w:val="23"/>
              </w:rPr>
              <w:t>Individual Differences and Assessment</w:t>
            </w:r>
          </w:p>
        </w:tc>
        <w:tc>
          <w:tcPr>
            <w:tcW w:w="4140" w:type="dxa"/>
            <w:vAlign w:val="center"/>
          </w:tcPr>
          <w:p w14:paraId="5D5FB3CB" w14:textId="77777777" w:rsidR="00876819" w:rsidRDefault="0030736A" w:rsidP="00876819">
            <w:pPr>
              <w:pStyle w:val="Default"/>
              <w:jc w:val="center"/>
              <w:rPr>
                <w:sz w:val="23"/>
                <w:szCs w:val="23"/>
              </w:rPr>
            </w:pPr>
            <w:r>
              <w:rPr>
                <w:sz w:val="23"/>
                <w:szCs w:val="23"/>
              </w:rPr>
              <w:t>Textbook Ch. 3</w:t>
            </w:r>
          </w:p>
        </w:tc>
      </w:tr>
      <w:tr w:rsidR="00876819" w14:paraId="4D652505" w14:textId="77777777" w:rsidTr="009E24E9">
        <w:tc>
          <w:tcPr>
            <w:tcW w:w="1255" w:type="dxa"/>
            <w:vMerge/>
            <w:tcBorders>
              <w:right w:val="single" w:sz="4" w:space="0" w:color="auto"/>
            </w:tcBorders>
            <w:vAlign w:val="center"/>
          </w:tcPr>
          <w:p w14:paraId="6AF96170" w14:textId="77777777" w:rsidR="00876819" w:rsidRDefault="00876819" w:rsidP="00876819">
            <w:pPr>
              <w:pStyle w:val="Default"/>
              <w:jc w:val="center"/>
              <w:rPr>
                <w:sz w:val="23"/>
                <w:szCs w:val="23"/>
              </w:rPr>
            </w:pPr>
          </w:p>
        </w:tc>
        <w:tc>
          <w:tcPr>
            <w:tcW w:w="1260" w:type="dxa"/>
            <w:tcBorders>
              <w:left w:val="single" w:sz="4" w:space="0" w:color="auto"/>
            </w:tcBorders>
            <w:vAlign w:val="center"/>
          </w:tcPr>
          <w:p w14:paraId="7C1BEEF5" w14:textId="77777777" w:rsidR="00876819" w:rsidRDefault="00876819" w:rsidP="009E24E9">
            <w:pPr>
              <w:pStyle w:val="Default"/>
              <w:jc w:val="center"/>
              <w:rPr>
                <w:sz w:val="23"/>
                <w:szCs w:val="23"/>
              </w:rPr>
            </w:pPr>
            <w:r>
              <w:rPr>
                <w:sz w:val="23"/>
                <w:szCs w:val="23"/>
              </w:rPr>
              <w:t>9/8</w:t>
            </w:r>
          </w:p>
        </w:tc>
        <w:tc>
          <w:tcPr>
            <w:tcW w:w="3330" w:type="dxa"/>
            <w:vAlign w:val="center"/>
          </w:tcPr>
          <w:p w14:paraId="56AB3526" w14:textId="77777777" w:rsidR="00876819" w:rsidRDefault="003D2307" w:rsidP="00D81B22">
            <w:pPr>
              <w:pStyle w:val="Default"/>
              <w:jc w:val="center"/>
              <w:rPr>
                <w:sz w:val="23"/>
                <w:szCs w:val="23"/>
              </w:rPr>
            </w:pPr>
            <w:r>
              <w:rPr>
                <w:sz w:val="23"/>
                <w:szCs w:val="23"/>
              </w:rPr>
              <w:t>Individual Differences and Assessment</w:t>
            </w:r>
          </w:p>
        </w:tc>
        <w:tc>
          <w:tcPr>
            <w:tcW w:w="4140" w:type="dxa"/>
            <w:vAlign w:val="center"/>
          </w:tcPr>
          <w:p w14:paraId="0122CE4C" w14:textId="77777777" w:rsidR="00876819" w:rsidRDefault="003D2307" w:rsidP="00876819">
            <w:pPr>
              <w:pStyle w:val="Default"/>
              <w:jc w:val="center"/>
              <w:rPr>
                <w:sz w:val="23"/>
                <w:szCs w:val="23"/>
              </w:rPr>
            </w:pPr>
            <w:r>
              <w:rPr>
                <w:sz w:val="23"/>
                <w:szCs w:val="23"/>
              </w:rPr>
              <w:t>Textbook Ch. 3</w:t>
            </w:r>
          </w:p>
          <w:p w14:paraId="2F50E4C5" w14:textId="77777777" w:rsidR="00D81B22" w:rsidRPr="009E24E9" w:rsidRDefault="00D81B22" w:rsidP="00876819">
            <w:pPr>
              <w:pStyle w:val="Default"/>
              <w:jc w:val="center"/>
              <w:rPr>
                <w:b/>
                <w:sz w:val="23"/>
                <w:szCs w:val="23"/>
              </w:rPr>
            </w:pPr>
            <w:r w:rsidRPr="009E24E9">
              <w:rPr>
                <w:b/>
                <w:i/>
                <w:sz w:val="23"/>
                <w:szCs w:val="23"/>
              </w:rPr>
              <w:t>Week 3 Discussion Board</w:t>
            </w:r>
          </w:p>
        </w:tc>
      </w:tr>
      <w:tr w:rsidR="00876819" w14:paraId="21A9EE91" w14:textId="77777777" w:rsidTr="009E24E9">
        <w:tc>
          <w:tcPr>
            <w:tcW w:w="1255" w:type="dxa"/>
            <w:vMerge/>
            <w:tcBorders>
              <w:right w:val="single" w:sz="4" w:space="0" w:color="auto"/>
            </w:tcBorders>
            <w:vAlign w:val="center"/>
          </w:tcPr>
          <w:p w14:paraId="3C4A12C9" w14:textId="77777777" w:rsidR="00876819" w:rsidRDefault="00876819" w:rsidP="00876819">
            <w:pPr>
              <w:pStyle w:val="Default"/>
              <w:jc w:val="center"/>
              <w:rPr>
                <w:sz w:val="23"/>
                <w:szCs w:val="23"/>
              </w:rPr>
            </w:pPr>
          </w:p>
        </w:tc>
        <w:tc>
          <w:tcPr>
            <w:tcW w:w="1260" w:type="dxa"/>
            <w:tcBorders>
              <w:left w:val="single" w:sz="4" w:space="0" w:color="auto"/>
            </w:tcBorders>
            <w:vAlign w:val="center"/>
          </w:tcPr>
          <w:p w14:paraId="00BF82A3" w14:textId="77777777" w:rsidR="00876819" w:rsidRDefault="00876819" w:rsidP="009E24E9">
            <w:pPr>
              <w:pStyle w:val="Default"/>
              <w:jc w:val="center"/>
              <w:rPr>
                <w:sz w:val="23"/>
                <w:szCs w:val="23"/>
              </w:rPr>
            </w:pPr>
            <w:r>
              <w:rPr>
                <w:sz w:val="23"/>
                <w:szCs w:val="23"/>
              </w:rPr>
              <w:t>9/10</w:t>
            </w:r>
          </w:p>
        </w:tc>
        <w:tc>
          <w:tcPr>
            <w:tcW w:w="3330" w:type="dxa"/>
            <w:vAlign w:val="center"/>
          </w:tcPr>
          <w:p w14:paraId="4E0363FB" w14:textId="77777777" w:rsidR="00876819" w:rsidRDefault="003D2307" w:rsidP="00D81B22">
            <w:pPr>
              <w:pStyle w:val="Default"/>
              <w:jc w:val="center"/>
              <w:rPr>
                <w:sz w:val="23"/>
                <w:szCs w:val="23"/>
              </w:rPr>
            </w:pPr>
            <w:r>
              <w:rPr>
                <w:sz w:val="23"/>
                <w:szCs w:val="23"/>
              </w:rPr>
              <w:t>Importance of Psychological Measurement</w:t>
            </w:r>
          </w:p>
        </w:tc>
        <w:tc>
          <w:tcPr>
            <w:tcW w:w="4140" w:type="dxa"/>
            <w:vAlign w:val="center"/>
          </w:tcPr>
          <w:p w14:paraId="731F79EF" w14:textId="77777777" w:rsidR="00876819" w:rsidRDefault="003D2307" w:rsidP="00876819">
            <w:pPr>
              <w:pStyle w:val="Default"/>
              <w:jc w:val="center"/>
              <w:rPr>
                <w:sz w:val="23"/>
                <w:szCs w:val="23"/>
              </w:rPr>
            </w:pPr>
            <w:r>
              <w:rPr>
                <w:sz w:val="23"/>
                <w:szCs w:val="23"/>
              </w:rPr>
              <w:t>Furr (2018)</w:t>
            </w:r>
          </w:p>
          <w:p w14:paraId="1995C4C1" w14:textId="77777777" w:rsidR="00CD4F44" w:rsidRPr="009E24E9" w:rsidRDefault="00CD4F44" w:rsidP="00876819">
            <w:pPr>
              <w:pStyle w:val="Default"/>
              <w:jc w:val="center"/>
              <w:rPr>
                <w:b/>
                <w:sz w:val="23"/>
                <w:szCs w:val="23"/>
              </w:rPr>
            </w:pPr>
            <w:r w:rsidRPr="009E24E9">
              <w:rPr>
                <w:b/>
                <w:i/>
                <w:sz w:val="23"/>
                <w:szCs w:val="23"/>
              </w:rPr>
              <w:t>Quiz 2</w:t>
            </w:r>
          </w:p>
        </w:tc>
      </w:tr>
      <w:tr w:rsidR="002E4DDE" w14:paraId="3667D21E" w14:textId="77777777" w:rsidTr="009E24E9">
        <w:tc>
          <w:tcPr>
            <w:tcW w:w="1255" w:type="dxa"/>
            <w:vMerge w:val="restart"/>
            <w:tcBorders>
              <w:right w:val="single" w:sz="4" w:space="0" w:color="auto"/>
            </w:tcBorders>
            <w:vAlign w:val="center"/>
          </w:tcPr>
          <w:p w14:paraId="0F31EAF9" w14:textId="77777777" w:rsidR="002E4DDE" w:rsidRDefault="002E4DDE" w:rsidP="002E4DDE">
            <w:pPr>
              <w:pStyle w:val="Default"/>
              <w:jc w:val="center"/>
              <w:rPr>
                <w:sz w:val="23"/>
                <w:szCs w:val="23"/>
              </w:rPr>
            </w:pPr>
            <w:r>
              <w:rPr>
                <w:sz w:val="23"/>
                <w:szCs w:val="23"/>
              </w:rPr>
              <w:t>Week 4</w:t>
            </w:r>
          </w:p>
        </w:tc>
        <w:tc>
          <w:tcPr>
            <w:tcW w:w="1260" w:type="dxa"/>
            <w:tcBorders>
              <w:left w:val="single" w:sz="4" w:space="0" w:color="auto"/>
            </w:tcBorders>
            <w:vAlign w:val="center"/>
          </w:tcPr>
          <w:p w14:paraId="09101213" w14:textId="77777777" w:rsidR="002E4DDE" w:rsidRDefault="002E4DDE" w:rsidP="009E24E9">
            <w:pPr>
              <w:pStyle w:val="Default"/>
              <w:jc w:val="center"/>
              <w:rPr>
                <w:sz w:val="23"/>
                <w:szCs w:val="23"/>
              </w:rPr>
            </w:pPr>
            <w:r>
              <w:rPr>
                <w:sz w:val="23"/>
                <w:szCs w:val="23"/>
              </w:rPr>
              <w:t>9/13</w:t>
            </w:r>
          </w:p>
        </w:tc>
        <w:tc>
          <w:tcPr>
            <w:tcW w:w="3330" w:type="dxa"/>
            <w:vAlign w:val="center"/>
          </w:tcPr>
          <w:p w14:paraId="48921E8C" w14:textId="77777777" w:rsidR="002E4DDE" w:rsidRDefault="00BD4BA8" w:rsidP="00D81B22">
            <w:pPr>
              <w:pStyle w:val="Default"/>
              <w:jc w:val="center"/>
              <w:rPr>
                <w:sz w:val="23"/>
                <w:szCs w:val="23"/>
              </w:rPr>
            </w:pPr>
            <w:r>
              <w:rPr>
                <w:sz w:val="23"/>
                <w:szCs w:val="23"/>
              </w:rPr>
              <w:t xml:space="preserve">Intro to </w:t>
            </w:r>
            <w:r w:rsidR="00DC1B80">
              <w:rPr>
                <w:sz w:val="23"/>
                <w:szCs w:val="23"/>
              </w:rPr>
              <w:t>Job Analysis/Performance</w:t>
            </w:r>
          </w:p>
        </w:tc>
        <w:tc>
          <w:tcPr>
            <w:tcW w:w="4140" w:type="dxa"/>
            <w:vAlign w:val="center"/>
          </w:tcPr>
          <w:p w14:paraId="28AAAAD1" w14:textId="77777777" w:rsidR="002E4DDE" w:rsidRDefault="0030736A" w:rsidP="00876819">
            <w:pPr>
              <w:pStyle w:val="Default"/>
              <w:jc w:val="center"/>
              <w:rPr>
                <w:sz w:val="23"/>
                <w:szCs w:val="23"/>
              </w:rPr>
            </w:pPr>
            <w:r>
              <w:rPr>
                <w:sz w:val="23"/>
                <w:szCs w:val="23"/>
              </w:rPr>
              <w:t>Textbook Ch. 4</w:t>
            </w:r>
          </w:p>
        </w:tc>
      </w:tr>
      <w:tr w:rsidR="002E4DDE" w14:paraId="3B194722" w14:textId="77777777" w:rsidTr="009E24E9">
        <w:tc>
          <w:tcPr>
            <w:tcW w:w="1255" w:type="dxa"/>
            <w:vMerge/>
            <w:tcBorders>
              <w:right w:val="single" w:sz="4" w:space="0" w:color="auto"/>
            </w:tcBorders>
            <w:vAlign w:val="center"/>
          </w:tcPr>
          <w:p w14:paraId="47F49999" w14:textId="77777777" w:rsidR="002E4DDE" w:rsidRDefault="002E4DDE" w:rsidP="00876819">
            <w:pPr>
              <w:pStyle w:val="Default"/>
              <w:jc w:val="center"/>
              <w:rPr>
                <w:sz w:val="23"/>
                <w:szCs w:val="23"/>
              </w:rPr>
            </w:pPr>
          </w:p>
        </w:tc>
        <w:tc>
          <w:tcPr>
            <w:tcW w:w="1260" w:type="dxa"/>
            <w:tcBorders>
              <w:left w:val="single" w:sz="4" w:space="0" w:color="auto"/>
            </w:tcBorders>
            <w:vAlign w:val="center"/>
          </w:tcPr>
          <w:p w14:paraId="0DB54E1D" w14:textId="77777777" w:rsidR="002E4DDE" w:rsidRDefault="002E4DDE" w:rsidP="009E24E9">
            <w:pPr>
              <w:pStyle w:val="Default"/>
              <w:jc w:val="center"/>
              <w:rPr>
                <w:sz w:val="23"/>
                <w:szCs w:val="23"/>
              </w:rPr>
            </w:pPr>
            <w:r>
              <w:rPr>
                <w:sz w:val="23"/>
                <w:szCs w:val="23"/>
              </w:rPr>
              <w:t>9/15</w:t>
            </w:r>
          </w:p>
        </w:tc>
        <w:tc>
          <w:tcPr>
            <w:tcW w:w="3330" w:type="dxa"/>
            <w:vAlign w:val="center"/>
          </w:tcPr>
          <w:p w14:paraId="7F82659B" w14:textId="77777777" w:rsidR="002E4DDE" w:rsidRDefault="00BD4BA8" w:rsidP="00D81B22">
            <w:pPr>
              <w:pStyle w:val="Default"/>
              <w:jc w:val="center"/>
              <w:rPr>
                <w:sz w:val="23"/>
                <w:szCs w:val="23"/>
              </w:rPr>
            </w:pPr>
            <w:r>
              <w:rPr>
                <w:sz w:val="23"/>
                <w:szCs w:val="23"/>
              </w:rPr>
              <w:t>Job Performance</w:t>
            </w:r>
          </w:p>
        </w:tc>
        <w:tc>
          <w:tcPr>
            <w:tcW w:w="4140" w:type="dxa"/>
            <w:vAlign w:val="center"/>
          </w:tcPr>
          <w:p w14:paraId="4880D88E" w14:textId="77777777" w:rsidR="002E4DDE" w:rsidRDefault="00BD4BA8" w:rsidP="00876819">
            <w:pPr>
              <w:pStyle w:val="Default"/>
              <w:jc w:val="center"/>
              <w:rPr>
                <w:sz w:val="23"/>
                <w:szCs w:val="23"/>
              </w:rPr>
            </w:pPr>
            <w:r>
              <w:rPr>
                <w:sz w:val="23"/>
                <w:szCs w:val="23"/>
              </w:rPr>
              <w:t>Textbook Ch. 4</w:t>
            </w:r>
          </w:p>
          <w:p w14:paraId="12009322" w14:textId="77777777" w:rsidR="00D81B22" w:rsidRPr="009E24E9" w:rsidRDefault="00D81B22" w:rsidP="00876819">
            <w:pPr>
              <w:pStyle w:val="Default"/>
              <w:jc w:val="center"/>
              <w:rPr>
                <w:b/>
                <w:sz w:val="23"/>
                <w:szCs w:val="23"/>
              </w:rPr>
            </w:pPr>
            <w:r w:rsidRPr="009E24E9">
              <w:rPr>
                <w:b/>
                <w:i/>
                <w:sz w:val="23"/>
                <w:szCs w:val="23"/>
              </w:rPr>
              <w:t>Week 4 Discussion Board</w:t>
            </w:r>
          </w:p>
        </w:tc>
      </w:tr>
      <w:tr w:rsidR="002E4DDE" w14:paraId="0DB6688D" w14:textId="77777777" w:rsidTr="009E24E9">
        <w:tc>
          <w:tcPr>
            <w:tcW w:w="1255" w:type="dxa"/>
            <w:vMerge/>
            <w:tcBorders>
              <w:right w:val="single" w:sz="4" w:space="0" w:color="auto"/>
            </w:tcBorders>
            <w:vAlign w:val="center"/>
          </w:tcPr>
          <w:p w14:paraId="53CABDA4" w14:textId="77777777" w:rsidR="002E4DDE" w:rsidRDefault="002E4DDE" w:rsidP="00876819">
            <w:pPr>
              <w:pStyle w:val="Default"/>
              <w:jc w:val="center"/>
              <w:rPr>
                <w:sz w:val="23"/>
                <w:szCs w:val="23"/>
              </w:rPr>
            </w:pPr>
          </w:p>
        </w:tc>
        <w:tc>
          <w:tcPr>
            <w:tcW w:w="1260" w:type="dxa"/>
            <w:tcBorders>
              <w:left w:val="single" w:sz="4" w:space="0" w:color="auto"/>
            </w:tcBorders>
            <w:vAlign w:val="center"/>
          </w:tcPr>
          <w:p w14:paraId="23DA11B3" w14:textId="77777777" w:rsidR="002E4DDE" w:rsidRDefault="002E4DDE" w:rsidP="009E24E9">
            <w:pPr>
              <w:pStyle w:val="Default"/>
              <w:jc w:val="center"/>
              <w:rPr>
                <w:sz w:val="23"/>
                <w:szCs w:val="23"/>
              </w:rPr>
            </w:pPr>
            <w:r>
              <w:rPr>
                <w:sz w:val="23"/>
                <w:szCs w:val="23"/>
              </w:rPr>
              <w:t>9/17</w:t>
            </w:r>
          </w:p>
        </w:tc>
        <w:tc>
          <w:tcPr>
            <w:tcW w:w="3330" w:type="dxa"/>
            <w:vAlign w:val="center"/>
          </w:tcPr>
          <w:p w14:paraId="7FE5C0B0" w14:textId="77777777" w:rsidR="002E4DDE" w:rsidRDefault="00BD4BA8" w:rsidP="00D81B22">
            <w:pPr>
              <w:pStyle w:val="Default"/>
              <w:jc w:val="center"/>
              <w:rPr>
                <w:sz w:val="23"/>
                <w:szCs w:val="23"/>
              </w:rPr>
            </w:pPr>
            <w:r>
              <w:rPr>
                <w:sz w:val="23"/>
                <w:szCs w:val="23"/>
              </w:rPr>
              <w:t>Job Analysis</w:t>
            </w:r>
          </w:p>
        </w:tc>
        <w:tc>
          <w:tcPr>
            <w:tcW w:w="4140" w:type="dxa"/>
            <w:vAlign w:val="center"/>
          </w:tcPr>
          <w:p w14:paraId="2C1E16C6" w14:textId="77777777" w:rsidR="002E4DDE" w:rsidRDefault="00BD4BA8" w:rsidP="00876819">
            <w:pPr>
              <w:pStyle w:val="Default"/>
              <w:jc w:val="center"/>
              <w:rPr>
                <w:sz w:val="23"/>
                <w:szCs w:val="23"/>
              </w:rPr>
            </w:pPr>
            <w:r>
              <w:rPr>
                <w:sz w:val="23"/>
                <w:szCs w:val="23"/>
              </w:rPr>
              <w:t>Sanchez &amp; Levine (2012)</w:t>
            </w:r>
          </w:p>
          <w:p w14:paraId="195C8711" w14:textId="77777777" w:rsidR="00CD4F44" w:rsidRPr="009E24E9" w:rsidRDefault="00CD4F44" w:rsidP="00876819">
            <w:pPr>
              <w:pStyle w:val="Default"/>
              <w:jc w:val="center"/>
              <w:rPr>
                <w:b/>
                <w:sz w:val="23"/>
                <w:szCs w:val="23"/>
              </w:rPr>
            </w:pPr>
            <w:r w:rsidRPr="009E24E9">
              <w:rPr>
                <w:b/>
                <w:i/>
                <w:sz w:val="23"/>
                <w:szCs w:val="23"/>
              </w:rPr>
              <w:t>Quiz 3</w:t>
            </w:r>
          </w:p>
        </w:tc>
      </w:tr>
      <w:tr w:rsidR="002E4DDE" w14:paraId="69D5FD47" w14:textId="77777777" w:rsidTr="009E24E9">
        <w:tc>
          <w:tcPr>
            <w:tcW w:w="1255" w:type="dxa"/>
            <w:vMerge w:val="restart"/>
            <w:tcBorders>
              <w:right w:val="single" w:sz="4" w:space="0" w:color="auto"/>
            </w:tcBorders>
            <w:vAlign w:val="center"/>
          </w:tcPr>
          <w:p w14:paraId="29D5A6BE" w14:textId="77777777" w:rsidR="002E4DDE" w:rsidRDefault="002E4DDE" w:rsidP="002E4DDE">
            <w:pPr>
              <w:pStyle w:val="Default"/>
              <w:jc w:val="center"/>
              <w:rPr>
                <w:sz w:val="23"/>
                <w:szCs w:val="23"/>
              </w:rPr>
            </w:pPr>
            <w:r>
              <w:rPr>
                <w:sz w:val="23"/>
                <w:szCs w:val="23"/>
              </w:rPr>
              <w:t>Week 5</w:t>
            </w:r>
          </w:p>
        </w:tc>
        <w:tc>
          <w:tcPr>
            <w:tcW w:w="1260" w:type="dxa"/>
            <w:tcBorders>
              <w:left w:val="single" w:sz="4" w:space="0" w:color="auto"/>
            </w:tcBorders>
            <w:vAlign w:val="center"/>
          </w:tcPr>
          <w:p w14:paraId="046A7F60" w14:textId="77777777" w:rsidR="002E4DDE" w:rsidRDefault="002E4DDE" w:rsidP="009E24E9">
            <w:pPr>
              <w:pStyle w:val="Default"/>
              <w:jc w:val="center"/>
              <w:rPr>
                <w:sz w:val="23"/>
                <w:szCs w:val="23"/>
              </w:rPr>
            </w:pPr>
            <w:r>
              <w:rPr>
                <w:sz w:val="23"/>
                <w:szCs w:val="23"/>
              </w:rPr>
              <w:t>9/20</w:t>
            </w:r>
          </w:p>
        </w:tc>
        <w:tc>
          <w:tcPr>
            <w:tcW w:w="3330" w:type="dxa"/>
            <w:vAlign w:val="center"/>
          </w:tcPr>
          <w:p w14:paraId="04A529C5" w14:textId="77777777" w:rsidR="002E4DDE" w:rsidRDefault="00DC1B80" w:rsidP="00D81B22">
            <w:pPr>
              <w:pStyle w:val="Default"/>
              <w:jc w:val="center"/>
              <w:rPr>
                <w:sz w:val="23"/>
                <w:szCs w:val="23"/>
              </w:rPr>
            </w:pPr>
            <w:r>
              <w:rPr>
                <w:sz w:val="23"/>
                <w:szCs w:val="23"/>
              </w:rPr>
              <w:t>Performance Measurement</w:t>
            </w:r>
          </w:p>
        </w:tc>
        <w:tc>
          <w:tcPr>
            <w:tcW w:w="4140" w:type="dxa"/>
            <w:vAlign w:val="center"/>
          </w:tcPr>
          <w:p w14:paraId="4F401E44" w14:textId="77777777" w:rsidR="002E4DDE" w:rsidRDefault="0030736A" w:rsidP="00876819">
            <w:pPr>
              <w:pStyle w:val="Default"/>
              <w:jc w:val="center"/>
              <w:rPr>
                <w:sz w:val="23"/>
                <w:szCs w:val="23"/>
              </w:rPr>
            </w:pPr>
            <w:r>
              <w:rPr>
                <w:sz w:val="23"/>
                <w:szCs w:val="23"/>
              </w:rPr>
              <w:t>Textbook Ch. 5</w:t>
            </w:r>
          </w:p>
        </w:tc>
      </w:tr>
      <w:tr w:rsidR="002E4DDE" w14:paraId="4D272714" w14:textId="77777777" w:rsidTr="009E24E9">
        <w:tc>
          <w:tcPr>
            <w:tcW w:w="1255" w:type="dxa"/>
            <w:vMerge/>
            <w:tcBorders>
              <w:right w:val="single" w:sz="4" w:space="0" w:color="auto"/>
            </w:tcBorders>
            <w:vAlign w:val="center"/>
          </w:tcPr>
          <w:p w14:paraId="5162802F" w14:textId="77777777" w:rsidR="002E4DDE" w:rsidRDefault="002E4DDE" w:rsidP="00876819">
            <w:pPr>
              <w:pStyle w:val="Default"/>
              <w:jc w:val="center"/>
              <w:rPr>
                <w:sz w:val="23"/>
                <w:szCs w:val="23"/>
              </w:rPr>
            </w:pPr>
          </w:p>
        </w:tc>
        <w:tc>
          <w:tcPr>
            <w:tcW w:w="1260" w:type="dxa"/>
            <w:tcBorders>
              <w:left w:val="single" w:sz="4" w:space="0" w:color="auto"/>
            </w:tcBorders>
            <w:vAlign w:val="center"/>
          </w:tcPr>
          <w:p w14:paraId="4ADC5A6C" w14:textId="77777777" w:rsidR="002E4DDE" w:rsidRDefault="002E4DDE" w:rsidP="009E24E9">
            <w:pPr>
              <w:pStyle w:val="Default"/>
              <w:jc w:val="center"/>
              <w:rPr>
                <w:sz w:val="23"/>
                <w:szCs w:val="23"/>
              </w:rPr>
            </w:pPr>
            <w:r>
              <w:rPr>
                <w:sz w:val="23"/>
                <w:szCs w:val="23"/>
              </w:rPr>
              <w:t>9/22</w:t>
            </w:r>
          </w:p>
        </w:tc>
        <w:tc>
          <w:tcPr>
            <w:tcW w:w="3330" w:type="dxa"/>
            <w:vAlign w:val="center"/>
          </w:tcPr>
          <w:p w14:paraId="0285C8CA" w14:textId="77777777" w:rsidR="002E4DDE" w:rsidRDefault="000E6E15" w:rsidP="00D81B22">
            <w:pPr>
              <w:pStyle w:val="Default"/>
              <w:jc w:val="center"/>
              <w:rPr>
                <w:sz w:val="23"/>
                <w:szCs w:val="23"/>
              </w:rPr>
            </w:pPr>
            <w:r>
              <w:rPr>
                <w:sz w:val="23"/>
                <w:szCs w:val="23"/>
              </w:rPr>
              <w:t>Performance Measurement</w:t>
            </w:r>
          </w:p>
        </w:tc>
        <w:tc>
          <w:tcPr>
            <w:tcW w:w="4140" w:type="dxa"/>
            <w:vAlign w:val="center"/>
          </w:tcPr>
          <w:p w14:paraId="6174A1E8" w14:textId="77777777" w:rsidR="002E4DDE" w:rsidRDefault="000E6E15" w:rsidP="00876819">
            <w:pPr>
              <w:pStyle w:val="Default"/>
              <w:jc w:val="center"/>
              <w:rPr>
                <w:sz w:val="23"/>
                <w:szCs w:val="23"/>
              </w:rPr>
            </w:pPr>
            <w:r>
              <w:rPr>
                <w:sz w:val="23"/>
                <w:szCs w:val="23"/>
              </w:rPr>
              <w:t>Textbook Ch. 5</w:t>
            </w:r>
          </w:p>
          <w:p w14:paraId="527427C9" w14:textId="77777777" w:rsidR="00D81B22" w:rsidRPr="009E24E9" w:rsidRDefault="00D81B22" w:rsidP="00876819">
            <w:pPr>
              <w:pStyle w:val="Default"/>
              <w:jc w:val="center"/>
              <w:rPr>
                <w:b/>
                <w:sz w:val="23"/>
                <w:szCs w:val="23"/>
              </w:rPr>
            </w:pPr>
            <w:r w:rsidRPr="009E24E9">
              <w:rPr>
                <w:b/>
                <w:i/>
                <w:sz w:val="23"/>
                <w:szCs w:val="23"/>
              </w:rPr>
              <w:t>Week 5 Discussion Board</w:t>
            </w:r>
          </w:p>
        </w:tc>
      </w:tr>
      <w:tr w:rsidR="002E4DDE" w14:paraId="1F908F60" w14:textId="77777777" w:rsidTr="009E24E9">
        <w:tc>
          <w:tcPr>
            <w:tcW w:w="1255" w:type="dxa"/>
            <w:vMerge/>
            <w:tcBorders>
              <w:right w:val="single" w:sz="4" w:space="0" w:color="auto"/>
            </w:tcBorders>
            <w:vAlign w:val="center"/>
          </w:tcPr>
          <w:p w14:paraId="72131B08" w14:textId="77777777" w:rsidR="002E4DDE" w:rsidRDefault="002E4DDE" w:rsidP="00876819">
            <w:pPr>
              <w:pStyle w:val="Default"/>
              <w:jc w:val="center"/>
              <w:rPr>
                <w:sz w:val="23"/>
                <w:szCs w:val="23"/>
              </w:rPr>
            </w:pPr>
          </w:p>
        </w:tc>
        <w:tc>
          <w:tcPr>
            <w:tcW w:w="1260" w:type="dxa"/>
            <w:tcBorders>
              <w:left w:val="single" w:sz="4" w:space="0" w:color="auto"/>
            </w:tcBorders>
            <w:vAlign w:val="center"/>
          </w:tcPr>
          <w:p w14:paraId="6200E9E8" w14:textId="77777777" w:rsidR="002E4DDE" w:rsidRDefault="002E4DDE" w:rsidP="009E24E9">
            <w:pPr>
              <w:pStyle w:val="Default"/>
              <w:jc w:val="center"/>
              <w:rPr>
                <w:sz w:val="23"/>
                <w:szCs w:val="23"/>
              </w:rPr>
            </w:pPr>
            <w:r>
              <w:rPr>
                <w:sz w:val="23"/>
                <w:szCs w:val="23"/>
              </w:rPr>
              <w:t>9/24</w:t>
            </w:r>
          </w:p>
        </w:tc>
        <w:tc>
          <w:tcPr>
            <w:tcW w:w="3330" w:type="dxa"/>
            <w:vAlign w:val="center"/>
          </w:tcPr>
          <w:p w14:paraId="581A479D" w14:textId="77777777" w:rsidR="002E4DDE" w:rsidRDefault="000E6E15" w:rsidP="00D81B22">
            <w:pPr>
              <w:pStyle w:val="Default"/>
              <w:jc w:val="center"/>
              <w:rPr>
                <w:sz w:val="23"/>
                <w:szCs w:val="23"/>
              </w:rPr>
            </w:pPr>
            <w:r>
              <w:rPr>
                <w:sz w:val="23"/>
                <w:szCs w:val="23"/>
              </w:rPr>
              <w:t>Performance Management</w:t>
            </w:r>
          </w:p>
        </w:tc>
        <w:tc>
          <w:tcPr>
            <w:tcW w:w="4140" w:type="dxa"/>
            <w:vAlign w:val="center"/>
          </w:tcPr>
          <w:p w14:paraId="033A462E" w14:textId="77777777" w:rsidR="002E4DDE" w:rsidRDefault="000E6E15" w:rsidP="00876819">
            <w:pPr>
              <w:pStyle w:val="Default"/>
              <w:jc w:val="center"/>
              <w:rPr>
                <w:sz w:val="23"/>
                <w:szCs w:val="23"/>
              </w:rPr>
            </w:pPr>
            <w:r>
              <w:rPr>
                <w:sz w:val="23"/>
                <w:szCs w:val="23"/>
              </w:rPr>
              <w:t>Pages 11 – 20 of DeNisi &amp; Sonesh (2011)</w:t>
            </w:r>
          </w:p>
          <w:p w14:paraId="6DA2F4A7" w14:textId="77777777" w:rsidR="00CD4F44" w:rsidRPr="009E24E9" w:rsidRDefault="00CD4F44" w:rsidP="00876819">
            <w:pPr>
              <w:pStyle w:val="Default"/>
              <w:jc w:val="center"/>
              <w:rPr>
                <w:b/>
                <w:sz w:val="23"/>
                <w:szCs w:val="23"/>
              </w:rPr>
            </w:pPr>
            <w:r w:rsidRPr="009E24E9">
              <w:rPr>
                <w:b/>
                <w:i/>
                <w:sz w:val="23"/>
                <w:szCs w:val="23"/>
              </w:rPr>
              <w:t>Quiz 4</w:t>
            </w:r>
          </w:p>
        </w:tc>
      </w:tr>
      <w:tr w:rsidR="007630F0" w14:paraId="45411C71" w14:textId="77777777" w:rsidTr="009E24E9">
        <w:tc>
          <w:tcPr>
            <w:tcW w:w="1255" w:type="dxa"/>
            <w:vMerge w:val="restart"/>
            <w:tcBorders>
              <w:right w:val="single" w:sz="4" w:space="0" w:color="auto"/>
            </w:tcBorders>
            <w:vAlign w:val="center"/>
          </w:tcPr>
          <w:p w14:paraId="07D9253A" w14:textId="77777777" w:rsidR="007630F0" w:rsidRDefault="007630F0" w:rsidP="007630F0">
            <w:pPr>
              <w:pStyle w:val="Default"/>
              <w:jc w:val="center"/>
              <w:rPr>
                <w:sz w:val="23"/>
                <w:szCs w:val="23"/>
              </w:rPr>
            </w:pPr>
            <w:r>
              <w:rPr>
                <w:sz w:val="23"/>
                <w:szCs w:val="23"/>
              </w:rPr>
              <w:t xml:space="preserve">Week 6 </w:t>
            </w:r>
          </w:p>
        </w:tc>
        <w:tc>
          <w:tcPr>
            <w:tcW w:w="1260" w:type="dxa"/>
            <w:tcBorders>
              <w:left w:val="single" w:sz="4" w:space="0" w:color="auto"/>
            </w:tcBorders>
            <w:vAlign w:val="center"/>
          </w:tcPr>
          <w:p w14:paraId="3075E342" w14:textId="77777777" w:rsidR="007630F0" w:rsidRDefault="007630F0" w:rsidP="009E24E9">
            <w:pPr>
              <w:pStyle w:val="Default"/>
              <w:jc w:val="center"/>
              <w:rPr>
                <w:sz w:val="23"/>
                <w:szCs w:val="23"/>
              </w:rPr>
            </w:pPr>
            <w:r>
              <w:rPr>
                <w:sz w:val="23"/>
                <w:szCs w:val="23"/>
              </w:rPr>
              <w:t>9/27</w:t>
            </w:r>
          </w:p>
        </w:tc>
        <w:tc>
          <w:tcPr>
            <w:tcW w:w="3330" w:type="dxa"/>
            <w:vAlign w:val="center"/>
          </w:tcPr>
          <w:p w14:paraId="359C35DE" w14:textId="77777777" w:rsidR="007630F0" w:rsidRDefault="00DC1B80" w:rsidP="00D81B22">
            <w:pPr>
              <w:pStyle w:val="Default"/>
              <w:jc w:val="center"/>
              <w:rPr>
                <w:sz w:val="23"/>
                <w:szCs w:val="23"/>
              </w:rPr>
            </w:pPr>
            <w:r>
              <w:rPr>
                <w:sz w:val="23"/>
                <w:szCs w:val="23"/>
              </w:rPr>
              <w:t>Staffing Decisions</w:t>
            </w:r>
          </w:p>
        </w:tc>
        <w:tc>
          <w:tcPr>
            <w:tcW w:w="4140" w:type="dxa"/>
            <w:vAlign w:val="center"/>
          </w:tcPr>
          <w:p w14:paraId="44CB45C9" w14:textId="77777777" w:rsidR="007630F0" w:rsidRDefault="007F151B" w:rsidP="00876819">
            <w:pPr>
              <w:pStyle w:val="Default"/>
              <w:jc w:val="center"/>
              <w:rPr>
                <w:sz w:val="23"/>
                <w:szCs w:val="23"/>
              </w:rPr>
            </w:pPr>
            <w:r>
              <w:rPr>
                <w:sz w:val="23"/>
                <w:szCs w:val="23"/>
              </w:rPr>
              <w:t>Textbook Ch. 6</w:t>
            </w:r>
          </w:p>
        </w:tc>
      </w:tr>
      <w:tr w:rsidR="007630F0" w14:paraId="75E2353C" w14:textId="77777777" w:rsidTr="009E24E9">
        <w:tc>
          <w:tcPr>
            <w:tcW w:w="1255" w:type="dxa"/>
            <w:vMerge/>
            <w:tcBorders>
              <w:right w:val="single" w:sz="4" w:space="0" w:color="auto"/>
            </w:tcBorders>
            <w:vAlign w:val="center"/>
          </w:tcPr>
          <w:p w14:paraId="6DECEE85" w14:textId="77777777" w:rsidR="007630F0" w:rsidRDefault="007630F0" w:rsidP="00876819">
            <w:pPr>
              <w:pStyle w:val="Default"/>
              <w:jc w:val="center"/>
              <w:rPr>
                <w:sz w:val="23"/>
                <w:szCs w:val="23"/>
              </w:rPr>
            </w:pPr>
          </w:p>
        </w:tc>
        <w:tc>
          <w:tcPr>
            <w:tcW w:w="1260" w:type="dxa"/>
            <w:tcBorders>
              <w:left w:val="single" w:sz="4" w:space="0" w:color="auto"/>
            </w:tcBorders>
            <w:vAlign w:val="center"/>
          </w:tcPr>
          <w:p w14:paraId="35874B7E" w14:textId="77777777" w:rsidR="007630F0" w:rsidRDefault="007630F0" w:rsidP="009E24E9">
            <w:pPr>
              <w:pStyle w:val="Default"/>
              <w:jc w:val="center"/>
              <w:rPr>
                <w:sz w:val="23"/>
                <w:szCs w:val="23"/>
              </w:rPr>
            </w:pPr>
            <w:r>
              <w:rPr>
                <w:sz w:val="23"/>
                <w:szCs w:val="23"/>
              </w:rPr>
              <w:t>9/29</w:t>
            </w:r>
          </w:p>
        </w:tc>
        <w:tc>
          <w:tcPr>
            <w:tcW w:w="3330" w:type="dxa"/>
            <w:vAlign w:val="center"/>
          </w:tcPr>
          <w:p w14:paraId="2267FF43" w14:textId="77777777" w:rsidR="007630F0" w:rsidRDefault="009612A1" w:rsidP="00D81B22">
            <w:pPr>
              <w:pStyle w:val="Default"/>
              <w:jc w:val="center"/>
              <w:rPr>
                <w:sz w:val="23"/>
                <w:szCs w:val="23"/>
              </w:rPr>
            </w:pPr>
            <w:r>
              <w:rPr>
                <w:sz w:val="23"/>
                <w:szCs w:val="23"/>
              </w:rPr>
              <w:t>Staffing Decisions</w:t>
            </w:r>
          </w:p>
        </w:tc>
        <w:tc>
          <w:tcPr>
            <w:tcW w:w="4140" w:type="dxa"/>
            <w:vAlign w:val="center"/>
          </w:tcPr>
          <w:p w14:paraId="0AB862B1" w14:textId="77777777" w:rsidR="007630F0" w:rsidRDefault="009612A1" w:rsidP="00876819">
            <w:pPr>
              <w:pStyle w:val="Default"/>
              <w:jc w:val="center"/>
              <w:rPr>
                <w:sz w:val="23"/>
                <w:szCs w:val="23"/>
              </w:rPr>
            </w:pPr>
            <w:r>
              <w:rPr>
                <w:sz w:val="23"/>
                <w:szCs w:val="23"/>
              </w:rPr>
              <w:t>Textbook Ch. 6</w:t>
            </w:r>
          </w:p>
          <w:p w14:paraId="5EAEE05D" w14:textId="77777777" w:rsidR="00D81B22" w:rsidRPr="009E24E9" w:rsidRDefault="00D81B22" w:rsidP="00876819">
            <w:pPr>
              <w:pStyle w:val="Default"/>
              <w:jc w:val="center"/>
              <w:rPr>
                <w:b/>
                <w:sz w:val="23"/>
                <w:szCs w:val="23"/>
              </w:rPr>
            </w:pPr>
            <w:r w:rsidRPr="009E24E9">
              <w:rPr>
                <w:b/>
                <w:i/>
                <w:sz w:val="23"/>
                <w:szCs w:val="23"/>
              </w:rPr>
              <w:t>Week 6 Discussion Board</w:t>
            </w:r>
          </w:p>
        </w:tc>
      </w:tr>
      <w:tr w:rsidR="007630F0" w14:paraId="5B7D449D" w14:textId="77777777" w:rsidTr="009E24E9">
        <w:tc>
          <w:tcPr>
            <w:tcW w:w="1255" w:type="dxa"/>
            <w:vMerge/>
            <w:tcBorders>
              <w:right w:val="single" w:sz="4" w:space="0" w:color="auto"/>
            </w:tcBorders>
            <w:vAlign w:val="center"/>
          </w:tcPr>
          <w:p w14:paraId="02213CC1" w14:textId="77777777" w:rsidR="007630F0" w:rsidRDefault="007630F0" w:rsidP="00876819">
            <w:pPr>
              <w:pStyle w:val="Default"/>
              <w:jc w:val="center"/>
              <w:rPr>
                <w:sz w:val="23"/>
                <w:szCs w:val="23"/>
              </w:rPr>
            </w:pPr>
          </w:p>
        </w:tc>
        <w:tc>
          <w:tcPr>
            <w:tcW w:w="1260" w:type="dxa"/>
            <w:tcBorders>
              <w:left w:val="single" w:sz="4" w:space="0" w:color="auto"/>
            </w:tcBorders>
            <w:vAlign w:val="center"/>
          </w:tcPr>
          <w:p w14:paraId="502478A0" w14:textId="77777777" w:rsidR="007630F0" w:rsidRDefault="007630F0" w:rsidP="009E24E9">
            <w:pPr>
              <w:pStyle w:val="Default"/>
              <w:jc w:val="center"/>
              <w:rPr>
                <w:sz w:val="23"/>
                <w:szCs w:val="23"/>
              </w:rPr>
            </w:pPr>
            <w:r>
              <w:rPr>
                <w:sz w:val="23"/>
                <w:szCs w:val="23"/>
              </w:rPr>
              <w:t>10/1</w:t>
            </w:r>
          </w:p>
        </w:tc>
        <w:tc>
          <w:tcPr>
            <w:tcW w:w="3330" w:type="dxa"/>
            <w:vAlign w:val="center"/>
          </w:tcPr>
          <w:p w14:paraId="22347B07" w14:textId="77777777" w:rsidR="007630F0" w:rsidRDefault="0030736A" w:rsidP="00D81B22">
            <w:pPr>
              <w:pStyle w:val="Default"/>
              <w:jc w:val="center"/>
              <w:rPr>
                <w:sz w:val="23"/>
                <w:szCs w:val="23"/>
              </w:rPr>
            </w:pPr>
            <w:r>
              <w:rPr>
                <w:sz w:val="23"/>
                <w:szCs w:val="23"/>
              </w:rPr>
              <w:t>Ethical and Legal Issues in Staffing Decisions</w:t>
            </w:r>
          </w:p>
        </w:tc>
        <w:tc>
          <w:tcPr>
            <w:tcW w:w="4140" w:type="dxa"/>
            <w:vAlign w:val="center"/>
          </w:tcPr>
          <w:p w14:paraId="52609169" w14:textId="77777777" w:rsidR="007630F0" w:rsidRDefault="007F151B" w:rsidP="00876819">
            <w:pPr>
              <w:pStyle w:val="Default"/>
              <w:jc w:val="center"/>
              <w:rPr>
                <w:sz w:val="23"/>
                <w:szCs w:val="23"/>
              </w:rPr>
            </w:pPr>
            <w:r>
              <w:rPr>
                <w:sz w:val="23"/>
                <w:szCs w:val="23"/>
              </w:rPr>
              <w:t>Choose 3 cases from Lowman (2006)</w:t>
            </w:r>
          </w:p>
          <w:p w14:paraId="5DB74920" w14:textId="77777777" w:rsidR="00CD4F44" w:rsidRPr="009E24E9" w:rsidRDefault="00CD4F44" w:rsidP="00876819">
            <w:pPr>
              <w:pStyle w:val="Default"/>
              <w:jc w:val="center"/>
              <w:rPr>
                <w:b/>
                <w:sz w:val="23"/>
                <w:szCs w:val="23"/>
              </w:rPr>
            </w:pPr>
            <w:r w:rsidRPr="009E24E9">
              <w:rPr>
                <w:b/>
                <w:i/>
                <w:sz w:val="23"/>
                <w:szCs w:val="23"/>
              </w:rPr>
              <w:t>Quiz 5</w:t>
            </w:r>
          </w:p>
        </w:tc>
      </w:tr>
      <w:tr w:rsidR="007630F0" w14:paraId="1F469340" w14:textId="77777777" w:rsidTr="009E24E9">
        <w:tc>
          <w:tcPr>
            <w:tcW w:w="1255" w:type="dxa"/>
            <w:vMerge w:val="restart"/>
            <w:tcBorders>
              <w:right w:val="single" w:sz="4" w:space="0" w:color="auto"/>
            </w:tcBorders>
            <w:vAlign w:val="center"/>
          </w:tcPr>
          <w:p w14:paraId="6FBE1BC4" w14:textId="77777777" w:rsidR="007630F0" w:rsidRDefault="007630F0" w:rsidP="007630F0">
            <w:pPr>
              <w:pStyle w:val="Default"/>
              <w:jc w:val="center"/>
              <w:rPr>
                <w:sz w:val="23"/>
                <w:szCs w:val="23"/>
              </w:rPr>
            </w:pPr>
            <w:r>
              <w:rPr>
                <w:sz w:val="23"/>
                <w:szCs w:val="23"/>
              </w:rPr>
              <w:t xml:space="preserve">Week 7 </w:t>
            </w:r>
          </w:p>
        </w:tc>
        <w:tc>
          <w:tcPr>
            <w:tcW w:w="1260" w:type="dxa"/>
            <w:tcBorders>
              <w:left w:val="single" w:sz="4" w:space="0" w:color="auto"/>
            </w:tcBorders>
            <w:vAlign w:val="center"/>
          </w:tcPr>
          <w:p w14:paraId="6B3C1B26" w14:textId="77777777" w:rsidR="007630F0" w:rsidRDefault="007630F0" w:rsidP="009E24E9">
            <w:pPr>
              <w:pStyle w:val="Default"/>
              <w:jc w:val="center"/>
              <w:rPr>
                <w:sz w:val="23"/>
                <w:szCs w:val="23"/>
              </w:rPr>
            </w:pPr>
            <w:r>
              <w:rPr>
                <w:sz w:val="23"/>
                <w:szCs w:val="23"/>
              </w:rPr>
              <w:t>10/4</w:t>
            </w:r>
          </w:p>
        </w:tc>
        <w:tc>
          <w:tcPr>
            <w:tcW w:w="3330" w:type="dxa"/>
            <w:vAlign w:val="center"/>
          </w:tcPr>
          <w:p w14:paraId="7BEA5ED6" w14:textId="77777777" w:rsidR="007630F0" w:rsidRDefault="00DC1B80" w:rsidP="00D81B22">
            <w:pPr>
              <w:pStyle w:val="Default"/>
              <w:jc w:val="center"/>
              <w:rPr>
                <w:sz w:val="23"/>
                <w:szCs w:val="23"/>
              </w:rPr>
            </w:pPr>
            <w:r>
              <w:rPr>
                <w:sz w:val="23"/>
                <w:szCs w:val="23"/>
              </w:rPr>
              <w:t>Training and Development</w:t>
            </w:r>
            <w:r w:rsidR="0030736A">
              <w:rPr>
                <w:sz w:val="23"/>
                <w:szCs w:val="23"/>
              </w:rPr>
              <w:t xml:space="preserve"> Foundations</w:t>
            </w:r>
          </w:p>
        </w:tc>
        <w:tc>
          <w:tcPr>
            <w:tcW w:w="4140" w:type="dxa"/>
            <w:vAlign w:val="center"/>
          </w:tcPr>
          <w:p w14:paraId="69453672" w14:textId="77777777" w:rsidR="007630F0" w:rsidRDefault="0030736A" w:rsidP="00876819">
            <w:pPr>
              <w:pStyle w:val="Default"/>
              <w:jc w:val="center"/>
              <w:rPr>
                <w:sz w:val="23"/>
                <w:szCs w:val="23"/>
              </w:rPr>
            </w:pPr>
            <w:r>
              <w:rPr>
                <w:sz w:val="23"/>
                <w:szCs w:val="23"/>
              </w:rPr>
              <w:t>Textbook Ch.7</w:t>
            </w:r>
          </w:p>
        </w:tc>
      </w:tr>
      <w:tr w:rsidR="007630F0" w14:paraId="32D1C896" w14:textId="77777777" w:rsidTr="009E24E9">
        <w:tc>
          <w:tcPr>
            <w:tcW w:w="1255" w:type="dxa"/>
            <w:vMerge/>
            <w:tcBorders>
              <w:right w:val="single" w:sz="4" w:space="0" w:color="auto"/>
            </w:tcBorders>
            <w:vAlign w:val="center"/>
          </w:tcPr>
          <w:p w14:paraId="718BBDF0" w14:textId="77777777" w:rsidR="007630F0" w:rsidRDefault="007630F0" w:rsidP="00876819">
            <w:pPr>
              <w:pStyle w:val="Default"/>
              <w:jc w:val="center"/>
              <w:rPr>
                <w:sz w:val="23"/>
                <w:szCs w:val="23"/>
              </w:rPr>
            </w:pPr>
          </w:p>
        </w:tc>
        <w:tc>
          <w:tcPr>
            <w:tcW w:w="1260" w:type="dxa"/>
            <w:tcBorders>
              <w:left w:val="single" w:sz="4" w:space="0" w:color="auto"/>
            </w:tcBorders>
            <w:vAlign w:val="center"/>
          </w:tcPr>
          <w:p w14:paraId="1902892A" w14:textId="77777777" w:rsidR="007630F0" w:rsidRDefault="007630F0" w:rsidP="009E24E9">
            <w:pPr>
              <w:pStyle w:val="Default"/>
              <w:jc w:val="center"/>
              <w:rPr>
                <w:sz w:val="23"/>
                <w:szCs w:val="23"/>
              </w:rPr>
            </w:pPr>
            <w:r>
              <w:rPr>
                <w:sz w:val="23"/>
                <w:szCs w:val="23"/>
              </w:rPr>
              <w:t>10/6</w:t>
            </w:r>
          </w:p>
        </w:tc>
        <w:tc>
          <w:tcPr>
            <w:tcW w:w="3330" w:type="dxa"/>
            <w:vAlign w:val="center"/>
          </w:tcPr>
          <w:p w14:paraId="1154D62B" w14:textId="77777777" w:rsidR="007630F0" w:rsidRDefault="00AF590A" w:rsidP="00D81B22">
            <w:pPr>
              <w:pStyle w:val="Default"/>
              <w:jc w:val="center"/>
              <w:rPr>
                <w:sz w:val="23"/>
                <w:szCs w:val="23"/>
              </w:rPr>
            </w:pPr>
            <w:r>
              <w:rPr>
                <w:sz w:val="23"/>
                <w:szCs w:val="23"/>
              </w:rPr>
              <w:t xml:space="preserve">T&amp;D </w:t>
            </w:r>
            <w:r w:rsidR="0030736A">
              <w:rPr>
                <w:sz w:val="23"/>
                <w:szCs w:val="23"/>
              </w:rPr>
              <w:t>Program Evaluation</w:t>
            </w:r>
          </w:p>
        </w:tc>
        <w:tc>
          <w:tcPr>
            <w:tcW w:w="4140" w:type="dxa"/>
            <w:vAlign w:val="center"/>
          </w:tcPr>
          <w:p w14:paraId="7EA8F527" w14:textId="77777777" w:rsidR="00D81B22" w:rsidRDefault="0030736A" w:rsidP="00D81B22">
            <w:pPr>
              <w:pStyle w:val="Default"/>
              <w:jc w:val="center"/>
              <w:rPr>
                <w:sz w:val="23"/>
                <w:szCs w:val="23"/>
              </w:rPr>
            </w:pPr>
            <w:r>
              <w:rPr>
                <w:sz w:val="23"/>
                <w:szCs w:val="23"/>
              </w:rPr>
              <w:t>Pages 330 – 340 of Kraiger (2002)</w:t>
            </w:r>
          </w:p>
        </w:tc>
      </w:tr>
      <w:tr w:rsidR="007630F0" w14:paraId="0FFC4249" w14:textId="77777777" w:rsidTr="009E24E9">
        <w:tc>
          <w:tcPr>
            <w:tcW w:w="1255" w:type="dxa"/>
            <w:vMerge/>
            <w:tcBorders>
              <w:right w:val="single" w:sz="4" w:space="0" w:color="auto"/>
            </w:tcBorders>
            <w:vAlign w:val="center"/>
          </w:tcPr>
          <w:p w14:paraId="3509003A" w14:textId="77777777" w:rsidR="007630F0" w:rsidRDefault="007630F0" w:rsidP="00876819">
            <w:pPr>
              <w:pStyle w:val="Default"/>
              <w:jc w:val="center"/>
              <w:rPr>
                <w:sz w:val="23"/>
                <w:szCs w:val="23"/>
              </w:rPr>
            </w:pPr>
          </w:p>
        </w:tc>
        <w:tc>
          <w:tcPr>
            <w:tcW w:w="1260" w:type="dxa"/>
            <w:tcBorders>
              <w:left w:val="single" w:sz="4" w:space="0" w:color="auto"/>
            </w:tcBorders>
            <w:vAlign w:val="center"/>
          </w:tcPr>
          <w:p w14:paraId="355A93D4" w14:textId="77777777" w:rsidR="007630F0" w:rsidRDefault="007630F0" w:rsidP="009E24E9">
            <w:pPr>
              <w:pStyle w:val="Default"/>
              <w:jc w:val="center"/>
              <w:rPr>
                <w:sz w:val="23"/>
                <w:szCs w:val="23"/>
              </w:rPr>
            </w:pPr>
            <w:r>
              <w:rPr>
                <w:sz w:val="23"/>
                <w:szCs w:val="23"/>
              </w:rPr>
              <w:t>10/8</w:t>
            </w:r>
          </w:p>
        </w:tc>
        <w:tc>
          <w:tcPr>
            <w:tcW w:w="3330" w:type="dxa"/>
            <w:vAlign w:val="center"/>
          </w:tcPr>
          <w:p w14:paraId="6EE5EEED" w14:textId="77777777" w:rsidR="007630F0" w:rsidRPr="00DC1B80" w:rsidRDefault="00DC1B80" w:rsidP="00D81B22">
            <w:pPr>
              <w:pStyle w:val="Default"/>
              <w:jc w:val="center"/>
              <w:rPr>
                <w:b/>
                <w:sz w:val="23"/>
                <w:szCs w:val="23"/>
              </w:rPr>
            </w:pPr>
            <w:r w:rsidRPr="00DC1B80">
              <w:rPr>
                <w:b/>
                <w:sz w:val="23"/>
                <w:szCs w:val="23"/>
              </w:rPr>
              <w:t>Exam 1</w:t>
            </w:r>
          </w:p>
        </w:tc>
        <w:tc>
          <w:tcPr>
            <w:tcW w:w="4140" w:type="dxa"/>
            <w:vAlign w:val="center"/>
          </w:tcPr>
          <w:p w14:paraId="060BDBCF" w14:textId="77777777" w:rsidR="007630F0" w:rsidRPr="009E24E9" w:rsidRDefault="00DC1B80" w:rsidP="00876819">
            <w:pPr>
              <w:pStyle w:val="Default"/>
              <w:jc w:val="center"/>
              <w:rPr>
                <w:b/>
                <w:i/>
                <w:sz w:val="23"/>
                <w:szCs w:val="23"/>
              </w:rPr>
            </w:pPr>
            <w:r w:rsidRPr="009E24E9">
              <w:rPr>
                <w:b/>
                <w:i/>
                <w:sz w:val="23"/>
                <w:szCs w:val="23"/>
              </w:rPr>
              <w:t>Exam 1</w:t>
            </w:r>
          </w:p>
        </w:tc>
      </w:tr>
      <w:tr w:rsidR="007630F0" w14:paraId="36608AE7" w14:textId="77777777" w:rsidTr="009E24E9">
        <w:tc>
          <w:tcPr>
            <w:tcW w:w="1255" w:type="dxa"/>
            <w:vMerge w:val="restart"/>
            <w:tcBorders>
              <w:right w:val="single" w:sz="4" w:space="0" w:color="auto"/>
            </w:tcBorders>
            <w:vAlign w:val="center"/>
          </w:tcPr>
          <w:p w14:paraId="5B8792D4" w14:textId="77777777" w:rsidR="007630F0" w:rsidRDefault="007630F0" w:rsidP="007630F0">
            <w:pPr>
              <w:pStyle w:val="Default"/>
              <w:jc w:val="center"/>
              <w:rPr>
                <w:sz w:val="23"/>
                <w:szCs w:val="23"/>
              </w:rPr>
            </w:pPr>
            <w:r>
              <w:rPr>
                <w:sz w:val="23"/>
                <w:szCs w:val="23"/>
              </w:rPr>
              <w:t xml:space="preserve">Week 8 </w:t>
            </w:r>
          </w:p>
        </w:tc>
        <w:tc>
          <w:tcPr>
            <w:tcW w:w="1260" w:type="dxa"/>
            <w:tcBorders>
              <w:left w:val="single" w:sz="4" w:space="0" w:color="auto"/>
            </w:tcBorders>
            <w:vAlign w:val="center"/>
          </w:tcPr>
          <w:p w14:paraId="7B18C493" w14:textId="77777777" w:rsidR="007630F0" w:rsidRDefault="007630F0" w:rsidP="009E24E9">
            <w:pPr>
              <w:pStyle w:val="Default"/>
              <w:jc w:val="center"/>
              <w:rPr>
                <w:sz w:val="23"/>
                <w:szCs w:val="23"/>
              </w:rPr>
            </w:pPr>
            <w:r>
              <w:rPr>
                <w:sz w:val="23"/>
                <w:szCs w:val="23"/>
              </w:rPr>
              <w:t>10/11</w:t>
            </w:r>
          </w:p>
        </w:tc>
        <w:tc>
          <w:tcPr>
            <w:tcW w:w="3330" w:type="dxa"/>
            <w:vAlign w:val="center"/>
          </w:tcPr>
          <w:p w14:paraId="003A3B62" w14:textId="77777777" w:rsidR="007630F0" w:rsidRDefault="009612A1" w:rsidP="00D81B22">
            <w:pPr>
              <w:pStyle w:val="Default"/>
              <w:jc w:val="center"/>
              <w:rPr>
                <w:sz w:val="23"/>
                <w:szCs w:val="23"/>
              </w:rPr>
            </w:pPr>
            <w:r>
              <w:rPr>
                <w:sz w:val="23"/>
                <w:szCs w:val="23"/>
              </w:rPr>
              <w:t xml:space="preserve">Work </w:t>
            </w:r>
            <w:r w:rsidR="003B4415">
              <w:rPr>
                <w:sz w:val="23"/>
                <w:szCs w:val="23"/>
              </w:rPr>
              <w:t>Motivation</w:t>
            </w:r>
          </w:p>
        </w:tc>
        <w:tc>
          <w:tcPr>
            <w:tcW w:w="4140" w:type="dxa"/>
            <w:vAlign w:val="center"/>
          </w:tcPr>
          <w:p w14:paraId="5504DB5E" w14:textId="77777777" w:rsidR="007630F0" w:rsidRDefault="009612A1" w:rsidP="00876819">
            <w:pPr>
              <w:pStyle w:val="Default"/>
              <w:jc w:val="center"/>
              <w:rPr>
                <w:sz w:val="23"/>
                <w:szCs w:val="23"/>
              </w:rPr>
            </w:pPr>
            <w:r>
              <w:rPr>
                <w:sz w:val="23"/>
                <w:szCs w:val="23"/>
              </w:rPr>
              <w:t>Textbook Ch. 9</w:t>
            </w:r>
          </w:p>
        </w:tc>
      </w:tr>
      <w:tr w:rsidR="007630F0" w14:paraId="24B9EF71" w14:textId="77777777" w:rsidTr="009E24E9">
        <w:tc>
          <w:tcPr>
            <w:tcW w:w="1255" w:type="dxa"/>
            <w:vMerge/>
            <w:tcBorders>
              <w:right w:val="single" w:sz="4" w:space="0" w:color="auto"/>
            </w:tcBorders>
            <w:vAlign w:val="center"/>
          </w:tcPr>
          <w:p w14:paraId="30BD9B68" w14:textId="77777777" w:rsidR="007630F0" w:rsidRDefault="007630F0" w:rsidP="00876819">
            <w:pPr>
              <w:pStyle w:val="Default"/>
              <w:jc w:val="center"/>
              <w:rPr>
                <w:sz w:val="23"/>
                <w:szCs w:val="23"/>
              </w:rPr>
            </w:pPr>
          </w:p>
        </w:tc>
        <w:tc>
          <w:tcPr>
            <w:tcW w:w="1260" w:type="dxa"/>
            <w:tcBorders>
              <w:left w:val="single" w:sz="4" w:space="0" w:color="auto"/>
            </w:tcBorders>
            <w:vAlign w:val="center"/>
          </w:tcPr>
          <w:p w14:paraId="74FFB64D" w14:textId="77777777" w:rsidR="007630F0" w:rsidRDefault="007630F0" w:rsidP="009E24E9">
            <w:pPr>
              <w:pStyle w:val="Default"/>
              <w:jc w:val="center"/>
              <w:rPr>
                <w:sz w:val="23"/>
                <w:szCs w:val="23"/>
              </w:rPr>
            </w:pPr>
            <w:r>
              <w:rPr>
                <w:sz w:val="23"/>
                <w:szCs w:val="23"/>
              </w:rPr>
              <w:t>10/13</w:t>
            </w:r>
          </w:p>
        </w:tc>
        <w:tc>
          <w:tcPr>
            <w:tcW w:w="3330" w:type="dxa"/>
            <w:vAlign w:val="center"/>
          </w:tcPr>
          <w:p w14:paraId="110199CB" w14:textId="77777777" w:rsidR="007630F0" w:rsidRDefault="009612A1" w:rsidP="00D81B22">
            <w:pPr>
              <w:pStyle w:val="Default"/>
              <w:jc w:val="center"/>
              <w:rPr>
                <w:sz w:val="23"/>
                <w:szCs w:val="23"/>
              </w:rPr>
            </w:pPr>
            <w:r>
              <w:rPr>
                <w:sz w:val="23"/>
                <w:szCs w:val="23"/>
              </w:rPr>
              <w:t>Work Motivation</w:t>
            </w:r>
          </w:p>
        </w:tc>
        <w:tc>
          <w:tcPr>
            <w:tcW w:w="4140" w:type="dxa"/>
            <w:vAlign w:val="center"/>
          </w:tcPr>
          <w:p w14:paraId="0575B0EE" w14:textId="77777777" w:rsidR="007630F0" w:rsidRDefault="004A24E8" w:rsidP="00876819">
            <w:pPr>
              <w:pStyle w:val="Default"/>
              <w:jc w:val="center"/>
              <w:rPr>
                <w:sz w:val="23"/>
                <w:szCs w:val="23"/>
              </w:rPr>
            </w:pPr>
            <w:r>
              <w:rPr>
                <w:sz w:val="23"/>
                <w:szCs w:val="23"/>
              </w:rPr>
              <w:t>Textbook Ch. 9</w:t>
            </w:r>
          </w:p>
          <w:p w14:paraId="0F114613" w14:textId="77777777" w:rsidR="00D81B22" w:rsidRPr="009E24E9" w:rsidRDefault="00D81B22" w:rsidP="00876819">
            <w:pPr>
              <w:pStyle w:val="Default"/>
              <w:jc w:val="center"/>
              <w:rPr>
                <w:b/>
                <w:sz w:val="23"/>
                <w:szCs w:val="23"/>
              </w:rPr>
            </w:pPr>
            <w:r w:rsidRPr="009E24E9">
              <w:rPr>
                <w:b/>
                <w:i/>
                <w:sz w:val="23"/>
                <w:szCs w:val="23"/>
              </w:rPr>
              <w:t>Week 8 Discussion Board</w:t>
            </w:r>
          </w:p>
        </w:tc>
      </w:tr>
      <w:tr w:rsidR="007630F0" w14:paraId="0BFAB52C" w14:textId="77777777" w:rsidTr="009E24E9">
        <w:tc>
          <w:tcPr>
            <w:tcW w:w="1255" w:type="dxa"/>
            <w:vMerge/>
            <w:tcBorders>
              <w:right w:val="single" w:sz="4" w:space="0" w:color="auto"/>
            </w:tcBorders>
            <w:vAlign w:val="center"/>
          </w:tcPr>
          <w:p w14:paraId="0C237FCC" w14:textId="77777777" w:rsidR="007630F0" w:rsidRDefault="007630F0" w:rsidP="00876819">
            <w:pPr>
              <w:pStyle w:val="Default"/>
              <w:jc w:val="center"/>
              <w:rPr>
                <w:sz w:val="23"/>
                <w:szCs w:val="23"/>
              </w:rPr>
            </w:pPr>
          </w:p>
        </w:tc>
        <w:tc>
          <w:tcPr>
            <w:tcW w:w="1260" w:type="dxa"/>
            <w:tcBorders>
              <w:left w:val="single" w:sz="4" w:space="0" w:color="auto"/>
            </w:tcBorders>
            <w:vAlign w:val="center"/>
          </w:tcPr>
          <w:p w14:paraId="48EA5BFF" w14:textId="77777777" w:rsidR="007630F0" w:rsidRDefault="007630F0" w:rsidP="009E24E9">
            <w:pPr>
              <w:pStyle w:val="Default"/>
              <w:jc w:val="center"/>
              <w:rPr>
                <w:sz w:val="23"/>
                <w:szCs w:val="23"/>
              </w:rPr>
            </w:pPr>
            <w:r>
              <w:rPr>
                <w:sz w:val="23"/>
                <w:szCs w:val="23"/>
              </w:rPr>
              <w:t>10/15</w:t>
            </w:r>
          </w:p>
        </w:tc>
        <w:tc>
          <w:tcPr>
            <w:tcW w:w="3330" w:type="dxa"/>
            <w:vAlign w:val="center"/>
          </w:tcPr>
          <w:p w14:paraId="61D829E4" w14:textId="77777777" w:rsidR="007630F0" w:rsidRDefault="009612A1" w:rsidP="00D81B22">
            <w:pPr>
              <w:pStyle w:val="Default"/>
              <w:jc w:val="center"/>
              <w:rPr>
                <w:sz w:val="23"/>
                <w:szCs w:val="23"/>
              </w:rPr>
            </w:pPr>
            <w:r>
              <w:rPr>
                <w:sz w:val="23"/>
                <w:szCs w:val="23"/>
              </w:rPr>
              <w:t>Goals and Work Motivation</w:t>
            </w:r>
          </w:p>
        </w:tc>
        <w:tc>
          <w:tcPr>
            <w:tcW w:w="4140" w:type="dxa"/>
            <w:vAlign w:val="center"/>
          </w:tcPr>
          <w:p w14:paraId="3CCBEB04" w14:textId="77777777" w:rsidR="007630F0" w:rsidRDefault="009612A1" w:rsidP="00876819">
            <w:pPr>
              <w:pStyle w:val="Default"/>
              <w:jc w:val="center"/>
              <w:rPr>
                <w:sz w:val="23"/>
                <w:szCs w:val="23"/>
              </w:rPr>
            </w:pPr>
            <w:r>
              <w:rPr>
                <w:sz w:val="23"/>
                <w:szCs w:val="23"/>
              </w:rPr>
              <w:t>Pages 9 – 24 of Locke &amp; Latham (2015)</w:t>
            </w:r>
          </w:p>
          <w:p w14:paraId="7603D476" w14:textId="77777777" w:rsidR="00CD4F44" w:rsidRPr="009E24E9" w:rsidRDefault="00CD4F44" w:rsidP="00876819">
            <w:pPr>
              <w:pStyle w:val="Default"/>
              <w:jc w:val="center"/>
              <w:rPr>
                <w:b/>
                <w:i/>
                <w:sz w:val="23"/>
                <w:szCs w:val="23"/>
              </w:rPr>
            </w:pPr>
            <w:r w:rsidRPr="009E24E9">
              <w:rPr>
                <w:b/>
                <w:i/>
                <w:sz w:val="23"/>
                <w:szCs w:val="23"/>
              </w:rPr>
              <w:t>Quiz 6</w:t>
            </w:r>
          </w:p>
        </w:tc>
      </w:tr>
      <w:tr w:rsidR="00AF590A" w14:paraId="4A011D6B" w14:textId="77777777" w:rsidTr="009E24E9">
        <w:tc>
          <w:tcPr>
            <w:tcW w:w="1255" w:type="dxa"/>
            <w:vMerge w:val="restart"/>
            <w:tcBorders>
              <w:right w:val="single" w:sz="4" w:space="0" w:color="auto"/>
            </w:tcBorders>
            <w:vAlign w:val="center"/>
          </w:tcPr>
          <w:p w14:paraId="2C0507AB" w14:textId="77777777" w:rsidR="00AF590A" w:rsidRDefault="00AF590A" w:rsidP="00AF590A">
            <w:pPr>
              <w:pStyle w:val="Default"/>
              <w:jc w:val="center"/>
              <w:rPr>
                <w:sz w:val="23"/>
                <w:szCs w:val="23"/>
              </w:rPr>
            </w:pPr>
            <w:r>
              <w:rPr>
                <w:sz w:val="23"/>
                <w:szCs w:val="23"/>
              </w:rPr>
              <w:t xml:space="preserve">Week 9 </w:t>
            </w:r>
          </w:p>
        </w:tc>
        <w:tc>
          <w:tcPr>
            <w:tcW w:w="1260" w:type="dxa"/>
            <w:tcBorders>
              <w:left w:val="single" w:sz="4" w:space="0" w:color="auto"/>
            </w:tcBorders>
            <w:vAlign w:val="center"/>
          </w:tcPr>
          <w:p w14:paraId="5803E4D1" w14:textId="77777777" w:rsidR="00AF590A" w:rsidRDefault="00AF590A" w:rsidP="009E24E9">
            <w:pPr>
              <w:pStyle w:val="Default"/>
              <w:jc w:val="center"/>
              <w:rPr>
                <w:sz w:val="23"/>
                <w:szCs w:val="23"/>
              </w:rPr>
            </w:pPr>
            <w:r>
              <w:rPr>
                <w:sz w:val="23"/>
                <w:szCs w:val="23"/>
              </w:rPr>
              <w:t>10/18</w:t>
            </w:r>
          </w:p>
        </w:tc>
        <w:tc>
          <w:tcPr>
            <w:tcW w:w="3330" w:type="dxa"/>
            <w:vAlign w:val="center"/>
          </w:tcPr>
          <w:p w14:paraId="286DFA86" w14:textId="77777777" w:rsidR="00AF590A" w:rsidRDefault="00AF590A" w:rsidP="00D81B22">
            <w:pPr>
              <w:pStyle w:val="Default"/>
              <w:jc w:val="center"/>
              <w:rPr>
                <w:sz w:val="23"/>
                <w:szCs w:val="23"/>
              </w:rPr>
            </w:pPr>
            <w:r>
              <w:rPr>
                <w:sz w:val="23"/>
                <w:szCs w:val="23"/>
              </w:rPr>
              <w:t>Stress and Worker Well-being</w:t>
            </w:r>
          </w:p>
        </w:tc>
        <w:tc>
          <w:tcPr>
            <w:tcW w:w="4140" w:type="dxa"/>
            <w:vAlign w:val="center"/>
          </w:tcPr>
          <w:p w14:paraId="1E309CEE" w14:textId="77777777" w:rsidR="00AF590A" w:rsidRDefault="009612A1" w:rsidP="00AF590A">
            <w:pPr>
              <w:pStyle w:val="Default"/>
              <w:jc w:val="center"/>
              <w:rPr>
                <w:sz w:val="23"/>
                <w:szCs w:val="23"/>
              </w:rPr>
            </w:pPr>
            <w:r>
              <w:rPr>
                <w:sz w:val="23"/>
                <w:szCs w:val="23"/>
              </w:rPr>
              <w:t>Textbook Ch. 10</w:t>
            </w:r>
          </w:p>
        </w:tc>
      </w:tr>
      <w:tr w:rsidR="00AF590A" w14:paraId="28C328D8" w14:textId="77777777" w:rsidTr="009E24E9">
        <w:tc>
          <w:tcPr>
            <w:tcW w:w="1255" w:type="dxa"/>
            <w:vMerge/>
            <w:tcBorders>
              <w:right w:val="single" w:sz="4" w:space="0" w:color="auto"/>
            </w:tcBorders>
            <w:vAlign w:val="center"/>
          </w:tcPr>
          <w:p w14:paraId="27D26C3D"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4E8F15E2" w14:textId="77777777" w:rsidR="00AF590A" w:rsidRDefault="00AF590A" w:rsidP="009E24E9">
            <w:pPr>
              <w:pStyle w:val="Default"/>
              <w:jc w:val="center"/>
              <w:rPr>
                <w:sz w:val="23"/>
                <w:szCs w:val="23"/>
              </w:rPr>
            </w:pPr>
            <w:r>
              <w:rPr>
                <w:sz w:val="23"/>
                <w:szCs w:val="23"/>
              </w:rPr>
              <w:t>10/20</w:t>
            </w:r>
          </w:p>
        </w:tc>
        <w:tc>
          <w:tcPr>
            <w:tcW w:w="3330" w:type="dxa"/>
            <w:vAlign w:val="center"/>
          </w:tcPr>
          <w:p w14:paraId="62476201" w14:textId="77777777" w:rsidR="00AF590A" w:rsidRDefault="000335D6" w:rsidP="00D81B22">
            <w:pPr>
              <w:pStyle w:val="Default"/>
              <w:jc w:val="center"/>
              <w:rPr>
                <w:sz w:val="23"/>
                <w:szCs w:val="23"/>
              </w:rPr>
            </w:pPr>
            <w:r>
              <w:rPr>
                <w:sz w:val="23"/>
                <w:szCs w:val="23"/>
              </w:rPr>
              <w:t>Stress and Worker Well-being</w:t>
            </w:r>
          </w:p>
        </w:tc>
        <w:tc>
          <w:tcPr>
            <w:tcW w:w="4140" w:type="dxa"/>
            <w:vAlign w:val="center"/>
          </w:tcPr>
          <w:p w14:paraId="6787B792" w14:textId="77777777" w:rsidR="00AF590A" w:rsidRDefault="000335D6" w:rsidP="00AF590A">
            <w:pPr>
              <w:pStyle w:val="Default"/>
              <w:jc w:val="center"/>
              <w:rPr>
                <w:sz w:val="23"/>
                <w:szCs w:val="23"/>
              </w:rPr>
            </w:pPr>
            <w:r>
              <w:rPr>
                <w:sz w:val="23"/>
                <w:szCs w:val="23"/>
              </w:rPr>
              <w:t>Textbook Ch. 10</w:t>
            </w:r>
          </w:p>
          <w:p w14:paraId="5C9A5BDE" w14:textId="77777777" w:rsidR="00D81B22" w:rsidRPr="009E24E9" w:rsidRDefault="00D81B22" w:rsidP="00AF590A">
            <w:pPr>
              <w:pStyle w:val="Default"/>
              <w:jc w:val="center"/>
              <w:rPr>
                <w:b/>
                <w:sz w:val="23"/>
                <w:szCs w:val="23"/>
              </w:rPr>
            </w:pPr>
            <w:r w:rsidRPr="009E24E9">
              <w:rPr>
                <w:b/>
                <w:i/>
                <w:sz w:val="23"/>
                <w:szCs w:val="23"/>
              </w:rPr>
              <w:t>Week 9 Discussion Board</w:t>
            </w:r>
          </w:p>
        </w:tc>
      </w:tr>
      <w:tr w:rsidR="00AF590A" w14:paraId="2AC27FE1" w14:textId="77777777" w:rsidTr="009E24E9">
        <w:tc>
          <w:tcPr>
            <w:tcW w:w="1255" w:type="dxa"/>
            <w:vMerge/>
            <w:tcBorders>
              <w:right w:val="single" w:sz="4" w:space="0" w:color="auto"/>
            </w:tcBorders>
            <w:vAlign w:val="center"/>
          </w:tcPr>
          <w:p w14:paraId="6202AE19"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1BDDE7CD" w14:textId="77777777" w:rsidR="00AF590A" w:rsidRDefault="00AF590A" w:rsidP="009E24E9">
            <w:pPr>
              <w:pStyle w:val="Default"/>
              <w:jc w:val="center"/>
              <w:rPr>
                <w:sz w:val="23"/>
                <w:szCs w:val="23"/>
              </w:rPr>
            </w:pPr>
            <w:r>
              <w:rPr>
                <w:sz w:val="23"/>
                <w:szCs w:val="23"/>
              </w:rPr>
              <w:t>10/22</w:t>
            </w:r>
          </w:p>
        </w:tc>
        <w:tc>
          <w:tcPr>
            <w:tcW w:w="3330" w:type="dxa"/>
            <w:vAlign w:val="center"/>
          </w:tcPr>
          <w:p w14:paraId="2B125A79" w14:textId="77777777" w:rsidR="00AF590A" w:rsidRDefault="000335D6" w:rsidP="00D81B22">
            <w:pPr>
              <w:pStyle w:val="Default"/>
              <w:jc w:val="center"/>
              <w:rPr>
                <w:sz w:val="23"/>
                <w:szCs w:val="23"/>
              </w:rPr>
            </w:pPr>
            <w:r>
              <w:rPr>
                <w:sz w:val="23"/>
                <w:szCs w:val="23"/>
              </w:rPr>
              <w:t>Work/Nonwork Interface</w:t>
            </w:r>
          </w:p>
        </w:tc>
        <w:tc>
          <w:tcPr>
            <w:tcW w:w="4140" w:type="dxa"/>
            <w:vAlign w:val="center"/>
          </w:tcPr>
          <w:p w14:paraId="7A2593DE" w14:textId="77777777" w:rsidR="00AF590A" w:rsidRDefault="000335D6" w:rsidP="00AF590A">
            <w:pPr>
              <w:pStyle w:val="Default"/>
              <w:jc w:val="center"/>
              <w:rPr>
                <w:sz w:val="23"/>
                <w:szCs w:val="23"/>
              </w:rPr>
            </w:pPr>
            <w:r>
              <w:rPr>
                <w:sz w:val="23"/>
                <w:szCs w:val="23"/>
              </w:rPr>
              <w:t>Greenhaus &amp; Allen (2011)</w:t>
            </w:r>
          </w:p>
          <w:p w14:paraId="0EA6A988" w14:textId="77777777" w:rsidR="00CD4F44" w:rsidRPr="009E24E9" w:rsidRDefault="00CD4F44" w:rsidP="00AF590A">
            <w:pPr>
              <w:pStyle w:val="Default"/>
              <w:jc w:val="center"/>
              <w:rPr>
                <w:b/>
                <w:sz w:val="23"/>
                <w:szCs w:val="23"/>
              </w:rPr>
            </w:pPr>
            <w:r w:rsidRPr="009E24E9">
              <w:rPr>
                <w:b/>
                <w:i/>
                <w:sz w:val="23"/>
                <w:szCs w:val="23"/>
              </w:rPr>
              <w:t>Quiz 7</w:t>
            </w:r>
          </w:p>
        </w:tc>
      </w:tr>
      <w:tr w:rsidR="00AF590A" w14:paraId="7B2F981A" w14:textId="77777777" w:rsidTr="009E24E9">
        <w:tc>
          <w:tcPr>
            <w:tcW w:w="1255" w:type="dxa"/>
            <w:vMerge w:val="restart"/>
            <w:tcBorders>
              <w:right w:val="single" w:sz="4" w:space="0" w:color="auto"/>
            </w:tcBorders>
            <w:vAlign w:val="center"/>
          </w:tcPr>
          <w:p w14:paraId="02B09A6E" w14:textId="77777777" w:rsidR="00AF590A" w:rsidRDefault="00AF590A" w:rsidP="00AF590A">
            <w:pPr>
              <w:pStyle w:val="Default"/>
              <w:jc w:val="center"/>
              <w:rPr>
                <w:sz w:val="23"/>
                <w:szCs w:val="23"/>
              </w:rPr>
            </w:pPr>
            <w:r>
              <w:rPr>
                <w:sz w:val="23"/>
                <w:szCs w:val="23"/>
              </w:rPr>
              <w:t xml:space="preserve">Week 10 </w:t>
            </w:r>
          </w:p>
        </w:tc>
        <w:tc>
          <w:tcPr>
            <w:tcW w:w="1260" w:type="dxa"/>
            <w:tcBorders>
              <w:left w:val="single" w:sz="4" w:space="0" w:color="auto"/>
            </w:tcBorders>
            <w:vAlign w:val="center"/>
          </w:tcPr>
          <w:p w14:paraId="4C213092" w14:textId="77777777" w:rsidR="00AF590A" w:rsidRDefault="00AF590A" w:rsidP="009E24E9">
            <w:pPr>
              <w:pStyle w:val="Default"/>
              <w:jc w:val="center"/>
              <w:rPr>
                <w:sz w:val="23"/>
                <w:szCs w:val="23"/>
              </w:rPr>
            </w:pPr>
            <w:r>
              <w:rPr>
                <w:sz w:val="23"/>
                <w:szCs w:val="23"/>
              </w:rPr>
              <w:t>10/25</w:t>
            </w:r>
          </w:p>
        </w:tc>
        <w:tc>
          <w:tcPr>
            <w:tcW w:w="3330" w:type="dxa"/>
            <w:vAlign w:val="center"/>
          </w:tcPr>
          <w:p w14:paraId="30513D3D" w14:textId="77777777" w:rsidR="00AF590A" w:rsidRDefault="00AF590A" w:rsidP="00D81B22">
            <w:pPr>
              <w:pStyle w:val="Default"/>
              <w:jc w:val="center"/>
              <w:rPr>
                <w:sz w:val="23"/>
                <w:szCs w:val="23"/>
              </w:rPr>
            </w:pPr>
            <w:r>
              <w:rPr>
                <w:sz w:val="23"/>
                <w:szCs w:val="23"/>
              </w:rPr>
              <w:t>Job Attitudes</w:t>
            </w:r>
          </w:p>
        </w:tc>
        <w:tc>
          <w:tcPr>
            <w:tcW w:w="4140" w:type="dxa"/>
            <w:vAlign w:val="center"/>
          </w:tcPr>
          <w:p w14:paraId="37A722BB" w14:textId="77777777" w:rsidR="00D81B22" w:rsidRDefault="00AF590A" w:rsidP="00D81B22">
            <w:pPr>
              <w:pStyle w:val="Default"/>
              <w:jc w:val="center"/>
              <w:rPr>
                <w:sz w:val="23"/>
                <w:szCs w:val="23"/>
              </w:rPr>
            </w:pPr>
            <w:r>
              <w:rPr>
                <w:sz w:val="23"/>
                <w:szCs w:val="23"/>
              </w:rPr>
              <w:t>Textbook Ch. 9</w:t>
            </w:r>
          </w:p>
          <w:p w14:paraId="21EC240C" w14:textId="77777777" w:rsidR="004C68D8" w:rsidRPr="004C68D8" w:rsidRDefault="004C68D8" w:rsidP="00D81B22">
            <w:pPr>
              <w:pStyle w:val="Default"/>
              <w:jc w:val="center"/>
              <w:rPr>
                <w:b/>
                <w:i/>
                <w:sz w:val="23"/>
                <w:szCs w:val="23"/>
              </w:rPr>
            </w:pPr>
            <w:r>
              <w:rPr>
                <w:b/>
                <w:i/>
                <w:sz w:val="23"/>
                <w:szCs w:val="23"/>
              </w:rPr>
              <w:t>Project Proposal Due</w:t>
            </w:r>
          </w:p>
        </w:tc>
      </w:tr>
      <w:tr w:rsidR="00AF590A" w14:paraId="23504886" w14:textId="77777777" w:rsidTr="009E24E9">
        <w:tc>
          <w:tcPr>
            <w:tcW w:w="1255" w:type="dxa"/>
            <w:vMerge/>
            <w:tcBorders>
              <w:right w:val="single" w:sz="4" w:space="0" w:color="auto"/>
            </w:tcBorders>
            <w:vAlign w:val="center"/>
          </w:tcPr>
          <w:p w14:paraId="6BEB230A"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36AC31BE" w14:textId="77777777" w:rsidR="00AF590A" w:rsidRDefault="00AF590A" w:rsidP="009E24E9">
            <w:pPr>
              <w:pStyle w:val="Default"/>
              <w:jc w:val="center"/>
              <w:rPr>
                <w:sz w:val="23"/>
                <w:szCs w:val="23"/>
              </w:rPr>
            </w:pPr>
            <w:r>
              <w:rPr>
                <w:sz w:val="23"/>
                <w:szCs w:val="23"/>
              </w:rPr>
              <w:t>10/27</w:t>
            </w:r>
          </w:p>
        </w:tc>
        <w:tc>
          <w:tcPr>
            <w:tcW w:w="3330" w:type="dxa"/>
            <w:vAlign w:val="center"/>
          </w:tcPr>
          <w:p w14:paraId="06FD0A49" w14:textId="77777777" w:rsidR="00AF590A" w:rsidRDefault="000335D6" w:rsidP="00D81B22">
            <w:pPr>
              <w:pStyle w:val="Default"/>
              <w:jc w:val="center"/>
              <w:rPr>
                <w:sz w:val="23"/>
                <w:szCs w:val="23"/>
              </w:rPr>
            </w:pPr>
            <w:r>
              <w:rPr>
                <w:sz w:val="23"/>
                <w:szCs w:val="23"/>
              </w:rPr>
              <w:t>Job Attitudes</w:t>
            </w:r>
          </w:p>
        </w:tc>
        <w:tc>
          <w:tcPr>
            <w:tcW w:w="4140" w:type="dxa"/>
            <w:vAlign w:val="center"/>
          </w:tcPr>
          <w:p w14:paraId="34805834" w14:textId="77777777" w:rsidR="00AF590A" w:rsidRDefault="000335D6" w:rsidP="00AF590A">
            <w:pPr>
              <w:pStyle w:val="Default"/>
              <w:jc w:val="center"/>
              <w:rPr>
                <w:sz w:val="23"/>
                <w:szCs w:val="23"/>
              </w:rPr>
            </w:pPr>
            <w:r>
              <w:rPr>
                <w:sz w:val="23"/>
                <w:szCs w:val="23"/>
              </w:rPr>
              <w:t>Textbook Ch. 9</w:t>
            </w:r>
          </w:p>
          <w:p w14:paraId="3AC499E2" w14:textId="77777777" w:rsidR="00CD4F44" w:rsidRPr="009E24E9" w:rsidRDefault="00CD4F44" w:rsidP="00AF590A">
            <w:pPr>
              <w:pStyle w:val="Default"/>
              <w:jc w:val="center"/>
              <w:rPr>
                <w:b/>
                <w:sz w:val="23"/>
                <w:szCs w:val="23"/>
              </w:rPr>
            </w:pPr>
            <w:r w:rsidRPr="009E24E9">
              <w:rPr>
                <w:b/>
                <w:i/>
                <w:sz w:val="23"/>
                <w:szCs w:val="23"/>
              </w:rPr>
              <w:t>Week 10 Discussion Board</w:t>
            </w:r>
          </w:p>
        </w:tc>
      </w:tr>
      <w:tr w:rsidR="00AF590A" w14:paraId="049B12BF" w14:textId="77777777" w:rsidTr="009E24E9">
        <w:tc>
          <w:tcPr>
            <w:tcW w:w="1255" w:type="dxa"/>
            <w:vMerge/>
            <w:tcBorders>
              <w:right w:val="single" w:sz="4" w:space="0" w:color="auto"/>
            </w:tcBorders>
            <w:vAlign w:val="center"/>
          </w:tcPr>
          <w:p w14:paraId="59FAF2DA"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0B437B8D" w14:textId="77777777" w:rsidR="00AF590A" w:rsidRDefault="00AF590A" w:rsidP="009E24E9">
            <w:pPr>
              <w:pStyle w:val="Default"/>
              <w:jc w:val="center"/>
              <w:rPr>
                <w:sz w:val="23"/>
                <w:szCs w:val="23"/>
              </w:rPr>
            </w:pPr>
            <w:r>
              <w:rPr>
                <w:sz w:val="23"/>
                <w:szCs w:val="23"/>
              </w:rPr>
              <w:t>10/29</w:t>
            </w:r>
          </w:p>
        </w:tc>
        <w:tc>
          <w:tcPr>
            <w:tcW w:w="3330" w:type="dxa"/>
            <w:vAlign w:val="center"/>
          </w:tcPr>
          <w:p w14:paraId="36E78858" w14:textId="77777777" w:rsidR="00AF590A" w:rsidRDefault="000335D6" w:rsidP="00D81B22">
            <w:pPr>
              <w:pStyle w:val="Default"/>
              <w:jc w:val="center"/>
              <w:rPr>
                <w:sz w:val="23"/>
                <w:szCs w:val="23"/>
              </w:rPr>
            </w:pPr>
            <w:r w:rsidRPr="000335D6">
              <w:rPr>
                <w:sz w:val="23"/>
                <w:szCs w:val="23"/>
              </w:rPr>
              <w:t>Fairness, Justice, and Diversity in the Workplace</w:t>
            </w:r>
          </w:p>
        </w:tc>
        <w:tc>
          <w:tcPr>
            <w:tcW w:w="4140" w:type="dxa"/>
            <w:vAlign w:val="center"/>
          </w:tcPr>
          <w:p w14:paraId="6B6673AE" w14:textId="77777777" w:rsidR="00AF590A" w:rsidRDefault="000335D6" w:rsidP="00AF590A">
            <w:pPr>
              <w:pStyle w:val="Default"/>
              <w:jc w:val="center"/>
              <w:rPr>
                <w:sz w:val="23"/>
                <w:szCs w:val="23"/>
              </w:rPr>
            </w:pPr>
            <w:r>
              <w:rPr>
                <w:sz w:val="23"/>
                <w:szCs w:val="23"/>
              </w:rPr>
              <w:t>Textbook Ch. 11</w:t>
            </w:r>
          </w:p>
          <w:p w14:paraId="5470C0A3" w14:textId="77777777" w:rsidR="00D81B22" w:rsidRPr="009E24E9" w:rsidRDefault="00CD4F44" w:rsidP="00AF590A">
            <w:pPr>
              <w:pStyle w:val="Default"/>
              <w:jc w:val="center"/>
              <w:rPr>
                <w:b/>
                <w:sz w:val="23"/>
                <w:szCs w:val="23"/>
              </w:rPr>
            </w:pPr>
            <w:r w:rsidRPr="009E24E9">
              <w:rPr>
                <w:b/>
                <w:i/>
                <w:sz w:val="23"/>
                <w:szCs w:val="23"/>
              </w:rPr>
              <w:t>Quiz 8</w:t>
            </w:r>
          </w:p>
        </w:tc>
      </w:tr>
      <w:tr w:rsidR="00AF590A" w14:paraId="71E48A5E" w14:textId="77777777" w:rsidTr="009E24E9">
        <w:tc>
          <w:tcPr>
            <w:tcW w:w="1255" w:type="dxa"/>
            <w:vMerge w:val="restart"/>
            <w:tcBorders>
              <w:right w:val="single" w:sz="4" w:space="0" w:color="auto"/>
            </w:tcBorders>
            <w:vAlign w:val="center"/>
          </w:tcPr>
          <w:p w14:paraId="4C2AE195" w14:textId="77777777" w:rsidR="00AF590A" w:rsidRDefault="00AF590A" w:rsidP="00AF590A">
            <w:pPr>
              <w:pStyle w:val="Default"/>
              <w:jc w:val="center"/>
              <w:rPr>
                <w:sz w:val="23"/>
                <w:szCs w:val="23"/>
              </w:rPr>
            </w:pPr>
            <w:r>
              <w:rPr>
                <w:sz w:val="23"/>
                <w:szCs w:val="23"/>
              </w:rPr>
              <w:t xml:space="preserve">Week 11 </w:t>
            </w:r>
          </w:p>
        </w:tc>
        <w:tc>
          <w:tcPr>
            <w:tcW w:w="1260" w:type="dxa"/>
            <w:tcBorders>
              <w:left w:val="single" w:sz="4" w:space="0" w:color="auto"/>
            </w:tcBorders>
            <w:vAlign w:val="center"/>
          </w:tcPr>
          <w:p w14:paraId="241CF3D0" w14:textId="77777777" w:rsidR="00AF590A" w:rsidRDefault="00AF590A" w:rsidP="009E24E9">
            <w:pPr>
              <w:pStyle w:val="Default"/>
              <w:jc w:val="center"/>
              <w:rPr>
                <w:sz w:val="23"/>
                <w:szCs w:val="23"/>
              </w:rPr>
            </w:pPr>
            <w:r>
              <w:rPr>
                <w:sz w:val="23"/>
                <w:szCs w:val="23"/>
              </w:rPr>
              <w:t>11/1</w:t>
            </w:r>
          </w:p>
        </w:tc>
        <w:tc>
          <w:tcPr>
            <w:tcW w:w="3330" w:type="dxa"/>
            <w:vAlign w:val="center"/>
          </w:tcPr>
          <w:p w14:paraId="05C22E82" w14:textId="77777777" w:rsidR="00AF590A" w:rsidRDefault="000335D6" w:rsidP="00D81B22">
            <w:pPr>
              <w:pStyle w:val="Default"/>
              <w:jc w:val="center"/>
              <w:rPr>
                <w:sz w:val="23"/>
                <w:szCs w:val="23"/>
              </w:rPr>
            </w:pPr>
            <w:r>
              <w:rPr>
                <w:sz w:val="23"/>
                <w:szCs w:val="23"/>
              </w:rPr>
              <w:t>Leadership</w:t>
            </w:r>
          </w:p>
        </w:tc>
        <w:tc>
          <w:tcPr>
            <w:tcW w:w="4140" w:type="dxa"/>
            <w:vAlign w:val="center"/>
          </w:tcPr>
          <w:p w14:paraId="057EF0B2" w14:textId="77777777" w:rsidR="00AF590A" w:rsidRDefault="00AF590A" w:rsidP="00AF590A">
            <w:pPr>
              <w:pStyle w:val="Default"/>
              <w:jc w:val="center"/>
              <w:rPr>
                <w:sz w:val="23"/>
                <w:szCs w:val="23"/>
              </w:rPr>
            </w:pPr>
            <w:r>
              <w:rPr>
                <w:sz w:val="23"/>
                <w:szCs w:val="23"/>
              </w:rPr>
              <w:t>Textbook Ch. 11</w:t>
            </w:r>
          </w:p>
        </w:tc>
      </w:tr>
      <w:tr w:rsidR="00AF590A" w14:paraId="14596764" w14:textId="77777777" w:rsidTr="009E24E9">
        <w:tc>
          <w:tcPr>
            <w:tcW w:w="1255" w:type="dxa"/>
            <w:vMerge/>
            <w:tcBorders>
              <w:right w:val="single" w:sz="4" w:space="0" w:color="auto"/>
            </w:tcBorders>
            <w:vAlign w:val="center"/>
          </w:tcPr>
          <w:p w14:paraId="679D30B5"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146273A3" w14:textId="77777777" w:rsidR="00AF590A" w:rsidRDefault="00AF590A" w:rsidP="009E24E9">
            <w:pPr>
              <w:pStyle w:val="Default"/>
              <w:jc w:val="center"/>
              <w:rPr>
                <w:sz w:val="23"/>
                <w:szCs w:val="23"/>
              </w:rPr>
            </w:pPr>
            <w:r>
              <w:rPr>
                <w:sz w:val="23"/>
                <w:szCs w:val="23"/>
              </w:rPr>
              <w:t>11/3</w:t>
            </w:r>
          </w:p>
        </w:tc>
        <w:tc>
          <w:tcPr>
            <w:tcW w:w="3330" w:type="dxa"/>
            <w:vAlign w:val="center"/>
          </w:tcPr>
          <w:p w14:paraId="1FFAEC90" w14:textId="77777777" w:rsidR="00AF590A" w:rsidRDefault="000335D6" w:rsidP="00D81B22">
            <w:pPr>
              <w:pStyle w:val="Default"/>
              <w:jc w:val="center"/>
              <w:rPr>
                <w:sz w:val="23"/>
                <w:szCs w:val="23"/>
              </w:rPr>
            </w:pPr>
            <w:r>
              <w:rPr>
                <w:sz w:val="23"/>
                <w:szCs w:val="23"/>
              </w:rPr>
              <w:t>Leadership</w:t>
            </w:r>
          </w:p>
        </w:tc>
        <w:tc>
          <w:tcPr>
            <w:tcW w:w="4140" w:type="dxa"/>
            <w:vAlign w:val="center"/>
          </w:tcPr>
          <w:p w14:paraId="78521A90" w14:textId="77777777" w:rsidR="00AF590A" w:rsidRDefault="000335D6" w:rsidP="00AF590A">
            <w:pPr>
              <w:pStyle w:val="Default"/>
              <w:jc w:val="center"/>
              <w:rPr>
                <w:sz w:val="23"/>
                <w:szCs w:val="23"/>
              </w:rPr>
            </w:pPr>
            <w:r>
              <w:rPr>
                <w:sz w:val="23"/>
                <w:szCs w:val="23"/>
              </w:rPr>
              <w:t>Textbook Ch. 11</w:t>
            </w:r>
          </w:p>
          <w:p w14:paraId="00D206BE" w14:textId="77777777" w:rsidR="00D81B22" w:rsidRPr="009E24E9" w:rsidRDefault="00D81B22" w:rsidP="00AF590A">
            <w:pPr>
              <w:pStyle w:val="Default"/>
              <w:jc w:val="center"/>
              <w:rPr>
                <w:b/>
                <w:sz w:val="23"/>
                <w:szCs w:val="23"/>
              </w:rPr>
            </w:pPr>
            <w:r w:rsidRPr="009E24E9">
              <w:rPr>
                <w:b/>
                <w:i/>
                <w:sz w:val="23"/>
                <w:szCs w:val="23"/>
              </w:rPr>
              <w:t>Week 11 Discussion Board</w:t>
            </w:r>
          </w:p>
        </w:tc>
      </w:tr>
      <w:tr w:rsidR="00AF590A" w14:paraId="339D448E" w14:textId="77777777" w:rsidTr="009E24E9">
        <w:tc>
          <w:tcPr>
            <w:tcW w:w="1255" w:type="dxa"/>
            <w:vMerge/>
            <w:tcBorders>
              <w:right w:val="single" w:sz="4" w:space="0" w:color="auto"/>
            </w:tcBorders>
            <w:vAlign w:val="center"/>
          </w:tcPr>
          <w:p w14:paraId="44E01BEE"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649C4C11" w14:textId="77777777" w:rsidR="00AF590A" w:rsidRDefault="00AF590A" w:rsidP="009E24E9">
            <w:pPr>
              <w:pStyle w:val="Default"/>
              <w:jc w:val="center"/>
              <w:rPr>
                <w:sz w:val="23"/>
                <w:szCs w:val="23"/>
              </w:rPr>
            </w:pPr>
            <w:r>
              <w:rPr>
                <w:sz w:val="23"/>
                <w:szCs w:val="23"/>
              </w:rPr>
              <w:t>11/5</w:t>
            </w:r>
          </w:p>
        </w:tc>
        <w:tc>
          <w:tcPr>
            <w:tcW w:w="3330" w:type="dxa"/>
            <w:vAlign w:val="center"/>
          </w:tcPr>
          <w:p w14:paraId="5B1F1F29" w14:textId="77777777" w:rsidR="00AF590A" w:rsidRDefault="000335D6" w:rsidP="00D81B22">
            <w:pPr>
              <w:pStyle w:val="Default"/>
              <w:jc w:val="center"/>
              <w:rPr>
                <w:sz w:val="23"/>
                <w:szCs w:val="23"/>
              </w:rPr>
            </w:pPr>
            <w:r>
              <w:rPr>
                <w:sz w:val="23"/>
                <w:szCs w:val="23"/>
              </w:rPr>
              <w:t>Gender and Leadership</w:t>
            </w:r>
          </w:p>
        </w:tc>
        <w:tc>
          <w:tcPr>
            <w:tcW w:w="4140" w:type="dxa"/>
            <w:vAlign w:val="center"/>
          </w:tcPr>
          <w:p w14:paraId="53FB52D1" w14:textId="77777777" w:rsidR="00AF590A" w:rsidRDefault="000335D6" w:rsidP="00AF590A">
            <w:pPr>
              <w:pStyle w:val="Default"/>
              <w:jc w:val="center"/>
              <w:rPr>
                <w:sz w:val="23"/>
                <w:szCs w:val="23"/>
              </w:rPr>
            </w:pPr>
            <w:r>
              <w:rPr>
                <w:sz w:val="23"/>
                <w:szCs w:val="23"/>
              </w:rPr>
              <w:t>Ryan et al. (2011)</w:t>
            </w:r>
          </w:p>
          <w:p w14:paraId="6BA4FD7B" w14:textId="77777777" w:rsidR="00CD4F44" w:rsidRPr="009E24E9" w:rsidRDefault="00CD4F44" w:rsidP="00AF590A">
            <w:pPr>
              <w:pStyle w:val="Default"/>
              <w:jc w:val="center"/>
              <w:rPr>
                <w:b/>
                <w:sz w:val="23"/>
                <w:szCs w:val="23"/>
              </w:rPr>
            </w:pPr>
            <w:r w:rsidRPr="009E24E9">
              <w:rPr>
                <w:b/>
                <w:i/>
                <w:sz w:val="23"/>
                <w:szCs w:val="23"/>
              </w:rPr>
              <w:t>Quiz 9</w:t>
            </w:r>
          </w:p>
        </w:tc>
      </w:tr>
      <w:tr w:rsidR="00AF590A" w14:paraId="216C6FD1" w14:textId="77777777" w:rsidTr="009E24E9">
        <w:tc>
          <w:tcPr>
            <w:tcW w:w="1255" w:type="dxa"/>
            <w:vMerge w:val="restart"/>
            <w:tcBorders>
              <w:right w:val="single" w:sz="4" w:space="0" w:color="auto"/>
            </w:tcBorders>
            <w:vAlign w:val="center"/>
          </w:tcPr>
          <w:p w14:paraId="335BD294" w14:textId="77777777" w:rsidR="00AF590A" w:rsidRDefault="00AF590A" w:rsidP="00AF590A">
            <w:pPr>
              <w:pStyle w:val="Default"/>
              <w:jc w:val="center"/>
              <w:rPr>
                <w:sz w:val="23"/>
                <w:szCs w:val="23"/>
              </w:rPr>
            </w:pPr>
            <w:r>
              <w:rPr>
                <w:sz w:val="23"/>
                <w:szCs w:val="23"/>
              </w:rPr>
              <w:t xml:space="preserve">Week 12 </w:t>
            </w:r>
          </w:p>
        </w:tc>
        <w:tc>
          <w:tcPr>
            <w:tcW w:w="1260" w:type="dxa"/>
            <w:tcBorders>
              <w:left w:val="single" w:sz="4" w:space="0" w:color="auto"/>
            </w:tcBorders>
            <w:vAlign w:val="center"/>
          </w:tcPr>
          <w:p w14:paraId="64AA4D2F" w14:textId="77777777" w:rsidR="00AF590A" w:rsidRDefault="00AF590A" w:rsidP="009E24E9">
            <w:pPr>
              <w:pStyle w:val="Default"/>
              <w:jc w:val="center"/>
              <w:rPr>
                <w:sz w:val="23"/>
                <w:szCs w:val="23"/>
              </w:rPr>
            </w:pPr>
            <w:r>
              <w:rPr>
                <w:sz w:val="23"/>
                <w:szCs w:val="23"/>
              </w:rPr>
              <w:t>11/8</w:t>
            </w:r>
          </w:p>
        </w:tc>
        <w:tc>
          <w:tcPr>
            <w:tcW w:w="3330" w:type="dxa"/>
            <w:vAlign w:val="center"/>
          </w:tcPr>
          <w:p w14:paraId="745FE09C" w14:textId="77777777" w:rsidR="00AF590A" w:rsidRDefault="000335D6" w:rsidP="00D81B22">
            <w:pPr>
              <w:pStyle w:val="Default"/>
              <w:jc w:val="center"/>
              <w:rPr>
                <w:sz w:val="23"/>
                <w:szCs w:val="23"/>
              </w:rPr>
            </w:pPr>
            <w:r>
              <w:rPr>
                <w:sz w:val="23"/>
                <w:szCs w:val="23"/>
              </w:rPr>
              <w:t>Teams</w:t>
            </w:r>
          </w:p>
        </w:tc>
        <w:tc>
          <w:tcPr>
            <w:tcW w:w="4140" w:type="dxa"/>
            <w:vAlign w:val="center"/>
          </w:tcPr>
          <w:p w14:paraId="1D38A707" w14:textId="77777777" w:rsidR="00AF590A" w:rsidRDefault="00AF590A" w:rsidP="00AF590A">
            <w:pPr>
              <w:pStyle w:val="Default"/>
              <w:jc w:val="center"/>
              <w:rPr>
                <w:sz w:val="23"/>
                <w:szCs w:val="23"/>
              </w:rPr>
            </w:pPr>
            <w:r>
              <w:rPr>
                <w:sz w:val="23"/>
                <w:szCs w:val="23"/>
              </w:rPr>
              <w:t>Textbook Ch. 12</w:t>
            </w:r>
          </w:p>
        </w:tc>
      </w:tr>
      <w:tr w:rsidR="00AF590A" w14:paraId="6129757D" w14:textId="77777777" w:rsidTr="009E24E9">
        <w:tc>
          <w:tcPr>
            <w:tcW w:w="1255" w:type="dxa"/>
            <w:vMerge/>
            <w:tcBorders>
              <w:right w:val="single" w:sz="4" w:space="0" w:color="auto"/>
            </w:tcBorders>
            <w:vAlign w:val="center"/>
          </w:tcPr>
          <w:p w14:paraId="580A6836"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224CBDCE" w14:textId="77777777" w:rsidR="00AF590A" w:rsidRDefault="00AF590A" w:rsidP="009E24E9">
            <w:pPr>
              <w:pStyle w:val="Default"/>
              <w:jc w:val="center"/>
              <w:rPr>
                <w:sz w:val="23"/>
                <w:szCs w:val="23"/>
              </w:rPr>
            </w:pPr>
            <w:r>
              <w:rPr>
                <w:sz w:val="23"/>
                <w:szCs w:val="23"/>
              </w:rPr>
              <w:t>11/10</w:t>
            </w:r>
          </w:p>
        </w:tc>
        <w:tc>
          <w:tcPr>
            <w:tcW w:w="3330" w:type="dxa"/>
            <w:vAlign w:val="center"/>
          </w:tcPr>
          <w:p w14:paraId="751A47AC" w14:textId="77777777" w:rsidR="00AF590A" w:rsidRDefault="000335D6" w:rsidP="00D81B22">
            <w:pPr>
              <w:pStyle w:val="Default"/>
              <w:jc w:val="center"/>
              <w:rPr>
                <w:sz w:val="23"/>
                <w:szCs w:val="23"/>
              </w:rPr>
            </w:pPr>
            <w:r>
              <w:rPr>
                <w:sz w:val="23"/>
                <w:szCs w:val="23"/>
              </w:rPr>
              <w:t>Teams</w:t>
            </w:r>
          </w:p>
        </w:tc>
        <w:tc>
          <w:tcPr>
            <w:tcW w:w="4140" w:type="dxa"/>
            <w:vAlign w:val="center"/>
          </w:tcPr>
          <w:p w14:paraId="0C3C8866" w14:textId="77777777" w:rsidR="00AF590A" w:rsidRDefault="000335D6" w:rsidP="00AF590A">
            <w:pPr>
              <w:pStyle w:val="Default"/>
              <w:jc w:val="center"/>
              <w:rPr>
                <w:sz w:val="23"/>
                <w:szCs w:val="23"/>
              </w:rPr>
            </w:pPr>
            <w:r>
              <w:rPr>
                <w:sz w:val="23"/>
                <w:szCs w:val="23"/>
              </w:rPr>
              <w:t>Textbook Ch. 12</w:t>
            </w:r>
          </w:p>
          <w:p w14:paraId="09496EB9" w14:textId="77777777" w:rsidR="00D81B22" w:rsidRPr="009E24E9" w:rsidRDefault="00D81B22" w:rsidP="00AF590A">
            <w:pPr>
              <w:pStyle w:val="Default"/>
              <w:jc w:val="center"/>
              <w:rPr>
                <w:b/>
                <w:sz w:val="23"/>
                <w:szCs w:val="23"/>
              </w:rPr>
            </w:pPr>
            <w:r w:rsidRPr="009E24E9">
              <w:rPr>
                <w:b/>
                <w:i/>
                <w:sz w:val="23"/>
                <w:szCs w:val="23"/>
              </w:rPr>
              <w:t>Week 12 Discussion Board</w:t>
            </w:r>
          </w:p>
        </w:tc>
      </w:tr>
      <w:tr w:rsidR="00AF590A" w14:paraId="2F4F421B" w14:textId="77777777" w:rsidTr="009E24E9">
        <w:tc>
          <w:tcPr>
            <w:tcW w:w="1255" w:type="dxa"/>
            <w:vMerge/>
            <w:tcBorders>
              <w:right w:val="single" w:sz="4" w:space="0" w:color="auto"/>
            </w:tcBorders>
            <w:vAlign w:val="center"/>
          </w:tcPr>
          <w:p w14:paraId="0E8D24CA"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57C90DD5" w14:textId="77777777" w:rsidR="00AF590A" w:rsidRDefault="00AF590A" w:rsidP="009E24E9">
            <w:pPr>
              <w:pStyle w:val="Default"/>
              <w:jc w:val="center"/>
              <w:rPr>
                <w:sz w:val="23"/>
                <w:szCs w:val="23"/>
              </w:rPr>
            </w:pPr>
            <w:r>
              <w:rPr>
                <w:sz w:val="23"/>
                <w:szCs w:val="23"/>
              </w:rPr>
              <w:t>11/12</w:t>
            </w:r>
          </w:p>
        </w:tc>
        <w:tc>
          <w:tcPr>
            <w:tcW w:w="3330" w:type="dxa"/>
            <w:vAlign w:val="center"/>
          </w:tcPr>
          <w:p w14:paraId="572483E9" w14:textId="77777777" w:rsidR="00AF590A" w:rsidRDefault="000335D6" w:rsidP="00D81B22">
            <w:pPr>
              <w:pStyle w:val="Default"/>
              <w:jc w:val="center"/>
              <w:rPr>
                <w:sz w:val="23"/>
                <w:szCs w:val="23"/>
              </w:rPr>
            </w:pPr>
            <w:r>
              <w:rPr>
                <w:sz w:val="23"/>
                <w:szCs w:val="23"/>
              </w:rPr>
              <w:t>Teams in a New Era</w:t>
            </w:r>
          </w:p>
        </w:tc>
        <w:tc>
          <w:tcPr>
            <w:tcW w:w="4140" w:type="dxa"/>
            <w:vAlign w:val="center"/>
          </w:tcPr>
          <w:p w14:paraId="2EE57230" w14:textId="2797A735" w:rsidR="00AF590A" w:rsidRDefault="000335D6" w:rsidP="00AF590A">
            <w:pPr>
              <w:pStyle w:val="Default"/>
              <w:jc w:val="center"/>
              <w:rPr>
                <w:sz w:val="23"/>
                <w:szCs w:val="23"/>
              </w:rPr>
            </w:pPr>
            <w:r>
              <w:rPr>
                <w:sz w:val="23"/>
                <w:szCs w:val="23"/>
              </w:rPr>
              <w:t>Benishek &amp; Lazzarra</w:t>
            </w:r>
            <w:r w:rsidR="003F699E">
              <w:rPr>
                <w:sz w:val="23"/>
                <w:szCs w:val="23"/>
              </w:rPr>
              <w:t xml:space="preserve"> (2019)</w:t>
            </w:r>
          </w:p>
          <w:p w14:paraId="335A6E89" w14:textId="77777777" w:rsidR="00CD4F44" w:rsidRPr="009E24E9" w:rsidRDefault="00CD4F44" w:rsidP="00AF590A">
            <w:pPr>
              <w:pStyle w:val="Default"/>
              <w:jc w:val="center"/>
              <w:rPr>
                <w:b/>
                <w:sz w:val="23"/>
                <w:szCs w:val="23"/>
              </w:rPr>
            </w:pPr>
            <w:r w:rsidRPr="009E24E9">
              <w:rPr>
                <w:b/>
                <w:i/>
                <w:sz w:val="23"/>
                <w:szCs w:val="23"/>
              </w:rPr>
              <w:t>Quiz 10</w:t>
            </w:r>
          </w:p>
        </w:tc>
      </w:tr>
      <w:tr w:rsidR="00AF590A" w14:paraId="6B899E47" w14:textId="77777777" w:rsidTr="009E24E9">
        <w:tc>
          <w:tcPr>
            <w:tcW w:w="1255" w:type="dxa"/>
            <w:vMerge w:val="restart"/>
            <w:tcBorders>
              <w:right w:val="single" w:sz="4" w:space="0" w:color="auto"/>
            </w:tcBorders>
            <w:vAlign w:val="center"/>
          </w:tcPr>
          <w:p w14:paraId="0EA7D277" w14:textId="77777777" w:rsidR="00AF590A" w:rsidRDefault="00AF590A" w:rsidP="00AF590A">
            <w:pPr>
              <w:pStyle w:val="Default"/>
              <w:jc w:val="center"/>
              <w:rPr>
                <w:sz w:val="23"/>
                <w:szCs w:val="23"/>
              </w:rPr>
            </w:pPr>
            <w:r>
              <w:rPr>
                <w:sz w:val="23"/>
                <w:szCs w:val="23"/>
              </w:rPr>
              <w:t xml:space="preserve">Week 13 </w:t>
            </w:r>
          </w:p>
        </w:tc>
        <w:tc>
          <w:tcPr>
            <w:tcW w:w="1260" w:type="dxa"/>
            <w:tcBorders>
              <w:left w:val="single" w:sz="4" w:space="0" w:color="auto"/>
            </w:tcBorders>
            <w:vAlign w:val="center"/>
          </w:tcPr>
          <w:p w14:paraId="5741CBBD" w14:textId="77777777" w:rsidR="00AF590A" w:rsidRDefault="00AF590A" w:rsidP="009E24E9">
            <w:pPr>
              <w:pStyle w:val="Default"/>
              <w:jc w:val="center"/>
              <w:rPr>
                <w:sz w:val="23"/>
                <w:szCs w:val="23"/>
              </w:rPr>
            </w:pPr>
            <w:r>
              <w:rPr>
                <w:sz w:val="23"/>
                <w:szCs w:val="23"/>
              </w:rPr>
              <w:t>11/15</w:t>
            </w:r>
          </w:p>
        </w:tc>
        <w:tc>
          <w:tcPr>
            <w:tcW w:w="3330" w:type="dxa"/>
            <w:vAlign w:val="center"/>
          </w:tcPr>
          <w:p w14:paraId="1231E775" w14:textId="77777777" w:rsidR="00AF590A" w:rsidRDefault="000335D6" w:rsidP="00D81B22">
            <w:pPr>
              <w:pStyle w:val="Default"/>
              <w:jc w:val="center"/>
              <w:rPr>
                <w:sz w:val="23"/>
                <w:szCs w:val="23"/>
              </w:rPr>
            </w:pPr>
            <w:r>
              <w:rPr>
                <w:sz w:val="23"/>
                <w:szCs w:val="23"/>
              </w:rPr>
              <w:t>Organizational Theory and Development</w:t>
            </w:r>
          </w:p>
        </w:tc>
        <w:tc>
          <w:tcPr>
            <w:tcW w:w="4140" w:type="dxa"/>
            <w:vAlign w:val="center"/>
          </w:tcPr>
          <w:p w14:paraId="1F892628" w14:textId="77777777" w:rsidR="00AF590A" w:rsidRDefault="000335D6" w:rsidP="00AF590A">
            <w:pPr>
              <w:pStyle w:val="Default"/>
              <w:jc w:val="center"/>
              <w:rPr>
                <w:sz w:val="23"/>
                <w:szCs w:val="23"/>
              </w:rPr>
            </w:pPr>
            <w:r>
              <w:rPr>
                <w:sz w:val="23"/>
                <w:szCs w:val="23"/>
              </w:rPr>
              <w:t>Textbook Ch. 14</w:t>
            </w:r>
          </w:p>
        </w:tc>
      </w:tr>
      <w:tr w:rsidR="00AF590A" w14:paraId="30FF2577" w14:textId="77777777" w:rsidTr="009E24E9">
        <w:tc>
          <w:tcPr>
            <w:tcW w:w="1255" w:type="dxa"/>
            <w:vMerge/>
            <w:tcBorders>
              <w:right w:val="single" w:sz="4" w:space="0" w:color="auto"/>
            </w:tcBorders>
            <w:vAlign w:val="center"/>
          </w:tcPr>
          <w:p w14:paraId="1989EA27"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5AE8A46C" w14:textId="77777777" w:rsidR="00AF590A" w:rsidRDefault="00AF590A" w:rsidP="009E24E9">
            <w:pPr>
              <w:pStyle w:val="Default"/>
              <w:jc w:val="center"/>
              <w:rPr>
                <w:sz w:val="23"/>
                <w:szCs w:val="23"/>
              </w:rPr>
            </w:pPr>
            <w:r>
              <w:rPr>
                <w:sz w:val="23"/>
                <w:szCs w:val="23"/>
              </w:rPr>
              <w:t>11/17</w:t>
            </w:r>
          </w:p>
        </w:tc>
        <w:tc>
          <w:tcPr>
            <w:tcW w:w="3330" w:type="dxa"/>
            <w:vAlign w:val="center"/>
          </w:tcPr>
          <w:p w14:paraId="29F89D4D" w14:textId="77777777" w:rsidR="00AF590A" w:rsidRDefault="000335D6" w:rsidP="00D81B22">
            <w:pPr>
              <w:pStyle w:val="Default"/>
              <w:jc w:val="center"/>
              <w:rPr>
                <w:sz w:val="23"/>
                <w:szCs w:val="23"/>
              </w:rPr>
            </w:pPr>
            <w:r>
              <w:rPr>
                <w:sz w:val="23"/>
                <w:szCs w:val="23"/>
              </w:rPr>
              <w:t>Organizational Change</w:t>
            </w:r>
          </w:p>
        </w:tc>
        <w:tc>
          <w:tcPr>
            <w:tcW w:w="4140" w:type="dxa"/>
            <w:vAlign w:val="center"/>
          </w:tcPr>
          <w:p w14:paraId="41B75330" w14:textId="77777777" w:rsidR="00D81B22" w:rsidRDefault="000335D6" w:rsidP="00D81B22">
            <w:pPr>
              <w:pStyle w:val="Default"/>
              <w:jc w:val="center"/>
              <w:rPr>
                <w:sz w:val="23"/>
                <w:szCs w:val="23"/>
              </w:rPr>
            </w:pPr>
            <w:r>
              <w:rPr>
                <w:sz w:val="23"/>
                <w:szCs w:val="23"/>
              </w:rPr>
              <w:t>Textbook Ch. 14</w:t>
            </w:r>
          </w:p>
        </w:tc>
      </w:tr>
      <w:tr w:rsidR="00AF590A" w14:paraId="797FD39A" w14:textId="77777777" w:rsidTr="009E24E9">
        <w:tc>
          <w:tcPr>
            <w:tcW w:w="1255" w:type="dxa"/>
            <w:vMerge/>
            <w:tcBorders>
              <w:right w:val="single" w:sz="4" w:space="0" w:color="auto"/>
            </w:tcBorders>
            <w:vAlign w:val="center"/>
          </w:tcPr>
          <w:p w14:paraId="474D1594"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7341B650" w14:textId="77777777" w:rsidR="00AF590A" w:rsidRDefault="00AF590A" w:rsidP="009E24E9">
            <w:pPr>
              <w:pStyle w:val="Default"/>
              <w:jc w:val="center"/>
              <w:rPr>
                <w:sz w:val="23"/>
                <w:szCs w:val="23"/>
              </w:rPr>
            </w:pPr>
            <w:r>
              <w:rPr>
                <w:sz w:val="23"/>
                <w:szCs w:val="23"/>
              </w:rPr>
              <w:t>11/19</w:t>
            </w:r>
          </w:p>
        </w:tc>
        <w:tc>
          <w:tcPr>
            <w:tcW w:w="3330" w:type="dxa"/>
            <w:vAlign w:val="center"/>
          </w:tcPr>
          <w:p w14:paraId="3AFC1C50" w14:textId="77777777" w:rsidR="00AF590A" w:rsidRPr="00DC1B80" w:rsidRDefault="00AF590A" w:rsidP="00D81B22">
            <w:pPr>
              <w:pStyle w:val="Default"/>
              <w:jc w:val="center"/>
              <w:rPr>
                <w:b/>
                <w:sz w:val="23"/>
                <w:szCs w:val="23"/>
              </w:rPr>
            </w:pPr>
            <w:r w:rsidRPr="00DC1B80">
              <w:rPr>
                <w:b/>
                <w:sz w:val="23"/>
                <w:szCs w:val="23"/>
              </w:rPr>
              <w:t>Exam 2</w:t>
            </w:r>
          </w:p>
        </w:tc>
        <w:tc>
          <w:tcPr>
            <w:tcW w:w="4140" w:type="dxa"/>
            <w:vAlign w:val="center"/>
          </w:tcPr>
          <w:p w14:paraId="74D70FA3" w14:textId="77777777" w:rsidR="00AF590A" w:rsidRPr="009E24E9" w:rsidRDefault="00AF590A" w:rsidP="00AF590A">
            <w:pPr>
              <w:pStyle w:val="Default"/>
              <w:jc w:val="center"/>
              <w:rPr>
                <w:b/>
                <w:i/>
                <w:sz w:val="23"/>
                <w:szCs w:val="23"/>
              </w:rPr>
            </w:pPr>
            <w:r w:rsidRPr="009E24E9">
              <w:rPr>
                <w:b/>
                <w:i/>
                <w:sz w:val="23"/>
                <w:szCs w:val="23"/>
              </w:rPr>
              <w:t>Exam 2</w:t>
            </w:r>
          </w:p>
        </w:tc>
      </w:tr>
      <w:tr w:rsidR="00AF590A" w14:paraId="1C450245" w14:textId="77777777" w:rsidTr="009E24E9">
        <w:tc>
          <w:tcPr>
            <w:tcW w:w="1255" w:type="dxa"/>
            <w:vMerge w:val="restart"/>
            <w:tcBorders>
              <w:right w:val="single" w:sz="4" w:space="0" w:color="auto"/>
            </w:tcBorders>
            <w:vAlign w:val="center"/>
          </w:tcPr>
          <w:p w14:paraId="37E5B0A9" w14:textId="77777777" w:rsidR="00AF590A" w:rsidRDefault="00AF590A" w:rsidP="00AF590A">
            <w:pPr>
              <w:pStyle w:val="Default"/>
              <w:jc w:val="center"/>
              <w:rPr>
                <w:sz w:val="23"/>
                <w:szCs w:val="23"/>
              </w:rPr>
            </w:pPr>
            <w:r>
              <w:rPr>
                <w:sz w:val="23"/>
                <w:szCs w:val="23"/>
              </w:rPr>
              <w:t>Week 14</w:t>
            </w:r>
          </w:p>
        </w:tc>
        <w:tc>
          <w:tcPr>
            <w:tcW w:w="1260" w:type="dxa"/>
            <w:tcBorders>
              <w:left w:val="single" w:sz="4" w:space="0" w:color="auto"/>
            </w:tcBorders>
            <w:vAlign w:val="center"/>
          </w:tcPr>
          <w:p w14:paraId="01B704A9" w14:textId="77777777" w:rsidR="00AF590A" w:rsidRDefault="00AF590A" w:rsidP="009E24E9">
            <w:pPr>
              <w:pStyle w:val="Default"/>
              <w:jc w:val="center"/>
              <w:rPr>
                <w:sz w:val="23"/>
                <w:szCs w:val="23"/>
              </w:rPr>
            </w:pPr>
            <w:r>
              <w:rPr>
                <w:sz w:val="23"/>
                <w:szCs w:val="23"/>
              </w:rPr>
              <w:t>11/22</w:t>
            </w:r>
          </w:p>
        </w:tc>
        <w:tc>
          <w:tcPr>
            <w:tcW w:w="3330" w:type="dxa"/>
            <w:vAlign w:val="center"/>
          </w:tcPr>
          <w:p w14:paraId="653A82E3" w14:textId="77777777" w:rsidR="00AF590A" w:rsidRPr="00DC1B80" w:rsidRDefault="00D81B22" w:rsidP="00D81B22">
            <w:pPr>
              <w:pStyle w:val="Default"/>
              <w:jc w:val="center"/>
              <w:rPr>
                <w:sz w:val="23"/>
                <w:szCs w:val="23"/>
              </w:rPr>
            </w:pPr>
            <w:r>
              <w:rPr>
                <w:sz w:val="23"/>
                <w:szCs w:val="23"/>
              </w:rPr>
              <w:t>Thanksgiving Break</w:t>
            </w:r>
          </w:p>
        </w:tc>
        <w:tc>
          <w:tcPr>
            <w:tcW w:w="4140" w:type="dxa"/>
            <w:vAlign w:val="center"/>
          </w:tcPr>
          <w:p w14:paraId="10BC20DA" w14:textId="77777777" w:rsidR="00AF590A" w:rsidRDefault="00AF590A" w:rsidP="00AF590A">
            <w:pPr>
              <w:pStyle w:val="Default"/>
              <w:jc w:val="center"/>
              <w:rPr>
                <w:sz w:val="23"/>
                <w:szCs w:val="23"/>
              </w:rPr>
            </w:pPr>
            <w:r>
              <w:rPr>
                <w:sz w:val="23"/>
                <w:szCs w:val="23"/>
              </w:rPr>
              <w:t>Relax and recover!</w:t>
            </w:r>
          </w:p>
        </w:tc>
      </w:tr>
      <w:tr w:rsidR="00AF590A" w14:paraId="0C5695C0" w14:textId="77777777" w:rsidTr="009E24E9">
        <w:tc>
          <w:tcPr>
            <w:tcW w:w="1255" w:type="dxa"/>
            <w:vMerge/>
            <w:tcBorders>
              <w:right w:val="single" w:sz="4" w:space="0" w:color="auto"/>
            </w:tcBorders>
            <w:vAlign w:val="center"/>
          </w:tcPr>
          <w:p w14:paraId="1E74D7F3"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038D58AD" w14:textId="77777777" w:rsidR="00AF590A" w:rsidRDefault="00AF590A" w:rsidP="009E24E9">
            <w:pPr>
              <w:pStyle w:val="Default"/>
              <w:jc w:val="center"/>
              <w:rPr>
                <w:sz w:val="23"/>
                <w:szCs w:val="23"/>
              </w:rPr>
            </w:pPr>
            <w:r>
              <w:rPr>
                <w:sz w:val="23"/>
                <w:szCs w:val="23"/>
              </w:rPr>
              <w:t>11/24</w:t>
            </w:r>
          </w:p>
        </w:tc>
        <w:tc>
          <w:tcPr>
            <w:tcW w:w="3330" w:type="dxa"/>
            <w:vAlign w:val="center"/>
          </w:tcPr>
          <w:p w14:paraId="608F9EB1" w14:textId="77777777" w:rsidR="00AF590A" w:rsidRPr="00DC1B80" w:rsidRDefault="00D81B22" w:rsidP="00D81B22">
            <w:pPr>
              <w:pStyle w:val="Default"/>
              <w:jc w:val="center"/>
              <w:rPr>
                <w:sz w:val="23"/>
                <w:szCs w:val="23"/>
              </w:rPr>
            </w:pPr>
            <w:r>
              <w:rPr>
                <w:sz w:val="23"/>
                <w:szCs w:val="23"/>
              </w:rPr>
              <w:t>Thanksgiving Break</w:t>
            </w:r>
          </w:p>
        </w:tc>
        <w:tc>
          <w:tcPr>
            <w:tcW w:w="4140" w:type="dxa"/>
            <w:vAlign w:val="center"/>
          </w:tcPr>
          <w:p w14:paraId="00C7CED6" w14:textId="77777777" w:rsidR="00AF590A" w:rsidRDefault="00AF590A" w:rsidP="00AF590A">
            <w:pPr>
              <w:pStyle w:val="Default"/>
              <w:jc w:val="center"/>
              <w:rPr>
                <w:sz w:val="23"/>
                <w:szCs w:val="23"/>
              </w:rPr>
            </w:pPr>
            <w:r>
              <w:rPr>
                <w:sz w:val="23"/>
                <w:szCs w:val="23"/>
              </w:rPr>
              <w:t>Relax and recover!</w:t>
            </w:r>
          </w:p>
        </w:tc>
      </w:tr>
      <w:tr w:rsidR="00AF590A" w14:paraId="67D5DF9E" w14:textId="77777777" w:rsidTr="009E24E9">
        <w:tc>
          <w:tcPr>
            <w:tcW w:w="1255" w:type="dxa"/>
            <w:vMerge/>
            <w:tcBorders>
              <w:right w:val="single" w:sz="4" w:space="0" w:color="auto"/>
            </w:tcBorders>
            <w:vAlign w:val="center"/>
          </w:tcPr>
          <w:p w14:paraId="70BBAE74"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6B209D53" w14:textId="77777777" w:rsidR="00AF590A" w:rsidRDefault="00AF590A" w:rsidP="009E24E9">
            <w:pPr>
              <w:pStyle w:val="Default"/>
              <w:jc w:val="center"/>
              <w:rPr>
                <w:sz w:val="23"/>
                <w:szCs w:val="23"/>
              </w:rPr>
            </w:pPr>
            <w:r>
              <w:rPr>
                <w:sz w:val="23"/>
                <w:szCs w:val="23"/>
              </w:rPr>
              <w:t>11/26</w:t>
            </w:r>
          </w:p>
        </w:tc>
        <w:tc>
          <w:tcPr>
            <w:tcW w:w="3330" w:type="dxa"/>
            <w:vAlign w:val="center"/>
          </w:tcPr>
          <w:p w14:paraId="5D406114" w14:textId="77777777" w:rsidR="00AF590A" w:rsidRPr="00DC1B80" w:rsidRDefault="00D81B22" w:rsidP="00D81B22">
            <w:pPr>
              <w:pStyle w:val="Default"/>
              <w:jc w:val="center"/>
              <w:rPr>
                <w:sz w:val="23"/>
                <w:szCs w:val="23"/>
              </w:rPr>
            </w:pPr>
            <w:r>
              <w:rPr>
                <w:sz w:val="23"/>
                <w:szCs w:val="23"/>
              </w:rPr>
              <w:t>Thanksgiving Break</w:t>
            </w:r>
          </w:p>
        </w:tc>
        <w:tc>
          <w:tcPr>
            <w:tcW w:w="4140" w:type="dxa"/>
            <w:vAlign w:val="center"/>
          </w:tcPr>
          <w:p w14:paraId="09D913B6" w14:textId="77777777" w:rsidR="00AF590A" w:rsidRDefault="00AF590A" w:rsidP="00AF590A">
            <w:pPr>
              <w:pStyle w:val="Default"/>
              <w:jc w:val="center"/>
              <w:rPr>
                <w:sz w:val="23"/>
                <w:szCs w:val="23"/>
              </w:rPr>
            </w:pPr>
            <w:r>
              <w:rPr>
                <w:sz w:val="23"/>
                <w:szCs w:val="23"/>
              </w:rPr>
              <w:t>Relax and recover!</w:t>
            </w:r>
          </w:p>
        </w:tc>
      </w:tr>
      <w:tr w:rsidR="00AF590A" w14:paraId="216B1BF1" w14:textId="77777777" w:rsidTr="009E24E9">
        <w:tc>
          <w:tcPr>
            <w:tcW w:w="1255" w:type="dxa"/>
            <w:vMerge w:val="restart"/>
            <w:tcBorders>
              <w:right w:val="single" w:sz="4" w:space="0" w:color="auto"/>
            </w:tcBorders>
            <w:vAlign w:val="center"/>
          </w:tcPr>
          <w:p w14:paraId="12F09A93" w14:textId="77777777" w:rsidR="00AF590A" w:rsidRDefault="00AF590A" w:rsidP="00AF590A">
            <w:pPr>
              <w:pStyle w:val="Default"/>
              <w:jc w:val="center"/>
              <w:rPr>
                <w:sz w:val="23"/>
                <w:szCs w:val="23"/>
              </w:rPr>
            </w:pPr>
            <w:r>
              <w:rPr>
                <w:sz w:val="23"/>
                <w:szCs w:val="23"/>
              </w:rPr>
              <w:t xml:space="preserve">Week 15 </w:t>
            </w:r>
          </w:p>
        </w:tc>
        <w:tc>
          <w:tcPr>
            <w:tcW w:w="1260" w:type="dxa"/>
            <w:tcBorders>
              <w:left w:val="single" w:sz="4" w:space="0" w:color="auto"/>
            </w:tcBorders>
            <w:vAlign w:val="center"/>
          </w:tcPr>
          <w:p w14:paraId="3366BBA4" w14:textId="77777777" w:rsidR="00AF590A" w:rsidRDefault="00AF590A" w:rsidP="009E24E9">
            <w:pPr>
              <w:pStyle w:val="Default"/>
              <w:jc w:val="center"/>
              <w:rPr>
                <w:sz w:val="23"/>
                <w:szCs w:val="23"/>
              </w:rPr>
            </w:pPr>
            <w:r>
              <w:rPr>
                <w:sz w:val="23"/>
                <w:szCs w:val="23"/>
              </w:rPr>
              <w:t>11/29</w:t>
            </w:r>
          </w:p>
        </w:tc>
        <w:tc>
          <w:tcPr>
            <w:tcW w:w="3330" w:type="dxa"/>
            <w:vAlign w:val="center"/>
          </w:tcPr>
          <w:p w14:paraId="07394BF0" w14:textId="77777777" w:rsidR="00AF590A" w:rsidRDefault="00AF590A" w:rsidP="00D81B22">
            <w:pPr>
              <w:pStyle w:val="Default"/>
              <w:jc w:val="center"/>
              <w:rPr>
                <w:sz w:val="23"/>
                <w:szCs w:val="23"/>
              </w:rPr>
            </w:pPr>
            <w:r>
              <w:rPr>
                <w:sz w:val="23"/>
                <w:szCs w:val="23"/>
              </w:rPr>
              <w:t>I/O in Practice</w:t>
            </w:r>
          </w:p>
        </w:tc>
        <w:tc>
          <w:tcPr>
            <w:tcW w:w="4140" w:type="dxa"/>
            <w:vAlign w:val="center"/>
          </w:tcPr>
          <w:p w14:paraId="3C22E2FF" w14:textId="77777777" w:rsidR="00AF590A" w:rsidRDefault="00EE5596" w:rsidP="00AF590A">
            <w:pPr>
              <w:pStyle w:val="Default"/>
              <w:jc w:val="center"/>
              <w:rPr>
                <w:sz w:val="23"/>
                <w:szCs w:val="23"/>
              </w:rPr>
            </w:pPr>
            <w:r>
              <w:rPr>
                <w:sz w:val="23"/>
                <w:szCs w:val="23"/>
              </w:rPr>
              <w:t>Work on Final Project</w:t>
            </w:r>
          </w:p>
        </w:tc>
      </w:tr>
      <w:tr w:rsidR="00AF590A" w14:paraId="05789025" w14:textId="77777777" w:rsidTr="009E24E9">
        <w:tc>
          <w:tcPr>
            <w:tcW w:w="1255" w:type="dxa"/>
            <w:vMerge/>
            <w:tcBorders>
              <w:right w:val="single" w:sz="4" w:space="0" w:color="auto"/>
            </w:tcBorders>
            <w:vAlign w:val="center"/>
          </w:tcPr>
          <w:p w14:paraId="251BB515"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32FEB9E0" w14:textId="77777777" w:rsidR="00AF590A" w:rsidRDefault="00AF590A" w:rsidP="009E24E9">
            <w:pPr>
              <w:pStyle w:val="Default"/>
              <w:jc w:val="center"/>
              <w:rPr>
                <w:sz w:val="23"/>
                <w:szCs w:val="23"/>
              </w:rPr>
            </w:pPr>
            <w:r>
              <w:rPr>
                <w:sz w:val="23"/>
                <w:szCs w:val="23"/>
              </w:rPr>
              <w:t>12/1</w:t>
            </w:r>
          </w:p>
        </w:tc>
        <w:tc>
          <w:tcPr>
            <w:tcW w:w="3330" w:type="dxa"/>
            <w:vAlign w:val="center"/>
          </w:tcPr>
          <w:p w14:paraId="712D98A5" w14:textId="77777777" w:rsidR="00AF590A" w:rsidRDefault="00AF590A" w:rsidP="00D81B22">
            <w:pPr>
              <w:pStyle w:val="Default"/>
              <w:jc w:val="center"/>
              <w:rPr>
                <w:sz w:val="23"/>
                <w:szCs w:val="23"/>
              </w:rPr>
            </w:pPr>
            <w:r>
              <w:rPr>
                <w:sz w:val="23"/>
                <w:szCs w:val="23"/>
              </w:rPr>
              <w:t>I/O in Practice</w:t>
            </w:r>
          </w:p>
        </w:tc>
        <w:tc>
          <w:tcPr>
            <w:tcW w:w="4140" w:type="dxa"/>
            <w:vAlign w:val="center"/>
          </w:tcPr>
          <w:p w14:paraId="7D45DCB6" w14:textId="77777777" w:rsidR="00AF590A" w:rsidRDefault="00EE5596" w:rsidP="00AF590A">
            <w:pPr>
              <w:pStyle w:val="Default"/>
              <w:jc w:val="center"/>
              <w:rPr>
                <w:sz w:val="23"/>
                <w:szCs w:val="23"/>
              </w:rPr>
            </w:pPr>
            <w:r>
              <w:rPr>
                <w:sz w:val="23"/>
                <w:szCs w:val="23"/>
              </w:rPr>
              <w:t>Work on Final Project</w:t>
            </w:r>
          </w:p>
          <w:p w14:paraId="7C312C2C" w14:textId="77777777" w:rsidR="00D81B22" w:rsidRPr="009E24E9" w:rsidRDefault="00D81B22" w:rsidP="00AF590A">
            <w:pPr>
              <w:pStyle w:val="Default"/>
              <w:jc w:val="center"/>
              <w:rPr>
                <w:b/>
                <w:i/>
                <w:sz w:val="23"/>
                <w:szCs w:val="23"/>
              </w:rPr>
            </w:pPr>
            <w:r w:rsidRPr="009E24E9">
              <w:rPr>
                <w:b/>
                <w:i/>
                <w:sz w:val="23"/>
                <w:szCs w:val="23"/>
              </w:rPr>
              <w:t>Week 15 Discussion Board</w:t>
            </w:r>
          </w:p>
        </w:tc>
      </w:tr>
      <w:tr w:rsidR="00AF590A" w14:paraId="247F1FDE" w14:textId="77777777" w:rsidTr="009E24E9">
        <w:tc>
          <w:tcPr>
            <w:tcW w:w="1255" w:type="dxa"/>
            <w:vMerge/>
            <w:tcBorders>
              <w:right w:val="single" w:sz="4" w:space="0" w:color="auto"/>
            </w:tcBorders>
            <w:vAlign w:val="center"/>
          </w:tcPr>
          <w:p w14:paraId="7D3E8E2A"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63E0E056" w14:textId="77777777" w:rsidR="00AF590A" w:rsidRDefault="00AF590A" w:rsidP="009E24E9">
            <w:pPr>
              <w:pStyle w:val="Default"/>
              <w:jc w:val="center"/>
              <w:rPr>
                <w:sz w:val="23"/>
                <w:szCs w:val="23"/>
              </w:rPr>
            </w:pPr>
            <w:r>
              <w:rPr>
                <w:sz w:val="23"/>
                <w:szCs w:val="23"/>
              </w:rPr>
              <w:t>12/3</w:t>
            </w:r>
          </w:p>
        </w:tc>
        <w:tc>
          <w:tcPr>
            <w:tcW w:w="3330" w:type="dxa"/>
            <w:vAlign w:val="center"/>
          </w:tcPr>
          <w:p w14:paraId="450B1F7B" w14:textId="77777777" w:rsidR="00AF590A" w:rsidRDefault="00AF590A" w:rsidP="00D81B22">
            <w:pPr>
              <w:pStyle w:val="Default"/>
              <w:jc w:val="center"/>
              <w:rPr>
                <w:sz w:val="23"/>
                <w:szCs w:val="23"/>
              </w:rPr>
            </w:pPr>
            <w:r>
              <w:rPr>
                <w:sz w:val="23"/>
                <w:szCs w:val="23"/>
              </w:rPr>
              <w:t>I/O in Practice</w:t>
            </w:r>
          </w:p>
        </w:tc>
        <w:tc>
          <w:tcPr>
            <w:tcW w:w="4140" w:type="dxa"/>
            <w:vAlign w:val="center"/>
          </w:tcPr>
          <w:p w14:paraId="56C37C29" w14:textId="77777777" w:rsidR="00AF590A" w:rsidRDefault="00EE5596" w:rsidP="00AF590A">
            <w:pPr>
              <w:pStyle w:val="Default"/>
              <w:jc w:val="center"/>
              <w:rPr>
                <w:sz w:val="23"/>
                <w:szCs w:val="23"/>
              </w:rPr>
            </w:pPr>
            <w:r>
              <w:rPr>
                <w:sz w:val="23"/>
                <w:szCs w:val="23"/>
              </w:rPr>
              <w:t>Work on Final Project</w:t>
            </w:r>
          </w:p>
        </w:tc>
      </w:tr>
      <w:tr w:rsidR="00AF590A" w14:paraId="3B4E6869" w14:textId="77777777" w:rsidTr="009E24E9">
        <w:tc>
          <w:tcPr>
            <w:tcW w:w="1255" w:type="dxa"/>
            <w:vMerge w:val="restart"/>
            <w:tcBorders>
              <w:right w:val="single" w:sz="4" w:space="0" w:color="auto"/>
            </w:tcBorders>
            <w:vAlign w:val="center"/>
          </w:tcPr>
          <w:p w14:paraId="3BF63B80" w14:textId="77777777" w:rsidR="00AF590A" w:rsidRDefault="00AF590A" w:rsidP="00AF590A">
            <w:pPr>
              <w:pStyle w:val="Default"/>
              <w:jc w:val="center"/>
              <w:rPr>
                <w:sz w:val="23"/>
                <w:szCs w:val="23"/>
              </w:rPr>
            </w:pPr>
            <w:r>
              <w:rPr>
                <w:sz w:val="23"/>
                <w:szCs w:val="23"/>
              </w:rPr>
              <w:t xml:space="preserve">Week 16 </w:t>
            </w:r>
          </w:p>
        </w:tc>
        <w:tc>
          <w:tcPr>
            <w:tcW w:w="1260" w:type="dxa"/>
            <w:tcBorders>
              <w:left w:val="single" w:sz="4" w:space="0" w:color="auto"/>
            </w:tcBorders>
            <w:vAlign w:val="center"/>
          </w:tcPr>
          <w:p w14:paraId="70556BA6" w14:textId="77777777" w:rsidR="00AF590A" w:rsidRDefault="00AF590A" w:rsidP="009E24E9">
            <w:pPr>
              <w:pStyle w:val="Default"/>
              <w:jc w:val="center"/>
              <w:rPr>
                <w:sz w:val="23"/>
                <w:szCs w:val="23"/>
              </w:rPr>
            </w:pPr>
            <w:r>
              <w:rPr>
                <w:sz w:val="23"/>
                <w:szCs w:val="23"/>
              </w:rPr>
              <w:t>12/6</w:t>
            </w:r>
          </w:p>
        </w:tc>
        <w:tc>
          <w:tcPr>
            <w:tcW w:w="3330" w:type="dxa"/>
            <w:vAlign w:val="center"/>
          </w:tcPr>
          <w:p w14:paraId="180FAA74" w14:textId="77777777" w:rsidR="00AF590A" w:rsidRDefault="00AF590A" w:rsidP="00D81B22">
            <w:pPr>
              <w:pStyle w:val="Default"/>
              <w:jc w:val="center"/>
              <w:rPr>
                <w:sz w:val="23"/>
                <w:szCs w:val="23"/>
              </w:rPr>
            </w:pPr>
            <w:r>
              <w:rPr>
                <w:sz w:val="23"/>
                <w:szCs w:val="23"/>
              </w:rPr>
              <w:t>I/O in Practice/Project Q and A</w:t>
            </w:r>
          </w:p>
        </w:tc>
        <w:tc>
          <w:tcPr>
            <w:tcW w:w="4140" w:type="dxa"/>
            <w:vAlign w:val="center"/>
          </w:tcPr>
          <w:p w14:paraId="2C0AF464" w14:textId="77777777" w:rsidR="00AF590A" w:rsidRDefault="00EE5596" w:rsidP="00AF590A">
            <w:pPr>
              <w:pStyle w:val="Default"/>
              <w:jc w:val="center"/>
              <w:rPr>
                <w:sz w:val="23"/>
                <w:szCs w:val="23"/>
              </w:rPr>
            </w:pPr>
            <w:r>
              <w:rPr>
                <w:sz w:val="23"/>
                <w:szCs w:val="23"/>
              </w:rPr>
              <w:t>Work on Final Project</w:t>
            </w:r>
          </w:p>
        </w:tc>
      </w:tr>
      <w:tr w:rsidR="00AF590A" w14:paraId="5448B223" w14:textId="77777777" w:rsidTr="009E24E9">
        <w:tc>
          <w:tcPr>
            <w:tcW w:w="1255" w:type="dxa"/>
            <w:vMerge/>
            <w:tcBorders>
              <w:right w:val="single" w:sz="4" w:space="0" w:color="auto"/>
            </w:tcBorders>
            <w:vAlign w:val="center"/>
          </w:tcPr>
          <w:p w14:paraId="4A0853F1"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3C892F8D" w14:textId="77777777" w:rsidR="00AF590A" w:rsidRDefault="00AF590A" w:rsidP="009E24E9">
            <w:pPr>
              <w:pStyle w:val="Default"/>
              <w:jc w:val="center"/>
              <w:rPr>
                <w:sz w:val="23"/>
                <w:szCs w:val="23"/>
              </w:rPr>
            </w:pPr>
            <w:r>
              <w:rPr>
                <w:sz w:val="23"/>
                <w:szCs w:val="23"/>
              </w:rPr>
              <w:t>12/8</w:t>
            </w:r>
          </w:p>
        </w:tc>
        <w:tc>
          <w:tcPr>
            <w:tcW w:w="3330" w:type="dxa"/>
            <w:vAlign w:val="center"/>
          </w:tcPr>
          <w:p w14:paraId="75F1F662" w14:textId="77777777" w:rsidR="00AF590A" w:rsidRPr="00943B64" w:rsidRDefault="00AF590A" w:rsidP="00D81B22">
            <w:pPr>
              <w:pStyle w:val="Default"/>
              <w:jc w:val="center"/>
              <w:rPr>
                <w:i/>
                <w:sz w:val="23"/>
                <w:szCs w:val="23"/>
              </w:rPr>
            </w:pPr>
            <w:r w:rsidRPr="00943B64">
              <w:rPr>
                <w:i/>
                <w:sz w:val="23"/>
                <w:szCs w:val="23"/>
              </w:rPr>
              <w:t>Reading Days</w:t>
            </w:r>
          </w:p>
        </w:tc>
        <w:tc>
          <w:tcPr>
            <w:tcW w:w="4140" w:type="dxa"/>
            <w:vAlign w:val="center"/>
          </w:tcPr>
          <w:p w14:paraId="5E85F65A" w14:textId="77777777" w:rsidR="00AF590A" w:rsidRDefault="00EE5596" w:rsidP="00AF590A">
            <w:pPr>
              <w:pStyle w:val="Default"/>
              <w:jc w:val="center"/>
              <w:rPr>
                <w:sz w:val="23"/>
                <w:szCs w:val="23"/>
              </w:rPr>
            </w:pPr>
            <w:r>
              <w:rPr>
                <w:sz w:val="23"/>
                <w:szCs w:val="23"/>
              </w:rPr>
              <w:t>Work on Final Project</w:t>
            </w:r>
          </w:p>
        </w:tc>
      </w:tr>
      <w:tr w:rsidR="00AF590A" w14:paraId="3A9556D5" w14:textId="77777777" w:rsidTr="009E24E9">
        <w:tc>
          <w:tcPr>
            <w:tcW w:w="1255" w:type="dxa"/>
            <w:vMerge/>
            <w:tcBorders>
              <w:right w:val="single" w:sz="4" w:space="0" w:color="auto"/>
            </w:tcBorders>
            <w:vAlign w:val="center"/>
          </w:tcPr>
          <w:p w14:paraId="03E6C195" w14:textId="77777777" w:rsidR="00AF590A" w:rsidRDefault="00AF590A" w:rsidP="00AF590A">
            <w:pPr>
              <w:pStyle w:val="Default"/>
              <w:jc w:val="center"/>
              <w:rPr>
                <w:sz w:val="23"/>
                <w:szCs w:val="23"/>
              </w:rPr>
            </w:pPr>
          </w:p>
        </w:tc>
        <w:tc>
          <w:tcPr>
            <w:tcW w:w="1260" w:type="dxa"/>
            <w:tcBorders>
              <w:left w:val="single" w:sz="4" w:space="0" w:color="auto"/>
            </w:tcBorders>
            <w:vAlign w:val="center"/>
          </w:tcPr>
          <w:p w14:paraId="469D34F0" w14:textId="77777777" w:rsidR="00AF590A" w:rsidRDefault="00AF590A" w:rsidP="009E24E9">
            <w:pPr>
              <w:pStyle w:val="Default"/>
              <w:jc w:val="center"/>
              <w:rPr>
                <w:sz w:val="23"/>
                <w:szCs w:val="23"/>
              </w:rPr>
            </w:pPr>
            <w:r>
              <w:rPr>
                <w:sz w:val="23"/>
                <w:szCs w:val="23"/>
              </w:rPr>
              <w:t>12/10</w:t>
            </w:r>
          </w:p>
        </w:tc>
        <w:tc>
          <w:tcPr>
            <w:tcW w:w="3330" w:type="dxa"/>
            <w:vAlign w:val="center"/>
          </w:tcPr>
          <w:p w14:paraId="1804C3CA" w14:textId="77777777" w:rsidR="00AF590A" w:rsidRPr="00943B64" w:rsidRDefault="00AF590A" w:rsidP="00D81B22">
            <w:pPr>
              <w:pStyle w:val="Default"/>
              <w:jc w:val="center"/>
              <w:rPr>
                <w:i/>
                <w:sz w:val="23"/>
                <w:szCs w:val="23"/>
              </w:rPr>
            </w:pPr>
            <w:r w:rsidRPr="00943B64">
              <w:rPr>
                <w:i/>
                <w:sz w:val="23"/>
                <w:szCs w:val="23"/>
              </w:rPr>
              <w:t>Reading Days</w:t>
            </w:r>
          </w:p>
        </w:tc>
        <w:tc>
          <w:tcPr>
            <w:tcW w:w="4140" w:type="dxa"/>
            <w:vAlign w:val="center"/>
          </w:tcPr>
          <w:p w14:paraId="09D7E5BE" w14:textId="77777777" w:rsidR="00AF590A" w:rsidRDefault="00EE5596" w:rsidP="00AF590A">
            <w:pPr>
              <w:pStyle w:val="Default"/>
              <w:jc w:val="center"/>
              <w:rPr>
                <w:sz w:val="23"/>
                <w:szCs w:val="23"/>
              </w:rPr>
            </w:pPr>
            <w:r>
              <w:rPr>
                <w:sz w:val="23"/>
                <w:szCs w:val="23"/>
              </w:rPr>
              <w:t>Work on Final Project</w:t>
            </w:r>
          </w:p>
        </w:tc>
      </w:tr>
      <w:tr w:rsidR="00AF590A" w14:paraId="2BC041D5" w14:textId="77777777" w:rsidTr="009E24E9">
        <w:tc>
          <w:tcPr>
            <w:tcW w:w="1255" w:type="dxa"/>
            <w:tcBorders>
              <w:right w:val="single" w:sz="4" w:space="0" w:color="auto"/>
            </w:tcBorders>
            <w:vAlign w:val="center"/>
          </w:tcPr>
          <w:p w14:paraId="0E30F4AF" w14:textId="77777777" w:rsidR="00AF590A" w:rsidRPr="00D06EF6" w:rsidRDefault="00AF590A" w:rsidP="00AF590A">
            <w:pPr>
              <w:pStyle w:val="Default"/>
              <w:jc w:val="center"/>
              <w:rPr>
                <w:sz w:val="23"/>
                <w:szCs w:val="23"/>
              </w:rPr>
            </w:pPr>
            <w:r>
              <w:rPr>
                <w:sz w:val="23"/>
                <w:szCs w:val="23"/>
              </w:rPr>
              <w:t>TBD</w:t>
            </w:r>
          </w:p>
        </w:tc>
        <w:tc>
          <w:tcPr>
            <w:tcW w:w="1260" w:type="dxa"/>
            <w:tcBorders>
              <w:left w:val="single" w:sz="4" w:space="0" w:color="auto"/>
            </w:tcBorders>
            <w:vAlign w:val="center"/>
          </w:tcPr>
          <w:p w14:paraId="0727A61C" w14:textId="77777777" w:rsidR="00AF590A" w:rsidRDefault="00AF590A" w:rsidP="009E24E9">
            <w:pPr>
              <w:pStyle w:val="Default"/>
              <w:jc w:val="center"/>
              <w:rPr>
                <w:b/>
                <w:sz w:val="23"/>
                <w:szCs w:val="23"/>
              </w:rPr>
            </w:pPr>
          </w:p>
        </w:tc>
        <w:tc>
          <w:tcPr>
            <w:tcW w:w="3330" w:type="dxa"/>
            <w:vAlign w:val="center"/>
          </w:tcPr>
          <w:p w14:paraId="171C2D0F" w14:textId="77777777" w:rsidR="00AF590A" w:rsidRDefault="00AF590A" w:rsidP="00D81B22">
            <w:pPr>
              <w:pStyle w:val="Default"/>
              <w:jc w:val="center"/>
              <w:rPr>
                <w:sz w:val="23"/>
                <w:szCs w:val="23"/>
              </w:rPr>
            </w:pPr>
            <w:r>
              <w:rPr>
                <w:b/>
                <w:sz w:val="23"/>
                <w:szCs w:val="23"/>
              </w:rPr>
              <w:t>FINAL EXAM PERIOD</w:t>
            </w:r>
          </w:p>
        </w:tc>
        <w:tc>
          <w:tcPr>
            <w:tcW w:w="4140" w:type="dxa"/>
            <w:vAlign w:val="center"/>
          </w:tcPr>
          <w:p w14:paraId="2EF9445C" w14:textId="77777777" w:rsidR="00AF590A" w:rsidRPr="009E24E9" w:rsidRDefault="00AF590A" w:rsidP="00AF590A">
            <w:pPr>
              <w:pStyle w:val="Default"/>
              <w:jc w:val="center"/>
              <w:rPr>
                <w:b/>
                <w:i/>
                <w:sz w:val="23"/>
                <w:szCs w:val="23"/>
              </w:rPr>
            </w:pPr>
            <w:r w:rsidRPr="009E24E9">
              <w:rPr>
                <w:b/>
                <w:i/>
                <w:sz w:val="23"/>
                <w:szCs w:val="23"/>
              </w:rPr>
              <w:t>Final Project Due by 1:00 pm</w:t>
            </w:r>
          </w:p>
        </w:tc>
      </w:tr>
    </w:tbl>
    <w:p w14:paraId="09AA5C01" w14:textId="77777777" w:rsidR="00375DC0" w:rsidRPr="00375DC0" w:rsidRDefault="00375DC0" w:rsidP="00375DC0">
      <w:pPr>
        <w:pStyle w:val="Default"/>
        <w:rPr>
          <w:sz w:val="23"/>
          <w:szCs w:val="23"/>
        </w:rPr>
      </w:pPr>
    </w:p>
    <w:p w14:paraId="67983ABF" w14:textId="77777777" w:rsidR="008F250C" w:rsidRDefault="008F250C" w:rsidP="00375DC0">
      <w:pPr>
        <w:pStyle w:val="Default"/>
        <w:rPr>
          <w:sz w:val="23"/>
          <w:szCs w:val="23"/>
        </w:rPr>
      </w:pPr>
    </w:p>
    <w:p w14:paraId="5612ADEB" w14:textId="77777777" w:rsidR="008F250C" w:rsidRDefault="008F250C">
      <w:pPr>
        <w:rPr>
          <w:rFonts w:ascii="Times New Roman" w:hAnsi="Times New Roman" w:cs="Times New Roman"/>
          <w:color w:val="000000"/>
          <w:sz w:val="23"/>
          <w:szCs w:val="23"/>
        </w:rPr>
      </w:pPr>
      <w:r>
        <w:rPr>
          <w:sz w:val="23"/>
          <w:szCs w:val="23"/>
        </w:rPr>
        <w:br w:type="page"/>
      </w:r>
    </w:p>
    <w:p w14:paraId="25A6E5DE" w14:textId="77777777" w:rsidR="008F250C" w:rsidRPr="008F250C" w:rsidRDefault="008F250C" w:rsidP="008F250C">
      <w:pPr>
        <w:pStyle w:val="Default"/>
        <w:jc w:val="center"/>
        <w:rPr>
          <w:sz w:val="22"/>
          <w:szCs w:val="22"/>
        </w:rPr>
      </w:pPr>
      <w:r w:rsidRPr="008F250C">
        <w:rPr>
          <w:sz w:val="22"/>
          <w:szCs w:val="22"/>
        </w:rPr>
        <w:lastRenderedPageBreak/>
        <w:t>I-O Psychology Journals for Research Participation</w:t>
      </w:r>
    </w:p>
    <w:p w14:paraId="0ECD32CB" w14:textId="77777777" w:rsidR="008F250C" w:rsidRDefault="008F250C" w:rsidP="008F250C">
      <w:pPr>
        <w:pStyle w:val="Default"/>
        <w:rPr>
          <w:sz w:val="22"/>
          <w:szCs w:val="22"/>
        </w:rPr>
      </w:pPr>
    </w:p>
    <w:p w14:paraId="7122519C" w14:textId="77777777" w:rsidR="008F250C" w:rsidRDefault="008F250C" w:rsidP="008F250C">
      <w:pPr>
        <w:pStyle w:val="Default"/>
        <w:rPr>
          <w:sz w:val="22"/>
          <w:szCs w:val="22"/>
        </w:rPr>
      </w:pPr>
      <w:r w:rsidRPr="008F250C">
        <w:rPr>
          <w:sz w:val="22"/>
          <w:szCs w:val="22"/>
        </w:rPr>
        <w:t xml:space="preserve">Journal of Applied Psychology </w:t>
      </w:r>
    </w:p>
    <w:p w14:paraId="4CA1D2E5" w14:textId="77777777" w:rsidR="008F250C" w:rsidRDefault="008F250C" w:rsidP="008F250C">
      <w:pPr>
        <w:pStyle w:val="Default"/>
        <w:rPr>
          <w:sz w:val="22"/>
          <w:szCs w:val="22"/>
        </w:rPr>
      </w:pPr>
      <w:r w:rsidRPr="008F250C">
        <w:rPr>
          <w:sz w:val="22"/>
          <w:szCs w:val="22"/>
        </w:rPr>
        <w:t xml:space="preserve">Human Performance </w:t>
      </w:r>
    </w:p>
    <w:p w14:paraId="77247387" w14:textId="77777777" w:rsidR="008F250C" w:rsidRDefault="008F250C" w:rsidP="008F250C">
      <w:pPr>
        <w:pStyle w:val="Default"/>
        <w:rPr>
          <w:sz w:val="22"/>
          <w:szCs w:val="22"/>
        </w:rPr>
      </w:pPr>
      <w:r w:rsidRPr="008F250C">
        <w:rPr>
          <w:sz w:val="22"/>
          <w:szCs w:val="22"/>
        </w:rPr>
        <w:t xml:space="preserve">Academy of Management Journal </w:t>
      </w:r>
    </w:p>
    <w:p w14:paraId="4C71082A" w14:textId="77777777" w:rsidR="008F250C" w:rsidRDefault="008F250C" w:rsidP="008F250C">
      <w:pPr>
        <w:pStyle w:val="Default"/>
        <w:rPr>
          <w:sz w:val="22"/>
          <w:szCs w:val="22"/>
        </w:rPr>
      </w:pPr>
      <w:r w:rsidRPr="008F250C">
        <w:rPr>
          <w:sz w:val="22"/>
          <w:szCs w:val="22"/>
        </w:rPr>
        <w:t xml:space="preserve">Journal of Management </w:t>
      </w:r>
    </w:p>
    <w:p w14:paraId="2753127E" w14:textId="77777777" w:rsidR="008F250C" w:rsidRDefault="008F250C" w:rsidP="008F250C">
      <w:pPr>
        <w:pStyle w:val="Default"/>
        <w:rPr>
          <w:sz w:val="22"/>
          <w:szCs w:val="22"/>
        </w:rPr>
      </w:pPr>
      <w:r w:rsidRPr="008F250C">
        <w:rPr>
          <w:sz w:val="22"/>
          <w:szCs w:val="22"/>
        </w:rPr>
        <w:t xml:space="preserve">Journal of Managerial Psychology </w:t>
      </w:r>
    </w:p>
    <w:p w14:paraId="38F94071" w14:textId="77777777" w:rsidR="008F250C" w:rsidRDefault="008F250C" w:rsidP="008F250C">
      <w:pPr>
        <w:pStyle w:val="Default"/>
        <w:rPr>
          <w:sz w:val="22"/>
          <w:szCs w:val="22"/>
        </w:rPr>
      </w:pPr>
      <w:r w:rsidRPr="008F250C">
        <w:rPr>
          <w:sz w:val="22"/>
          <w:szCs w:val="22"/>
        </w:rPr>
        <w:t xml:space="preserve">Personnel Psychology </w:t>
      </w:r>
    </w:p>
    <w:p w14:paraId="4D2A12A1" w14:textId="77777777" w:rsidR="008F250C" w:rsidRDefault="008F250C" w:rsidP="008F250C">
      <w:pPr>
        <w:pStyle w:val="Default"/>
        <w:rPr>
          <w:sz w:val="22"/>
          <w:szCs w:val="22"/>
        </w:rPr>
      </w:pPr>
      <w:r w:rsidRPr="008F250C">
        <w:rPr>
          <w:sz w:val="22"/>
          <w:szCs w:val="22"/>
        </w:rPr>
        <w:t xml:space="preserve">Psychological Science </w:t>
      </w:r>
    </w:p>
    <w:p w14:paraId="621993B0" w14:textId="77777777" w:rsidR="008F250C" w:rsidRDefault="008F250C" w:rsidP="008F250C">
      <w:pPr>
        <w:pStyle w:val="Default"/>
        <w:rPr>
          <w:sz w:val="22"/>
          <w:szCs w:val="22"/>
        </w:rPr>
      </w:pPr>
      <w:r w:rsidRPr="008F250C">
        <w:rPr>
          <w:sz w:val="22"/>
          <w:szCs w:val="22"/>
        </w:rPr>
        <w:t xml:space="preserve">Journal of Experimental Psychology </w:t>
      </w:r>
    </w:p>
    <w:p w14:paraId="0A43A1AE" w14:textId="77777777" w:rsidR="008F250C" w:rsidRDefault="008F250C" w:rsidP="008F250C">
      <w:pPr>
        <w:pStyle w:val="Default"/>
        <w:rPr>
          <w:sz w:val="22"/>
          <w:szCs w:val="22"/>
        </w:rPr>
      </w:pPr>
      <w:r w:rsidRPr="008F250C">
        <w:rPr>
          <w:sz w:val="22"/>
          <w:szCs w:val="22"/>
        </w:rPr>
        <w:t xml:space="preserve">Journal of Business and Psychology </w:t>
      </w:r>
    </w:p>
    <w:p w14:paraId="5F9E4269" w14:textId="77777777" w:rsidR="008F250C" w:rsidRDefault="008F250C" w:rsidP="008F250C">
      <w:pPr>
        <w:pStyle w:val="Default"/>
        <w:rPr>
          <w:sz w:val="22"/>
          <w:szCs w:val="22"/>
        </w:rPr>
      </w:pPr>
      <w:r w:rsidRPr="008F250C">
        <w:rPr>
          <w:sz w:val="22"/>
          <w:szCs w:val="22"/>
        </w:rPr>
        <w:t xml:space="preserve">International Journal of Selection and Assessment </w:t>
      </w:r>
    </w:p>
    <w:p w14:paraId="5566AACF" w14:textId="77777777" w:rsidR="008F250C" w:rsidRDefault="008F250C" w:rsidP="008F250C">
      <w:pPr>
        <w:pStyle w:val="Default"/>
        <w:rPr>
          <w:sz w:val="22"/>
          <w:szCs w:val="22"/>
        </w:rPr>
      </w:pPr>
      <w:r w:rsidRPr="008F250C">
        <w:rPr>
          <w:sz w:val="22"/>
          <w:szCs w:val="22"/>
        </w:rPr>
        <w:t xml:space="preserve">Journal of Organizational Behavior </w:t>
      </w:r>
    </w:p>
    <w:p w14:paraId="5EB399EB" w14:textId="77777777" w:rsidR="008F250C" w:rsidRDefault="008F250C" w:rsidP="008F250C">
      <w:pPr>
        <w:pStyle w:val="Default"/>
        <w:rPr>
          <w:sz w:val="22"/>
          <w:szCs w:val="22"/>
        </w:rPr>
      </w:pPr>
      <w:r w:rsidRPr="008F250C">
        <w:rPr>
          <w:sz w:val="22"/>
          <w:szCs w:val="22"/>
        </w:rPr>
        <w:t xml:space="preserve">Consulting Psychology Journal </w:t>
      </w:r>
    </w:p>
    <w:p w14:paraId="2B24BA98" w14:textId="77777777" w:rsidR="008F250C" w:rsidRDefault="008F250C" w:rsidP="008F250C">
      <w:pPr>
        <w:pStyle w:val="Default"/>
        <w:rPr>
          <w:sz w:val="22"/>
          <w:szCs w:val="22"/>
        </w:rPr>
      </w:pPr>
      <w:r w:rsidRPr="008F250C">
        <w:rPr>
          <w:sz w:val="22"/>
          <w:szCs w:val="22"/>
        </w:rPr>
        <w:t>Leadership Quarterly</w:t>
      </w:r>
    </w:p>
    <w:p w14:paraId="3B17141D" w14:textId="77777777" w:rsidR="008F250C" w:rsidRDefault="008F250C" w:rsidP="008F250C">
      <w:pPr>
        <w:pStyle w:val="Default"/>
        <w:rPr>
          <w:sz w:val="22"/>
          <w:szCs w:val="22"/>
        </w:rPr>
      </w:pPr>
      <w:r w:rsidRPr="008F250C">
        <w:rPr>
          <w:sz w:val="22"/>
          <w:szCs w:val="22"/>
        </w:rPr>
        <w:t xml:space="preserve">Military Psychology </w:t>
      </w:r>
    </w:p>
    <w:p w14:paraId="7F6B6D87" w14:textId="77777777" w:rsidR="008F250C" w:rsidRDefault="008F250C" w:rsidP="008F250C">
      <w:pPr>
        <w:pStyle w:val="Default"/>
        <w:rPr>
          <w:sz w:val="22"/>
          <w:szCs w:val="22"/>
        </w:rPr>
      </w:pPr>
      <w:r w:rsidRPr="008F250C">
        <w:rPr>
          <w:sz w:val="22"/>
          <w:szCs w:val="22"/>
        </w:rPr>
        <w:t xml:space="preserve">Psychological Assessment </w:t>
      </w:r>
    </w:p>
    <w:p w14:paraId="5755E1CE" w14:textId="77777777" w:rsidR="008F250C" w:rsidRDefault="008F250C" w:rsidP="008F250C">
      <w:pPr>
        <w:pStyle w:val="Default"/>
        <w:rPr>
          <w:sz w:val="22"/>
          <w:szCs w:val="22"/>
        </w:rPr>
      </w:pPr>
      <w:r w:rsidRPr="008F250C">
        <w:rPr>
          <w:sz w:val="22"/>
          <w:szCs w:val="22"/>
        </w:rPr>
        <w:t xml:space="preserve">Organizational Research Methods </w:t>
      </w:r>
    </w:p>
    <w:p w14:paraId="14C48F27" w14:textId="77777777" w:rsidR="008F250C" w:rsidRDefault="008F250C" w:rsidP="008F250C">
      <w:pPr>
        <w:pStyle w:val="Default"/>
        <w:rPr>
          <w:sz w:val="22"/>
          <w:szCs w:val="22"/>
        </w:rPr>
      </w:pPr>
      <w:r w:rsidRPr="008F250C">
        <w:rPr>
          <w:sz w:val="22"/>
          <w:szCs w:val="22"/>
        </w:rPr>
        <w:t xml:space="preserve">Personality and Individual Differences </w:t>
      </w:r>
    </w:p>
    <w:p w14:paraId="53B4938C" w14:textId="77777777" w:rsidR="008F250C" w:rsidRDefault="008F250C" w:rsidP="008F250C">
      <w:pPr>
        <w:pStyle w:val="Default"/>
        <w:rPr>
          <w:sz w:val="22"/>
          <w:szCs w:val="22"/>
        </w:rPr>
      </w:pPr>
      <w:r w:rsidRPr="008F250C">
        <w:rPr>
          <w:sz w:val="22"/>
          <w:szCs w:val="22"/>
        </w:rPr>
        <w:t xml:space="preserve">Journal of Research in Personality </w:t>
      </w:r>
    </w:p>
    <w:p w14:paraId="518D4D88" w14:textId="77777777" w:rsidR="008F250C" w:rsidRDefault="008F250C" w:rsidP="008F250C">
      <w:pPr>
        <w:pStyle w:val="Default"/>
        <w:rPr>
          <w:sz w:val="22"/>
          <w:szCs w:val="22"/>
        </w:rPr>
      </w:pPr>
      <w:r w:rsidRPr="008F250C">
        <w:rPr>
          <w:sz w:val="22"/>
          <w:szCs w:val="22"/>
        </w:rPr>
        <w:t xml:space="preserve">Organizational Behavior and Human Decision Processes </w:t>
      </w:r>
    </w:p>
    <w:p w14:paraId="34E434EC" w14:textId="77777777" w:rsidR="008F250C" w:rsidRDefault="008F250C" w:rsidP="008F250C">
      <w:pPr>
        <w:pStyle w:val="Default"/>
        <w:rPr>
          <w:sz w:val="22"/>
          <w:szCs w:val="22"/>
        </w:rPr>
      </w:pPr>
      <w:r w:rsidRPr="008F250C">
        <w:rPr>
          <w:sz w:val="22"/>
          <w:szCs w:val="22"/>
        </w:rPr>
        <w:t xml:space="preserve">Journal of Occupational and Organizational Psychology </w:t>
      </w:r>
    </w:p>
    <w:p w14:paraId="31CF0565" w14:textId="77777777" w:rsidR="008F250C" w:rsidRDefault="008F250C" w:rsidP="008F250C">
      <w:pPr>
        <w:pStyle w:val="Default"/>
        <w:rPr>
          <w:sz w:val="22"/>
          <w:szCs w:val="22"/>
        </w:rPr>
      </w:pPr>
      <w:r w:rsidRPr="008F250C">
        <w:rPr>
          <w:sz w:val="22"/>
          <w:szCs w:val="22"/>
        </w:rPr>
        <w:t xml:space="preserve">Group Dynamics: Theory, Research and Practice </w:t>
      </w:r>
    </w:p>
    <w:p w14:paraId="6E0ECE5A" w14:textId="77777777" w:rsidR="008F250C" w:rsidRDefault="008F250C" w:rsidP="008F250C">
      <w:pPr>
        <w:pStyle w:val="Default"/>
        <w:rPr>
          <w:sz w:val="22"/>
          <w:szCs w:val="22"/>
        </w:rPr>
      </w:pPr>
      <w:r w:rsidRPr="008F250C">
        <w:rPr>
          <w:sz w:val="22"/>
          <w:szCs w:val="22"/>
        </w:rPr>
        <w:t xml:space="preserve">Journal of Vocational Behavior </w:t>
      </w:r>
    </w:p>
    <w:p w14:paraId="490F4AA8" w14:textId="77777777" w:rsidR="008F250C" w:rsidRDefault="008F250C" w:rsidP="008F250C">
      <w:pPr>
        <w:pStyle w:val="Default"/>
        <w:rPr>
          <w:sz w:val="22"/>
          <w:szCs w:val="22"/>
        </w:rPr>
      </w:pPr>
      <w:r w:rsidRPr="008F250C">
        <w:rPr>
          <w:sz w:val="22"/>
          <w:szCs w:val="22"/>
        </w:rPr>
        <w:t xml:space="preserve">International Journal of Training and Development </w:t>
      </w:r>
    </w:p>
    <w:p w14:paraId="6AAFE186" w14:textId="77777777" w:rsidR="00375DC0" w:rsidRDefault="008F250C" w:rsidP="008F250C">
      <w:pPr>
        <w:pStyle w:val="Default"/>
        <w:rPr>
          <w:sz w:val="22"/>
          <w:szCs w:val="22"/>
        </w:rPr>
      </w:pPr>
      <w:r w:rsidRPr="008F250C">
        <w:rPr>
          <w:sz w:val="22"/>
          <w:szCs w:val="22"/>
        </w:rPr>
        <w:t>Journal of Personality and Social Psychology</w:t>
      </w:r>
    </w:p>
    <w:p w14:paraId="786BD15B" w14:textId="77777777" w:rsidR="00F122E3" w:rsidRPr="008F250C" w:rsidRDefault="00F122E3" w:rsidP="008F250C">
      <w:pPr>
        <w:pStyle w:val="Default"/>
        <w:rPr>
          <w:sz w:val="22"/>
          <w:szCs w:val="22"/>
        </w:rPr>
      </w:pPr>
      <w:r>
        <w:rPr>
          <w:sz w:val="22"/>
          <w:szCs w:val="22"/>
        </w:rPr>
        <w:t>Journal of Occupational Health Psychology</w:t>
      </w:r>
    </w:p>
    <w:sectPr w:rsidR="00F122E3" w:rsidRPr="008F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0AD140"/>
    <w:multiLevelType w:val="hybridMultilevel"/>
    <w:tmpl w:val="EA4EDF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A3B5605"/>
    <w:multiLevelType w:val="hybridMultilevel"/>
    <w:tmpl w:val="6240DC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3E23C1"/>
    <w:multiLevelType w:val="hybridMultilevel"/>
    <w:tmpl w:val="62443DEA"/>
    <w:lvl w:ilvl="0" w:tplc="364C7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43195E"/>
    <w:multiLevelType w:val="hybridMultilevel"/>
    <w:tmpl w:val="AAAA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D5F98"/>
    <w:multiLevelType w:val="hybridMultilevel"/>
    <w:tmpl w:val="4B4AE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886483"/>
    <w:multiLevelType w:val="hybridMultilevel"/>
    <w:tmpl w:val="6250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50538"/>
    <w:multiLevelType w:val="hybridMultilevel"/>
    <w:tmpl w:val="CBD8BD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C621CB"/>
    <w:multiLevelType w:val="hybridMultilevel"/>
    <w:tmpl w:val="16E016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2A32DC5"/>
    <w:multiLevelType w:val="hybridMultilevel"/>
    <w:tmpl w:val="15329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36387C"/>
    <w:multiLevelType w:val="hybridMultilevel"/>
    <w:tmpl w:val="E2093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5"/>
  </w:num>
  <w:num w:numId="4">
    <w:abstractNumId w:val="10"/>
  </w:num>
  <w:num w:numId="5">
    <w:abstractNumId w:val="7"/>
  </w:num>
  <w:num w:numId="6">
    <w:abstractNumId w:val="0"/>
  </w:num>
  <w:num w:numId="7">
    <w:abstractNumId w:val="4"/>
  </w:num>
  <w:num w:numId="8">
    <w:abstractNumId w:val="11"/>
  </w:num>
  <w:num w:numId="9">
    <w:abstractNumId w:val="9"/>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AD7"/>
    <w:rsid w:val="000335D6"/>
    <w:rsid w:val="000957CA"/>
    <w:rsid w:val="000A350C"/>
    <w:rsid w:val="000E6E15"/>
    <w:rsid w:val="00104717"/>
    <w:rsid w:val="00112F0F"/>
    <w:rsid w:val="00113BF1"/>
    <w:rsid w:val="001B7F67"/>
    <w:rsid w:val="001D1526"/>
    <w:rsid w:val="001D54EE"/>
    <w:rsid w:val="001D58EA"/>
    <w:rsid w:val="002068BF"/>
    <w:rsid w:val="00217A27"/>
    <w:rsid w:val="0025193E"/>
    <w:rsid w:val="002577CA"/>
    <w:rsid w:val="00295A69"/>
    <w:rsid w:val="002A0278"/>
    <w:rsid w:val="002E4DDE"/>
    <w:rsid w:val="002F2AD7"/>
    <w:rsid w:val="002F7F86"/>
    <w:rsid w:val="0030736A"/>
    <w:rsid w:val="00315C0C"/>
    <w:rsid w:val="00324A37"/>
    <w:rsid w:val="00325DDA"/>
    <w:rsid w:val="00375DC0"/>
    <w:rsid w:val="00387085"/>
    <w:rsid w:val="00391144"/>
    <w:rsid w:val="0039623B"/>
    <w:rsid w:val="003B4415"/>
    <w:rsid w:val="003D2307"/>
    <w:rsid w:val="003D4F21"/>
    <w:rsid w:val="003E05C5"/>
    <w:rsid w:val="003F699E"/>
    <w:rsid w:val="003F733B"/>
    <w:rsid w:val="00402B43"/>
    <w:rsid w:val="00411EC7"/>
    <w:rsid w:val="00424E91"/>
    <w:rsid w:val="00475AFA"/>
    <w:rsid w:val="00495A31"/>
    <w:rsid w:val="004A24E8"/>
    <w:rsid w:val="004C6061"/>
    <w:rsid w:val="004C68D8"/>
    <w:rsid w:val="004D4684"/>
    <w:rsid w:val="00530123"/>
    <w:rsid w:val="006100CA"/>
    <w:rsid w:val="006169B0"/>
    <w:rsid w:val="00695EEB"/>
    <w:rsid w:val="006E0B30"/>
    <w:rsid w:val="007130E8"/>
    <w:rsid w:val="007170DB"/>
    <w:rsid w:val="007630F0"/>
    <w:rsid w:val="007B6591"/>
    <w:rsid w:val="007C25F2"/>
    <w:rsid w:val="007D6693"/>
    <w:rsid w:val="007D73D3"/>
    <w:rsid w:val="007E30FF"/>
    <w:rsid w:val="007F151B"/>
    <w:rsid w:val="00823233"/>
    <w:rsid w:val="008427E7"/>
    <w:rsid w:val="00876819"/>
    <w:rsid w:val="0089540A"/>
    <w:rsid w:val="008F250C"/>
    <w:rsid w:val="009227BC"/>
    <w:rsid w:val="00943B64"/>
    <w:rsid w:val="009612A1"/>
    <w:rsid w:val="00972874"/>
    <w:rsid w:val="009D3A2B"/>
    <w:rsid w:val="009D54E4"/>
    <w:rsid w:val="009E24E9"/>
    <w:rsid w:val="00A309EF"/>
    <w:rsid w:val="00A3549A"/>
    <w:rsid w:val="00A714C9"/>
    <w:rsid w:val="00A772EE"/>
    <w:rsid w:val="00AA702A"/>
    <w:rsid w:val="00AF590A"/>
    <w:rsid w:val="00B43396"/>
    <w:rsid w:val="00BA2655"/>
    <w:rsid w:val="00BB18BD"/>
    <w:rsid w:val="00BB2887"/>
    <w:rsid w:val="00BD4BA8"/>
    <w:rsid w:val="00BD54E2"/>
    <w:rsid w:val="00BF5CD9"/>
    <w:rsid w:val="00C30F29"/>
    <w:rsid w:val="00C72BC7"/>
    <w:rsid w:val="00C7343E"/>
    <w:rsid w:val="00CA5DEE"/>
    <w:rsid w:val="00CB2B08"/>
    <w:rsid w:val="00CD4F44"/>
    <w:rsid w:val="00CF0EAC"/>
    <w:rsid w:val="00D06EF6"/>
    <w:rsid w:val="00D10540"/>
    <w:rsid w:val="00D50E72"/>
    <w:rsid w:val="00D51716"/>
    <w:rsid w:val="00D65F02"/>
    <w:rsid w:val="00D81B22"/>
    <w:rsid w:val="00DA1B72"/>
    <w:rsid w:val="00DA3A41"/>
    <w:rsid w:val="00DC1B80"/>
    <w:rsid w:val="00DD69D5"/>
    <w:rsid w:val="00DF5742"/>
    <w:rsid w:val="00E4284B"/>
    <w:rsid w:val="00E54073"/>
    <w:rsid w:val="00EE5596"/>
    <w:rsid w:val="00EF744D"/>
    <w:rsid w:val="00F05999"/>
    <w:rsid w:val="00F122E3"/>
    <w:rsid w:val="00F160B3"/>
    <w:rsid w:val="00F46FB2"/>
    <w:rsid w:val="00F526AD"/>
    <w:rsid w:val="00F70DA7"/>
    <w:rsid w:val="00F85D0F"/>
    <w:rsid w:val="00FE3620"/>
    <w:rsid w:val="00FE7BB0"/>
    <w:rsid w:val="00FF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4C28"/>
  <w15:chartTrackingRefBased/>
  <w15:docId w15:val="{C9F349BE-82A0-4D21-BACC-341D523C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669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A3A41"/>
    <w:rPr>
      <w:color w:val="0563C1" w:themeColor="hyperlink"/>
      <w:u w:val="single"/>
    </w:rPr>
  </w:style>
  <w:style w:type="table" w:styleId="TableGrid">
    <w:name w:val="Table Grid"/>
    <w:basedOn w:val="TableNormal"/>
    <w:uiPriority w:val="39"/>
    <w:rsid w:val="00D51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57CA"/>
    <w:rPr>
      <w:sz w:val="16"/>
      <w:szCs w:val="16"/>
    </w:rPr>
  </w:style>
  <w:style w:type="paragraph" w:styleId="CommentText">
    <w:name w:val="annotation text"/>
    <w:basedOn w:val="Normal"/>
    <w:link w:val="CommentTextChar"/>
    <w:uiPriority w:val="99"/>
    <w:semiHidden/>
    <w:unhideWhenUsed/>
    <w:rsid w:val="000957CA"/>
    <w:pPr>
      <w:spacing w:line="240" w:lineRule="auto"/>
    </w:pPr>
    <w:rPr>
      <w:sz w:val="20"/>
      <w:szCs w:val="20"/>
    </w:rPr>
  </w:style>
  <w:style w:type="character" w:customStyle="1" w:styleId="CommentTextChar">
    <w:name w:val="Comment Text Char"/>
    <w:basedOn w:val="DefaultParagraphFont"/>
    <w:link w:val="CommentText"/>
    <w:uiPriority w:val="99"/>
    <w:semiHidden/>
    <w:rsid w:val="000957CA"/>
    <w:rPr>
      <w:sz w:val="20"/>
      <w:szCs w:val="20"/>
    </w:rPr>
  </w:style>
  <w:style w:type="paragraph" w:styleId="CommentSubject">
    <w:name w:val="annotation subject"/>
    <w:basedOn w:val="CommentText"/>
    <w:next w:val="CommentText"/>
    <w:link w:val="CommentSubjectChar"/>
    <w:uiPriority w:val="99"/>
    <w:semiHidden/>
    <w:unhideWhenUsed/>
    <w:rsid w:val="000957CA"/>
    <w:rPr>
      <w:b/>
      <w:bCs/>
    </w:rPr>
  </w:style>
  <w:style w:type="character" w:customStyle="1" w:styleId="CommentSubjectChar">
    <w:name w:val="Comment Subject Char"/>
    <w:basedOn w:val="CommentTextChar"/>
    <w:link w:val="CommentSubject"/>
    <w:uiPriority w:val="99"/>
    <w:semiHidden/>
    <w:rsid w:val="000957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ulsa.edu/wp-content/uploads/2014/12/University-Student-Conduct-Policies-Procedures-42014.pdf" TargetMode="External"/><Relationship Id="rId3" Type="http://schemas.openxmlformats.org/officeDocument/2006/relationships/settings" Target="settings.xml"/><Relationship Id="rId7" Type="http://schemas.openxmlformats.org/officeDocument/2006/relationships/hyperlink" Target="https://utulsa.edu/registr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toring@utulsa.edu" TargetMode="External"/><Relationship Id="rId5" Type="http://schemas.openxmlformats.org/officeDocument/2006/relationships/hyperlink" Target="http://harvey.utuls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Hockensmith</dc:creator>
  <cp:keywords/>
  <dc:description/>
  <cp:lastModifiedBy>Hockensmith, Kirby</cp:lastModifiedBy>
  <cp:revision>6</cp:revision>
  <dcterms:created xsi:type="dcterms:W3CDTF">2021-03-29T22:14:00Z</dcterms:created>
  <dcterms:modified xsi:type="dcterms:W3CDTF">2021-03-29T22:18:00Z</dcterms:modified>
</cp:coreProperties>
</file>