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20"/>
        <w:jc w:val="center"/>
      </w:pPr>
      <w:r>
        <w:rPr>
          <w:rFonts w:ascii="Arial" w:cs="Arial" w:eastAsia="Arial" w:hAnsi="Arial"/>
          <w:b/>
          <w:bCs/>
          <w:color w:val="1D4E7C"/>
          <w:sz w:val="52"/>
          <w:szCs w:val="52"/>
        </w:rPr>
        <w:t xml:space="preserve">WorkSafe Now — TPA Customer Build Spec</w:t>
      </w:r>
    </w:p>
    <w:p>
      <w:pPr>
        <w:spacing w:after="120"/>
        <w:jc w:val="center"/>
      </w:pPr>
      <w:r>
        <w:rPr>
          <w:rFonts w:ascii="Arial" w:cs="Arial" w:eastAsia="Arial" w:hAnsi="Arial"/>
          <w:color w:val="444444"/>
          <w:sz w:val="28"/>
          <w:szCs w:val="28"/>
        </w:rPr>
        <w:t xml:space="preserve">Feature Additions for JMTI / USA Mobile Drug Testing</w:t>
      </w:r>
    </w:p>
    <w:p>
      <w:pPr>
        <w:spacing w:after="600"/>
        <w:jc w:val="center"/>
      </w:pPr>
      <w:r>
        <w:rPr>
          <w:rFonts w:ascii="Arial" w:cs="Arial" w:eastAsia="Arial" w:hAnsi="Arial"/>
          <w:i/>
          <w:iCs/>
          <w:color w:val="777777"/>
          <w:sz w:val="20"/>
          <w:szCs w:val="20"/>
        </w:rPr>
        <w:t xml:space="preserve">Prepared for Developer Handoff  |  March 2026</w:t>
      </w:r>
    </w:p>
    <w:p>
      <w:pPr>
        <w:pBdr>
          <w:bottom w:val="single" w:color="CCCCCC" w:sz="4"/>
        </w:pBdr>
        <w:spacing w:after="200" w:before="200"/>
      </w:pPr>
    </w:p>
    <w:p>
      <w:pPr>
        <w:spacing w:after="160"/>
      </w:pPr>
    </w:p>
    <w:p>
      <w:pPr>
        <w:pStyle w:val="Heading1"/>
        <w:spacing w:after="120" w:before="360"/>
      </w:pPr>
      <w:r>
        <w:rPr>
          <w:rFonts w:ascii="Arial" w:cs="Arial" w:eastAsia="Arial" w:hAnsi="Arial"/>
          <w:b/>
          <w:bCs/>
          <w:sz w:val="32"/>
          <w:szCs w:val="32"/>
        </w:rPr>
        <w:t xml:space="preserve">1. Overview</w:t>
      </w:r>
    </w:p>
    <w:p>
      <w:pPr>
        <w:spacing w:after="120"/>
      </w:pPr>
      <w:r>
        <w:rPr>
          <w:rFonts w:ascii="Arial" w:cs="Arial" w:eastAsia="Arial" w:hAnsi="Arial"/>
          <w:sz w:val="20"/>
          <w:szCs w:val="20"/>
        </w:rPr>
        <w:t xml:space="preserve">WorkSafe Now is already built for a TPA workflow — the core infrastructure (HIPAA compliance, multi-tenant orgs, order pipeline, document storage, email/SMS notifications, Google Sheets sync, audit logs) is production-ready. This document describes the targeted additions and modifications needed to serve the JMTI / USA Mobile drug testing customer.</w:t>
      </w:r>
    </w:p>
    <w:p>
      <w:pPr>
        <w:spacing w:after="120"/>
      </w:pPr>
      <w:r>
        <w:rPr>
          <w:rFonts w:ascii="Arial" w:cs="Arial" w:eastAsia="Arial" w:hAnsi="Arial"/>
          <w:sz w:val="20"/>
          <w:szCs w:val="20"/>
        </w:rPr>
        <w:t xml:space="preserve">No fork is required. All changes are additive or small modifications to existing code.</w:t>
      </w:r>
    </w:p>
    <w:p>
      <w:pPr>
        <w:spacing w:after="160"/>
      </w:pPr>
    </w:p>
    <w:p>
      <w:pPr>
        <w:pStyle w:val="Heading2"/>
        <w:spacing w:after="80" w:before="280"/>
      </w:pPr>
      <w:r>
        <w:rPr>
          <w:rFonts w:ascii="Arial" w:cs="Arial" w:eastAsia="Arial" w:hAnsi="Arial"/>
          <w:b/>
          <w:bCs/>
          <w:sz w:val="26"/>
          <w:szCs w:val="26"/>
        </w:rPr>
        <w:t xml:space="preserve">1.1  What is already built and requires zero changes</w:t>
      </w:r>
    </w:p>
    <w:p>
      <w:pPr>
        <w:pBdr>
          <w:left w:val="single" w:color="1D9E75" w:sz="8"/>
        </w:pBdr>
        <w:spacing w:after="120"/>
        <w:ind w:left="360"/>
      </w:pPr>
      <w:r>
        <w:rPr>
          <w:rFonts w:ascii="Arial" w:cs="Arial" w:eastAsia="Arial" w:hAnsi="Arial"/>
          <w:i/>
          <w:iCs/>
          <w:color w:val="0F6E56"/>
          <w:sz w:val="20"/>
          <w:szCs w:val="20"/>
        </w:rPr>
        <w:t xml:space="preserve">✓ Multi-tenant organizations table with employer/provider types and full RBAC</w:t>
      </w:r>
    </w:p>
    <w:p>
      <w:pPr>
        <w:pBdr>
          <w:left w:val="single" w:color="1D9E75" w:sz="8"/>
        </w:pBdr>
        <w:spacing w:after="120"/>
        <w:ind w:left="360"/>
      </w:pPr>
      <w:r>
        <w:rPr>
          <w:rFonts w:ascii="Arial" w:cs="Arial" w:eastAsia="Arial" w:hAnsi="Arial"/>
          <w:i/>
          <w:iCs/>
          <w:color w:val="0F6E56"/>
          <w:sz w:val="20"/>
          <w:szCs w:val="20"/>
        </w:rPr>
        <w:t xml:space="preserve">✓ 9-stage order status pipeline (new → scheduled → in_progress → complete)</w:t>
      </w:r>
    </w:p>
    <w:p>
      <w:pPr>
        <w:pBdr>
          <w:left w:val="single" w:color="1D9E75" w:sz="8"/>
        </w:pBdr>
        <w:spacing w:after="120"/>
        <w:ind w:left="360"/>
      </w:pPr>
      <w:r>
        <w:rPr>
          <w:rFonts w:ascii="Arial" w:cs="Arial" w:eastAsia="Arial" w:hAnsi="Arial"/>
          <w:i/>
          <w:iCs/>
          <w:color w:val="0F6E56"/>
          <w:sz w:val="20"/>
          <w:szCs w:val="20"/>
        </w:rPr>
        <w:t xml:space="preserve">✓ HIPAA-ready: PHI encryption, audit logs, BAA templates, compliance pages</w:t>
      </w:r>
    </w:p>
    <w:p>
      <w:pPr>
        <w:pBdr>
          <w:left w:val="single" w:color="1D9E75" w:sz="8"/>
        </w:pBdr>
        <w:spacing w:after="120"/>
        <w:ind w:left="360"/>
      </w:pPr>
      <w:r>
        <w:rPr>
          <w:rFonts w:ascii="Arial" w:cs="Arial" w:eastAsia="Arial" w:hAnsi="Arial"/>
          <w:i/>
          <w:iCs/>
          <w:color w:val="0F6E56"/>
          <w:sz w:val="20"/>
          <w:szCs w:val="20"/>
        </w:rPr>
        <w:t xml:space="preserve">✓ Document management: result, CCF, consent, authorization — S3/R2 storage</w:t>
      </w:r>
    </w:p>
    <w:p>
      <w:pPr>
        <w:pBdr>
          <w:left w:val="single" w:color="1D9E75" w:sz="8"/>
        </w:pBdr>
        <w:spacing w:after="120"/>
        <w:ind w:left="360"/>
      </w:pPr>
      <w:r>
        <w:rPr>
          <w:rFonts w:ascii="Arial" w:cs="Arial" w:eastAsia="Arial" w:hAnsi="Arial"/>
          <w:i/>
          <w:iCs/>
          <w:color w:val="0F6E56"/>
          <w:sz w:val="20"/>
          <w:szCs w:val="20"/>
        </w:rPr>
        <w:t xml:space="preserve">✓ Email (SendGrid/Resend) + SMS (Twilio) notification infrastructure</w:t>
      </w:r>
    </w:p>
    <w:p>
      <w:pPr>
        <w:pBdr>
          <w:left w:val="single" w:color="1D9E75" w:sz="8"/>
        </w:pBdr>
        <w:spacing w:after="120"/>
        <w:ind w:left="360"/>
      </w:pPr>
      <w:r>
        <w:rPr>
          <w:rFonts w:ascii="Arial" w:cs="Arial" w:eastAsia="Arial" w:hAnsi="Arial"/>
          <w:i/>
          <w:iCs/>
          <w:color w:val="0F6E56"/>
          <w:sz w:val="20"/>
          <w:szCs w:val="20"/>
        </w:rPr>
        <w:t xml:space="preserve">✓ Google Sheets sync with webhook — src/integrations/sheets.ts</w:t>
      </w:r>
    </w:p>
    <w:p>
      <w:pPr>
        <w:pBdr>
          <w:left w:val="single" w:color="1D9E75" w:sz="8"/>
        </w:pBdr>
        <w:spacing w:after="120"/>
        <w:ind w:left="360"/>
      </w:pPr>
      <w:r>
        <w:rPr>
          <w:rFonts w:ascii="Arial" w:cs="Arial" w:eastAsia="Arial" w:hAnsi="Arial"/>
          <w:i/>
          <w:iCs/>
          <w:color w:val="0F6E56"/>
          <w:sz w:val="20"/>
          <w:szCs w:val="20"/>
        </w:rPr>
        <w:t xml:space="preserve">✓ Background job infrastructure: BullMQ + Redis fully wired — but src/jobs/ is EMPTY</w:t>
      </w:r>
    </w:p>
    <w:p>
      <w:pPr>
        <w:pBdr>
          <w:left w:val="single" w:color="1D9E75" w:sz="8"/>
        </w:pBdr>
        <w:spacing w:after="120"/>
        <w:ind w:left="360"/>
      </w:pPr>
      <w:r>
        <w:rPr>
          <w:rFonts w:ascii="Arial" w:cs="Arial" w:eastAsia="Arial" w:hAnsi="Arial"/>
          <w:i/>
          <w:iCs/>
          <w:color w:val="0F6E56"/>
          <w:sz w:val="20"/>
          <w:szCs w:val="20"/>
        </w:rPr>
        <w:t xml:space="preserve">✓ Order creation, update, cancel API with full audit trail</w:t>
      </w:r>
    </w:p>
    <w:p>
      <w:pPr>
        <w:spacing w:after="160"/>
      </w:pPr>
    </w:p>
    <w:p>
      <w:pPr>
        <w:pStyle w:val="Heading2"/>
        <w:spacing w:after="80" w:before="280"/>
      </w:pPr>
      <w:r>
        <w:rPr>
          <w:rFonts w:ascii="Arial" w:cs="Arial" w:eastAsia="Arial" w:hAnsi="Arial"/>
          <w:b/>
          <w:bCs/>
          <w:sz w:val="26"/>
          <w:szCs w:val="26"/>
        </w:rPr>
        <w:t xml:space="preserve">1.2  What needs to be built or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Change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Scope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1. Schema additions — collectors, events, invoices, leads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New tables + migrations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2. Order form — add DOT flag, service type, CCF field, priority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UI + API + Zod schema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3. Collector model — replace site dispatch with collector dispatch</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Schema + API + UI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4. Batch/random event tracking (X done, Y pending)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New table + API + UI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5. Background jobs — all reminders and follow-ups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src/jobs/ — currently empty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6. Email templates — completion, review request, reminders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lib/email.ts additions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7. Billing queue module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New table + API + UI page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8. CRM lead pipeline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New module (tables + API + UI)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9. Concentra-specific field cleanup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Schema comment / hide in UI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10. New notification types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notificationTypeEnum + lib/notifications.ts</w:t>
            </w:r>
          </w:p>
        </w:tc>
      </w:tr>
    </w:tbl>
    <w:p>
      <w:pPr>
        <w:spacing w:after="160"/>
      </w:pPr>
    </w:p>
    <w:p>
      <w:pPr>
        <w:pBdr>
          <w:bottom w:val="single" w:color="CCCCCC" w:sz="4"/>
        </w:pBdr>
        <w:spacing w:after="200" w:before="200"/>
      </w:pPr>
    </w:p>
    <w:p>
      <w:pPr>
        <w:pStyle w:val="Heading1"/>
        <w:spacing w:after="120" w:before="360"/>
      </w:pPr>
      <w:r>
        <w:rPr>
          <w:rFonts w:ascii="Arial" w:cs="Arial" w:eastAsia="Arial" w:hAnsi="Arial"/>
          <w:b/>
          <w:bCs/>
          <w:sz w:val="32"/>
          <w:szCs w:val="32"/>
        </w:rPr>
        <w:t xml:space="preserve">2. Schema Changes</w:t>
      </w:r>
    </w:p>
    <w:p>
      <w:pPr>
        <w:spacing w:after="120"/>
      </w:pPr>
      <w:r>
        <w:rPr>
          <w:rFonts w:ascii="Arial" w:cs="Arial" w:eastAsia="Arial" w:hAnsi="Arial"/>
          <w:sz w:val="20"/>
          <w:szCs w:val="20"/>
        </w:rPr>
        <w:t xml:space="preserve">All changes go in src/db/schema.ts. Create a new Drizzle migration for each section. File: drizzle/0005_tpa_additions.sql</w:t>
      </w:r>
    </w:p>
    <w:p>
      <w:pPr>
        <w:spacing w:after="160"/>
      </w:pPr>
    </w:p>
    <w:p>
      <w:pPr>
        <w:pStyle w:val="Heading2"/>
        <w:spacing w:after="80" w:before="280"/>
      </w:pPr>
      <w:r>
        <w:rPr>
          <w:rFonts w:ascii="Arial" w:cs="Arial" w:eastAsia="Arial" w:hAnsi="Arial"/>
          <w:b/>
          <w:bCs/>
          <w:sz w:val="26"/>
          <w:szCs w:val="26"/>
        </w:rPr>
        <w:t xml:space="preserve">2.1  Add fields to the orders table</w:t>
      </w:r>
    </w:p>
    <w:p>
      <w:pPr>
        <w:spacing w:after="120"/>
      </w:pPr>
      <w:r>
        <w:rPr>
          <w:rFonts w:ascii="Arial" w:cs="Arial" w:eastAsia="Arial" w:hAnsi="Arial"/>
          <w:sz w:val="20"/>
          <w:szCs w:val="20"/>
        </w:rPr>
        <w:t xml:space="preserve">These fields extend the existing orders table. Add via ALTER TABLE migration.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D4E7C"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3360"/>
            <w:tcBorders>
              <w:top w:val="single" w:color="CCCCCC" w:sz="1"/>
              <w:left w:val="single" w:color="CCCCCC" w:sz="1"/>
              <w:bottom w:val="single" w:color="CCCCCC" w:sz="1"/>
              <w:right w:val="single" w:color="CCCCCC" w:sz="1"/>
            </w:tcBorders>
            <w:shd w:fill="1D4E7C"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600"/>
            <w:tcBorders>
              <w:top w:val="single" w:color="CCCCCC" w:sz="1"/>
              <w:left w:val="single" w:color="CCCCCC" w:sz="1"/>
              <w:bottom w:val="single" w:color="CCCCCC" w:sz="1"/>
              <w:right w:val="single" w:color="CCCCCC" w:sz="1"/>
            </w:tcBorders>
            <w:shd w:fill="1D4E7C"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isDOT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boolean NOT NULL DEFAULT false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DOT vs Non-DOT flag — critical for compliance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serviceType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varchar(50) NOT NULL DEFAULT 'drug_screen'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pre_employment | random | post_accident | reasonable_suspicion | physical | other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ccfNumber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varchar(50)</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Chain of Custody Form number — filled after collection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priority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varchar(20) DEFAULT 'standard'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standard | urgent | post_accident (urgent auto-flags 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collectorId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uuid REFERENCES collectors(id)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Assigned PRN collector (replaces siteId for mobile model)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eventId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uuid REFERENCES events(id)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Parent batch event (for random pulls with multiple donors)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resultStatus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varchar(30) DEFAULT 'pending'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pending | received | delivered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invoiceId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uuid REFERENCES invoices(id)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Links order to billing queue when closed</w:t>
            </w:r>
          </w:p>
        </w:tc>
      </w:tr>
    </w:tbl>
    <w:p>
      <w:pPr>
        <w:spacing w:after="160"/>
      </w:pPr>
    </w:p>
    <w:p>
      <w:pPr>
        <w:pBdr>
          <w:left w:val="single" w:color="E85D24" w:sz="8"/>
        </w:pBdr>
        <w:spacing w:after="120"/>
        <w:ind w:left="360"/>
      </w:pPr>
      <w:r>
        <w:rPr>
          <w:rFonts w:ascii="Arial" w:cs="Arial" w:eastAsia="Arial" w:hAnsi="Arial"/>
          <w:i/>
          <w:iCs/>
          <w:color w:val="8B0000"/>
          <w:sz w:val="20"/>
          <w:szCs w:val="20"/>
        </w:rPr>
        <w:t xml:space="preserve">⚠ The existing useConcentra, authorizationMethod, authCreatedAt, authExpiresAt, authNumber, autoTimerStarted fields can remain in the schema for now — just hide them in the TPA-facing UI via role-based conditional rendering. Do not delete them; they may be used by other clients.</w:t>
      </w:r>
    </w:p>
    <w:p>
      <w:pPr>
        <w:spacing w:after="160"/>
      </w:pPr>
    </w:p>
    <w:p>
      <w:pPr>
        <w:pStyle w:val="Heading2"/>
        <w:spacing w:after="80" w:before="280"/>
      </w:pPr>
      <w:r>
        <w:rPr>
          <w:rFonts w:ascii="Arial" w:cs="Arial" w:eastAsia="Arial" w:hAnsi="Arial"/>
          <w:b/>
          <w:bCs/>
          <w:sz w:val="26"/>
          <w:szCs w:val="26"/>
        </w:rPr>
        <w:t xml:space="preserve">2.2  New table: collectors</w:t>
      </w:r>
    </w:p>
    <w:p>
      <w:pPr>
        <w:spacing w:after="120"/>
      </w:pPr>
      <w:r>
        <w:rPr>
          <w:rFonts w:ascii="Arial" w:cs="Arial" w:eastAsia="Arial" w:hAnsi="Arial"/>
          <w:sz w:val="20"/>
          <w:szCs w:val="20"/>
        </w:rPr>
        <w:t xml:space="preserve">Mobile PRN collectors who get dispatched to job sites. Replaces the fixed-site Concentra model for this customer.</w:t>
      </w:r>
    </w:p>
    <w:p>
      <w:pPr>
        <w:spacing w:after="160"/>
      </w:pPr>
    </w:p>
    <w:p>
      <w:pPr>
        <w:spacing w:after="80"/>
        <w:ind w:left="720"/>
      </w:pPr>
      <w:r>
        <w:rPr>
          <w:rFonts w:ascii="Courier New" w:cs="Courier New" w:eastAsia="Courier New" w:hAnsi="Courier New"/>
          <w:color w:val="1a1a2e"/>
          <w:sz w:val="18"/>
          <w:szCs w:val="18"/>
        </w:rPr>
        <w:t xml:space="preserve">export const collectors = pgTable('collectors', {</w:t>
      </w:r>
    </w:p>
    <w:p>
      <w:pPr>
        <w:spacing w:after="80"/>
        <w:ind w:left="720"/>
      </w:pPr>
      <w:r>
        <w:rPr>
          <w:rFonts w:ascii="Courier New" w:cs="Courier New" w:eastAsia="Courier New" w:hAnsi="Courier New"/>
          <w:color w:val="1a1a2e"/>
          <w:sz w:val="18"/>
          <w:szCs w:val="18"/>
        </w:rPr>
        <w:t xml:space="preserve">  id: uuid('id').defaultRandom().primaryKey(),</w:t>
      </w:r>
    </w:p>
    <w:p>
      <w:pPr>
        <w:spacing w:after="80"/>
        <w:ind w:left="720"/>
      </w:pPr>
      <w:r>
        <w:rPr>
          <w:rFonts w:ascii="Courier New" w:cs="Courier New" w:eastAsia="Courier New" w:hAnsi="Courier New"/>
          <w:color w:val="1a1a2e"/>
          <w:sz w:val="18"/>
          <w:szCs w:val="18"/>
        </w:rPr>
        <w:t xml:space="preserve">  orgId: uuid('org_id').references(() =&gt; organizations.id).notNull(), // provider org</w:t>
      </w:r>
    </w:p>
    <w:p>
      <w:pPr>
        <w:spacing w:after="80"/>
        <w:ind w:left="720"/>
      </w:pPr>
      <w:r>
        <w:rPr>
          <w:rFonts w:ascii="Courier New" w:cs="Courier New" w:eastAsia="Courier New" w:hAnsi="Courier New"/>
          <w:color w:val="1a1a2e"/>
          <w:sz w:val="18"/>
          <w:szCs w:val="18"/>
        </w:rPr>
        <w:t xml:space="preserve">  firstName: varchar('first_name', { length: 120 }).notNull(),</w:t>
      </w:r>
    </w:p>
    <w:p>
      <w:pPr>
        <w:spacing w:after="80"/>
        <w:ind w:left="720"/>
      </w:pPr>
      <w:r>
        <w:rPr>
          <w:rFonts w:ascii="Courier New" w:cs="Courier New" w:eastAsia="Courier New" w:hAnsi="Courier New"/>
          <w:color w:val="1a1a2e"/>
          <w:sz w:val="18"/>
          <w:szCs w:val="18"/>
        </w:rPr>
        <w:t xml:space="preserve">  lastName: varchar('last_name', { length: 120 }).notNull(),</w:t>
      </w:r>
    </w:p>
    <w:p>
      <w:pPr>
        <w:spacing w:after="80"/>
        <w:ind w:left="720"/>
      </w:pPr>
      <w:r>
        <w:rPr>
          <w:rFonts w:ascii="Courier New" w:cs="Courier New" w:eastAsia="Courier New" w:hAnsi="Courier New"/>
          <w:color w:val="1a1a2e"/>
          <w:sz w:val="18"/>
          <w:szCs w:val="18"/>
        </w:rPr>
        <w:t xml:space="preserve">  email: varchar('email', { length: 320 }).notNull(),</w:t>
      </w:r>
    </w:p>
    <w:p>
      <w:pPr>
        <w:spacing w:after="80"/>
        <w:ind w:left="720"/>
      </w:pPr>
      <w:r>
        <w:rPr>
          <w:rFonts w:ascii="Courier New" w:cs="Courier New" w:eastAsia="Courier New" w:hAnsi="Courier New"/>
          <w:color w:val="1a1a2e"/>
          <w:sz w:val="18"/>
          <w:szCs w:val="18"/>
        </w:rPr>
        <w:t xml:space="preserve">  phone: varchar('phone', { length: 30 }).notNull(),</w:t>
      </w:r>
    </w:p>
    <w:p>
      <w:pPr>
        <w:spacing w:after="80"/>
        <w:ind w:left="720"/>
      </w:pPr>
      <w:r>
        <w:rPr>
          <w:rFonts w:ascii="Courier New" w:cs="Courier New" w:eastAsia="Courier New" w:hAnsi="Courier New"/>
          <w:color w:val="1a1a2e"/>
          <w:sz w:val="18"/>
          <w:szCs w:val="18"/>
        </w:rPr>
        <w:t xml:space="preserve">  certifications: jsonb('certifications').$type&lt;string[]&gt;(), // DOT, BAT, etc</w:t>
      </w:r>
    </w:p>
    <w:p>
      <w:pPr>
        <w:spacing w:after="80"/>
        <w:ind w:left="720"/>
      </w:pPr>
      <w:r>
        <w:rPr>
          <w:rFonts w:ascii="Courier New" w:cs="Courier New" w:eastAsia="Courier New" w:hAnsi="Courier New"/>
          <w:color w:val="1a1a2e"/>
          <w:sz w:val="18"/>
          <w:szCs w:val="18"/>
        </w:rPr>
        <w:t xml:space="preserve">  isAvailable: boolean('is_available').default(true).notNull(),</w:t>
      </w:r>
    </w:p>
    <w:p>
      <w:pPr>
        <w:spacing w:after="80"/>
        <w:ind w:left="720"/>
      </w:pPr>
      <w:r>
        <w:rPr>
          <w:rFonts w:ascii="Courier New" w:cs="Courier New" w:eastAsia="Courier New" w:hAnsi="Courier New"/>
          <w:color w:val="1a1a2e"/>
          <w:sz w:val="18"/>
          <w:szCs w:val="18"/>
        </w:rPr>
        <w:t xml:space="preserve">  notes: text('notes'),</w:t>
      </w:r>
    </w:p>
    <w:p>
      <w:pPr>
        <w:spacing w:after="80"/>
        <w:ind w:left="720"/>
      </w:pPr>
      <w:r>
        <w:rPr>
          <w:rFonts w:ascii="Courier New" w:cs="Courier New" w:eastAsia="Courier New" w:hAnsi="Courier New"/>
          <w:color w:val="1a1a2e"/>
          <w:sz w:val="18"/>
          <w:szCs w:val="18"/>
        </w:rPr>
        <w:t xml:space="preserve">  isActive: boolean('is_active').default(true).notNull(),</w:t>
      </w:r>
    </w:p>
    <w:p>
      <w:pPr>
        <w:spacing w:after="80"/>
        <w:ind w:left="720"/>
      </w:pPr>
      <w:r>
        <w:rPr>
          <w:rFonts w:ascii="Courier New" w:cs="Courier New" w:eastAsia="Courier New" w:hAnsi="Courier New"/>
          <w:color w:val="1a1a2e"/>
          <w:sz w:val="18"/>
          <w:szCs w:val="18"/>
        </w:rPr>
        <w:t xml:space="preserve">  createdAt: timestamp('created_at').defaultNow().notNull(),</w:t>
      </w:r>
    </w:p>
    <w:p>
      <w:pPr>
        <w:spacing w:after="80"/>
        <w:ind w:left="720"/>
      </w:pPr>
      <w:r>
        <w:rPr>
          <w:rFonts w:ascii="Courier New" w:cs="Courier New" w:eastAsia="Courier New" w:hAnsi="Courier New"/>
          <w:color w:val="1a1a2e"/>
          <w:sz w:val="18"/>
          <w:szCs w:val="18"/>
        </w:rPr>
        <w:t xml:space="preserve">  updatedAt: timestamp('updated_at').defaultNow().notNull(),</w:t>
      </w:r>
    </w:p>
    <w:p>
      <w:pPr>
        <w:spacing w:after="80"/>
        <w:ind w:left="720"/>
      </w:pPr>
      <w:r>
        <w:rPr>
          <w:rFonts w:ascii="Courier New" w:cs="Courier New" w:eastAsia="Courier New" w:hAnsi="Courier New"/>
          <w:color w:val="1a1a2e"/>
          <w:sz w:val="18"/>
          <w:szCs w:val="18"/>
        </w:rPr>
        <w:t xml:space="preserve">});</w:t>
      </w:r>
    </w:p>
    <w:p>
      <w:pPr>
        <w:spacing w:after="160"/>
      </w:pPr>
    </w:p>
    <w:p>
      <w:pPr>
        <w:pStyle w:val="Heading2"/>
        <w:spacing w:after="80" w:before="280"/>
      </w:pPr>
      <w:r>
        <w:rPr>
          <w:rFonts w:ascii="Arial" w:cs="Arial" w:eastAsia="Arial" w:hAnsi="Arial"/>
          <w:b/>
          <w:bCs/>
          <w:sz w:val="26"/>
          <w:szCs w:val="26"/>
        </w:rPr>
        <w:t xml:space="preserve">2.3  New table: events (batch/random pull tracking)</w:t>
      </w:r>
    </w:p>
    <w:p>
      <w:pPr>
        <w:spacing w:after="120"/>
      </w:pPr>
      <w:r>
        <w:rPr>
          <w:rFonts w:ascii="Arial" w:cs="Arial" w:eastAsia="Arial" w:hAnsi="Arial"/>
          <w:sz w:val="20"/>
          <w:szCs w:val="20"/>
        </w:rPr>
        <w:t xml:space="preserve">A parent record for batch service events (e.g. random pull of 10 employees). Child orders link back to this via orders.eventId.</w:t>
      </w:r>
    </w:p>
    <w:p>
      <w:pPr>
        <w:spacing w:after="160"/>
      </w:pPr>
    </w:p>
    <w:p>
      <w:pPr>
        <w:spacing w:after="80"/>
        <w:ind w:left="720"/>
      </w:pPr>
      <w:r>
        <w:rPr>
          <w:rFonts w:ascii="Courier New" w:cs="Courier New" w:eastAsia="Courier New" w:hAnsi="Courier New"/>
          <w:color w:val="1a1a2e"/>
          <w:sz w:val="18"/>
          <w:szCs w:val="18"/>
        </w:rPr>
        <w:t xml:space="preserve">export const eventStatusEnum = pgEnum('event_status', [</w:t>
      </w:r>
    </w:p>
    <w:p>
      <w:pPr>
        <w:spacing w:after="80"/>
        <w:ind w:left="720"/>
      </w:pPr>
      <w:r>
        <w:rPr>
          <w:rFonts w:ascii="Courier New" w:cs="Courier New" w:eastAsia="Courier New" w:hAnsi="Courier New"/>
          <w:color w:val="1a1a2e"/>
          <w:sz w:val="18"/>
          <w:szCs w:val="18"/>
        </w:rPr>
        <w:t xml:space="preserve">  'scheduled', 'in_progress', 'partially_complete', 'complete', 'cancelled'</w:t>
      </w:r>
    </w:p>
    <w:p>
      <w:pPr>
        <w:spacing w:after="80"/>
        <w:ind w:left="720"/>
      </w:pPr>
      <w:r>
        <w:rPr>
          <w:rFonts w:ascii="Courier New" w:cs="Courier New" w:eastAsia="Courier New" w:hAnsi="Courier New"/>
          <w:color w:val="1a1a2e"/>
          <w:sz w:val="18"/>
          <w:szCs w:val="18"/>
        </w:rPr>
        <w:t xml:space="preserve">]);</w:t>
      </w:r>
    </w:p>
    <w:p>
      <w:pPr>
        <w:spacing w:after="160"/>
      </w:pPr>
    </w:p>
    <w:p>
      <w:pPr>
        <w:spacing w:after="80"/>
        <w:ind w:left="720"/>
      </w:pPr>
      <w:r>
        <w:rPr>
          <w:rFonts w:ascii="Courier New" w:cs="Courier New" w:eastAsia="Courier New" w:hAnsi="Courier New"/>
          <w:color w:val="1a1a2e"/>
          <w:sz w:val="18"/>
          <w:szCs w:val="18"/>
        </w:rPr>
        <w:t xml:space="preserve">export const events = pgTable('events', {</w:t>
      </w:r>
    </w:p>
    <w:p>
      <w:pPr>
        <w:spacing w:after="80"/>
        <w:ind w:left="720"/>
      </w:pPr>
      <w:r>
        <w:rPr>
          <w:rFonts w:ascii="Courier New" w:cs="Courier New" w:eastAsia="Courier New" w:hAnsi="Courier New"/>
          <w:color w:val="1a1a2e"/>
          <w:sz w:val="18"/>
          <w:szCs w:val="18"/>
        </w:rPr>
        <w:t xml:space="preserve">  id: uuid('id').defaultRandom().primaryKey(),</w:t>
      </w:r>
    </w:p>
    <w:p>
      <w:pPr>
        <w:spacing w:after="80"/>
        <w:ind w:left="720"/>
      </w:pPr>
      <w:r>
        <w:rPr>
          <w:rFonts w:ascii="Courier New" w:cs="Courier New" w:eastAsia="Courier New" w:hAnsi="Courier New"/>
          <w:color w:val="1a1a2e"/>
          <w:sz w:val="18"/>
          <w:szCs w:val="18"/>
        </w:rPr>
        <w:t xml:space="preserve">  orgId: uuid('org_id').references(() =&gt; organizations.id).notNull(),</w:t>
      </w:r>
    </w:p>
    <w:p>
      <w:pPr>
        <w:spacing w:after="80"/>
        <w:ind w:left="720"/>
      </w:pPr>
      <w:r>
        <w:rPr>
          <w:rFonts w:ascii="Courier New" w:cs="Courier New" w:eastAsia="Courier New" w:hAnsi="Courier New"/>
          <w:color w:val="1a1a2e"/>
          <w:sz w:val="18"/>
          <w:szCs w:val="18"/>
        </w:rPr>
        <w:t xml:space="preserve">  clientOrgId: uuid('client_org_id').references(() =&gt; organizations.id).notNull(),</w:t>
      </w:r>
    </w:p>
    <w:p>
      <w:pPr>
        <w:spacing w:after="80"/>
        <w:ind w:left="720"/>
      </w:pPr>
      <w:r>
        <w:rPr>
          <w:rFonts w:ascii="Courier New" w:cs="Courier New" w:eastAsia="Courier New" w:hAnsi="Courier New"/>
          <w:color w:val="1a1a2e"/>
          <w:sz w:val="18"/>
          <w:szCs w:val="18"/>
        </w:rPr>
        <w:t xml:space="preserve">  eventNumber: varchar('event_number', { length: 50 }).unique().notNull(),</w:t>
      </w:r>
    </w:p>
    <w:p>
      <w:pPr>
        <w:spacing w:after="80"/>
        <w:ind w:left="720"/>
      </w:pPr>
      <w:r>
        <w:rPr>
          <w:rFonts w:ascii="Courier New" w:cs="Courier New" w:eastAsia="Courier New" w:hAnsi="Courier New"/>
          <w:color w:val="1a1a2e"/>
          <w:sz w:val="18"/>
          <w:szCs w:val="18"/>
        </w:rPr>
        <w:t xml:space="preserve">  serviceType: varchar('service_type', { length: 50 }).notNull(), // 'random' | 'onsite_batch'</w:t>
      </w:r>
    </w:p>
    <w:p>
      <w:pPr>
        <w:spacing w:after="80"/>
        <w:ind w:left="720"/>
      </w:pPr>
      <w:r>
        <w:rPr>
          <w:rFonts w:ascii="Courier New" w:cs="Courier New" w:eastAsia="Courier New" w:hAnsi="Courier New"/>
          <w:color w:val="1a1a2e"/>
          <w:sz w:val="18"/>
          <w:szCs w:val="18"/>
        </w:rPr>
        <w:t xml:space="preserve">  collectorId: uuid('collector_id').references(() =&gt; collectors.id),</w:t>
      </w:r>
    </w:p>
    <w:p>
      <w:pPr>
        <w:spacing w:after="80"/>
        <w:ind w:left="720"/>
      </w:pPr>
      <w:r>
        <w:rPr>
          <w:rFonts w:ascii="Courier New" w:cs="Courier New" w:eastAsia="Courier New" w:hAnsi="Courier New"/>
          <w:color w:val="1a1a2e"/>
          <w:sz w:val="18"/>
          <w:szCs w:val="18"/>
        </w:rPr>
        <w:t xml:space="preserve">  location: text('location').notNull(),</w:t>
      </w:r>
    </w:p>
    <w:p>
      <w:pPr>
        <w:spacing w:after="80"/>
        <w:ind w:left="720"/>
      </w:pPr>
      <w:r>
        <w:rPr>
          <w:rFonts w:ascii="Courier New" w:cs="Courier New" w:eastAsia="Courier New" w:hAnsi="Courier New"/>
          <w:color w:val="1a1a2e"/>
          <w:sz w:val="18"/>
          <w:szCs w:val="18"/>
        </w:rPr>
        <w:t xml:space="preserve">  scheduledDate: timestamp('scheduled_date').notNull(),</w:t>
      </w:r>
    </w:p>
    <w:p>
      <w:pPr>
        <w:spacing w:after="80"/>
        <w:ind w:left="720"/>
      </w:pPr>
      <w:r>
        <w:rPr>
          <w:rFonts w:ascii="Courier New" w:cs="Courier New" w:eastAsia="Courier New" w:hAnsi="Courier New"/>
          <w:color w:val="1a1a2e"/>
          <w:sz w:val="18"/>
          <w:szCs w:val="18"/>
        </w:rPr>
        <w:t xml:space="preserve">  totalOrdered: integer('total_ordered').notNull(),</w:t>
      </w:r>
    </w:p>
    <w:p>
      <w:pPr>
        <w:spacing w:after="80"/>
        <w:ind w:left="720"/>
      </w:pPr>
      <w:r>
        <w:rPr>
          <w:rFonts w:ascii="Courier New" w:cs="Courier New" w:eastAsia="Courier New" w:hAnsi="Courier New"/>
          <w:color w:val="1a1a2e"/>
          <w:sz w:val="18"/>
          <w:szCs w:val="18"/>
        </w:rPr>
        <w:t xml:space="preserve">  totalCompleted: integer('total_completed').default(0).notNull(),</w:t>
      </w:r>
    </w:p>
    <w:p>
      <w:pPr>
        <w:spacing w:after="80"/>
        <w:ind w:left="720"/>
      </w:pPr>
      <w:r>
        <w:rPr>
          <w:rFonts w:ascii="Courier New" w:cs="Courier New" w:eastAsia="Courier New" w:hAnsi="Courier New"/>
          <w:color w:val="1a1a2e"/>
          <w:sz w:val="18"/>
          <w:szCs w:val="18"/>
        </w:rPr>
        <w:t xml:space="preserve">  totalPending: integer('total_pending').default(0).notNull(),</w:t>
      </w:r>
    </w:p>
    <w:p>
      <w:pPr>
        <w:spacing w:after="80"/>
        <w:ind w:left="720"/>
      </w:pPr>
      <w:r>
        <w:rPr>
          <w:rFonts w:ascii="Courier New" w:cs="Courier New" w:eastAsia="Courier New" w:hAnsi="Courier New"/>
          <w:color w:val="1a1a2e"/>
          <w:sz w:val="18"/>
          <w:szCs w:val="18"/>
        </w:rPr>
        <w:t xml:space="preserve">  status: eventStatusEnum('status').default('scheduled').notNull(),</w:t>
      </w:r>
    </w:p>
    <w:p>
      <w:pPr>
        <w:spacing w:after="80"/>
        <w:ind w:left="720"/>
      </w:pPr>
      <w:r>
        <w:rPr>
          <w:rFonts w:ascii="Courier New" w:cs="Courier New" w:eastAsia="Courier New" w:hAnsi="Courier New"/>
          <w:color w:val="1a1a2e"/>
          <w:sz w:val="18"/>
          <w:szCs w:val="18"/>
        </w:rPr>
        <w:t xml:space="preserve">  kitMailedAt: timestamp('kit_mailed_at'),</w:t>
      </w:r>
    </w:p>
    <w:p>
      <w:pPr>
        <w:spacing w:after="80"/>
        <w:ind w:left="720"/>
      </w:pPr>
      <w:r>
        <w:rPr>
          <w:rFonts w:ascii="Courier New" w:cs="Courier New" w:eastAsia="Courier New" w:hAnsi="Courier New"/>
          <w:color w:val="1a1a2e"/>
          <w:sz w:val="18"/>
          <w:szCs w:val="18"/>
        </w:rPr>
        <w:t xml:space="preserve">  collectorConfirmedAt: timestamp('collector_confirmed_at'),</w:t>
      </w:r>
    </w:p>
    <w:p>
      <w:pPr>
        <w:spacing w:after="80"/>
        <w:ind w:left="720"/>
      </w:pPr>
      <w:r>
        <w:rPr>
          <w:rFonts w:ascii="Courier New" w:cs="Courier New" w:eastAsia="Courier New" w:hAnsi="Courier New"/>
          <w:color w:val="1a1a2e"/>
          <w:sz w:val="18"/>
          <w:szCs w:val="18"/>
        </w:rPr>
        <w:t xml:space="preserve">  completionEmailSentAt: timestamp('completion_email_sent_at'),</w:t>
      </w:r>
    </w:p>
    <w:p>
      <w:pPr>
        <w:spacing w:after="80"/>
        <w:ind w:left="720"/>
      </w:pPr>
      <w:r>
        <w:rPr>
          <w:rFonts w:ascii="Courier New" w:cs="Courier New" w:eastAsia="Courier New" w:hAnsi="Courier New"/>
          <w:color w:val="1a1a2e"/>
          <w:sz w:val="18"/>
          <w:szCs w:val="18"/>
        </w:rPr>
        <w:t xml:space="preserve">  pendingFollowUpUntil: timestamp('pending_follow_up_until'), // daily reminder end date</w:t>
      </w:r>
    </w:p>
    <w:p>
      <w:pPr>
        <w:spacing w:after="80"/>
        <w:ind w:left="720"/>
      </w:pPr>
      <w:r>
        <w:rPr>
          <w:rFonts w:ascii="Courier New" w:cs="Courier New" w:eastAsia="Courier New" w:hAnsi="Courier New"/>
          <w:color w:val="1a1a2e"/>
          <w:sz w:val="18"/>
          <w:szCs w:val="18"/>
        </w:rPr>
        <w:t xml:space="preserve">  notes: text('notes'),</w:t>
      </w:r>
    </w:p>
    <w:p>
      <w:pPr>
        <w:spacing w:after="80"/>
        <w:ind w:left="720"/>
      </w:pPr>
      <w:r>
        <w:rPr>
          <w:rFonts w:ascii="Courier New" w:cs="Courier New" w:eastAsia="Courier New" w:hAnsi="Courier New"/>
          <w:color w:val="1a1a2e"/>
          <w:sz w:val="18"/>
          <w:szCs w:val="18"/>
        </w:rPr>
        <w:t xml:space="preserve">  internalNotes: text('internal_notes'),</w:t>
      </w:r>
    </w:p>
    <w:p>
      <w:pPr>
        <w:spacing w:after="80"/>
        <w:ind w:left="720"/>
      </w:pPr>
      <w:r>
        <w:rPr>
          <w:rFonts w:ascii="Courier New" w:cs="Courier New" w:eastAsia="Courier New" w:hAnsi="Courier New"/>
          <w:color w:val="1a1a2e"/>
          <w:sz w:val="18"/>
          <w:szCs w:val="18"/>
        </w:rPr>
        <w:t xml:space="preserve">  createdAt: timestamp('created_at').defaultNow().notNull(),</w:t>
      </w:r>
    </w:p>
    <w:p>
      <w:pPr>
        <w:spacing w:after="80"/>
        <w:ind w:left="720"/>
      </w:pPr>
      <w:r>
        <w:rPr>
          <w:rFonts w:ascii="Courier New" w:cs="Courier New" w:eastAsia="Courier New" w:hAnsi="Courier New"/>
          <w:color w:val="1a1a2e"/>
          <w:sz w:val="18"/>
          <w:szCs w:val="18"/>
        </w:rPr>
        <w:t xml:space="preserve">  updatedAt: timestamp('updated_at').defaultNow().notNull(),</w:t>
      </w:r>
    </w:p>
    <w:p>
      <w:pPr>
        <w:spacing w:after="80"/>
        <w:ind w:left="720"/>
      </w:pPr>
      <w:r>
        <w:rPr>
          <w:rFonts w:ascii="Courier New" w:cs="Courier New" w:eastAsia="Courier New" w:hAnsi="Courier New"/>
          <w:color w:val="1a1a2e"/>
          <w:sz w:val="18"/>
          <w:szCs w:val="18"/>
        </w:rPr>
        <w:t xml:space="preserve">});</w:t>
      </w:r>
    </w:p>
    <w:p>
      <w:pPr>
        <w:spacing w:after="160"/>
      </w:pPr>
    </w:p>
    <w:p>
      <w:pPr>
        <w:pStyle w:val="Heading2"/>
        <w:spacing w:after="80" w:before="280"/>
      </w:pPr>
      <w:r>
        <w:rPr>
          <w:rFonts w:ascii="Arial" w:cs="Arial" w:eastAsia="Arial" w:hAnsi="Arial"/>
          <w:b/>
          <w:bCs/>
          <w:sz w:val="26"/>
          <w:szCs w:val="26"/>
        </w:rPr>
        <w:t xml:space="preserve">2.4  New table: invoices (billing queue)</w:t>
      </w:r>
    </w:p>
    <w:p>
      <w:pPr>
        <w:spacing w:after="160"/>
      </w:pPr>
    </w:p>
    <w:p>
      <w:pPr>
        <w:spacing w:after="80"/>
        <w:ind w:left="720"/>
      </w:pPr>
      <w:r>
        <w:rPr>
          <w:rFonts w:ascii="Courier New" w:cs="Courier New" w:eastAsia="Courier New" w:hAnsi="Courier New"/>
          <w:color w:val="1a1a2e"/>
          <w:sz w:val="18"/>
          <w:szCs w:val="18"/>
        </w:rPr>
        <w:t xml:space="preserve">export const invoiceStatusEnum = pgEnum('invoice_status', [</w:t>
      </w:r>
    </w:p>
    <w:p>
      <w:pPr>
        <w:spacing w:after="80"/>
        <w:ind w:left="720"/>
      </w:pPr>
      <w:r>
        <w:rPr>
          <w:rFonts w:ascii="Courier New" w:cs="Courier New" w:eastAsia="Courier New" w:hAnsi="Courier New"/>
          <w:color w:val="1a1a2e"/>
          <w:sz w:val="18"/>
          <w:szCs w:val="18"/>
        </w:rPr>
        <w:t xml:space="preserve">  'pending', 'sent', 'paid', 'overdue', 'voided'</w:t>
      </w:r>
    </w:p>
    <w:p>
      <w:pPr>
        <w:spacing w:after="80"/>
        <w:ind w:left="720"/>
      </w:pPr>
      <w:r>
        <w:rPr>
          <w:rFonts w:ascii="Courier New" w:cs="Courier New" w:eastAsia="Courier New" w:hAnsi="Courier New"/>
          <w:color w:val="1a1a2e"/>
          <w:sz w:val="18"/>
          <w:szCs w:val="18"/>
        </w:rPr>
        <w:t xml:space="preserve">]);</w:t>
      </w:r>
    </w:p>
    <w:p>
      <w:pPr>
        <w:spacing w:after="160"/>
      </w:pPr>
    </w:p>
    <w:p>
      <w:pPr>
        <w:spacing w:after="80"/>
        <w:ind w:left="720"/>
      </w:pPr>
      <w:r>
        <w:rPr>
          <w:rFonts w:ascii="Courier New" w:cs="Courier New" w:eastAsia="Courier New" w:hAnsi="Courier New"/>
          <w:color w:val="1a1a2e"/>
          <w:sz w:val="18"/>
          <w:szCs w:val="18"/>
        </w:rPr>
        <w:t xml:space="preserve">export const invoices = pgTable('invoices', {</w:t>
      </w:r>
    </w:p>
    <w:p>
      <w:pPr>
        <w:spacing w:after="80"/>
        <w:ind w:left="720"/>
      </w:pPr>
      <w:r>
        <w:rPr>
          <w:rFonts w:ascii="Courier New" w:cs="Courier New" w:eastAsia="Courier New" w:hAnsi="Courier New"/>
          <w:color w:val="1a1a2e"/>
          <w:sz w:val="18"/>
          <w:szCs w:val="18"/>
        </w:rPr>
        <w:t xml:space="preserve">  id: uuid('id').defaultRandom().primaryKey(),</w:t>
      </w:r>
    </w:p>
    <w:p>
      <w:pPr>
        <w:spacing w:after="80"/>
        <w:ind w:left="720"/>
      </w:pPr>
      <w:r>
        <w:rPr>
          <w:rFonts w:ascii="Courier New" w:cs="Courier New" w:eastAsia="Courier New" w:hAnsi="Courier New"/>
          <w:color w:val="1a1a2e"/>
          <w:sz w:val="18"/>
          <w:szCs w:val="18"/>
        </w:rPr>
        <w:t xml:space="preserve">  invoiceNumber: varchar('invoice_number', { length: 50 }).unique().notNull(),</w:t>
      </w:r>
    </w:p>
    <w:p>
      <w:pPr>
        <w:spacing w:after="80"/>
        <w:ind w:left="720"/>
      </w:pPr>
      <w:r>
        <w:rPr>
          <w:rFonts w:ascii="Courier New" w:cs="Courier New" w:eastAsia="Courier New" w:hAnsi="Courier New"/>
          <w:color w:val="1a1a2e"/>
          <w:sz w:val="18"/>
          <w:szCs w:val="18"/>
        </w:rPr>
        <w:t xml:space="preserve">  clientOrgId: uuid('client_org_id').references(() =&gt; organizations.id).notNull(),</w:t>
      </w:r>
    </w:p>
    <w:p>
      <w:pPr>
        <w:spacing w:after="80"/>
        <w:ind w:left="720"/>
      </w:pPr>
      <w:r>
        <w:rPr>
          <w:rFonts w:ascii="Courier New" w:cs="Courier New" w:eastAsia="Courier New" w:hAnsi="Courier New"/>
          <w:color w:val="1a1a2e"/>
          <w:sz w:val="18"/>
          <w:szCs w:val="18"/>
        </w:rPr>
        <w:t xml:space="preserve">  orderId: uuid('order_id').references(() =&gt; orders.id), // nullable: event invoices span many orders</w:t>
      </w:r>
    </w:p>
    <w:p>
      <w:pPr>
        <w:spacing w:after="80"/>
        <w:ind w:left="720"/>
      </w:pPr>
      <w:r>
        <w:rPr>
          <w:rFonts w:ascii="Courier New" w:cs="Courier New" w:eastAsia="Courier New" w:hAnsi="Courier New"/>
          <w:color w:val="1a1a2e"/>
          <w:sz w:val="18"/>
          <w:szCs w:val="18"/>
        </w:rPr>
        <w:t xml:space="preserve">  eventId: uuid('event_id').references(() =&gt; events.id),</w:t>
      </w:r>
    </w:p>
    <w:p>
      <w:pPr>
        <w:spacing w:after="80"/>
        <w:ind w:left="720"/>
      </w:pPr>
      <w:r>
        <w:rPr>
          <w:rFonts w:ascii="Courier New" w:cs="Courier New" w:eastAsia="Courier New" w:hAnsi="Courier New"/>
          <w:color w:val="1a1a2e"/>
          <w:sz w:val="18"/>
          <w:szCs w:val="18"/>
        </w:rPr>
        <w:t xml:space="preserve">  amount: integer('amount'), // cents</w:t>
      </w:r>
    </w:p>
    <w:p>
      <w:pPr>
        <w:spacing w:after="80"/>
        <w:ind w:left="720"/>
      </w:pPr>
      <w:r>
        <w:rPr>
          <w:rFonts w:ascii="Courier New" w:cs="Courier New" w:eastAsia="Courier New" w:hAnsi="Courier New"/>
          <w:color w:val="1a1a2e"/>
          <w:sz w:val="18"/>
          <w:szCs w:val="18"/>
        </w:rPr>
        <w:t xml:space="preserve">  status: invoiceStatusEnum('status').default('pending').notNull(),</w:t>
      </w:r>
    </w:p>
    <w:p>
      <w:pPr>
        <w:spacing w:after="80"/>
        <w:ind w:left="720"/>
      </w:pPr>
      <w:r>
        <w:rPr>
          <w:rFonts w:ascii="Courier New" w:cs="Courier New" w:eastAsia="Courier New" w:hAnsi="Courier New"/>
          <w:color w:val="1a1a2e"/>
          <w:sz w:val="18"/>
          <w:szCs w:val="18"/>
        </w:rPr>
        <w:t xml:space="preserve">  invoicedAt: timestamp('invoiced_at'),</w:t>
      </w:r>
    </w:p>
    <w:p>
      <w:pPr>
        <w:spacing w:after="80"/>
        <w:ind w:left="720"/>
      </w:pPr>
      <w:r>
        <w:rPr>
          <w:rFonts w:ascii="Courier New" w:cs="Courier New" w:eastAsia="Courier New" w:hAnsi="Courier New"/>
          <w:color w:val="1a1a2e"/>
          <w:sz w:val="18"/>
          <w:szCs w:val="18"/>
        </w:rPr>
        <w:t xml:space="preserve">  paidAt: timestamp('paid_at'),</w:t>
      </w:r>
    </w:p>
    <w:p>
      <w:pPr>
        <w:spacing w:after="80"/>
        <w:ind w:left="720"/>
      </w:pPr>
      <w:r>
        <w:rPr>
          <w:rFonts w:ascii="Courier New" w:cs="Courier New" w:eastAsia="Courier New" w:hAnsi="Courier New"/>
          <w:color w:val="1a1a2e"/>
          <w:sz w:val="18"/>
          <w:szCs w:val="18"/>
        </w:rPr>
        <w:t xml:space="preserve">  dueDate: timestamp('due_date'),</w:t>
      </w:r>
    </w:p>
    <w:p>
      <w:pPr>
        <w:spacing w:after="80"/>
        <w:ind w:left="720"/>
      </w:pPr>
      <w:r>
        <w:rPr>
          <w:rFonts w:ascii="Courier New" w:cs="Courier New" w:eastAsia="Courier New" w:hAnsi="Courier New"/>
          <w:color w:val="1a1a2e"/>
          <w:sz w:val="18"/>
          <w:szCs w:val="18"/>
        </w:rPr>
        <w:t xml:space="preserve">  notes: text('notes'),</w:t>
      </w:r>
    </w:p>
    <w:p>
      <w:pPr>
        <w:spacing w:after="80"/>
        <w:ind w:left="720"/>
      </w:pPr>
      <w:r>
        <w:rPr>
          <w:rFonts w:ascii="Courier New" w:cs="Courier New" w:eastAsia="Courier New" w:hAnsi="Courier New"/>
          <w:color w:val="1a1a2e"/>
          <w:sz w:val="18"/>
          <w:szCs w:val="18"/>
        </w:rPr>
        <w:t xml:space="preserve">  createdAt: timestamp('created_at').defaultNow().notNull(),</w:t>
      </w:r>
    </w:p>
    <w:p>
      <w:pPr>
        <w:spacing w:after="80"/>
        <w:ind w:left="720"/>
      </w:pPr>
      <w:r>
        <w:rPr>
          <w:rFonts w:ascii="Courier New" w:cs="Courier New" w:eastAsia="Courier New" w:hAnsi="Courier New"/>
          <w:color w:val="1a1a2e"/>
          <w:sz w:val="18"/>
          <w:szCs w:val="18"/>
        </w:rPr>
        <w:t xml:space="preserve">  updatedAt: timestamp('updated_at').defaultNow().notNull(),</w:t>
      </w:r>
    </w:p>
    <w:p>
      <w:pPr>
        <w:spacing w:after="80"/>
        <w:ind w:left="720"/>
      </w:pPr>
      <w:r>
        <w:rPr>
          <w:rFonts w:ascii="Courier New" w:cs="Courier New" w:eastAsia="Courier New" w:hAnsi="Courier New"/>
          <w:color w:val="1a1a2e"/>
          <w:sz w:val="18"/>
          <w:szCs w:val="18"/>
        </w:rPr>
        <w:t xml:space="preserve">});</w:t>
      </w:r>
    </w:p>
    <w:p>
      <w:pPr>
        <w:spacing w:after="160"/>
      </w:pPr>
    </w:p>
    <w:p>
      <w:pPr>
        <w:pStyle w:val="Heading2"/>
        <w:spacing w:after="80" w:before="280"/>
      </w:pPr>
      <w:r>
        <w:rPr>
          <w:rFonts w:ascii="Arial" w:cs="Arial" w:eastAsia="Arial" w:hAnsi="Arial"/>
          <w:b/>
          <w:bCs/>
          <w:sz w:val="26"/>
          <w:szCs w:val="26"/>
        </w:rPr>
        <w:t xml:space="preserve">2.5  New table: leads (CRM pipeline)</w:t>
      </w:r>
    </w:p>
    <w:p>
      <w:pPr>
        <w:spacing w:after="160"/>
      </w:pPr>
    </w:p>
    <w:p>
      <w:pPr>
        <w:spacing w:after="80"/>
        <w:ind w:left="720"/>
      </w:pPr>
      <w:r>
        <w:rPr>
          <w:rFonts w:ascii="Courier New" w:cs="Courier New" w:eastAsia="Courier New" w:hAnsi="Courier New"/>
          <w:color w:val="1a1a2e"/>
          <w:sz w:val="18"/>
          <w:szCs w:val="18"/>
        </w:rPr>
        <w:t xml:space="preserve">export const leadStageEnum = pgEnum('lead_stage', [</w:t>
      </w:r>
    </w:p>
    <w:p>
      <w:pPr>
        <w:spacing w:after="80"/>
        <w:ind w:left="720"/>
      </w:pPr>
      <w:r>
        <w:rPr>
          <w:rFonts w:ascii="Courier New" w:cs="Courier New" w:eastAsia="Courier New" w:hAnsi="Courier New"/>
          <w:color w:val="1a1a2e"/>
          <w:sz w:val="18"/>
          <w:szCs w:val="18"/>
        </w:rPr>
        <w:t xml:space="preserve">  'new_lead', 'outreach_sent', 'proposal_sent', 'follow_up',</w:t>
      </w:r>
    </w:p>
    <w:p>
      <w:pPr>
        <w:spacing w:after="80"/>
        <w:ind w:left="720"/>
      </w:pPr>
      <w:r>
        <w:rPr>
          <w:rFonts w:ascii="Courier New" w:cs="Courier New" w:eastAsia="Courier New" w:hAnsi="Courier New"/>
          <w:color w:val="1a1a2e"/>
          <w:sz w:val="18"/>
          <w:szCs w:val="18"/>
        </w:rPr>
        <w:t xml:space="preserve">  'contract_sent', 'closed_won', 'closed_lost'</w:t>
      </w:r>
    </w:p>
    <w:p>
      <w:pPr>
        <w:spacing w:after="80"/>
        <w:ind w:left="720"/>
      </w:pPr>
      <w:r>
        <w:rPr>
          <w:rFonts w:ascii="Courier New" w:cs="Courier New" w:eastAsia="Courier New" w:hAnsi="Courier New"/>
          <w:color w:val="1a1a2e"/>
          <w:sz w:val="18"/>
          <w:szCs w:val="18"/>
        </w:rPr>
        <w:t xml:space="preserve">]);</w:t>
      </w:r>
    </w:p>
    <w:p>
      <w:pPr>
        <w:spacing w:after="160"/>
      </w:pPr>
    </w:p>
    <w:p>
      <w:pPr>
        <w:spacing w:after="80"/>
        <w:ind w:left="720"/>
      </w:pPr>
      <w:r>
        <w:rPr>
          <w:rFonts w:ascii="Courier New" w:cs="Courier New" w:eastAsia="Courier New" w:hAnsi="Courier New"/>
          <w:color w:val="1a1a2e"/>
          <w:sz w:val="18"/>
          <w:szCs w:val="18"/>
        </w:rPr>
        <w:t xml:space="preserve">export const leads = pgTable('leads', {</w:t>
      </w:r>
    </w:p>
    <w:p>
      <w:pPr>
        <w:spacing w:after="80"/>
        <w:ind w:left="720"/>
      </w:pPr>
      <w:r>
        <w:rPr>
          <w:rFonts w:ascii="Courier New" w:cs="Courier New" w:eastAsia="Courier New" w:hAnsi="Courier New"/>
          <w:color w:val="1a1a2e"/>
          <w:sz w:val="18"/>
          <w:szCs w:val="18"/>
        </w:rPr>
        <w:t xml:space="preserve">  id: uuid('id').defaultRandom().primaryKey(),</w:t>
      </w:r>
    </w:p>
    <w:p>
      <w:pPr>
        <w:spacing w:after="80"/>
        <w:ind w:left="720"/>
      </w:pPr>
      <w:r>
        <w:rPr>
          <w:rFonts w:ascii="Courier New" w:cs="Courier New" w:eastAsia="Courier New" w:hAnsi="Courier New"/>
          <w:color w:val="1a1a2e"/>
          <w:sz w:val="18"/>
          <w:szCs w:val="18"/>
        </w:rPr>
        <w:t xml:space="preserve">  companyName: varchar('company_name', { length: 200 }).notNull(),</w:t>
      </w:r>
    </w:p>
    <w:p>
      <w:pPr>
        <w:spacing w:after="80"/>
        <w:ind w:left="720"/>
      </w:pPr>
      <w:r>
        <w:rPr>
          <w:rFonts w:ascii="Courier New" w:cs="Courier New" w:eastAsia="Courier New" w:hAnsi="Courier New"/>
          <w:color w:val="1a1a2e"/>
          <w:sz w:val="18"/>
          <w:szCs w:val="18"/>
        </w:rPr>
        <w:t xml:space="preserve">  contactName: varchar('contact_name', { length: 200 }),</w:t>
      </w:r>
    </w:p>
    <w:p>
      <w:pPr>
        <w:spacing w:after="80"/>
        <w:ind w:left="720"/>
      </w:pPr>
      <w:r>
        <w:rPr>
          <w:rFonts w:ascii="Courier New" w:cs="Courier New" w:eastAsia="Courier New" w:hAnsi="Courier New"/>
          <w:color w:val="1a1a2e"/>
          <w:sz w:val="18"/>
          <w:szCs w:val="18"/>
        </w:rPr>
        <w:t xml:space="preserve">  contactEmail: varchar('contact_email', { length: 320 }),</w:t>
      </w:r>
    </w:p>
    <w:p>
      <w:pPr>
        <w:spacing w:after="80"/>
        <w:ind w:left="720"/>
      </w:pPr>
      <w:r>
        <w:rPr>
          <w:rFonts w:ascii="Courier New" w:cs="Courier New" w:eastAsia="Courier New" w:hAnsi="Courier New"/>
          <w:color w:val="1a1a2e"/>
          <w:sz w:val="18"/>
          <w:szCs w:val="18"/>
        </w:rPr>
        <w:t xml:space="preserve">  contactPhone: varchar('contact_phone', { length: 30 }),</w:t>
      </w:r>
    </w:p>
    <w:p>
      <w:pPr>
        <w:spacing w:after="80"/>
        <w:ind w:left="720"/>
      </w:pPr>
      <w:r>
        <w:rPr>
          <w:rFonts w:ascii="Courier New" w:cs="Courier New" w:eastAsia="Courier New" w:hAnsi="Courier New"/>
          <w:color w:val="1a1a2e"/>
          <w:sz w:val="18"/>
          <w:szCs w:val="18"/>
        </w:rPr>
        <w:t xml:space="preserve">  source: varchar('source', { length: 100 }),</w:t>
      </w:r>
    </w:p>
    <w:p>
      <w:pPr>
        <w:spacing w:after="80"/>
        <w:ind w:left="720"/>
      </w:pPr>
      <w:r>
        <w:rPr>
          <w:rFonts w:ascii="Courier New" w:cs="Courier New" w:eastAsia="Courier New" w:hAnsi="Courier New"/>
          <w:color w:val="1a1a2e"/>
          <w:sz w:val="18"/>
          <w:szCs w:val="18"/>
        </w:rPr>
        <w:t xml:space="preserve">  serviceInterest: text('service_interest'),</w:t>
      </w:r>
    </w:p>
    <w:p>
      <w:pPr>
        <w:spacing w:after="80"/>
        <w:ind w:left="720"/>
      </w:pPr>
      <w:r>
        <w:rPr>
          <w:rFonts w:ascii="Courier New" w:cs="Courier New" w:eastAsia="Courier New" w:hAnsi="Courier New"/>
          <w:color w:val="1a1a2e"/>
          <w:sz w:val="18"/>
          <w:szCs w:val="18"/>
        </w:rPr>
        <w:t xml:space="preserve">  stage: leadStageEnum('stage').default('new_lead').notNull(),</w:t>
      </w:r>
    </w:p>
    <w:p>
      <w:pPr>
        <w:spacing w:after="80"/>
        <w:ind w:left="720"/>
      </w:pPr>
      <w:r>
        <w:rPr>
          <w:rFonts w:ascii="Courier New" w:cs="Courier New" w:eastAsia="Courier New" w:hAnsi="Courier New"/>
          <w:color w:val="1a1a2e"/>
          <w:sz w:val="18"/>
          <w:szCs w:val="18"/>
        </w:rPr>
        <w:t xml:space="preserve">  ownedBy: uuid('owned_by').references(() =&gt; users.id),</w:t>
      </w:r>
    </w:p>
    <w:p>
      <w:pPr>
        <w:spacing w:after="80"/>
        <w:ind w:left="720"/>
      </w:pPr>
      <w:r>
        <w:rPr>
          <w:rFonts w:ascii="Courier New" w:cs="Courier New" w:eastAsia="Courier New" w:hAnsi="Courier New"/>
          <w:color w:val="1a1a2e"/>
          <w:sz w:val="18"/>
          <w:szCs w:val="18"/>
        </w:rPr>
        <w:t xml:space="preserve">  estimatedValue: integer('estimated_value'), // annual $, cents</w:t>
      </w:r>
    </w:p>
    <w:p>
      <w:pPr>
        <w:spacing w:after="80"/>
        <w:ind w:left="720"/>
      </w:pPr>
      <w:r>
        <w:rPr>
          <w:rFonts w:ascii="Courier New" w:cs="Courier New" w:eastAsia="Courier New" w:hAnsi="Courier New"/>
          <w:color w:val="1a1a2e"/>
          <w:sz w:val="18"/>
          <w:szCs w:val="18"/>
        </w:rPr>
        <w:t xml:space="preserve">  lastContactedAt: timestamp('last_contacted_at'),</w:t>
      </w:r>
    </w:p>
    <w:p>
      <w:pPr>
        <w:spacing w:after="80"/>
        <w:ind w:left="720"/>
      </w:pPr>
      <w:r>
        <w:rPr>
          <w:rFonts w:ascii="Courier New" w:cs="Courier New" w:eastAsia="Courier New" w:hAnsi="Courier New"/>
          <w:color w:val="1a1a2e"/>
          <w:sz w:val="18"/>
          <w:szCs w:val="18"/>
        </w:rPr>
        <w:t xml:space="preserve">  nextFollowUpAt: timestamp('next_follow_up_at'),</w:t>
      </w:r>
    </w:p>
    <w:p>
      <w:pPr>
        <w:spacing w:after="80"/>
        <w:ind w:left="720"/>
      </w:pPr>
      <w:r>
        <w:rPr>
          <w:rFonts w:ascii="Courier New" w:cs="Courier New" w:eastAsia="Courier New" w:hAnsi="Courier New"/>
          <w:color w:val="1a1a2e"/>
          <w:sz w:val="18"/>
          <w:szCs w:val="18"/>
        </w:rPr>
        <w:t xml:space="preserve">  notes: text('notes'),</w:t>
      </w:r>
    </w:p>
    <w:p>
      <w:pPr>
        <w:spacing w:after="80"/>
        <w:ind w:left="720"/>
      </w:pPr>
      <w:r>
        <w:rPr>
          <w:rFonts w:ascii="Courier New" w:cs="Courier New" w:eastAsia="Courier New" w:hAnsi="Courier New"/>
          <w:color w:val="1a1a2e"/>
          <w:sz w:val="18"/>
          <w:szCs w:val="18"/>
        </w:rPr>
        <w:t xml:space="preserve">  convertedToOrgId: uuid('converted_to_org_id').references(() =&gt; organizations.id),</w:t>
      </w:r>
    </w:p>
    <w:p>
      <w:pPr>
        <w:spacing w:after="80"/>
        <w:ind w:left="720"/>
      </w:pPr>
      <w:r>
        <w:rPr>
          <w:rFonts w:ascii="Courier New" w:cs="Courier New" w:eastAsia="Courier New" w:hAnsi="Courier New"/>
          <w:color w:val="1a1a2e"/>
          <w:sz w:val="18"/>
          <w:szCs w:val="18"/>
        </w:rPr>
        <w:t xml:space="preserve">  createdAt: timestamp('created_at').defaultNow().notNull(),</w:t>
      </w:r>
    </w:p>
    <w:p>
      <w:pPr>
        <w:spacing w:after="80"/>
        <w:ind w:left="720"/>
      </w:pPr>
      <w:r>
        <w:rPr>
          <w:rFonts w:ascii="Courier New" w:cs="Courier New" w:eastAsia="Courier New" w:hAnsi="Courier New"/>
          <w:color w:val="1a1a2e"/>
          <w:sz w:val="18"/>
          <w:szCs w:val="18"/>
        </w:rPr>
        <w:t xml:space="preserve">  updatedAt: timestamp('updated_at').defaultNow().notNull(),</w:t>
      </w:r>
    </w:p>
    <w:p>
      <w:pPr>
        <w:spacing w:after="80"/>
        <w:ind w:left="720"/>
      </w:pPr>
      <w:r>
        <w:rPr>
          <w:rFonts w:ascii="Courier New" w:cs="Courier New" w:eastAsia="Courier New" w:hAnsi="Courier New"/>
          <w:color w:val="1a1a2e"/>
          <w:sz w:val="18"/>
          <w:szCs w:val="18"/>
        </w:rPr>
        <w:t xml:space="preserve">});</w:t>
      </w:r>
    </w:p>
    <w:p>
      <w:pPr>
        <w:spacing w:after="160"/>
      </w:pPr>
    </w:p>
    <w:p>
      <w:pPr>
        <w:pStyle w:val="Heading2"/>
        <w:spacing w:after="80" w:before="280"/>
      </w:pPr>
      <w:r>
        <w:rPr>
          <w:rFonts w:ascii="Arial" w:cs="Arial" w:eastAsia="Arial" w:hAnsi="Arial"/>
          <w:b/>
          <w:bCs/>
          <w:sz w:val="26"/>
          <w:szCs w:val="26"/>
        </w:rPr>
        <w:t xml:space="preserve">2.6  Update notificationTypeEnum</w:t>
      </w:r>
    </w:p>
    <w:p>
      <w:pPr>
        <w:spacing w:after="120"/>
      </w:pPr>
      <w:r>
        <w:rPr>
          <w:rFonts w:ascii="Arial" w:cs="Arial" w:eastAsia="Arial" w:hAnsi="Arial"/>
          <w:sz w:val="20"/>
          <w:szCs w:val="20"/>
        </w:rPr>
        <w:t xml:space="preserve">Add these new types to the existing enum in schema.ts:</w:t>
      </w:r>
    </w:p>
    <w:p>
      <w:pPr>
        <w:pStyle w:val="ListParagraph"/>
        <w:numPr>
          <w:ilvl w:val="0"/>
          <w:numId w:val="2"/>
        </w:numPr>
        <w:spacing w:after="80"/>
      </w:pPr>
      <w:r>
        <w:rPr>
          <w:rFonts w:ascii="Arial" w:cs="Arial" w:eastAsia="Arial" w:hAnsi="Arial"/>
          <w:sz w:val="20"/>
          <w:szCs w:val="20"/>
        </w:rPr>
        <w:t xml:space="preserve">'collector_assigned' — provider assigns a collector to an order/event</w:t>
      </w:r>
    </w:p>
    <w:p>
      <w:pPr>
        <w:pStyle w:val="ListParagraph"/>
        <w:numPr>
          <w:ilvl w:val="0"/>
          <w:numId w:val="2"/>
        </w:numPr>
        <w:spacing w:after="80"/>
      </w:pPr>
      <w:r>
        <w:rPr>
          <w:rFonts w:ascii="Arial" w:cs="Arial" w:eastAsia="Arial" w:hAnsi="Arial"/>
          <w:sz w:val="20"/>
          <w:szCs w:val="20"/>
        </w:rPr>
        <w:t xml:space="preserve">'collection_complete' — collection done, results expected</w:t>
      </w:r>
    </w:p>
    <w:p>
      <w:pPr>
        <w:pStyle w:val="ListParagraph"/>
        <w:numPr>
          <w:ilvl w:val="0"/>
          <w:numId w:val="2"/>
        </w:numPr>
        <w:spacing w:after="80"/>
      </w:pPr>
      <w:r>
        <w:rPr>
          <w:rFonts w:ascii="Arial" w:cs="Arial" w:eastAsia="Arial" w:hAnsi="Arial"/>
          <w:sz w:val="20"/>
          <w:szCs w:val="20"/>
        </w:rPr>
        <w:t xml:space="preserve">'kit_reminder' — reminder to mail collection kit (48 hr before event)</w:t>
      </w:r>
    </w:p>
    <w:p>
      <w:pPr>
        <w:pStyle w:val="ListParagraph"/>
        <w:numPr>
          <w:ilvl w:val="0"/>
          <w:numId w:val="2"/>
        </w:numPr>
        <w:spacing w:after="80"/>
      </w:pPr>
      <w:r>
        <w:rPr>
          <w:rFonts w:ascii="Arial" w:cs="Arial" w:eastAsia="Arial" w:hAnsi="Arial"/>
          <w:sz w:val="20"/>
          <w:szCs w:val="20"/>
        </w:rPr>
        <w:t xml:space="preserve">'collector_confirm_reminder' — reconfirm collector 48 hr before event</w:t>
      </w:r>
    </w:p>
    <w:p>
      <w:pPr>
        <w:pStyle w:val="ListParagraph"/>
        <w:numPr>
          <w:ilvl w:val="0"/>
          <w:numId w:val="2"/>
        </w:numPr>
        <w:spacing w:after="80"/>
      </w:pPr>
      <w:r>
        <w:rPr>
          <w:rFonts w:ascii="Arial" w:cs="Arial" w:eastAsia="Arial" w:hAnsi="Arial"/>
          <w:sz w:val="20"/>
          <w:szCs w:val="20"/>
        </w:rPr>
        <w:t xml:space="preserve">'results_pending_followup' — daily follow-up until pending result received</w:t>
      </w:r>
    </w:p>
    <w:p>
      <w:pPr>
        <w:pStyle w:val="ListParagraph"/>
        <w:numPr>
          <w:ilvl w:val="0"/>
          <w:numId w:val="2"/>
        </w:numPr>
        <w:spacing w:after="80"/>
      </w:pPr>
      <w:r>
        <w:rPr>
          <w:rFonts w:ascii="Arial" w:cs="Arial" w:eastAsia="Arial" w:hAnsi="Arial"/>
          <w:sz w:val="20"/>
          <w:szCs w:val="20"/>
        </w:rPr>
        <w:t xml:space="preserve">'order_completed_client' — completion email to client with thank-you + review ask</w:t>
      </w:r>
    </w:p>
    <w:p>
      <w:pPr>
        <w:pStyle w:val="ListParagraph"/>
        <w:numPr>
          <w:ilvl w:val="0"/>
          <w:numId w:val="2"/>
        </w:numPr>
        <w:spacing w:after="80"/>
      </w:pPr>
      <w:r>
        <w:rPr>
          <w:rFonts w:ascii="Arial" w:cs="Arial" w:eastAsia="Arial" w:hAnsi="Arial"/>
          <w:sz w:val="20"/>
          <w:szCs w:val="20"/>
        </w:rPr>
        <w:t xml:space="preserve">'billing_queued' — order/event moved to billing queue</w:t>
      </w:r>
    </w:p>
    <w:p>
      <w:pPr>
        <w:spacing w:after="160"/>
      </w:pPr>
    </w:p>
    <w:p>
      <w:pPr>
        <w:pBdr>
          <w:bottom w:val="single" w:color="CCCCCC" w:sz="4"/>
        </w:pBdr>
        <w:spacing w:after="200" w:before="200"/>
      </w:pPr>
    </w:p>
    <w:p>
      <w:pPr>
        <w:pStyle w:val="Heading1"/>
        <w:spacing w:after="120" w:before="360"/>
      </w:pPr>
      <w:r>
        <w:rPr>
          <w:rFonts w:ascii="Arial" w:cs="Arial" w:eastAsia="Arial" w:hAnsi="Arial"/>
          <w:b/>
          <w:bCs/>
          <w:sz w:val="32"/>
          <w:szCs w:val="32"/>
        </w:rPr>
        <w:t xml:space="preserve">3. Order Form Changes (new-order-form.tsx)</w:t>
      </w:r>
    </w:p>
    <w:p>
      <w:pPr>
        <w:spacing w:after="120"/>
      </w:pPr>
      <w:r>
        <w:rPr>
          <w:rFonts w:ascii="Arial" w:cs="Arial" w:eastAsia="Arial" w:hAnsi="Arial"/>
          <w:sz w:val="20"/>
          <w:szCs w:val="20"/>
        </w:rPr>
        <w:t xml:space="preserve">The existing form at src/components/orders/new-order-form.tsx already handles candidate info and basic order details. The following fields need to be added to the Order Details section.</w:t>
      </w:r>
    </w:p>
    <w:p>
      <w:pPr>
        <w:spacing w:after="160"/>
      </w:pPr>
    </w:p>
    <w:p>
      <w:pPr>
        <w:pStyle w:val="Heading2"/>
        <w:spacing w:after="80" w:before="280"/>
      </w:pPr>
      <w:r>
        <w:rPr>
          <w:rFonts w:ascii="Arial" w:cs="Arial" w:eastAsia="Arial" w:hAnsi="Arial"/>
          <w:b/>
          <w:bCs/>
          <w:sz w:val="26"/>
          <w:szCs w:val="26"/>
        </w:rPr>
        <w:t xml:space="preserve">3.1  Fields to add to the order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60"/>
        <w:gridCol w:w="5000"/>
      </w:tblGrid>
      <w:tr>
        <w:tc>
          <w:tcPr>
            <w:tcW w:type="dxa" w:w="2200"/>
            <w:tcBorders>
              <w:top w:val="single" w:color="CCCCCC" w:sz="1"/>
              <w:left w:val="single" w:color="CCCCCC" w:sz="1"/>
              <w:bottom w:val="single" w:color="CCCCCC" w:sz="1"/>
              <w:right w:val="single" w:color="CCCCCC" w:sz="1"/>
            </w:tcBorders>
            <w:shd w:fill="1D4E7C"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2160"/>
            <w:tcBorders>
              <w:top w:val="single" w:color="CCCCCC" w:sz="1"/>
              <w:left w:val="single" w:color="CCCCCC" w:sz="1"/>
              <w:bottom w:val="single" w:color="CCCCCC" w:sz="1"/>
              <w:right w:val="single" w:color="CCCCCC" w:sz="1"/>
            </w:tcBorders>
            <w:shd w:fill="1D4E7C" w:val="clear"/>
            <w:tcMar>
              <w:top w:type="dxa" w:w="80"/>
              <w:left w:type="dxa" w:w="120"/>
              <w:bottom w:type="dxa" w:w="80"/>
              <w:right w:type="dxa" w:w="120"/>
            </w:tcMar>
          </w:tcPr>
          <w:p>
            <w:r>
              <w:rPr>
                <w:rFonts w:ascii="Arial" w:cs="Arial" w:eastAsia="Arial" w:hAnsi="Arial"/>
                <w:b/>
                <w:bCs/>
                <w:color w:val="FFFFFF"/>
                <w:sz w:val="18"/>
                <w:szCs w:val="18"/>
              </w:rPr>
              <w:t xml:space="preserve">Input Type</w:t>
            </w:r>
          </w:p>
        </w:tc>
        <w:tc>
          <w:tcPr>
            <w:tcW w:type="dxa" w:w="5000"/>
            <w:tcBorders>
              <w:top w:val="single" w:color="CCCCCC" w:sz="1"/>
              <w:left w:val="single" w:color="CCCCCC" w:sz="1"/>
              <w:bottom w:val="single" w:color="CCCCCC" w:sz="1"/>
              <w:right w:val="single" w:color="CCCCCC" w:sz="1"/>
            </w:tcBorders>
            <w:shd w:fill="1D4E7C" w:val="clear"/>
            <w:tcMar>
              <w:top w:type="dxa" w:w="80"/>
              <w:left w:type="dxa" w:w="120"/>
              <w:bottom w:type="dxa" w:w="80"/>
              <w:right w:type="dxa" w:w="120"/>
            </w:tcMar>
          </w:tcPr>
          <w:p>
            <w:r>
              <w:rPr>
                <w:rFonts w:ascii="Arial" w:cs="Arial" w:eastAsia="Arial" w:hAnsi="Arial"/>
                <w:b/>
                <w:bCs/>
                <w:color w:val="FFFFFF"/>
                <w:sz w:val="18"/>
                <w:szCs w:val="18"/>
              </w:rPr>
              <w:t xml:space="preserve">Options / Behavior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Service Type *</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Select (required)</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Pre-employment | Random | Post-Accident | Reasonable Suspicion | Physical | Other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DOT or Non-DOT *</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Radio / Toggle (required)</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DOT | Non-DOT — shown prominently, not buried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Priority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Select</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Standard | Urgent — Post-Accident and Reasonable Suspicion auto-set to Urgent and flag 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Collection Location / Address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Text (required)</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Where collector will go — rename existing jobsiteLocation field label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Requested Date &amp; Time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DateTime picker</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Maps to existing scheduledFor field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Special Instructions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Textarea</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e.g. "White Construction = Rapid + Lab + BAT" — maps to existing notes field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CCF / Chain of Custody #</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Text (optional)</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Filled after collection — disable on initial order, enable after in_progress 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Assigned Collector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Select from collectors table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Provider-only field — visible to provider_admin and provider_agent roles only</w:t>
            </w:r>
          </w:p>
        </w:tc>
      </w:tr>
    </w:tbl>
    <w:p>
      <w:pPr>
        <w:spacing w:after="160"/>
      </w:pPr>
    </w:p>
    <w:p>
      <w:pPr>
        <w:pStyle w:val="Heading2"/>
        <w:spacing w:after="80" w:before="280"/>
      </w:pPr>
      <w:r>
        <w:rPr>
          <w:rFonts w:ascii="Arial" w:cs="Arial" w:eastAsia="Arial" w:hAnsi="Arial"/>
          <w:b/>
          <w:bCs/>
          <w:sz w:val="26"/>
          <w:szCs w:val="26"/>
        </w:rPr>
        <w:t xml:space="preserve">3.2  Auto-behavior rules</w:t>
      </w:r>
    </w:p>
    <w:p>
      <w:pPr>
        <w:pStyle w:val="ListParagraph"/>
        <w:numPr>
          <w:ilvl w:val="0"/>
          <w:numId w:val="2"/>
        </w:numPr>
        <w:spacing w:after="80"/>
      </w:pPr>
      <w:r>
        <w:rPr>
          <w:rFonts w:ascii="Arial" w:cs="Arial" w:eastAsia="Arial" w:hAnsi="Arial"/>
          <w:sz w:val="20"/>
          <w:szCs w:val="20"/>
        </w:rPr>
        <w:t xml:space="preserve">If Service Type = Post-Accident or Reasonable Suspicion → auto-set Priority to Urgent, show red badge</w:t>
      </w:r>
    </w:p>
    <w:p>
      <w:pPr>
        <w:pStyle w:val="ListParagraph"/>
        <w:numPr>
          <w:ilvl w:val="0"/>
          <w:numId w:val="2"/>
        </w:numPr>
        <w:spacing w:after="80"/>
      </w:pPr>
      <w:r>
        <w:rPr>
          <w:rFonts w:ascii="Arial" w:cs="Arial" w:eastAsia="Arial" w:hAnsi="Arial"/>
          <w:sz w:val="20"/>
          <w:szCs w:val="20"/>
        </w:rPr>
        <w:t xml:space="preserve">If DOT = true → show MRO notification step reminder in UI (do not block submission)</w:t>
      </w:r>
    </w:p>
    <w:p>
      <w:pPr>
        <w:pStyle w:val="ListParagraph"/>
        <w:numPr>
          <w:ilvl w:val="0"/>
          <w:numId w:val="2"/>
        </w:numPr>
        <w:spacing w:after="80"/>
      </w:pPr>
      <w:r>
        <w:rPr>
          <w:rFonts w:ascii="Arial" w:cs="Arial" w:eastAsia="Arial" w:hAnsi="Arial"/>
          <w:sz w:val="20"/>
          <w:szCs w:val="20"/>
        </w:rPr>
        <w:t xml:space="preserve">CCF # field is read-only on new order creation. Enable edit once status reaches in_progress</w:t>
      </w:r>
    </w:p>
    <w:p>
      <w:pPr>
        <w:pStyle w:val="ListParagraph"/>
        <w:numPr>
          <w:ilvl w:val="0"/>
          <w:numId w:val="2"/>
        </w:numPr>
        <w:spacing w:after="80"/>
      </w:pPr>
      <w:r>
        <w:rPr>
          <w:rFonts w:ascii="Arial" w:cs="Arial" w:eastAsia="Arial" w:hAnsi="Arial"/>
          <w:sz w:val="20"/>
          <w:szCs w:val="20"/>
        </w:rPr>
        <w:t xml:space="preserve">Assigned Collector dropdown only renders for users with role = provider_admin or provider_agent</w:t>
      </w:r>
    </w:p>
    <w:p>
      <w:pPr>
        <w:spacing w:after="160"/>
      </w:pPr>
    </w:p>
    <w:p>
      <w:pPr>
        <w:pStyle w:val="Heading2"/>
        <w:spacing w:after="80" w:before="280"/>
      </w:pPr>
      <w:r>
        <w:rPr>
          <w:rFonts w:ascii="Arial" w:cs="Arial" w:eastAsia="Arial" w:hAnsi="Arial"/>
          <w:b/>
          <w:bCs/>
          <w:sz w:val="26"/>
          <w:szCs w:val="26"/>
        </w:rPr>
        <w:t xml:space="preserve">3.3  Update Zod schema in /api/orders/route.ts</w:t>
      </w:r>
    </w:p>
    <w:p>
      <w:pPr>
        <w:spacing w:after="120"/>
      </w:pPr>
      <w:r>
        <w:rPr>
          <w:rFonts w:ascii="Arial" w:cs="Arial" w:eastAsia="Arial" w:hAnsi="Arial"/>
          <w:sz w:val="20"/>
          <w:szCs w:val="20"/>
        </w:rPr>
        <w:t xml:space="preserve">Add these fields to the createOrderSchema:</w:t>
      </w:r>
    </w:p>
    <w:p>
      <w:pPr>
        <w:spacing w:after="80"/>
        <w:ind w:left="720"/>
      </w:pPr>
      <w:r>
        <w:rPr>
          <w:rFonts w:ascii="Courier New" w:cs="Courier New" w:eastAsia="Courier New" w:hAnsi="Courier New"/>
          <w:color w:val="1a1a2e"/>
          <w:sz w:val="18"/>
          <w:szCs w:val="18"/>
        </w:rPr>
        <w:t xml:space="preserve">isDOT: z.boolean().default(false),</w:t>
      </w:r>
    </w:p>
    <w:p>
      <w:pPr>
        <w:spacing w:after="80"/>
        <w:ind w:left="720"/>
      </w:pPr>
      <w:r>
        <w:rPr>
          <w:rFonts w:ascii="Courier New" w:cs="Courier New" w:eastAsia="Courier New" w:hAnsi="Courier New"/>
          <w:color w:val="1a1a2e"/>
          <w:sz w:val="18"/>
          <w:szCs w:val="18"/>
        </w:rPr>
        <w:t xml:space="preserve">serviceType: z.enum(['pre_employment','random','post_accident','reasonable_suspicion','physical','other']),</w:t>
      </w:r>
    </w:p>
    <w:p>
      <w:pPr>
        <w:spacing w:after="80"/>
        <w:ind w:left="720"/>
      </w:pPr>
      <w:r>
        <w:rPr>
          <w:rFonts w:ascii="Courier New" w:cs="Courier New" w:eastAsia="Courier New" w:hAnsi="Courier New"/>
          <w:color w:val="1a1a2e"/>
          <w:sz w:val="18"/>
          <w:szCs w:val="18"/>
        </w:rPr>
        <w:t xml:space="preserve">priority: z.enum(['standard','urgent']).default('standard'),</w:t>
      </w:r>
    </w:p>
    <w:p>
      <w:pPr>
        <w:spacing w:after="80"/>
        <w:ind w:left="720"/>
      </w:pPr>
      <w:r>
        <w:rPr>
          <w:rFonts w:ascii="Courier New" w:cs="Courier New" w:eastAsia="Courier New" w:hAnsi="Courier New"/>
          <w:color w:val="1a1a2e"/>
          <w:sz w:val="18"/>
          <w:szCs w:val="18"/>
        </w:rPr>
        <w:t xml:space="preserve">ccfNumber: z.string().optional(),</w:t>
      </w:r>
    </w:p>
    <w:p>
      <w:pPr>
        <w:spacing w:after="80"/>
        <w:ind w:left="720"/>
      </w:pPr>
      <w:r>
        <w:rPr>
          <w:rFonts w:ascii="Courier New" w:cs="Courier New" w:eastAsia="Courier New" w:hAnsi="Courier New"/>
          <w:color w:val="1a1a2e"/>
          <w:sz w:val="18"/>
          <w:szCs w:val="18"/>
        </w:rPr>
        <w:t xml:space="preserve">collectorId: z.string().uuid().optional(),</w:t>
      </w:r>
    </w:p>
    <w:p>
      <w:pPr>
        <w:spacing w:after="80"/>
        <w:ind w:left="720"/>
      </w:pPr>
      <w:r>
        <w:rPr>
          <w:rFonts w:ascii="Courier New" w:cs="Courier New" w:eastAsia="Courier New" w:hAnsi="Courier New"/>
          <w:color w:val="1a1a2e"/>
          <w:sz w:val="18"/>
          <w:szCs w:val="18"/>
        </w:rPr>
        <w:t xml:space="preserve">eventId: z.string().uuid().optional(),</w:t>
      </w:r>
    </w:p>
    <w:p>
      <w:pPr>
        <w:spacing w:after="160"/>
      </w:pPr>
    </w:p>
    <w:p>
      <w:pPr>
        <w:pBdr>
          <w:bottom w:val="single" w:color="CCCCCC" w:sz="4"/>
        </w:pBdr>
        <w:spacing w:after="200" w:before="200"/>
      </w:pPr>
    </w:p>
    <w:p>
      <w:pPr>
        <w:pStyle w:val="Heading1"/>
        <w:spacing w:after="120" w:before="360"/>
      </w:pPr>
      <w:r>
        <w:rPr>
          <w:rFonts w:ascii="Arial" w:cs="Arial" w:eastAsia="Arial" w:hAnsi="Arial"/>
          <w:b/>
          <w:bCs/>
          <w:sz w:val="32"/>
          <w:szCs w:val="32"/>
        </w:rPr>
        <w:t xml:space="preserve">4. Collector Dispatch API</w:t>
      </w:r>
    </w:p>
    <w:p>
      <w:pPr>
        <w:spacing w:after="120"/>
      </w:pPr>
      <w:r>
        <w:rPr>
          <w:rFonts w:ascii="Arial" w:cs="Arial" w:eastAsia="Arial" w:hAnsi="Arial"/>
          <w:sz w:val="20"/>
          <w:szCs w:val="20"/>
        </w:rPr>
        <w:t xml:space="preserve">The existing appointments table links orders to fixed sites (siteId). For this customer, orders link to mobile collectors instead. The appointments table can remain for Concentra-based orders; add a parallel collector assignment flow.</w:t>
      </w:r>
    </w:p>
    <w:p>
      <w:pPr>
        <w:spacing w:after="160"/>
      </w:pPr>
    </w:p>
    <w:p>
      <w:pPr>
        <w:pStyle w:val="Heading2"/>
        <w:spacing w:after="80" w:before="280"/>
      </w:pPr>
      <w:r>
        <w:rPr>
          <w:rFonts w:ascii="Arial" w:cs="Arial" w:eastAsia="Arial" w:hAnsi="Arial"/>
          <w:b/>
          <w:bCs/>
          <w:sz w:val="26"/>
          <w:szCs w:val="26"/>
        </w:rPr>
        <w:t xml:space="preserve">4.1  New API routes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D4E7C"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1200"/>
            <w:tcBorders>
              <w:top w:val="single" w:color="CCCCCC" w:sz="1"/>
              <w:left w:val="single" w:color="CCCCCC" w:sz="1"/>
              <w:bottom w:val="single" w:color="CCCCCC" w:sz="1"/>
              <w:right w:val="single" w:color="CCCCCC" w:sz="1"/>
            </w:tcBorders>
            <w:shd w:fill="1D4E7C"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5360"/>
            <w:tcBorders>
              <w:top w:val="single" w:color="CCCCCC" w:sz="1"/>
              <w:left w:val="single" w:color="CCCCCC" w:sz="1"/>
              <w:bottom w:val="single" w:color="CCCCCC" w:sz="1"/>
              <w:right w:val="single" w:color="CCCCCC" w:sz="1"/>
            </w:tcBorders>
            <w:shd w:fill="1D4E7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GET /api/collectors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List all collectors for provider org — for assignment dropdowns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POST /api/collectors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Create a new collector profile (provider_admin only)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PATCH /api/collectors/[id]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PATCH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Update collector info, availability, certifications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POST /api/orders/[id]/assign-collector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Assign a collector to an order. Updates orders.collectorId, triggers collector_assigned notification, queues 48-hr reminder jobs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GET /api/events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List batch events for provider org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POST /api/events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Create a batch event (random pull, onsite batch)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PATCH /api/events/[id]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PATCH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Update event status, totalCompleted, totalPending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POST /api/events/[id]/complete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Mark event done, trigger completion email + billing queue entry</w:t>
            </w:r>
          </w:p>
        </w:tc>
      </w:tr>
    </w:tbl>
    <w:p>
      <w:pPr>
        <w:spacing w:after="160"/>
      </w:pPr>
    </w:p>
    <w:p>
      <w:pPr>
        <w:pStyle w:val="Heading2"/>
        <w:spacing w:after="80" w:before="280"/>
      </w:pPr>
      <w:r>
        <w:rPr>
          <w:rFonts w:ascii="Arial" w:cs="Arial" w:eastAsia="Arial" w:hAnsi="Arial"/>
          <w:b/>
          <w:bCs/>
          <w:sz w:val="26"/>
          <w:szCs w:val="26"/>
        </w:rPr>
        <w:t xml:space="preserve">4.2  Notification trigger on collector assign</w:t>
      </w:r>
    </w:p>
    <w:p>
      <w:pPr>
        <w:spacing w:after="120"/>
      </w:pPr>
      <w:r>
        <w:rPr>
          <w:rFonts w:ascii="Arial" w:cs="Arial" w:eastAsia="Arial" w:hAnsi="Arial"/>
          <w:sz w:val="20"/>
          <w:szCs w:val="20"/>
        </w:rPr>
        <w:t xml:space="preserve">When POST /api/orders/[id]/assign-collector is called:</w:t>
      </w:r>
    </w:p>
    <w:p>
      <w:pPr>
        <w:pStyle w:val="ListParagraph"/>
        <w:numPr>
          <w:ilvl w:val="0"/>
          <w:numId w:val="3"/>
        </w:numPr>
        <w:spacing w:after="80"/>
      </w:pPr>
      <w:r>
        <w:rPr>
          <w:rFonts w:ascii="Arial" w:cs="Arial" w:eastAsia="Arial" w:hAnsi="Arial"/>
          <w:sz w:val="20"/>
          <w:szCs w:val="20"/>
        </w:rPr>
        <w:t xml:space="preserve">Update orders.collectorId in DB</w:t>
      </w:r>
    </w:p>
    <w:p>
      <w:pPr>
        <w:pStyle w:val="ListParagraph"/>
        <w:numPr>
          <w:ilvl w:val="0"/>
          <w:numId w:val="3"/>
        </w:numPr>
        <w:spacing w:after="80"/>
      </w:pPr>
      <w:r>
        <w:rPr>
          <w:rFonts w:ascii="Arial" w:cs="Arial" w:eastAsia="Arial" w:hAnsi="Arial"/>
          <w:sz w:val="20"/>
          <w:szCs w:val="20"/>
        </w:rPr>
        <w:t xml:space="preserve">Create in-app notification type: collector_assigned for all employer_admin users of the order's org</w:t>
      </w:r>
    </w:p>
    <w:p>
      <w:pPr>
        <w:pStyle w:val="ListParagraph"/>
        <w:numPr>
          <w:ilvl w:val="0"/>
          <w:numId w:val="3"/>
        </w:numPr>
        <w:spacing w:after="80"/>
      </w:pPr>
      <w:r>
        <w:rPr>
          <w:rFonts w:ascii="Arial" w:cs="Arial" w:eastAsia="Arial" w:hAnsi="Arial"/>
          <w:sz w:val="20"/>
          <w:szCs w:val="20"/>
        </w:rPr>
        <w:t xml:space="preserve">Send email to employer confirming collector name + scheduled date/time</w:t>
      </w:r>
    </w:p>
    <w:p>
      <w:pPr>
        <w:pStyle w:val="ListParagraph"/>
        <w:numPr>
          <w:ilvl w:val="0"/>
          <w:numId w:val="3"/>
        </w:numPr>
        <w:spacing w:after="80"/>
      </w:pPr>
      <w:r>
        <w:rPr>
          <w:rFonts w:ascii="Arial" w:cs="Arial" w:eastAsia="Arial" w:hAnsi="Arial"/>
          <w:sz w:val="20"/>
          <w:szCs w:val="20"/>
        </w:rPr>
        <w:t xml:space="preserve">Queue BullMQ job: collector_confirm_reminder — fires 48 hours before scheduledFor</w:t>
      </w:r>
    </w:p>
    <w:p>
      <w:pPr>
        <w:pStyle w:val="ListParagraph"/>
        <w:numPr>
          <w:ilvl w:val="0"/>
          <w:numId w:val="3"/>
        </w:numPr>
        <w:spacing w:after="80"/>
      </w:pPr>
      <w:r>
        <w:rPr>
          <w:rFonts w:ascii="Arial" w:cs="Arial" w:eastAsia="Arial" w:hAnsi="Arial"/>
          <w:sz w:val="20"/>
          <w:szCs w:val="20"/>
        </w:rPr>
        <w:t xml:space="preserve">Queue BullMQ job: kit_mailing_reminder — fires 48 hours before scheduledFor (if applicable)</w:t>
      </w:r>
    </w:p>
    <w:p>
      <w:pPr>
        <w:spacing w:after="160"/>
      </w:pPr>
    </w:p>
    <w:p>
      <w:pPr>
        <w:pBdr>
          <w:bottom w:val="single" w:color="CCCCCC" w:sz="4"/>
        </w:pBdr>
        <w:spacing w:after="200" w:before="200"/>
      </w:pPr>
    </w:p>
    <w:p>
      <w:pPr>
        <w:pStyle w:val="Heading1"/>
        <w:spacing w:after="120" w:before="360"/>
      </w:pPr>
      <w:r>
        <w:rPr>
          <w:rFonts w:ascii="Arial" w:cs="Arial" w:eastAsia="Arial" w:hAnsi="Arial"/>
          <w:b/>
          <w:bCs/>
          <w:sz w:val="32"/>
          <w:szCs w:val="32"/>
        </w:rPr>
        <w:t xml:space="preserve">5. Background Jobs — src/jobs/ (currently empty)</w:t>
      </w:r>
    </w:p>
    <w:p>
      <w:pPr>
        <w:spacing w:after="120"/>
      </w:pPr>
      <w:r>
        <w:rPr>
          <w:rFonts w:ascii="Arial" w:cs="Arial" w:eastAsia="Arial" w:hAnsi="Arial"/>
          <w:sz w:val="20"/>
          <w:szCs w:val="20"/>
        </w:rPr>
        <w:t xml:space="preserve">BullMQ and Redis are fully configured in the project. The src/jobs/ directory is empty. All jobs below need to be created. Create a main queue file at src/jobs/queue.ts and individual job handlers.</w:t>
      </w:r>
    </w:p>
    <w:p>
      <w:pPr>
        <w:spacing w:after="160"/>
      </w:pPr>
    </w:p>
    <w:p>
      <w:pPr>
        <w:pStyle w:val="Heading2"/>
        <w:spacing w:after="80" w:before="280"/>
      </w:pPr>
      <w:r>
        <w:rPr>
          <w:rFonts w:ascii="Arial" w:cs="Arial" w:eastAsia="Arial" w:hAnsi="Arial"/>
          <w:b/>
          <w:bCs/>
          <w:sz w:val="26"/>
          <w:szCs w:val="26"/>
        </w:rPr>
        <w:t xml:space="preserve">5.1  src/jobs/queue.ts — main queue setup</w:t>
      </w:r>
    </w:p>
    <w:p>
      <w:pPr>
        <w:spacing w:after="80"/>
        <w:ind w:left="720"/>
      </w:pPr>
      <w:r>
        <w:rPr>
          <w:rFonts w:ascii="Courier New" w:cs="Courier New" w:eastAsia="Courier New" w:hAnsi="Courier New"/>
          <w:color w:val="1a1a2e"/>
          <w:sz w:val="18"/>
          <w:szCs w:val="18"/>
        </w:rPr>
        <w:t xml:space="preserve">import { Queue, Worker } from 'bullmq';</w:t>
      </w:r>
    </w:p>
    <w:p>
      <w:pPr>
        <w:spacing w:after="80"/>
        <w:ind w:left="720"/>
      </w:pPr>
      <w:r>
        <w:rPr>
          <w:rFonts w:ascii="Courier New" w:cs="Courier New" w:eastAsia="Courier New" w:hAnsi="Courier New"/>
          <w:color w:val="1a1a2e"/>
          <w:sz w:val="18"/>
          <w:szCs w:val="18"/>
        </w:rPr>
        <w:t xml:space="preserve">import { redis } from '@/lib/redis'; // already configured</w:t>
      </w:r>
    </w:p>
    <w:p>
      <w:pPr>
        <w:spacing w:after="80"/>
        <w:ind w:left="720"/>
      </w:pPr>
      <w:r>
        <w:rPr>
          <w:rFonts w:ascii="Courier New" w:cs="Courier New" w:eastAsia="Courier New" w:hAnsi="Courier New"/>
          <w:color w:val="1a1a2e"/>
          <w:sz w:val="18"/>
          <w:szCs w:val="18"/>
        </w:rPr>
        <w:t xml:space="preserve"/>
      </w:r>
    </w:p>
    <w:p>
      <w:pPr>
        <w:spacing w:after="80"/>
        <w:ind w:left="720"/>
      </w:pPr>
      <w:r>
        <w:rPr>
          <w:rFonts w:ascii="Courier New" w:cs="Courier New" w:eastAsia="Courier New" w:hAnsi="Courier New"/>
          <w:color w:val="1a1a2e"/>
          <w:sz w:val="18"/>
          <w:szCs w:val="18"/>
        </w:rPr>
        <w:t xml:space="preserve">export const notificationQueue = new Queue('notifications', { connection: redis });</w:t>
      </w:r>
    </w:p>
    <w:p>
      <w:pPr>
        <w:spacing w:after="80"/>
        <w:ind w:left="720"/>
      </w:pPr>
      <w:r>
        <w:rPr>
          <w:rFonts w:ascii="Courier New" w:cs="Courier New" w:eastAsia="Courier New" w:hAnsi="Courier New"/>
          <w:color w:val="1a1a2e"/>
          <w:sz w:val="18"/>
          <w:szCs w:val="18"/>
        </w:rPr>
        <w:t xml:space="preserve">export const reminderQueue = new Queue('reminders', { connection: redis });</w:t>
      </w:r>
    </w:p>
    <w:p>
      <w:pPr>
        <w:spacing w:after="160"/>
      </w:pPr>
    </w:p>
    <w:p>
      <w:pPr>
        <w:pStyle w:val="Heading2"/>
        <w:spacing w:after="80" w:before="280"/>
      </w:pPr>
      <w:r>
        <w:rPr>
          <w:rFonts w:ascii="Arial" w:cs="Arial" w:eastAsia="Arial" w:hAnsi="Arial"/>
          <w:b/>
          <w:bCs/>
          <w:sz w:val="26"/>
          <w:szCs w:val="26"/>
        </w:rPr>
        <w:t xml:space="preserve">5.2  Jobs to implement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c>
          <w:tcPr>
            <w:tcW w:type="dxa" w:w="2400"/>
            <w:tcBorders>
              <w:top w:val="single" w:color="CCCCCC" w:sz="1"/>
              <w:left w:val="single" w:color="CCCCCC" w:sz="1"/>
              <w:bottom w:val="single" w:color="CCCCCC" w:sz="1"/>
              <w:right w:val="single" w:color="CCCCCC" w:sz="1"/>
            </w:tcBorders>
            <w:shd w:fill="1D4E7C" w:val="clear"/>
            <w:tcMar>
              <w:top w:type="dxa" w:w="80"/>
              <w:left w:type="dxa" w:w="120"/>
              <w:bottom w:type="dxa" w:w="80"/>
              <w:right w:type="dxa" w:w="120"/>
            </w:tcMar>
          </w:tcPr>
          <w:p>
            <w:r>
              <w:rPr>
                <w:rFonts w:ascii="Arial" w:cs="Arial" w:eastAsia="Arial" w:hAnsi="Arial"/>
                <w:b/>
                <w:bCs/>
                <w:color w:val="FFFFFF"/>
                <w:sz w:val="18"/>
                <w:szCs w:val="18"/>
              </w:rPr>
              <w:t xml:space="preserve">Job name</w:t>
            </w:r>
          </w:p>
        </w:tc>
        <w:tc>
          <w:tcPr>
            <w:tcW w:type="dxa" w:w="2960"/>
            <w:tcBorders>
              <w:top w:val="single" w:color="CCCCCC" w:sz="1"/>
              <w:left w:val="single" w:color="CCCCCC" w:sz="1"/>
              <w:bottom w:val="single" w:color="CCCCCC" w:sz="1"/>
              <w:right w:val="single" w:color="CCCCCC" w:sz="1"/>
            </w:tcBorders>
            <w:shd w:fill="1D4E7C"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4000"/>
            <w:tcBorders>
              <w:top w:val="single" w:color="CCCCCC" w:sz="1"/>
              <w:left w:val="single" w:color="CCCCCC" w:sz="1"/>
              <w:bottom w:val="single" w:color="CCCCCC" w:sz="1"/>
              <w:right w:val="single" w:color="CCCCCC" w:sz="1"/>
            </w:tcBorders>
            <w:shd w:fill="1D4E7C"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kit_mailing_reminder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48 hrs before event.scheduledDate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Sends in-app + email notification to scheduler: "Mail collection kits for [Event #] — scheduled [date]"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collector_confirm_reminder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48 hrs before order.scheduledFor or event.scheduledDate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Sends notification to provider_agent: "Reconfirm collector [name] for [Client] on [date]"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results_pending_daily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Daily at 9am until event.pendingFollowUpUntil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If event.totalPending &gt; 0: sends daily reminder to records staff to follow up on pending results. Cancels automatically when totalPending hits 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order_completion_email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When order status → complete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Sends thank-you + review request email to client contact. Template: see Section 6.2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event_completion_email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When event status → complete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Sends event completion summary email to client. Template: see Section 6.3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billing_queue_entry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When order/event → complete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Creates invoices table record with status=pending, links to order/event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lead_followup_reminder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When leads.nextFollowUpAt is reached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Sends in-app notification to leads.ownedBy user to follow up on lead</w:t>
            </w:r>
          </w:p>
        </w:tc>
      </w:tr>
    </w:tbl>
    <w:p>
      <w:pPr>
        <w:spacing w:after="160"/>
      </w:pPr>
    </w:p>
    <w:p>
      <w:pPr>
        <w:pStyle w:val="Heading2"/>
        <w:spacing w:after="80" w:before="280"/>
      </w:pPr>
      <w:r>
        <w:rPr>
          <w:rFonts w:ascii="Arial" w:cs="Arial" w:eastAsia="Arial" w:hAnsi="Arial"/>
          <w:b/>
          <w:bCs/>
          <w:sz w:val="26"/>
          <w:szCs w:val="26"/>
        </w:rPr>
        <w:t xml:space="preserve">5.3  Job scheduling pattern</w:t>
      </w:r>
    </w:p>
    <w:p>
      <w:pPr>
        <w:spacing w:after="120"/>
      </w:pPr>
      <w:r>
        <w:rPr>
          <w:rFonts w:ascii="Arial" w:cs="Arial" w:eastAsia="Arial" w:hAnsi="Arial"/>
          <w:sz w:val="20"/>
          <w:szCs w:val="20"/>
        </w:rPr>
        <w:t xml:space="preserve">When scheduling a delayed job (e.g. 48-hour reminder):</w:t>
      </w:r>
    </w:p>
    <w:p>
      <w:pPr>
        <w:spacing w:after="80"/>
        <w:ind w:left="720"/>
      </w:pPr>
      <w:r>
        <w:rPr>
          <w:rFonts w:ascii="Courier New" w:cs="Courier New" w:eastAsia="Courier New" w:hAnsi="Courier New"/>
          <w:color w:val="1a1a2e"/>
          <w:sz w:val="18"/>
          <w:szCs w:val="18"/>
        </w:rPr>
        <w:t xml:space="preserve">import { reminderQueue } from '@/jobs/queue';</w:t>
      </w:r>
    </w:p>
    <w:p>
      <w:pPr>
        <w:spacing w:after="80"/>
        <w:ind w:left="720"/>
      </w:pPr>
      <w:r>
        <w:rPr>
          <w:rFonts w:ascii="Courier New" w:cs="Courier New" w:eastAsia="Courier New" w:hAnsi="Courier New"/>
          <w:color w:val="1a1a2e"/>
          <w:sz w:val="18"/>
          <w:szCs w:val="18"/>
        </w:rPr>
        <w:t xml:space="preserve"/>
      </w:r>
    </w:p>
    <w:p>
      <w:pPr>
        <w:spacing w:after="80"/>
        <w:ind w:left="720"/>
      </w:pPr>
      <w:r>
        <w:rPr>
          <w:rFonts w:ascii="Courier New" w:cs="Courier New" w:eastAsia="Courier New" w:hAnsi="Courier New"/>
          <w:color w:val="1a1a2e"/>
          <w:sz w:val="18"/>
          <w:szCs w:val="18"/>
        </w:rPr>
        <w:t xml:space="preserve">// Called from POST /api/orders/[id]/assign-collector</w:t>
      </w:r>
    </w:p>
    <w:p>
      <w:pPr>
        <w:spacing w:after="80"/>
        <w:ind w:left="720"/>
      </w:pPr>
      <w:r>
        <w:rPr>
          <w:rFonts w:ascii="Courier New" w:cs="Courier New" w:eastAsia="Courier New" w:hAnsi="Courier New"/>
          <w:color w:val="1a1a2e"/>
          <w:sz w:val="18"/>
          <w:szCs w:val="18"/>
        </w:rPr>
        <w:t xml:space="preserve">const scheduledFor = new Date(order.scheduledFor);</w:t>
      </w:r>
    </w:p>
    <w:p>
      <w:pPr>
        <w:spacing w:after="80"/>
        <w:ind w:left="720"/>
      </w:pPr>
      <w:r>
        <w:rPr>
          <w:rFonts w:ascii="Courier New" w:cs="Courier New" w:eastAsia="Courier New" w:hAnsi="Courier New"/>
          <w:color w:val="1a1a2e"/>
          <w:sz w:val="18"/>
          <w:szCs w:val="18"/>
        </w:rPr>
        <w:t xml:space="preserve">const reminderTime = new Date(scheduledFor.getTime() - 48 * 60 * 60 * 1000);</w:t>
      </w:r>
    </w:p>
    <w:p>
      <w:pPr>
        <w:spacing w:after="80"/>
        <w:ind w:left="720"/>
      </w:pPr>
      <w:r>
        <w:rPr>
          <w:rFonts w:ascii="Courier New" w:cs="Courier New" w:eastAsia="Courier New" w:hAnsi="Courier New"/>
          <w:color w:val="1a1a2e"/>
          <w:sz w:val="18"/>
          <w:szCs w:val="18"/>
        </w:rPr>
        <w:t xml:space="preserve">const delay = reminderTime.getTime() - Date.now();</w:t>
      </w:r>
    </w:p>
    <w:p>
      <w:pPr>
        <w:spacing w:after="80"/>
        <w:ind w:left="720"/>
      </w:pPr>
      <w:r>
        <w:rPr>
          <w:rFonts w:ascii="Courier New" w:cs="Courier New" w:eastAsia="Courier New" w:hAnsi="Courier New"/>
          <w:color w:val="1a1a2e"/>
          <w:sz w:val="18"/>
          <w:szCs w:val="18"/>
        </w:rPr>
        <w:t xml:space="preserve"/>
      </w:r>
    </w:p>
    <w:p>
      <w:pPr>
        <w:spacing w:after="80"/>
        <w:ind w:left="720"/>
      </w:pPr>
      <w:r>
        <w:rPr>
          <w:rFonts w:ascii="Courier New" w:cs="Courier New" w:eastAsia="Courier New" w:hAnsi="Courier New"/>
          <w:color w:val="1a1a2e"/>
          <w:sz w:val="18"/>
          <w:szCs w:val="18"/>
        </w:rPr>
        <w:t xml:space="preserve">if (delay &gt; 0) {</w:t>
      </w:r>
    </w:p>
    <w:p>
      <w:pPr>
        <w:spacing w:after="80"/>
        <w:ind w:left="720"/>
      </w:pPr>
      <w:r>
        <w:rPr>
          <w:rFonts w:ascii="Courier New" w:cs="Courier New" w:eastAsia="Courier New" w:hAnsi="Courier New"/>
          <w:color w:val="1a1a2e"/>
          <w:sz w:val="18"/>
          <w:szCs w:val="18"/>
        </w:rPr>
        <w:t xml:space="preserve">  await reminderQueue.add('collector_confirm_reminder', {</w:t>
      </w:r>
    </w:p>
    <w:p>
      <w:pPr>
        <w:spacing w:after="80"/>
        <w:ind w:left="720"/>
      </w:pPr>
      <w:r>
        <w:rPr>
          <w:rFonts w:ascii="Courier New" w:cs="Courier New" w:eastAsia="Courier New" w:hAnsi="Courier New"/>
          <w:color w:val="1a1a2e"/>
          <w:sz w:val="18"/>
          <w:szCs w:val="18"/>
        </w:rPr>
        <w:t xml:space="preserve">    orderId: order.id,</w:t>
      </w:r>
    </w:p>
    <w:p>
      <w:pPr>
        <w:spacing w:after="80"/>
        <w:ind w:left="720"/>
      </w:pPr>
      <w:r>
        <w:rPr>
          <w:rFonts w:ascii="Courier New" w:cs="Courier New" w:eastAsia="Courier New" w:hAnsi="Courier New"/>
          <w:color w:val="1a1a2e"/>
          <w:sz w:val="18"/>
          <w:szCs w:val="18"/>
        </w:rPr>
        <w:t xml:space="preserve">    collectorId: order.collectorId,</w:t>
      </w:r>
    </w:p>
    <w:p>
      <w:pPr>
        <w:spacing w:after="80"/>
        <w:ind w:left="720"/>
      </w:pPr>
      <w:r>
        <w:rPr>
          <w:rFonts w:ascii="Courier New" w:cs="Courier New" w:eastAsia="Courier New" w:hAnsi="Courier New"/>
          <w:color w:val="1a1a2e"/>
          <w:sz w:val="18"/>
          <w:szCs w:val="18"/>
        </w:rPr>
        <w:t xml:space="preserve">    scheduledFor: order.scheduledFor,</w:t>
      </w:r>
    </w:p>
    <w:p>
      <w:pPr>
        <w:spacing w:after="80"/>
        <w:ind w:left="720"/>
      </w:pPr>
      <w:r>
        <w:rPr>
          <w:rFonts w:ascii="Courier New" w:cs="Courier New" w:eastAsia="Courier New" w:hAnsi="Courier New"/>
          <w:color w:val="1a1a2e"/>
          <w:sz w:val="18"/>
          <w:szCs w:val="18"/>
        </w:rPr>
        <w:t xml:space="preserve">  }, { delay });</w:t>
      </w:r>
    </w:p>
    <w:p>
      <w:pPr>
        <w:spacing w:after="80"/>
        <w:ind w:left="720"/>
      </w:pPr>
      <w:r>
        <w:rPr>
          <w:rFonts w:ascii="Courier New" w:cs="Courier New" w:eastAsia="Courier New" w:hAnsi="Courier New"/>
          <w:color w:val="1a1a2e"/>
          <w:sz w:val="18"/>
          <w:szCs w:val="18"/>
        </w:rPr>
        <w:t xml:space="preserve">}</w:t>
      </w:r>
    </w:p>
    <w:p>
      <w:pPr>
        <w:spacing w:after="160"/>
      </w:pPr>
    </w:p>
    <w:p>
      <w:pPr>
        <w:pBdr>
          <w:left w:val="single" w:color="E85D24" w:sz="8"/>
        </w:pBdr>
        <w:spacing w:after="120"/>
        <w:ind w:left="360"/>
      </w:pPr>
      <w:r>
        <w:rPr>
          <w:rFonts w:ascii="Arial" w:cs="Arial" w:eastAsia="Arial" w:hAnsi="Arial"/>
          <w:i/>
          <w:iCs/>
          <w:color w:val="8B0000"/>
          <w:sz w:val="20"/>
          <w:szCs w:val="20"/>
        </w:rPr>
        <w:t xml:space="preserve">⚠ Workers must run as a separate long-running process (not Next.js API routes). Deploy to Railway or a separate Vercel project as recommended in the existing claude.md.</w:t>
      </w:r>
    </w:p>
    <w:p>
      <w:pPr>
        <w:spacing w:after="160"/>
      </w:pPr>
    </w:p>
    <w:p>
      <w:pPr>
        <w:pBdr>
          <w:bottom w:val="single" w:color="CCCCCC" w:sz="4"/>
        </w:pBdr>
        <w:spacing w:after="200" w:before="200"/>
      </w:pPr>
    </w:p>
    <w:p>
      <w:pPr>
        <w:pStyle w:val="Heading1"/>
        <w:spacing w:after="120" w:before="360"/>
      </w:pPr>
      <w:r>
        <w:rPr>
          <w:rFonts w:ascii="Arial" w:cs="Arial" w:eastAsia="Arial" w:hAnsi="Arial"/>
          <w:b/>
          <w:bCs/>
          <w:sz w:val="32"/>
          <w:szCs w:val="32"/>
        </w:rPr>
        <w:t xml:space="preserve">6. Email Templates — src/lib/email.ts</w:t>
      </w:r>
    </w:p>
    <w:p>
      <w:pPr>
        <w:spacing w:after="120"/>
      </w:pPr>
      <w:r>
        <w:rPr>
          <w:rFonts w:ascii="Arial" w:cs="Arial" w:eastAsia="Arial" w:hAnsi="Arial"/>
          <w:sz w:val="20"/>
          <w:szCs w:val="20"/>
        </w:rPr>
        <w:t xml:space="preserve">Add these functions to the existing email.ts file alongside sendAuthorizationFormEmail. The file already uses SendGrid (sgMail).</w:t>
      </w:r>
    </w:p>
    <w:p>
      <w:pPr>
        <w:spacing w:after="160"/>
      </w:pPr>
    </w:p>
    <w:p>
      <w:pPr>
        <w:pStyle w:val="Heading2"/>
        <w:spacing w:after="80" w:before="280"/>
      </w:pPr>
      <w:r>
        <w:rPr>
          <w:rFonts w:ascii="Arial" w:cs="Arial" w:eastAsia="Arial" w:hAnsi="Arial"/>
          <w:b/>
          <w:bCs/>
          <w:sz w:val="26"/>
          <w:szCs w:val="26"/>
        </w:rPr>
        <w:t xml:space="preserve">6.1  Collector confirmation email</w:t>
      </w:r>
    </w:p>
    <w:p>
      <w:pPr>
        <w:spacing w:after="120"/>
      </w:pPr>
      <w:r>
        <w:rPr>
          <w:rFonts w:ascii="Arial" w:cs="Arial" w:eastAsia="Arial" w:hAnsi="Arial"/>
          <w:sz w:val="20"/>
          <w:szCs w:val="20"/>
        </w:rPr>
        <w:t xml:space="preserve">Function: sendCollectorAssignedEmail({ to, orderNumber, clientName, collectorName, scheduledDate, location })</w:t>
      </w:r>
    </w:p>
    <w:p>
      <w:pPr>
        <w:spacing w:after="120"/>
      </w:pPr>
      <w:r>
        <w:rPr>
          <w:rFonts w:ascii="Arial" w:cs="Arial" w:eastAsia="Arial" w:hAnsi="Arial"/>
          <w:sz w:val="20"/>
          <w:szCs w:val="20"/>
        </w:rPr>
        <w:t xml:space="preserve">Recipient: employer_admin of the client org</w:t>
      </w:r>
    </w:p>
    <w:p>
      <w:pPr>
        <w:spacing w:after="120"/>
      </w:pPr>
      <w:r>
        <w:rPr>
          <w:rFonts w:ascii="Arial" w:cs="Arial" w:eastAsia="Arial" w:hAnsi="Arial"/>
          <w:sz w:val="20"/>
          <w:szCs w:val="20"/>
        </w:rPr>
        <w:t xml:space="preserve">Subject: Collector Confirmed for Order [orderNumber] — [clientName]</w:t>
      </w:r>
    </w:p>
    <w:p>
      <w:pPr>
        <w:spacing w:after="120"/>
      </w:pPr>
      <w:r>
        <w:rPr>
          <w:rFonts w:ascii="Arial" w:cs="Arial" w:eastAsia="Arial" w:hAnsi="Arial"/>
          <w:sz w:val="20"/>
          <w:szCs w:val="20"/>
        </w:rPr>
        <w:t xml:space="preserve">Content: Collector name, scheduled date/time, collection location, order number, contact info for questions</w:t>
      </w:r>
    </w:p>
    <w:p>
      <w:pPr>
        <w:spacing w:after="160"/>
      </w:pPr>
    </w:p>
    <w:p>
      <w:pPr>
        <w:pStyle w:val="Heading2"/>
        <w:spacing w:after="80" w:before="280"/>
      </w:pPr>
      <w:r>
        <w:rPr>
          <w:rFonts w:ascii="Arial" w:cs="Arial" w:eastAsia="Arial" w:hAnsi="Arial"/>
          <w:b/>
          <w:bCs/>
          <w:sz w:val="26"/>
          <w:szCs w:val="26"/>
        </w:rPr>
        <w:t xml:space="preserve">6.2  Order completion + review request email</w:t>
      </w:r>
    </w:p>
    <w:p>
      <w:pPr>
        <w:spacing w:after="120"/>
      </w:pPr>
      <w:r>
        <w:rPr>
          <w:rFonts w:ascii="Arial" w:cs="Arial" w:eastAsia="Arial" w:hAnsi="Arial"/>
          <w:sz w:val="20"/>
          <w:szCs w:val="20"/>
        </w:rPr>
        <w:t xml:space="preserve">Function: sendOrderCompletionEmail({ to, orderNumber, clientName, donorName, serviceType, reviewLink })</w:t>
      </w:r>
    </w:p>
    <w:p>
      <w:pPr>
        <w:spacing w:after="120"/>
      </w:pPr>
      <w:r>
        <w:rPr>
          <w:rFonts w:ascii="Arial" w:cs="Arial" w:eastAsia="Arial" w:hAnsi="Arial"/>
          <w:sz w:val="20"/>
          <w:szCs w:val="20"/>
        </w:rPr>
        <w:t xml:space="preserve">Recipient: employer_admin of client org</w:t>
      </w:r>
    </w:p>
    <w:p>
      <w:pPr>
        <w:spacing w:after="120"/>
      </w:pPr>
      <w:r>
        <w:rPr>
          <w:rFonts w:ascii="Arial" w:cs="Arial" w:eastAsia="Arial" w:hAnsi="Arial"/>
          <w:sz w:val="20"/>
          <w:szCs w:val="20"/>
        </w:rPr>
        <w:t xml:space="preserve">Subject: Collection Complete — Order [orderNumber] | [clientName]</w:t>
      </w:r>
    </w:p>
    <w:p>
      <w:pPr>
        <w:spacing w:after="120"/>
      </w:pPr>
      <w:r>
        <w:rPr>
          <w:rFonts w:ascii="Arial" w:cs="Arial" w:eastAsia="Arial" w:hAnsi="Arial"/>
          <w:sz w:val="20"/>
          <w:szCs w:val="20"/>
        </w:rPr>
        <w:t xml:space="preserve">Content: Thank-you, summary of what was collected, next steps (results delivery timeline), polite ask to leave a Google/industry review with link</w:t>
      </w:r>
    </w:p>
    <w:p>
      <w:pPr>
        <w:spacing w:after="160"/>
      </w:pPr>
    </w:p>
    <w:p>
      <w:pPr>
        <w:pStyle w:val="Heading2"/>
        <w:spacing w:after="80" w:before="280"/>
      </w:pPr>
      <w:r>
        <w:rPr>
          <w:rFonts w:ascii="Arial" w:cs="Arial" w:eastAsia="Arial" w:hAnsi="Arial"/>
          <w:b/>
          <w:bCs/>
          <w:sz w:val="26"/>
          <w:szCs w:val="26"/>
        </w:rPr>
        <w:t xml:space="preserve">6.3  Event completion summary email</w:t>
      </w:r>
    </w:p>
    <w:p>
      <w:pPr>
        <w:spacing w:after="120"/>
      </w:pPr>
      <w:r>
        <w:rPr>
          <w:rFonts w:ascii="Arial" w:cs="Arial" w:eastAsia="Arial" w:hAnsi="Arial"/>
          <w:sz w:val="20"/>
          <w:szCs w:val="20"/>
        </w:rPr>
        <w:t xml:space="preserve">Function: sendEventCompletionEmail({ to, eventNumber, clientName, totalDone, totalPending, eventDate })</w:t>
      </w:r>
    </w:p>
    <w:p>
      <w:pPr>
        <w:spacing w:after="120"/>
      </w:pPr>
      <w:r>
        <w:rPr>
          <w:rFonts w:ascii="Arial" w:cs="Arial" w:eastAsia="Arial" w:hAnsi="Arial"/>
          <w:sz w:val="20"/>
          <w:szCs w:val="20"/>
        </w:rPr>
        <w:t xml:space="preserve">Recipient: employer_admin of client org</w:t>
      </w:r>
    </w:p>
    <w:p>
      <w:pPr>
        <w:spacing w:after="120"/>
      </w:pPr>
      <w:r>
        <w:rPr>
          <w:rFonts w:ascii="Arial" w:cs="Arial" w:eastAsia="Arial" w:hAnsi="Arial"/>
          <w:sz w:val="20"/>
          <w:szCs w:val="20"/>
        </w:rPr>
        <w:t xml:space="preserve">Subject: Collection Event Summary — [clientName] | [date]</w:t>
      </w:r>
    </w:p>
    <w:p>
      <w:pPr>
        <w:spacing w:after="120"/>
      </w:pPr>
      <w:r>
        <w:rPr>
          <w:rFonts w:ascii="Arial" w:cs="Arial" w:eastAsia="Arial" w:hAnsi="Arial"/>
          <w:sz w:val="20"/>
          <w:szCs w:val="20"/>
        </w:rPr>
        <w:t xml:space="preserve">Content: Number completed, number pending with expected timeline, collector name, thank-you note, review ask</w:t>
      </w:r>
    </w:p>
    <w:p>
      <w:pPr>
        <w:spacing w:after="160"/>
      </w:pPr>
    </w:p>
    <w:p>
      <w:pPr>
        <w:pStyle w:val="Heading2"/>
        <w:spacing w:after="80" w:before="280"/>
      </w:pPr>
      <w:r>
        <w:rPr>
          <w:rFonts w:ascii="Arial" w:cs="Arial" w:eastAsia="Arial" w:hAnsi="Arial"/>
          <w:b/>
          <w:bCs/>
          <w:sz w:val="26"/>
          <w:szCs w:val="26"/>
        </w:rPr>
        <w:t xml:space="preserve">6.4  Pending results follow-up email</w:t>
      </w:r>
    </w:p>
    <w:p>
      <w:pPr>
        <w:spacing w:after="120"/>
      </w:pPr>
      <w:r>
        <w:rPr>
          <w:rFonts w:ascii="Arial" w:cs="Arial" w:eastAsia="Arial" w:hAnsi="Arial"/>
          <w:sz w:val="20"/>
          <w:szCs w:val="20"/>
        </w:rPr>
        <w:t xml:space="preserve">Function: sendPendingResultsReminder({ to, eventNumber, pendingCount, daysSinceEvent })</w:t>
      </w:r>
    </w:p>
    <w:p>
      <w:pPr>
        <w:spacing w:after="120"/>
      </w:pPr>
      <w:r>
        <w:rPr>
          <w:rFonts w:ascii="Arial" w:cs="Arial" w:eastAsia="Arial" w:hAnsi="Arial"/>
          <w:sz w:val="20"/>
          <w:szCs w:val="20"/>
        </w:rPr>
        <w:t xml:space="preserve">Recipient: provider records staff (provider_agent role)</w:t>
      </w:r>
    </w:p>
    <w:p>
      <w:pPr>
        <w:spacing w:after="120"/>
      </w:pPr>
      <w:r>
        <w:rPr>
          <w:rFonts w:ascii="Arial" w:cs="Arial" w:eastAsia="Arial" w:hAnsi="Arial"/>
          <w:sz w:val="20"/>
          <w:szCs w:val="20"/>
        </w:rPr>
        <w:t xml:space="preserve">Subject: [pendingCount] Results Still Pending — [eventNumber]</w:t>
      </w:r>
    </w:p>
    <w:p>
      <w:pPr>
        <w:spacing w:after="120"/>
      </w:pPr>
      <w:r>
        <w:rPr>
          <w:rFonts w:ascii="Arial" w:cs="Arial" w:eastAsia="Arial" w:hAnsi="Arial"/>
          <w:sz w:val="20"/>
          <w:szCs w:val="20"/>
        </w:rPr>
        <w:t xml:space="preserve">Content: List of pending order numbers if available, days since collection, link to event in portal</w:t>
      </w:r>
    </w:p>
    <w:p>
      <w:pPr>
        <w:spacing w:after="160"/>
      </w:pPr>
    </w:p>
    <w:p>
      <w:pPr>
        <w:pStyle w:val="Heading2"/>
        <w:spacing w:after="80" w:before="280"/>
      </w:pPr>
      <w:r>
        <w:rPr>
          <w:rFonts w:ascii="Arial" w:cs="Arial" w:eastAsia="Arial" w:hAnsi="Arial"/>
          <w:b/>
          <w:bCs/>
          <w:sz w:val="26"/>
          <w:szCs w:val="26"/>
        </w:rPr>
        <w:t xml:space="preserve">6.5  Kit mailing reminder email</w:t>
      </w:r>
    </w:p>
    <w:p>
      <w:pPr>
        <w:spacing w:after="120"/>
      </w:pPr>
      <w:r>
        <w:rPr>
          <w:rFonts w:ascii="Arial" w:cs="Arial" w:eastAsia="Arial" w:hAnsi="Arial"/>
          <w:sz w:val="20"/>
          <w:szCs w:val="20"/>
        </w:rPr>
        <w:t xml:space="preserve">Function: sendKitMailingReminder({ to, eventNumber, clientName, scheduledDate, location })</w:t>
      </w:r>
    </w:p>
    <w:p>
      <w:pPr>
        <w:spacing w:after="120"/>
      </w:pPr>
      <w:r>
        <w:rPr>
          <w:rFonts w:ascii="Arial" w:cs="Arial" w:eastAsia="Arial" w:hAnsi="Arial"/>
          <w:sz w:val="20"/>
          <w:szCs w:val="20"/>
        </w:rPr>
        <w:t xml:space="preserve">Recipient: provider_agent (scheduler)</w:t>
      </w:r>
    </w:p>
    <w:p>
      <w:pPr>
        <w:spacing w:after="120"/>
      </w:pPr>
      <w:r>
        <w:rPr>
          <w:rFonts w:ascii="Arial" w:cs="Arial" w:eastAsia="Arial" w:hAnsi="Arial"/>
          <w:sz w:val="20"/>
          <w:szCs w:val="20"/>
        </w:rPr>
        <w:t xml:space="preserve">Subject: Action Required — Mail Collection Kits for [clientName] Event [eventNumber]</w:t>
      </w:r>
    </w:p>
    <w:p>
      <w:pPr>
        <w:spacing w:after="120"/>
      </w:pPr>
      <w:r>
        <w:rPr>
          <w:rFonts w:ascii="Arial" w:cs="Arial" w:eastAsia="Arial" w:hAnsi="Arial"/>
          <w:sz w:val="20"/>
          <w:szCs w:val="20"/>
        </w:rPr>
        <w:t xml:space="preserve">Content: Event details, scheduled date, shipping address, deadline to ensure kits arrive on time</w:t>
      </w:r>
    </w:p>
    <w:p>
      <w:pPr>
        <w:spacing w:after="160"/>
      </w:pPr>
    </w:p>
    <w:p>
      <w:pPr>
        <w:pBdr>
          <w:bottom w:val="single" w:color="CCCCCC" w:sz="4"/>
        </w:pBdr>
        <w:spacing w:after="200" w:before="200"/>
      </w:pPr>
    </w:p>
    <w:p>
      <w:pPr>
        <w:pStyle w:val="Heading1"/>
        <w:spacing w:after="120" w:before="360"/>
      </w:pPr>
      <w:r>
        <w:rPr>
          <w:rFonts w:ascii="Arial" w:cs="Arial" w:eastAsia="Arial" w:hAnsi="Arial"/>
          <w:b/>
          <w:bCs/>
          <w:sz w:val="32"/>
          <w:szCs w:val="32"/>
        </w:rPr>
        <w:t xml:space="preserve">7. Batch Event UI — Random Pull / Onsite Batch</w:t>
      </w:r>
    </w:p>
    <w:p>
      <w:pPr>
        <w:spacing w:after="120"/>
      </w:pPr>
      <w:r>
        <w:rPr>
          <w:rFonts w:ascii="Arial" w:cs="Arial" w:eastAsia="Arial" w:hAnsi="Arial"/>
          <w:sz w:val="20"/>
          <w:szCs w:val="20"/>
        </w:rPr>
        <w:t xml:space="preserve">New page at /events and /events/[id]. Provider staff uses this to manage random pulls and onsite batch collections.</w:t>
      </w:r>
    </w:p>
    <w:p>
      <w:pPr>
        <w:spacing w:after="160"/>
      </w:pPr>
    </w:p>
    <w:p>
      <w:pPr>
        <w:pStyle w:val="Heading2"/>
        <w:spacing w:after="80" w:before="280"/>
      </w:pPr>
      <w:r>
        <w:rPr>
          <w:rFonts w:ascii="Arial" w:cs="Arial" w:eastAsia="Arial" w:hAnsi="Arial"/>
          <w:b/>
          <w:bCs/>
          <w:sz w:val="26"/>
          <w:szCs w:val="26"/>
        </w:rPr>
        <w:t xml:space="preserve">7.1  Events list page (/events)</w:t>
      </w:r>
    </w:p>
    <w:p>
      <w:pPr>
        <w:pStyle w:val="ListParagraph"/>
        <w:numPr>
          <w:ilvl w:val="0"/>
          <w:numId w:val="2"/>
        </w:numPr>
        <w:spacing w:after="80"/>
      </w:pPr>
      <w:r>
        <w:rPr>
          <w:rFonts w:ascii="Arial" w:cs="Arial" w:eastAsia="Arial" w:hAnsi="Arial"/>
          <w:sz w:val="20"/>
          <w:szCs w:val="20"/>
        </w:rPr>
        <w:t xml:space="preserve">Table showing all events: event number, client, date, service type, collector, status, X done / Y pending</w:t>
      </w:r>
    </w:p>
    <w:p>
      <w:pPr>
        <w:pStyle w:val="ListParagraph"/>
        <w:numPr>
          <w:ilvl w:val="0"/>
          <w:numId w:val="2"/>
        </w:numPr>
        <w:spacing w:after="80"/>
      </w:pPr>
      <w:r>
        <w:rPr>
          <w:rFonts w:ascii="Arial" w:cs="Arial" w:eastAsia="Arial" w:hAnsi="Arial"/>
          <w:sz w:val="20"/>
          <w:szCs w:val="20"/>
        </w:rPr>
        <w:t xml:space="preserve">Filter by status, date range, client</w:t>
      </w:r>
    </w:p>
    <w:p>
      <w:pPr>
        <w:pStyle w:val="ListParagraph"/>
        <w:numPr>
          <w:ilvl w:val="0"/>
          <w:numId w:val="2"/>
        </w:numPr>
        <w:spacing w:after="80"/>
      </w:pPr>
      <w:r>
        <w:rPr>
          <w:rFonts w:ascii="Arial" w:cs="Arial" w:eastAsia="Arial" w:hAnsi="Arial"/>
          <w:sz w:val="20"/>
          <w:szCs w:val="20"/>
        </w:rPr>
        <w:t xml:space="preserve">Create Event button → opens create event modal/form</w:t>
      </w:r>
    </w:p>
    <w:p>
      <w:pPr>
        <w:pStyle w:val="ListParagraph"/>
        <w:numPr>
          <w:ilvl w:val="0"/>
          <w:numId w:val="2"/>
        </w:numPr>
        <w:spacing w:after="80"/>
      </w:pPr>
      <w:r>
        <w:rPr>
          <w:rFonts w:ascii="Arial" w:cs="Arial" w:eastAsia="Arial" w:hAnsi="Arial"/>
          <w:sz w:val="20"/>
          <w:szCs w:val="20"/>
        </w:rPr>
        <w:t xml:space="preserve">Provider-only page — employer users do NOT see this directly (they see orders instead)</w:t>
      </w:r>
    </w:p>
    <w:p>
      <w:pPr>
        <w:spacing w:after="160"/>
      </w:pPr>
    </w:p>
    <w:p>
      <w:pPr>
        <w:pStyle w:val="Heading2"/>
        <w:spacing w:after="80" w:before="280"/>
      </w:pPr>
      <w:r>
        <w:rPr>
          <w:rFonts w:ascii="Arial" w:cs="Arial" w:eastAsia="Arial" w:hAnsi="Arial"/>
          <w:b/>
          <w:bCs/>
          <w:sz w:val="26"/>
          <w:szCs w:val="26"/>
        </w:rPr>
        <w:t xml:space="preserve">7.2  Create event form fields</w:t>
      </w:r>
    </w:p>
    <w:p>
      <w:pPr>
        <w:pStyle w:val="ListParagraph"/>
        <w:numPr>
          <w:ilvl w:val="0"/>
          <w:numId w:val="2"/>
        </w:numPr>
        <w:spacing w:after="80"/>
      </w:pPr>
      <w:r>
        <w:rPr>
          <w:rFonts w:ascii="Arial" w:cs="Arial" w:eastAsia="Arial" w:hAnsi="Arial"/>
          <w:sz w:val="20"/>
          <w:szCs w:val="20"/>
        </w:rPr>
        <w:t xml:space="preserve">Client / Company Name — select from organizations where type=employer</w:t>
      </w:r>
    </w:p>
    <w:p>
      <w:pPr>
        <w:pStyle w:val="ListParagraph"/>
        <w:numPr>
          <w:ilvl w:val="0"/>
          <w:numId w:val="2"/>
        </w:numPr>
        <w:spacing w:after="80"/>
      </w:pPr>
      <w:r>
        <w:rPr>
          <w:rFonts w:ascii="Arial" w:cs="Arial" w:eastAsia="Arial" w:hAnsi="Arial"/>
          <w:sz w:val="20"/>
          <w:szCs w:val="20"/>
        </w:rPr>
        <w:t xml:space="preserve">Service Type — Random | Onsite Batch</w:t>
      </w:r>
    </w:p>
    <w:p>
      <w:pPr>
        <w:pStyle w:val="ListParagraph"/>
        <w:numPr>
          <w:ilvl w:val="0"/>
          <w:numId w:val="2"/>
        </w:numPr>
        <w:spacing w:after="80"/>
      </w:pPr>
      <w:r>
        <w:rPr>
          <w:rFonts w:ascii="Arial" w:cs="Arial" w:eastAsia="Arial" w:hAnsi="Arial"/>
          <w:sz w:val="20"/>
          <w:szCs w:val="20"/>
        </w:rPr>
        <w:t xml:space="preserve">Collection Location / Address — full address where collector goes</w:t>
      </w:r>
    </w:p>
    <w:p>
      <w:pPr>
        <w:pStyle w:val="ListParagraph"/>
        <w:numPr>
          <w:ilvl w:val="0"/>
          <w:numId w:val="2"/>
        </w:numPr>
        <w:spacing w:after="80"/>
      </w:pPr>
      <w:r>
        <w:rPr>
          <w:rFonts w:ascii="Arial" w:cs="Arial" w:eastAsia="Arial" w:hAnsi="Arial"/>
          <w:sz w:val="20"/>
          <w:szCs w:val="20"/>
        </w:rPr>
        <w:t xml:space="preserve">Scheduled Date &amp; Time</w:t>
      </w:r>
    </w:p>
    <w:p>
      <w:pPr>
        <w:pStyle w:val="ListParagraph"/>
        <w:numPr>
          <w:ilvl w:val="0"/>
          <w:numId w:val="2"/>
        </w:numPr>
        <w:spacing w:after="80"/>
      </w:pPr>
      <w:r>
        <w:rPr>
          <w:rFonts w:ascii="Arial" w:cs="Arial" w:eastAsia="Arial" w:hAnsi="Arial"/>
          <w:sz w:val="20"/>
          <w:szCs w:val="20"/>
        </w:rPr>
        <w:t xml:space="preserve">Number of donors ordered (totalOrdered) — sets expectation</w:t>
      </w:r>
    </w:p>
    <w:p>
      <w:pPr>
        <w:pStyle w:val="ListParagraph"/>
        <w:numPr>
          <w:ilvl w:val="0"/>
          <w:numId w:val="2"/>
        </w:numPr>
        <w:spacing w:after="80"/>
      </w:pPr>
      <w:r>
        <w:rPr>
          <w:rFonts w:ascii="Arial" w:cs="Arial" w:eastAsia="Arial" w:hAnsi="Arial"/>
          <w:sz w:val="20"/>
          <w:szCs w:val="20"/>
        </w:rPr>
        <w:t xml:space="preserve">Assigned Collector — select from collectors table</w:t>
      </w:r>
    </w:p>
    <w:p>
      <w:pPr>
        <w:pStyle w:val="ListParagraph"/>
        <w:numPr>
          <w:ilvl w:val="0"/>
          <w:numId w:val="2"/>
        </w:numPr>
        <w:spacing w:after="80"/>
      </w:pPr>
      <w:r>
        <w:rPr>
          <w:rFonts w:ascii="Arial" w:cs="Arial" w:eastAsia="Arial" w:hAnsi="Arial"/>
          <w:sz w:val="20"/>
          <w:szCs w:val="20"/>
        </w:rPr>
        <w:t xml:space="preserve">Special Instructions / Notes</w:t>
      </w:r>
    </w:p>
    <w:p>
      <w:pPr>
        <w:spacing w:after="160"/>
      </w:pPr>
    </w:p>
    <w:p>
      <w:pPr>
        <w:pStyle w:val="Heading2"/>
        <w:spacing w:after="80" w:before="280"/>
      </w:pPr>
      <w:r>
        <w:rPr>
          <w:rFonts w:ascii="Arial" w:cs="Arial" w:eastAsia="Arial" w:hAnsi="Arial"/>
          <w:b/>
          <w:bCs/>
          <w:sz w:val="26"/>
          <w:szCs w:val="26"/>
        </w:rPr>
        <w:t xml:space="preserve">7.3  Event detail page (/events/[id])</w:t>
      </w:r>
    </w:p>
    <w:p>
      <w:pPr>
        <w:pStyle w:val="ListParagraph"/>
        <w:numPr>
          <w:ilvl w:val="0"/>
          <w:numId w:val="2"/>
        </w:numPr>
        <w:spacing w:after="80"/>
      </w:pPr>
      <w:r>
        <w:rPr>
          <w:rFonts w:ascii="Arial" w:cs="Arial" w:eastAsia="Arial" w:hAnsi="Arial"/>
          <w:sz w:val="20"/>
          <w:szCs w:val="20"/>
        </w:rPr>
        <w:t xml:space="preserve">Header: Event # | Client | Date | Status | Collector</w:t>
      </w:r>
    </w:p>
    <w:p>
      <w:pPr>
        <w:pStyle w:val="ListParagraph"/>
        <w:numPr>
          <w:ilvl w:val="0"/>
          <w:numId w:val="2"/>
        </w:numPr>
        <w:spacing w:after="80"/>
      </w:pPr>
      <w:r>
        <w:rPr>
          <w:rFonts w:ascii="Arial" w:cs="Arial" w:eastAsia="Arial" w:hAnsi="Arial"/>
          <w:sz w:val="20"/>
          <w:szCs w:val="20"/>
        </w:rPr>
        <w:t xml:space="preserve">"10 done / 1 pending" counter — updates in real time as child orders are marked complete</w:t>
      </w:r>
    </w:p>
    <w:p>
      <w:pPr>
        <w:pStyle w:val="ListParagraph"/>
        <w:numPr>
          <w:ilvl w:val="0"/>
          <w:numId w:val="2"/>
        </w:numPr>
        <w:spacing w:after="80"/>
      </w:pPr>
      <w:r>
        <w:rPr>
          <w:rFonts w:ascii="Arial" w:cs="Arial" w:eastAsia="Arial" w:hAnsi="Arial"/>
          <w:sz w:val="20"/>
          <w:szCs w:val="20"/>
        </w:rPr>
        <w:t xml:space="preserve">Child orders table — list of all orders linked to this event (orders.eventId = event.id)</w:t>
      </w:r>
    </w:p>
    <w:p>
      <w:pPr>
        <w:pStyle w:val="ListParagraph"/>
        <w:numPr>
          <w:ilvl w:val="0"/>
          <w:numId w:val="2"/>
        </w:numPr>
        <w:spacing w:after="80"/>
      </w:pPr>
      <w:r>
        <w:rPr>
          <w:rFonts w:ascii="Arial" w:cs="Arial" w:eastAsia="Arial" w:hAnsi="Arial"/>
          <w:sz w:val="20"/>
          <w:szCs w:val="20"/>
        </w:rPr>
        <w:t xml:space="preserve">"Add donor" button — creates a new order linked to this event</w:t>
      </w:r>
    </w:p>
    <w:p>
      <w:pPr>
        <w:pStyle w:val="ListParagraph"/>
        <w:numPr>
          <w:ilvl w:val="0"/>
          <w:numId w:val="2"/>
        </w:numPr>
        <w:spacing w:after="80"/>
      </w:pPr>
      <w:r>
        <w:rPr>
          <w:rFonts w:ascii="Arial" w:cs="Arial" w:eastAsia="Arial" w:hAnsi="Arial"/>
          <w:sz w:val="20"/>
          <w:szCs w:val="20"/>
        </w:rPr>
        <w:t xml:space="preserve">Status controls: Mark Individual Order Complete | Mark All Done | Event Complete</w:t>
      </w:r>
    </w:p>
    <w:p>
      <w:pPr>
        <w:pStyle w:val="ListParagraph"/>
        <w:numPr>
          <w:ilvl w:val="0"/>
          <w:numId w:val="2"/>
        </w:numPr>
        <w:spacing w:after="80"/>
      </w:pPr>
      <w:r>
        <w:rPr>
          <w:rFonts w:ascii="Arial" w:cs="Arial" w:eastAsia="Arial" w:hAnsi="Arial"/>
          <w:sz w:val="20"/>
          <w:szCs w:val="20"/>
        </w:rPr>
        <w:t xml:space="preserve">"Set pending follow-up" — sets event.pendingFollowUpUntil date, triggers daily reminder job</w:t>
      </w:r>
    </w:p>
    <w:p>
      <w:pPr>
        <w:pStyle w:val="ListParagraph"/>
        <w:numPr>
          <w:ilvl w:val="0"/>
          <w:numId w:val="2"/>
        </w:numPr>
        <w:spacing w:after="80"/>
      </w:pPr>
      <w:r>
        <w:rPr>
          <w:rFonts w:ascii="Arial" w:cs="Arial" w:eastAsia="Arial" w:hAnsi="Arial"/>
          <w:sz w:val="20"/>
          <w:szCs w:val="20"/>
        </w:rPr>
        <w:t xml:space="preserve">"Mark pending received" — decrements totalPending, cancels follow-up job when hits 0</w:t>
      </w:r>
    </w:p>
    <w:p>
      <w:pPr>
        <w:pStyle w:val="ListParagraph"/>
        <w:numPr>
          <w:ilvl w:val="0"/>
          <w:numId w:val="2"/>
        </w:numPr>
        <w:spacing w:after="80"/>
      </w:pPr>
      <w:r>
        <w:rPr>
          <w:rFonts w:ascii="Arial" w:cs="Arial" w:eastAsia="Arial" w:hAnsi="Arial"/>
          <w:sz w:val="20"/>
          <w:szCs w:val="20"/>
        </w:rPr>
        <w:t xml:space="preserve">Timeline/audit trail of all status changes</w:t>
      </w:r>
    </w:p>
    <w:p>
      <w:pPr>
        <w:spacing w:after="160"/>
      </w:pPr>
    </w:p>
    <w:p>
      <w:pPr>
        <w:pBdr>
          <w:bottom w:val="single" w:color="CCCCCC" w:sz="4"/>
        </w:pBdr>
        <w:spacing w:after="200" w:before="200"/>
      </w:pPr>
    </w:p>
    <w:p>
      <w:pPr>
        <w:pStyle w:val="Heading1"/>
        <w:spacing w:after="120" w:before="360"/>
      </w:pPr>
      <w:r>
        <w:rPr>
          <w:rFonts w:ascii="Arial" w:cs="Arial" w:eastAsia="Arial" w:hAnsi="Arial"/>
          <w:b/>
          <w:bCs/>
          <w:sz w:val="32"/>
          <w:szCs w:val="32"/>
        </w:rPr>
        <w:t xml:space="preserve">8. Billing Queue Module</w:t>
      </w:r>
    </w:p>
    <w:p>
      <w:pPr>
        <w:spacing w:after="120"/>
      </w:pPr>
      <w:r>
        <w:rPr>
          <w:rFonts w:ascii="Arial" w:cs="Arial" w:eastAsia="Arial" w:hAnsi="Arial"/>
          <w:sz w:val="20"/>
          <w:szCs w:val="20"/>
        </w:rPr>
        <w:t xml:space="preserve">New page at /billing. Provider billing staff tracks which orders/events are ready to invoice.</w:t>
      </w:r>
    </w:p>
    <w:p>
      <w:pPr>
        <w:spacing w:after="160"/>
      </w:pPr>
    </w:p>
    <w:p>
      <w:pPr>
        <w:pStyle w:val="Heading2"/>
        <w:spacing w:after="80" w:before="280"/>
      </w:pPr>
      <w:r>
        <w:rPr>
          <w:rFonts w:ascii="Arial" w:cs="Arial" w:eastAsia="Arial" w:hAnsi="Arial"/>
          <w:b/>
          <w:bCs/>
          <w:sz w:val="26"/>
          <w:szCs w:val="26"/>
        </w:rPr>
        <w:t xml:space="preserve">8.1  Billing page (/billing)</w:t>
      </w:r>
    </w:p>
    <w:p>
      <w:pPr>
        <w:pStyle w:val="ListParagraph"/>
        <w:numPr>
          <w:ilvl w:val="0"/>
          <w:numId w:val="2"/>
        </w:numPr>
        <w:spacing w:after="80"/>
      </w:pPr>
      <w:r>
        <w:rPr>
          <w:rFonts w:ascii="Arial" w:cs="Arial" w:eastAsia="Arial" w:hAnsi="Arial"/>
          <w:sz w:val="20"/>
          <w:szCs w:val="20"/>
        </w:rPr>
        <w:t xml:space="preserve">Table of invoices: invoice number, client, order/event number, amount, status, date created</w:t>
      </w:r>
    </w:p>
    <w:p>
      <w:pPr>
        <w:pStyle w:val="ListParagraph"/>
        <w:numPr>
          <w:ilvl w:val="0"/>
          <w:numId w:val="2"/>
        </w:numPr>
        <w:spacing w:after="80"/>
      </w:pPr>
      <w:r>
        <w:rPr>
          <w:rFonts w:ascii="Arial" w:cs="Arial" w:eastAsia="Arial" w:hAnsi="Arial"/>
          <w:sz w:val="20"/>
          <w:szCs w:val="20"/>
        </w:rPr>
        <w:t xml:space="preserve">Filter by status (pending, sent, paid, overdue)</w:t>
      </w:r>
    </w:p>
    <w:p>
      <w:pPr>
        <w:pStyle w:val="ListParagraph"/>
        <w:numPr>
          <w:ilvl w:val="0"/>
          <w:numId w:val="2"/>
        </w:numPr>
        <w:spacing w:after="80"/>
      </w:pPr>
      <w:r>
        <w:rPr>
          <w:rFonts w:ascii="Arial" w:cs="Arial" w:eastAsia="Arial" w:hAnsi="Arial"/>
          <w:sz w:val="20"/>
          <w:szCs w:val="20"/>
        </w:rPr>
        <w:t xml:space="preserve">Status badges color-coded: pending = amber, sent = blue, paid = green, overdue = red</w:t>
      </w:r>
    </w:p>
    <w:p>
      <w:pPr>
        <w:pStyle w:val="ListParagraph"/>
        <w:numPr>
          <w:ilvl w:val="0"/>
          <w:numId w:val="2"/>
        </w:numPr>
        <w:spacing w:after="80"/>
      </w:pPr>
      <w:r>
        <w:rPr>
          <w:rFonts w:ascii="Arial" w:cs="Arial" w:eastAsia="Arial" w:hAnsi="Arial"/>
          <w:sz w:val="20"/>
          <w:szCs w:val="20"/>
        </w:rPr>
        <w:t xml:space="preserve">Mark as Sent, Mark as Paid, Mark as Overdue actions per row</w:t>
      </w:r>
    </w:p>
    <w:p>
      <w:pPr>
        <w:pStyle w:val="ListParagraph"/>
        <w:numPr>
          <w:ilvl w:val="0"/>
          <w:numId w:val="2"/>
        </w:numPr>
        <w:spacing w:after="80"/>
      </w:pPr>
      <w:r>
        <w:rPr>
          <w:rFonts w:ascii="Arial" w:cs="Arial" w:eastAsia="Arial" w:hAnsi="Arial"/>
          <w:sz w:val="20"/>
          <w:szCs w:val="20"/>
        </w:rPr>
        <w:t xml:space="preserve">Notes field per invoice for payment tracking</w:t>
      </w:r>
    </w:p>
    <w:p>
      <w:pPr>
        <w:spacing w:after="160"/>
      </w:pPr>
    </w:p>
    <w:p>
      <w:pPr>
        <w:pStyle w:val="Heading2"/>
        <w:spacing w:after="80" w:before="280"/>
      </w:pPr>
      <w:r>
        <w:rPr>
          <w:rFonts w:ascii="Arial" w:cs="Arial" w:eastAsia="Arial" w:hAnsi="Arial"/>
          <w:b/>
          <w:bCs/>
          <w:sz w:val="26"/>
          <w:szCs w:val="26"/>
        </w:rPr>
        <w:t xml:space="preserve">8.2  Auto-population</w:t>
      </w:r>
    </w:p>
    <w:p>
      <w:pPr>
        <w:spacing w:after="120"/>
      </w:pPr>
      <w:r>
        <w:rPr>
          <w:rFonts w:ascii="Arial" w:cs="Arial" w:eastAsia="Arial" w:hAnsi="Arial"/>
          <w:sz w:val="20"/>
          <w:szCs w:val="20"/>
        </w:rPr>
        <w:t xml:space="preserve">When an order or event moves to complete status:</w:t>
      </w:r>
    </w:p>
    <w:p>
      <w:pPr>
        <w:pStyle w:val="ListParagraph"/>
        <w:numPr>
          <w:ilvl w:val="0"/>
          <w:numId w:val="3"/>
        </w:numPr>
        <w:spacing w:after="80"/>
      </w:pPr>
      <w:r>
        <w:rPr>
          <w:rFonts w:ascii="Arial" w:cs="Arial" w:eastAsia="Arial" w:hAnsi="Arial"/>
          <w:sz w:val="20"/>
          <w:szCs w:val="20"/>
        </w:rPr>
        <w:t xml:space="preserve">Background job billing_queue_entry fires (see Section 5.2)</w:t>
      </w:r>
    </w:p>
    <w:p>
      <w:pPr>
        <w:pStyle w:val="ListParagraph"/>
        <w:numPr>
          <w:ilvl w:val="0"/>
          <w:numId w:val="3"/>
        </w:numPr>
        <w:spacing w:after="80"/>
      </w:pPr>
      <w:r>
        <w:rPr>
          <w:rFonts w:ascii="Arial" w:cs="Arial" w:eastAsia="Arial" w:hAnsi="Arial"/>
          <w:sz w:val="20"/>
          <w:szCs w:val="20"/>
        </w:rPr>
        <w:t xml:space="preserve">Creates an invoices record with status=pending</w:t>
      </w:r>
    </w:p>
    <w:p>
      <w:pPr>
        <w:pStyle w:val="ListParagraph"/>
        <w:numPr>
          <w:ilvl w:val="0"/>
          <w:numId w:val="3"/>
        </w:numPr>
        <w:spacing w:after="80"/>
      </w:pPr>
      <w:r>
        <w:rPr>
          <w:rFonts w:ascii="Arial" w:cs="Arial" w:eastAsia="Arial" w:hAnsi="Arial"/>
          <w:sz w:val="20"/>
          <w:szCs w:val="20"/>
        </w:rPr>
        <w:t xml:space="preserve">Links to orderId or eventId</w:t>
      </w:r>
    </w:p>
    <w:p>
      <w:pPr>
        <w:pStyle w:val="ListParagraph"/>
        <w:numPr>
          <w:ilvl w:val="0"/>
          <w:numId w:val="3"/>
        </w:numPr>
        <w:spacing w:after="80"/>
      </w:pPr>
      <w:r>
        <w:rPr>
          <w:rFonts w:ascii="Arial" w:cs="Arial" w:eastAsia="Arial" w:hAnsi="Arial"/>
          <w:sz w:val="20"/>
          <w:szCs w:val="20"/>
        </w:rPr>
        <w:t xml:space="preserve">Sets invoiceNumber as INV-[timestamp]-[random]</w:t>
      </w:r>
    </w:p>
    <w:p>
      <w:pPr>
        <w:pStyle w:val="ListParagraph"/>
        <w:numPr>
          <w:ilvl w:val="0"/>
          <w:numId w:val="3"/>
        </w:numPr>
        <w:spacing w:after="80"/>
      </w:pPr>
      <w:r>
        <w:rPr>
          <w:rFonts w:ascii="Arial" w:cs="Arial" w:eastAsia="Arial" w:hAnsi="Arial"/>
          <w:sz w:val="20"/>
          <w:szCs w:val="20"/>
        </w:rPr>
        <w:t xml:space="preserve">Provider billing staff sees it immediately in /billing</w:t>
      </w:r>
    </w:p>
    <w:p>
      <w:pPr>
        <w:spacing w:after="160"/>
      </w:pPr>
    </w:p>
    <w:p>
      <w:pPr>
        <w:pBdr>
          <w:bottom w:val="single" w:color="CCCCCC" w:sz="4"/>
        </w:pBdr>
        <w:spacing w:after="200" w:before="200"/>
      </w:pPr>
    </w:p>
    <w:p>
      <w:pPr>
        <w:pStyle w:val="Heading1"/>
        <w:spacing w:after="120" w:before="360"/>
      </w:pPr>
      <w:r>
        <w:rPr>
          <w:rFonts w:ascii="Arial" w:cs="Arial" w:eastAsia="Arial" w:hAnsi="Arial"/>
          <w:b/>
          <w:bCs/>
          <w:sz w:val="32"/>
          <w:szCs w:val="32"/>
        </w:rPr>
        <w:t xml:space="preserve">9. CRM Lead Pipeline</w:t>
      </w:r>
    </w:p>
    <w:p>
      <w:pPr>
        <w:spacing w:after="120"/>
      </w:pPr>
      <w:r>
        <w:rPr>
          <w:rFonts w:ascii="Arial" w:cs="Arial" w:eastAsia="Arial" w:hAnsi="Arial"/>
          <w:sz w:val="20"/>
          <w:szCs w:val="20"/>
        </w:rPr>
        <w:t xml:space="preserve">New module at /leads. Provider admin tracks prospective clients through the sales pipeline.</w:t>
      </w:r>
    </w:p>
    <w:p>
      <w:pPr>
        <w:spacing w:after="160"/>
      </w:pPr>
    </w:p>
    <w:p>
      <w:pPr>
        <w:pStyle w:val="Heading2"/>
        <w:spacing w:after="80" w:before="280"/>
      </w:pPr>
      <w:r>
        <w:rPr>
          <w:rFonts w:ascii="Arial" w:cs="Arial" w:eastAsia="Arial" w:hAnsi="Arial"/>
          <w:b/>
          <w:bCs/>
          <w:sz w:val="26"/>
          <w:szCs w:val="26"/>
        </w:rPr>
        <w:t xml:space="preserve">9.1  Lead pipeline page (/leads)</w:t>
      </w:r>
    </w:p>
    <w:p>
      <w:pPr>
        <w:pStyle w:val="ListParagraph"/>
        <w:numPr>
          <w:ilvl w:val="0"/>
          <w:numId w:val="2"/>
        </w:numPr>
        <w:spacing w:after="80"/>
      </w:pPr>
      <w:r>
        <w:rPr>
          <w:rFonts w:ascii="Arial" w:cs="Arial" w:eastAsia="Arial" w:hAnsi="Arial"/>
          <w:sz w:val="20"/>
          <w:szCs w:val="20"/>
        </w:rPr>
        <w:t xml:space="preserve">Kanban board view OR table view — toggle between the two</w:t>
      </w:r>
    </w:p>
    <w:p>
      <w:pPr>
        <w:pStyle w:val="ListParagraph"/>
        <w:numPr>
          <w:ilvl w:val="0"/>
          <w:numId w:val="2"/>
        </w:numPr>
        <w:spacing w:after="80"/>
      </w:pPr>
      <w:r>
        <w:rPr>
          <w:rFonts w:ascii="Arial" w:cs="Arial" w:eastAsia="Arial" w:hAnsi="Arial"/>
          <w:sz w:val="20"/>
          <w:szCs w:val="20"/>
        </w:rPr>
        <w:t xml:space="preserve">7 pipeline stages matching the leads.stage enum (see Section 2.5)</w:t>
      </w:r>
    </w:p>
    <w:p>
      <w:pPr>
        <w:pStyle w:val="ListParagraph"/>
        <w:numPr>
          <w:ilvl w:val="0"/>
          <w:numId w:val="2"/>
        </w:numPr>
        <w:spacing w:after="80"/>
      </w:pPr>
      <w:r>
        <w:rPr>
          <w:rFonts w:ascii="Arial" w:cs="Arial" w:eastAsia="Arial" w:hAnsi="Arial"/>
          <w:sz w:val="20"/>
          <w:szCs w:val="20"/>
        </w:rPr>
        <w:t xml:space="preserve">Each lead card shows: company name, contact, last contacted date, next follow-up date, estimated value</w:t>
      </w:r>
    </w:p>
    <w:p>
      <w:pPr>
        <w:pStyle w:val="ListParagraph"/>
        <w:numPr>
          <w:ilvl w:val="0"/>
          <w:numId w:val="2"/>
        </w:numPr>
        <w:spacing w:after="80"/>
      </w:pPr>
      <w:r>
        <w:rPr>
          <w:rFonts w:ascii="Arial" w:cs="Arial" w:eastAsia="Arial" w:hAnsi="Arial"/>
          <w:sz w:val="20"/>
          <w:szCs w:val="20"/>
        </w:rPr>
        <w:t xml:space="preserve">Drag-and-drop between stages (or click to move via dropdown)</w:t>
      </w:r>
    </w:p>
    <w:p>
      <w:pPr>
        <w:pStyle w:val="ListParagraph"/>
        <w:numPr>
          <w:ilvl w:val="0"/>
          <w:numId w:val="2"/>
        </w:numPr>
        <w:spacing w:after="80"/>
      </w:pPr>
      <w:r>
        <w:rPr>
          <w:rFonts w:ascii="Arial" w:cs="Arial" w:eastAsia="Arial" w:hAnsi="Arial"/>
          <w:sz w:val="20"/>
          <w:szCs w:val="20"/>
        </w:rPr>
        <w:t xml:space="preserve">Filter by stage, owner, date range</w:t>
      </w:r>
    </w:p>
    <w:p>
      <w:pPr>
        <w:pStyle w:val="ListParagraph"/>
        <w:numPr>
          <w:ilvl w:val="0"/>
          <w:numId w:val="2"/>
        </w:numPr>
        <w:spacing w:after="80"/>
      </w:pPr>
      <w:r>
        <w:rPr>
          <w:rFonts w:ascii="Arial" w:cs="Arial" w:eastAsia="Arial" w:hAnsi="Arial"/>
          <w:sz w:val="20"/>
          <w:szCs w:val="20"/>
        </w:rPr>
        <w:t xml:space="preserve">Provider_admin only — not visible to employer users</w:t>
      </w:r>
    </w:p>
    <w:p>
      <w:pPr>
        <w:spacing w:after="160"/>
      </w:pPr>
    </w:p>
    <w:p>
      <w:pPr>
        <w:pStyle w:val="Heading2"/>
        <w:spacing w:after="80" w:before="280"/>
      </w:pPr>
      <w:r>
        <w:rPr>
          <w:rFonts w:ascii="Arial" w:cs="Arial" w:eastAsia="Arial" w:hAnsi="Arial"/>
          <w:b/>
          <w:bCs/>
          <w:sz w:val="26"/>
          <w:szCs w:val="26"/>
        </w:rPr>
        <w:t xml:space="preserve">9.2  Lead detail / edit</w:t>
      </w:r>
    </w:p>
    <w:p>
      <w:pPr>
        <w:pStyle w:val="ListParagraph"/>
        <w:numPr>
          <w:ilvl w:val="0"/>
          <w:numId w:val="2"/>
        </w:numPr>
        <w:spacing w:after="80"/>
      </w:pPr>
      <w:r>
        <w:rPr>
          <w:rFonts w:ascii="Arial" w:cs="Arial" w:eastAsia="Arial" w:hAnsi="Arial"/>
          <w:sz w:val="20"/>
          <w:szCs w:val="20"/>
        </w:rPr>
        <w:t xml:space="preserve">All fields from the leads table editable inline</w:t>
      </w:r>
    </w:p>
    <w:p>
      <w:pPr>
        <w:pStyle w:val="ListParagraph"/>
        <w:numPr>
          <w:ilvl w:val="0"/>
          <w:numId w:val="2"/>
        </w:numPr>
        <w:spacing w:after="80"/>
      </w:pPr>
      <w:r>
        <w:rPr>
          <w:rFonts w:ascii="Arial" w:cs="Arial" w:eastAsia="Arial" w:hAnsi="Arial"/>
          <w:sz w:val="20"/>
          <w:szCs w:val="20"/>
        </w:rPr>
        <w:t xml:space="preserve">Activity log: timestamped notes about outreach attempts</w:t>
      </w:r>
    </w:p>
    <w:p>
      <w:pPr>
        <w:pStyle w:val="ListParagraph"/>
        <w:numPr>
          <w:ilvl w:val="0"/>
          <w:numId w:val="2"/>
        </w:numPr>
        <w:spacing w:after="80"/>
      </w:pPr>
      <w:r>
        <w:rPr>
          <w:rFonts w:ascii="Arial" w:cs="Arial" w:eastAsia="Arial" w:hAnsi="Arial"/>
          <w:sz w:val="20"/>
          <w:szCs w:val="20"/>
        </w:rPr>
        <w:t xml:space="preserve">"Convert to Client" button — creates a new organization from the lead data, sets leads.convertedToOrgId, moves stage to closed_won</w:t>
      </w:r>
    </w:p>
    <w:p>
      <w:pPr>
        <w:pStyle w:val="ListParagraph"/>
        <w:numPr>
          <w:ilvl w:val="0"/>
          <w:numId w:val="2"/>
        </w:numPr>
        <w:spacing w:after="80"/>
      </w:pPr>
      <w:r>
        <w:rPr>
          <w:rFonts w:ascii="Arial" w:cs="Arial" w:eastAsia="Arial" w:hAnsi="Arial"/>
          <w:sz w:val="20"/>
          <w:szCs w:val="20"/>
        </w:rPr>
        <w:t xml:space="preserve">Next Follow-Up Date field — when set, schedules a lead_followup_reminder job</w:t>
      </w:r>
    </w:p>
    <w:p>
      <w:pPr>
        <w:spacing w:after="160"/>
      </w:pPr>
    </w:p>
    <w:p>
      <w:pPr>
        <w:pBdr>
          <w:bottom w:val="single" w:color="CCCCCC" w:sz="4"/>
        </w:pBdr>
        <w:spacing w:after="200" w:before="200"/>
      </w:pPr>
    </w:p>
    <w:p>
      <w:pPr>
        <w:pStyle w:val="Heading1"/>
        <w:spacing w:after="120" w:before="360"/>
      </w:pPr>
      <w:r>
        <w:rPr>
          <w:rFonts w:ascii="Arial" w:cs="Arial" w:eastAsia="Arial" w:hAnsi="Arial"/>
          <w:b/>
          <w:bCs/>
          <w:sz w:val="32"/>
          <w:szCs w:val="32"/>
        </w:rPr>
        <w:t xml:space="preserve">10. Navigation / Sidebar Updates</w:t>
      </w:r>
    </w:p>
    <w:p>
      <w:pPr>
        <w:spacing w:after="120"/>
      </w:pPr>
      <w:r>
        <w:rPr>
          <w:rFonts w:ascii="Arial" w:cs="Arial" w:eastAsia="Arial" w:hAnsi="Arial"/>
          <w:sz w:val="20"/>
          <w:szCs w:val="20"/>
        </w:rPr>
        <w:t xml:space="preserve">Update src/components/layout/sidebar.tsx to add new items for provider role users: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Nav item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Route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Orders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/orders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Events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/events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Candidates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/candidates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Collectors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/collectors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Billing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/billing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Leads / CRM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/leads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Sites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Organizations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/organizations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Settings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/settings</w:t>
            </w:r>
          </w:p>
        </w:tc>
      </w:tr>
    </w:tbl>
    <w:p>
      <w:pPr>
        <w:spacing w:after="160"/>
      </w:pPr>
    </w:p>
    <w:p>
      <w:pPr>
        <w:pBdr>
          <w:left w:val="single" w:color="E85D24" w:sz="8"/>
        </w:pBdr>
        <w:spacing w:after="120"/>
        <w:ind w:left="360"/>
      </w:pPr>
      <w:r>
        <w:rPr>
          <w:rFonts w:ascii="Arial" w:cs="Arial" w:eastAsia="Arial" w:hAnsi="Arial"/>
          <w:i/>
          <w:iCs/>
          <w:color w:val="8B0000"/>
          <w:sz w:val="20"/>
          <w:szCs w:val="20"/>
        </w:rPr>
        <w:t xml:space="preserve">⚠ Events, Collectors, Billing, and Leads should only appear in the sidebar for users with role starting with "provider". Employer users should not see these items.</w:t>
      </w:r>
    </w:p>
    <w:p>
      <w:pPr>
        <w:spacing w:after="160"/>
      </w:pPr>
    </w:p>
    <w:p>
      <w:pPr>
        <w:pBdr>
          <w:bottom w:val="single" w:color="CCCCCC" w:sz="4"/>
        </w:pBdr>
        <w:spacing w:after="200" w:before="200"/>
      </w:pPr>
    </w:p>
    <w:p>
      <w:pPr>
        <w:pStyle w:val="Heading1"/>
        <w:spacing w:after="120" w:before="360"/>
      </w:pPr>
      <w:r>
        <w:rPr>
          <w:rFonts w:ascii="Arial" w:cs="Arial" w:eastAsia="Arial" w:hAnsi="Arial"/>
          <w:b/>
          <w:bCs/>
          <w:sz w:val="32"/>
          <w:szCs w:val="32"/>
        </w:rPr>
        <w:t xml:space="preserve">11. Dashboard Updates (provider view)</w:t>
      </w:r>
    </w:p>
    <w:p>
      <w:pPr>
        <w:spacing w:after="120"/>
      </w:pPr>
      <w:r>
        <w:rPr>
          <w:rFonts w:ascii="Arial" w:cs="Arial" w:eastAsia="Arial" w:hAnsi="Arial"/>
          <w:sz w:val="20"/>
          <w:szCs w:val="20"/>
        </w:rPr>
        <w:t xml:space="preserve">Update src/components/dashboard/dashboard-stats.tsx and src/app/api/dashboard/stats/route.ts to add TPA-specific metrics.</w:t>
      </w:r>
    </w:p>
    <w:p>
      <w:pPr>
        <w:spacing w:after="160"/>
      </w:pPr>
    </w:p>
    <w:p>
      <w:pPr>
        <w:pStyle w:val="Heading2"/>
        <w:spacing w:after="80" w:before="280"/>
      </w:pPr>
      <w:r>
        <w:rPr>
          <w:rFonts w:ascii="Arial" w:cs="Arial" w:eastAsia="Arial" w:hAnsi="Arial"/>
          <w:b/>
          <w:bCs/>
          <w:sz w:val="26"/>
          <w:szCs w:val="26"/>
        </w:rPr>
        <w:t xml:space="preserve">11.1  Add these stats to the provider dashboard</w:t>
      </w:r>
    </w:p>
    <w:p>
      <w:pPr>
        <w:pStyle w:val="ListParagraph"/>
        <w:numPr>
          <w:ilvl w:val="0"/>
          <w:numId w:val="2"/>
        </w:numPr>
        <w:spacing w:after="80"/>
      </w:pPr>
      <w:r>
        <w:rPr>
          <w:rFonts w:ascii="Arial" w:cs="Arial" w:eastAsia="Arial" w:hAnsi="Arial"/>
          <w:sz w:val="20"/>
          <w:szCs w:val="20"/>
        </w:rPr>
        <w:t xml:space="preserve">Open orders (status != complete AND != cancelled) — existing</w:t>
      </w:r>
    </w:p>
    <w:p>
      <w:pPr>
        <w:pStyle w:val="ListParagraph"/>
        <w:numPr>
          <w:ilvl w:val="0"/>
          <w:numId w:val="2"/>
        </w:numPr>
        <w:spacing w:after="80"/>
      </w:pPr>
      <w:r>
        <w:rPr>
          <w:rFonts w:ascii="Arial" w:cs="Arial" w:eastAsia="Arial" w:hAnsi="Arial"/>
          <w:sz w:val="20"/>
          <w:szCs w:val="20"/>
        </w:rPr>
        <w:t xml:space="preserve">Events this week — count of events with scheduledDate in next 7 days</w:t>
      </w:r>
    </w:p>
    <w:p>
      <w:pPr>
        <w:pStyle w:val="ListParagraph"/>
        <w:numPr>
          <w:ilvl w:val="0"/>
          <w:numId w:val="2"/>
        </w:numPr>
        <w:spacing w:after="80"/>
      </w:pPr>
      <w:r>
        <w:rPr>
          <w:rFonts w:ascii="Arial" w:cs="Arial" w:eastAsia="Arial" w:hAnsi="Arial"/>
          <w:sz w:val="20"/>
          <w:szCs w:val="20"/>
        </w:rPr>
        <w:t xml:space="preserve">Pending results — count of orders/events with totalPending &gt; 0</w:t>
      </w:r>
    </w:p>
    <w:p>
      <w:pPr>
        <w:pStyle w:val="ListParagraph"/>
        <w:numPr>
          <w:ilvl w:val="0"/>
          <w:numId w:val="2"/>
        </w:numPr>
        <w:spacing w:after="80"/>
      </w:pPr>
      <w:r>
        <w:rPr>
          <w:rFonts w:ascii="Arial" w:cs="Arial" w:eastAsia="Arial" w:hAnsi="Arial"/>
          <w:sz w:val="20"/>
          <w:szCs w:val="20"/>
        </w:rPr>
        <w:t xml:space="preserve">Billing queue — count of invoices with status=pending</w:t>
      </w:r>
    </w:p>
    <w:p>
      <w:pPr>
        <w:pStyle w:val="ListParagraph"/>
        <w:numPr>
          <w:ilvl w:val="0"/>
          <w:numId w:val="2"/>
        </w:numPr>
        <w:spacing w:after="80"/>
      </w:pPr>
      <w:r>
        <w:rPr>
          <w:rFonts w:ascii="Arial" w:cs="Arial" w:eastAsia="Arial" w:hAnsi="Arial"/>
          <w:sz w:val="20"/>
          <w:szCs w:val="20"/>
        </w:rPr>
        <w:t xml:space="preserve">Active collectors — count of collectors where isAvailable=true</w:t>
      </w:r>
    </w:p>
    <w:p>
      <w:pPr>
        <w:pStyle w:val="ListParagraph"/>
        <w:numPr>
          <w:ilvl w:val="0"/>
          <w:numId w:val="2"/>
        </w:numPr>
        <w:spacing w:after="80"/>
      </w:pPr>
      <w:r>
        <w:rPr>
          <w:rFonts w:ascii="Arial" w:cs="Arial" w:eastAsia="Arial" w:hAnsi="Arial"/>
          <w:sz w:val="20"/>
          <w:szCs w:val="20"/>
        </w:rPr>
        <w:t xml:space="preserve">Open leads — count of leads not in closed_won or closed_lost</w:t>
      </w:r>
    </w:p>
    <w:p>
      <w:pPr>
        <w:spacing w:after="160"/>
      </w:pPr>
    </w:p>
    <w:p>
      <w:pPr>
        <w:pBdr>
          <w:bottom w:val="single" w:color="CCCCCC" w:sz="4"/>
        </w:pBdr>
        <w:spacing w:after="200" w:before="200"/>
      </w:pPr>
    </w:p>
    <w:p>
      <w:pPr>
        <w:pStyle w:val="Heading1"/>
        <w:spacing w:after="120" w:before="360"/>
      </w:pPr>
      <w:r>
        <w:rPr>
          <w:rFonts w:ascii="Arial" w:cs="Arial" w:eastAsia="Arial" w:hAnsi="Arial"/>
          <w:b/>
          <w:bCs/>
          <w:sz w:val="32"/>
          <w:szCs w:val="32"/>
        </w:rPr>
        <w:t xml:space="preserve">12. Recommended Build Order</w:t>
      </w:r>
    </w:p>
    <w:p>
      <w:pPr>
        <w:spacing w:after="120"/>
      </w:pPr>
      <w:r>
        <w:rPr>
          <w:rFonts w:ascii="Arial" w:cs="Arial" w:eastAsia="Arial" w:hAnsi="Arial"/>
          <w:sz w:val="20"/>
          <w:szCs w:val="20"/>
        </w:rPr>
        <w:t xml:space="preserve">Build in this sequence to avoid blocking dependencies: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CCCCCC" w:sz="1"/>
              <w:left w:val="single" w:color="CCCCCC" w:sz="1"/>
              <w:bottom w:val="single" w:color="CCCCCC" w:sz="1"/>
              <w:right w:val="single" w:color="CCCCCC" w:sz="1"/>
            </w:tcBorders>
            <w:shd w:fill="1D4E7C"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6160"/>
            <w:tcBorders>
              <w:top w:val="single" w:color="CCCCCC" w:sz="1"/>
              <w:left w:val="single" w:color="CCCCCC" w:sz="1"/>
              <w:bottom w:val="single" w:color="CCCCCC" w:sz="1"/>
              <w:right w:val="single" w:color="CCCCCC" w:sz="1"/>
            </w:tcBorders>
            <w:shd w:fill="1D4E7C" w:val="clear"/>
            <w:tcMar>
              <w:top w:type="dxa" w:w="80"/>
              <w:left w:type="dxa" w:w="120"/>
              <w:bottom w:type="dxa" w:w="80"/>
              <w:right w:type="dxa" w:w="120"/>
            </w:tcMar>
          </w:tcPr>
          <w:p>
            <w:r>
              <w:rPr>
                <w:rFonts w:ascii="Arial" w:cs="Arial" w:eastAsia="Arial" w:hAnsi="Arial"/>
                <w:b/>
                <w:bCs/>
                <w:color w:val="FFFFFF"/>
                <w:sz w:val="18"/>
                <w:szCs w:val="18"/>
              </w:rPr>
              <w:t xml:space="preserve">Work</w:t>
            </w:r>
          </w:p>
        </w:tc>
        <w:tc>
          <w:tcPr>
            <w:tcW w:type="dxa" w:w="2000"/>
            <w:tcBorders>
              <w:top w:val="single" w:color="CCCCCC" w:sz="1"/>
              <w:left w:val="single" w:color="CCCCCC" w:sz="1"/>
              <w:bottom w:val="single" w:color="CCCCCC" w:sz="1"/>
              <w:right w:val="single" w:color="CCCCCC" w:sz="1"/>
            </w:tcBorders>
            <w:shd w:fill="1D4E7C" w:val="clear"/>
            <w:tcMar>
              <w:top w:type="dxa" w:w="80"/>
              <w:left w:type="dxa" w:w="120"/>
              <w:bottom w:type="dxa" w:w="80"/>
              <w:right w:type="dxa" w:w="120"/>
            </w:tcMar>
          </w:tcPr>
          <w:p>
            <w:r>
              <w:rPr>
                <w:rFonts w:ascii="Arial" w:cs="Arial" w:eastAsia="Arial" w:hAnsi="Arial"/>
                <w:b/>
                <w:bCs/>
                <w:color w:val="FFFFFF"/>
                <w:sz w:val="18"/>
                <w:szCs w:val="18"/>
              </w:rPr>
              <w:t xml:space="preserve">Est. Time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Schema migration (all new tables + order fields) + Drizzle push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 day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Collectors API + UI page (/collectors)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 days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Order form additions (DOT, serviceType, priority, CCF, collectorId)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 day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Events API + Events list + Event detail UI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 days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Background jobs (src/jobs/queue.ts + all job handlers)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 days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Email templates (all 5 new functions in email.ts)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1-2 days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Billing queue API + UI page (/billing)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 days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CRM lead pipeline API + UI (/leads)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3-4 days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Dashboard stat additions + sidebar nav updates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 day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QA pass — reminders fire correctly, emails deliver, billing auto-populates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 days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Total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~18–22 dev days</w:t>
            </w:r>
          </w:p>
        </w:tc>
      </w:tr>
    </w:tbl>
    <w:p>
      <w:pPr>
        <w:spacing w:after="160"/>
      </w:pPr>
    </w:p>
    <w:p>
      <w:pPr>
        <w:pBdr>
          <w:bottom w:val="single" w:color="CCCCCC" w:sz="4"/>
        </w:pBdr>
        <w:spacing w:after="200" w:before="200"/>
      </w:pPr>
    </w:p>
    <w:p>
      <w:pPr>
        <w:pStyle w:val="Heading1"/>
        <w:spacing w:after="120" w:before="360"/>
      </w:pPr>
      <w:r>
        <w:rPr>
          <w:rFonts w:ascii="Arial" w:cs="Arial" w:eastAsia="Arial" w:hAnsi="Arial"/>
          <w:b/>
          <w:bCs/>
          <w:sz w:val="32"/>
          <w:szCs w:val="32"/>
        </w:rPr>
        <w:t xml:space="preserve">13. Environment / Config Notes</w:t>
      </w:r>
    </w:p>
    <w:p>
      <w:pPr>
        <w:spacing w:after="120"/>
      </w:pPr>
      <w:r>
        <w:rPr>
          <w:rFonts w:ascii="Arial" w:cs="Arial" w:eastAsia="Arial" w:hAnsi="Arial"/>
          <w:sz w:val="20"/>
          <w:szCs w:val="20"/>
        </w:rPr>
        <w:t xml:space="preserve">No new environment variables are needed beyond what is already in .env.example. All infrastructure (Redis, SendGrid, Twilio, S3) is already wired. Confirm the following are set and valid:</w:t>
      </w:r>
    </w:p>
    <w:p>
      <w:pPr>
        <w:pStyle w:val="ListParagraph"/>
        <w:numPr>
          <w:ilvl w:val="0"/>
          <w:numId w:val="2"/>
        </w:numPr>
        <w:spacing w:after="80"/>
      </w:pPr>
      <w:r>
        <w:rPr>
          <w:rFonts w:ascii="Arial" w:cs="Arial" w:eastAsia="Arial" w:hAnsi="Arial"/>
          <w:sz w:val="20"/>
          <w:szCs w:val="20"/>
        </w:rPr>
        <w:t xml:space="preserve">REDIS_URL — required for BullMQ jobs (Upstash recommended for production)</w:t>
      </w:r>
    </w:p>
    <w:p>
      <w:pPr>
        <w:pStyle w:val="ListParagraph"/>
        <w:numPr>
          <w:ilvl w:val="0"/>
          <w:numId w:val="2"/>
        </w:numPr>
        <w:spacing w:after="80"/>
      </w:pPr>
      <w:r>
        <w:rPr>
          <w:rFonts w:ascii="Arial" w:cs="Arial" w:eastAsia="Arial" w:hAnsi="Arial"/>
          <w:sz w:val="20"/>
          <w:szCs w:val="20"/>
        </w:rPr>
        <w:t xml:space="preserve">SENDGRID_API_KEY — required for new email templates in email.ts</w:t>
      </w:r>
    </w:p>
    <w:p>
      <w:pPr>
        <w:pStyle w:val="ListParagraph"/>
        <w:numPr>
          <w:ilvl w:val="0"/>
          <w:numId w:val="2"/>
        </w:numPr>
        <w:spacing w:after="80"/>
      </w:pPr>
      <w:r>
        <w:rPr>
          <w:rFonts w:ascii="Arial" w:cs="Arial" w:eastAsia="Arial" w:hAnsi="Arial"/>
          <w:sz w:val="20"/>
          <w:szCs w:val="20"/>
        </w:rPr>
        <w:t xml:space="preserve">TWILIO_* — already wired in lib/notifications.ts for SMS</w:t>
      </w:r>
    </w:p>
    <w:p>
      <w:pPr>
        <w:pStyle w:val="ListParagraph"/>
        <w:numPr>
          <w:ilvl w:val="0"/>
          <w:numId w:val="2"/>
        </w:numPr>
        <w:spacing w:after="80"/>
      </w:pPr>
      <w:r>
        <w:rPr>
          <w:rFonts w:ascii="Arial" w:cs="Arial" w:eastAsia="Arial" w:hAnsi="Arial"/>
          <w:sz w:val="20"/>
          <w:szCs w:val="20"/>
        </w:rPr>
        <w:t xml:space="preserve">SHEETS_SPREADSHEET_ID + SHEETS_SERVICE_ACCOUNT_JSON — already wired for order sync</w:t>
      </w:r>
    </w:p>
    <w:p>
      <w:pPr>
        <w:spacing w:after="160"/>
      </w:pPr>
    </w:p>
    <w:p>
      <w:pPr>
        <w:spacing w:after="120"/>
      </w:pPr>
      <w:r>
        <w:rPr>
          <w:rFonts w:ascii="Arial" w:cs="Arial" w:eastAsia="Arial" w:hAnsi="Arial"/>
          <w:sz w:val="20"/>
          <w:szCs w:val="20"/>
        </w:rPr>
        <w:t xml:space="preserve">If the BullMQ worker process is not yet deployed separately, deploy it to Railway pointing at the same Neon DB and Upstash Redis as the Next.js app. See existing claude.md deployment notes.</w:t>
      </w:r>
    </w:p>
    <w:p>
      <w:pPr>
        <w:spacing w:after="160"/>
      </w:pPr>
    </w:p>
    <w:p>
      <w:pPr>
        <w:pBdr>
          <w:bottom w:val="single" w:color="CCCCCC" w:sz="4"/>
        </w:pBdr>
        <w:spacing w:after="200" w:before="200"/>
      </w:pPr>
    </w:p>
    <w:p>
      <w:pPr>
        <w:spacing w:after="120" w:before="200"/>
        <w:jc w:val="center"/>
      </w:pPr>
      <w:r>
        <w:rPr>
          <w:rFonts w:ascii="Arial" w:cs="Arial" w:eastAsia="Arial" w:hAnsi="Arial"/>
          <w:i/>
          <w:iCs/>
          <w:color w:val="999999"/>
          <w:sz w:val="16"/>
          <w:szCs w:val="16"/>
        </w:rPr>
        <w:t xml:space="preserve">WorkSafe Now TPA Build Spec — Confidential</w:t>
      </w:r>
    </w:p>
    <w:p>
      <w:pPr>
        <w:jc w:val="center"/>
      </w:pPr>
      <w:r>
        <w:rPr>
          <w:rFonts w:ascii="Arial" w:cs="Arial" w:eastAsia="Arial" w:hAnsi="Arial"/>
          <w:i/>
          <w:iCs/>
          <w:color w:val="999999"/>
          <w:sz w:val="16"/>
          <w:szCs w:val="16"/>
        </w:rPr>
        <w:t xml:space="preserve">All changes are additive. No fork required. Core platform ships unchanged for other clients.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D4E7C"/>
      <w:sz w:val="32"/>
      <w:szCs w:val="32"/>
    </w:rPr>
  </w:style>
  <w:style w:type="paragraph" w:styleId="Heading2">
    <w:name w:val="Heading 2"/>
    <w:basedOn w:val="Normal"/>
    <w:next w:val="Normal"/>
    <w:qFormat/>
    <w:pPr>
      <w:spacing w:after="80" w:before="280"/>
      <w:outlineLvl w:val="1"/>
    </w:pPr>
    <w:rPr>
      <w:rFonts w:ascii="Arial" w:cs="Arial" w:eastAsia="Arial" w:hAnsi="Arial"/>
      <w:b/>
      <w:bCs/>
      <w:color w:val="0F6E5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2026-03-18T01:59:14.265Z</dcterms:created>
  <dcterms:modified xsi:type="dcterms:W3CDTF">2026-03-18T01:59:14.266Z</dcterms:modified>
</cp:coreProperties>
</file>

<file path=docProps/custom.xml><?xml version="1.0" encoding="utf-8"?>
<Properties xmlns="http://schemas.openxmlformats.org/officeDocument/2006/custom-properties" xmlns:vt="http://schemas.openxmlformats.org/officeDocument/2006/docPropsVTypes"/>
</file>