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360"/>
        <w:rPr>
          <w:rFonts w:cs="Times New Roman"/>
          <w:b w:val="false"/>
          <w:bCs/>
          <w:szCs w:val="28"/>
        </w:rPr>
      </w:pPr>
      <w:r>
        <w:rPr>
          <w:rFonts w:cs="Times New Roman"/>
          <w:b w:val="false"/>
          <w:bCs/>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1381125" cy="135255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1381125" cy="1352550"/>
                    </a:xfrm>
                    <a:prstGeom prst="rect">
                      <a:avLst/>
                    </a:prstGeom>
                    <a:noFill/>
                  </pic:spPr>
                </pic:pic>
              </a:graphicData>
            </a:graphic>
          </wp:anchor>
        </w:drawing>
      </w:r>
    </w:p>
    <w:p>
      <w:pPr>
        <w:pStyle w:val="Normal"/>
        <w:spacing w:before="0" w:after="57"/>
        <w:rPr>
          <w:rFonts w:cs="Times New Roman"/>
        </w:rPr>
      </w:pPr>
      <w:r>
        <w:rPr>
          <w:rFonts w:cs="Times New Roman"/>
        </w:rPr>
      </w:r>
    </w:p>
    <w:p>
      <w:pPr>
        <w:pStyle w:val="Normal"/>
        <w:spacing w:before="0" w:after="57"/>
        <w:rPr>
          <w:rFonts w:cs="Times New Roman"/>
        </w:rPr>
      </w:pPr>
      <w:r>
        <w:rPr>
          <w:rFonts w:cs="Times New Roman"/>
        </w:rPr>
      </w:r>
    </w:p>
    <w:p>
      <w:pPr>
        <w:pStyle w:val="Normal"/>
        <w:spacing w:before="0" w:after="57"/>
        <w:rPr>
          <w:rFonts w:cs="Times New Roman"/>
        </w:rPr>
      </w:pPr>
      <w:r>
        <w:rPr>
          <w:rFonts w:cs="Times New Roman"/>
        </w:rPr>
      </w:r>
    </w:p>
    <w:p>
      <w:pPr>
        <w:pStyle w:val="Normal"/>
        <w:spacing w:before="0" w:after="57"/>
        <w:rPr>
          <w:rFonts w:cs="Times New Roman"/>
        </w:rPr>
      </w:pPr>
      <w:r>
        <w:rPr>
          <w:rFonts w:cs="Times New Roman"/>
        </w:rPr>
      </w:r>
    </w:p>
    <w:p>
      <w:pPr>
        <w:pStyle w:val="Normal"/>
        <w:spacing w:before="0" w:after="57"/>
        <w:rPr>
          <w:rFonts w:cs="Times New Roman"/>
        </w:rPr>
      </w:pPr>
      <w:r>
        <w:rPr>
          <w:rFonts w:cs="Times New Roman"/>
        </w:rPr>
      </w:r>
    </w:p>
    <w:p>
      <w:pPr>
        <w:pStyle w:val="Normal"/>
        <w:spacing w:before="0" w:after="57"/>
        <w:rPr>
          <w:rFonts w:cs="Times New Roman"/>
        </w:rPr>
      </w:pPr>
      <w:r>
        <w:rPr>
          <w:rFonts w:cs="Times New Roman"/>
        </w:rPr>
      </w:r>
    </w:p>
    <w:p>
      <w:pPr>
        <w:pStyle w:val="Normal"/>
        <w:spacing w:before="0" w:after="57"/>
        <w:rPr/>
      </w:pPr>
      <w:r>
        <w:rPr>
          <w:rFonts w:cs="Times New Roman"/>
        </w:rPr>
        <w:t xml:space="preserve">МИНИСТЕРСТВО НАУКИ И ВЫСШЕГО ОБРАЗОВАНИЯ РОССИЙСКОЙ ФЕДЕРАЦИИ </w:t>
      </w:r>
    </w:p>
    <w:p>
      <w:pPr>
        <w:pStyle w:val="Normal"/>
        <w:tabs>
          <w:tab w:val="clear" w:pos="708"/>
          <w:tab w:val="left" w:pos="900" w:leader="none"/>
        </w:tabs>
        <w:spacing w:before="0" w:after="4"/>
        <w:ind w:left="57"/>
        <w:rPr/>
      </w:pPr>
      <w:r>
        <w:rPr>
          <w:rFonts w:cs="Times New Roman"/>
          <w:sz w:val="24"/>
        </w:rPr>
        <w:t xml:space="preserve">ФЕДЕРАЛЬНОЕ ГОСУДАРСТВЕННОЕ БЮДЖЕТНОЕ ОБРАЗОВАТЕЛЬНОЕ УЧРЕЖДЕНИЕ ВЫСШЕГО ОБРАЗОВАНИЯ </w:t>
      </w:r>
    </w:p>
    <w:p>
      <w:pPr>
        <w:pStyle w:val="Normal"/>
        <w:spacing w:before="0" w:after="105"/>
        <w:ind w:left="1681"/>
        <w:rPr>
          <w:rFonts w:cs="Times New Roman"/>
          <w:b w:val="false"/>
        </w:rPr>
      </w:pPr>
      <w:r>
        <w:rPr>
          <w:rFonts w:cs="Times New Roman"/>
          <w:b w:val="false"/>
        </w:rPr>
      </w:r>
    </w:p>
    <w:p>
      <w:pPr>
        <w:pStyle w:val="Normal"/>
        <w:spacing w:before="0" w:after="105"/>
        <w:ind w:left="1681"/>
        <w:jc w:val="both"/>
        <w:rPr>
          <w:rFonts w:cs="Times New Roman"/>
        </w:rPr>
      </w:pPr>
      <w:r>
        <w:rPr>
          <w:rFonts w:cs="Times New Roman"/>
          <w:sz w:val="26"/>
          <w:szCs w:val="26"/>
        </w:rPr>
        <w:t xml:space="preserve">«МИРЭА – Российский технологический университет» </w:t>
      </w:r>
    </w:p>
    <w:p>
      <w:pPr>
        <w:pStyle w:val="Normal"/>
        <w:rPr/>
      </w:pPr>
      <w:r>
        <w:rPr/>
        <w:t xml:space="preserve">РТУ МИРЭА </w:t>
      </w:r>
    </w:p>
    <w:p>
      <w:pPr>
        <w:pStyle w:val="Normal"/>
        <w:spacing w:before="0" w:after="0"/>
        <w:ind w:right="40"/>
        <w:jc w:val="right"/>
        <w:rPr/>
      </w:pPr>
      <w:r>
        <w:rPr/>
        <mc:AlternateContent>
          <mc:Choice Requires="wpg">
            <w:drawing>
              <wp:inline distT="0" distB="0" distL="0" distR="0" wp14:anchorId="0831C1E3">
                <wp:extent cx="5603240" cy="40640"/>
                <wp:effectExtent l="0" t="0" r="0" b="0"/>
                <wp:docPr id="2" name="Группа 2"/>
                <a:graphic xmlns:a="http://schemas.openxmlformats.org/drawingml/2006/main">
                  <a:graphicData uri="http://schemas.microsoft.com/office/word/2010/wordprocessingGroup">
                    <wpg:wgp>
                      <wpg:cNvGrpSpPr/>
                      <wpg:grpSpPr>
                        <a:xfrm>
                          <a:off x="0" y="0"/>
                          <a:ext cx="5603400" cy="40680"/>
                          <a:chOff x="0" y="0"/>
                          <a:chExt cx="5603400" cy="40680"/>
                        </a:xfrm>
                      </wpg:grpSpPr>
                      <wps:wsp>
                        <wps:cNvPr id="3" name="Полилиния: фигура 3"/>
                        <wps:cNvSpPr/>
                        <wps:spPr>
                          <a:xfrm>
                            <a:off x="0" y="28440"/>
                            <a:ext cx="5603400" cy="12240"/>
                          </a:xfrm>
                          <a:custGeom>
                            <a:avLst/>
                            <a:gdLst>
                              <a:gd name="textAreaLeft" fmla="*/ 0 w 3176640"/>
                              <a:gd name="textAreaRight" fmla="*/ 3177000 w 3176640"/>
                              <a:gd name="textAreaTop" fmla="*/ 0 h 6840"/>
                              <a:gd name="textAreaBottom" fmla="*/ 7200 h 6840"/>
                            </a:gdLst>
                            <a:ahLst/>
                            <a:cxnLst/>
                            <a:rect l="textAreaLeft" t="textAreaTop" r="textAreaRight" b="textAreaBottom"/>
                            <a:pathLst>
                              <a:path w="5600700" h="12700">
                                <a:moveTo>
                                  <a:pt x="5600573" y="0"/>
                                </a:moveTo>
                                <a:lnTo>
                                  <a:pt x="5600700" y="12700"/>
                                </a:lnTo>
                                <a:lnTo>
                                  <a:pt x="0" y="12700"/>
                                </a:lnTo>
                                <a:lnTo>
                                  <a:pt x="0" y="1270"/>
                                </a:lnTo>
                                <a:lnTo>
                                  <a:pt x="5600573" y="0"/>
                                </a:lnTo>
                                <a:close/>
                              </a:path>
                            </a:pathLst>
                          </a:custGeom>
                          <a:solidFill>
                            <a:srgbClr val="000000"/>
                          </a:solidFill>
                          <a:ln w="0">
                            <a:noFill/>
                          </a:ln>
                        </wps:spPr>
                        <wps:style>
                          <a:lnRef idx="0"/>
                          <a:fillRef idx="0"/>
                          <a:effectRef idx="0"/>
                          <a:fontRef idx="minor"/>
                        </wps:style>
                        <wps:bodyPr/>
                      </wps:wsp>
                      <wps:wsp>
                        <wps:cNvPr id="4" name="Полилиния: фигура 4"/>
                        <wps:cNvSpPr/>
                        <wps:spPr>
                          <a:xfrm>
                            <a:off x="0" y="0"/>
                            <a:ext cx="5603400" cy="13320"/>
                          </a:xfrm>
                          <a:custGeom>
                            <a:avLst/>
                            <a:gdLst>
                              <a:gd name="textAreaLeft" fmla="*/ 0 w 3176640"/>
                              <a:gd name="textAreaRight" fmla="*/ 3177000 w 3176640"/>
                              <a:gd name="textAreaTop" fmla="*/ 0 h 7560"/>
                              <a:gd name="textAreaBottom" fmla="*/ 7920 h 7560"/>
                            </a:gdLst>
                            <a:ahLst/>
                            <a:cxnLst/>
                            <a:rect l="textAreaLeft" t="textAreaTop" r="textAreaRight" b="textAreaBottom"/>
                            <a:pathLst>
                              <a:path w="5600700" h="13970">
                                <a:moveTo>
                                  <a:pt x="5600700" y="0"/>
                                </a:moveTo>
                                <a:lnTo>
                                  <a:pt x="5600700" y="12700"/>
                                </a:lnTo>
                                <a:lnTo>
                                  <a:pt x="0" y="13970"/>
                                </a:lnTo>
                                <a:lnTo>
                                  <a:pt x="0" y="1270"/>
                                </a:lnTo>
                                <a:lnTo>
                                  <a:pt x="560070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Группа 2" style="position:absolute;margin-left:0pt;margin-top:-3.25pt;width:441.2pt;height:3.2pt" coordorigin="0,-65" coordsize="8824,64"/>
            </w:pict>
          </mc:Fallback>
        </mc:AlternateContent>
      </w:r>
      <w:r>
        <w:rPr>
          <w:sz w:val="24"/>
        </w:rPr>
        <w:t xml:space="preserve"> </w:t>
      </w:r>
    </w:p>
    <w:p>
      <w:pPr>
        <w:pStyle w:val="Normal"/>
        <w:spacing w:before="0" w:after="0"/>
        <w:ind w:left="436"/>
        <w:rPr/>
      </w:pPr>
      <w:r>
        <w:rPr/>
        <w:t xml:space="preserve">  </w:t>
      </w:r>
    </w:p>
    <w:p>
      <w:pPr>
        <w:pStyle w:val="Normal"/>
        <w:spacing w:before="0" w:after="0"/>
        <w:ind w:left="436"/>
        <w:rPr/>
      </w:pPr>
      <w:r>
        <w:rPr/>
        <w:t xml:space="preserve"> </w:t>
      </w:r>
    </w:p>
    <w:p>
      <w:pPr>
        <w:pStyle w:val="Normal"/>
        <w:spacing w:before="0" w:after="0"/>
        <w:ind w:left="436"/>
        <w:rPr>
          <w:b w:val="false"/>
          <w:bCs/>
        </w:rPr>
      </w:pPr>
      <w:r>
        <w:rPr>
          <w:b w:val="false"/>
          <w:bCs/>
        </w:rPr>
        <w:t xml:space="preserve">  </w:t>
      </w:r>
    </w:p>
    <w:p>
      <w:pPr>
        <w:pStyle w:val="Normal"/>
        <w:spacing w:lineRule="auto" w:line="264" w:before="0" w:after="0"/>
        <w:ind w:hanging="10" w:left="381"/>
        <w:rPr>
          <w:b w:val="false"/>
          <w:bCs/>
        </w:rPr>
      </w:pPr>
      <w:r>
        <w:rPr>
          <w:rFonts w:cs="Times New Roman"/>
          <w:b w:val="false"/>
          <w:bCs/>
          <w:szCs w:val="28"/>
        </w:rPr>
        <w:t>Отчет по выполнению практического задания №1</w:t>
      </w:r>
    </w:p>
    <w:p>
      <w:pPr>
        <w:pStyle w:val="Normal"/>
        <w:spacing w:lineRule="auto" w:line="264" w:before="0" w:after="0"/>
        <w:ind w:hanging="10" w:left="381" w:right="312"/>
        <w:rPr>
          <w:rFonts w:cs="Times New Roman"/>
          <w:b w:val="false"/>
          <w:bCs/>
          <w:szCs w:val="28"/>
        </w:rPr>
      </w:pPr>
      <w:r>
        <w:rPr>
          <w:rFonts w:cs="Times New Roman"/>
          <w:b w:val="false"/>
          <w:bCs/>
          <w:szCs w:val="28"/>
        </w:rPr>
      </w:r>
    </w:p>
    <w:p>
      <w:pPr>
        <w:pStyle w:val="Normal"/>
        <w:spacing w:lineRule="auto" w:line="264" w:before="0" w:after="0"/>
        <w:ind w:hanging="10" w:left="381" w:right="312"/>
        <w:rPr>
          <w:rFonts w:cs="Times New Roman"/>
          <w:b w:val="false"/>
          <w:bCs/>
          <w:szCs w:val="28"/>
        </w:rPr>
      </w:pPr>
      <w:r>
        <w:rPr>
          <w:rFonts w:cs="Times New Roman"/>
          <w:b w:val="false"/>
          <w:bCs/>
          <w:szCs w:val="28"/>
        </w:rPr>
      </w:r>
    </w:p>
    <w:p>
      <w:pPr>
        <w:pStyle w:val="Normal"/>
        <w:spacing w:lineRule="auto" w:line="264" w:before="0" w:after="0"/>
        <w:ind w:hanging="10" w:left="381" w:right="312"/>
        <w:rPr>
          <w:rFonts w:cs="Times New Roman"/>
          <w:b w:val="false"/>
          <w:bCs/>
          <w:szCs w:val="28"/>
        </w:rPr>
      </w:pPr>
      <w:r>
        <w:rPr>
          <w:rFonts w:cs="Times New Roman"/>
          <w:b w:val="false"/>
          <w:bCs/>
          <w:szCs w:val="28"/>
        </w:rPr>
        <w:t>Тема: Социальная психология как наука</w:t>
      </w:r>
    </w:p>
    <w:p>
      <w:pPr>
        <w:pStyle w:val="Normal"/>
        <w:spacing w:lineRule="auto" w:line="264" w:before="0" w:after="0"/>
        <w:ind w:hanging="10" w:left="381" w:right="312"/>
        <w:rPr>
          <w:rFonts w:cs="Times New Roman"/>
          <w:b w:val="false"/>
          <w:bCs/>
          <w:szCs w:val="28"/>
        </w:rPr>
      </w:pPr>
      <w:r>
        <w:rPr>
          <w:rFonts w:cs="Times New Roman"/>
          <w:b w:val="false"/>
          <w:bCs/>
          <w:szCs w:val="28"/>
        </w:rPr>
      </w:r>
    </w:p>
    <w:p>
      <w:pPr>
        <w:pStyle w:val="Normal"/>
        <w:spacing w:lineRule="auto" w:line="264" w:before="0" w:after="0"/>
        <w:ind w:hanging="10" w:left="381" w:right="312"/>
        <w:rPr>
          <w:b w:val="false"/>
          <w:bCs/>
        </w:rPr>
      </w:pPr>
      <w:r>
        <w:rPr>
          <w:rFonts w:cs="Times New Roman"/>
          <w:b w:val="false"/>
          <w:bCs/>
          <w:szCs w:val="28"/>
        </w:rPr>
        <w:t>Дисциплина: Социальная психология и педагогика</w:t>
      </w:r>
    </w:p>
    <w:p>
      <w:pPr>
        <w:pStyle w:val="Normal"/>
        <w:spacing w:before="0" w:after="0"/>
        <w:ind w:left="436"/>
        <w:rPr>
          <w:rFonts w:cs="Times New Roman"/>
          <w:b w:val="false"/>
          <w:bCs/>
          <w:szCs w:val="28"/>
        </w:rPr>
      </w:pPr>
      <w:r>
        <w:rPr>
          <w:rFonts w:cs="Times New Roman"/>
          <w:b w:val="false"/>
          <w:bCs/>
          <w:szCs w:val="28"/>
        </w:rPr>
        <w:t xml:space="preserve"> </w:t>
      </w:r>
    </w:p>
    <w:p>
      <w:pPr>
        <w:pStyle w:val="Normal"/>
        <w:spacing w:before="0" w:after="0"/>
        <w:ind w:left="436"/>
        <w:rPr>
          <w:rFonts w:cs="Times New Roman"/>
          <w:b w:val="false"/>
          <w:bCs/>
          <w:szCs w:val="28"/>
        </w:rPr>
      </w:pPr>
      <w:r>
        <w:rPr>
          <w:rFonts w:cs="Times New Roman"/>
          <w:b w:val="false"/>
          <w:bCs/>
          <w:szCs w:val="28"/>
        </w:rPr>
        <w:t xml:space="preserve"> </w:t>
      </w:r>
    </w:p>
    <w:p>
      <w:pPr>
        <w:pStyle w:val="Normal"/>
        <w:spacing w:before="0" w:after="0"/>
        <w:ind w:left="436"/>
        <w:rPr>
          <w:rFonts w:cs="Times New Roman"/>
          <w:b w:val="false"/>
          <w:bCs/>
          <w:szCs w:val="28"/>
        </w:rPr>
      </w:pPr>
      <w:r>
        <w:rPr>
          <w:rFonts w:cs="Times New Roman"/>
          <w:b w:val="false"/>
          <w:bCs/>
          <w:szCs w:val="28"/>
        </w:rPr>
        <w:t xml:space="preserve"> </w:t>
      </w:r>
    </w:p>
    <w:p>
      <w:pPr>
        <w:pStyle w:val="Normal"/>
        <w:spacing w:before="0" w:after="0"/>
        <w:ind w:left="436"/>
        <w:rPr>
          <w:rFonts w:cs="Times New Roman"/>
          <w:b w:val="false"/>
          <w:bCs/>
          <w:szCs w:val="28"/>
        </w:rPr>
      </w:pPr>
      <w:r>
        <w:rPr>
          <w:rFonts w:cs="Times New Roman"/>
          <w:b w:val="false"/>
          <w:bCs/>
          <w:szCs w:val="28"/>
        </w:rPr>
      </w:r>
    </w:p>
    <w:p>
      <w:pPr>
        <w:pStyle w:val="Normal"/>
        <w:spacing w:before="0" w:after="0"/>
        <w:ind w:left="436"/>
        <w:rPr>
          <w:rFonts w:cs="Times New Roman"/>
          <w:b w:val="false"/>
          <w:bCs/>
          <w:szCs w:val="28"/>
        </w:rPr>
      </w:pPr>
      <w:r>
        <w:rPr>
          <w:rFonts w:cs="Times New Roman"/>
          <w:b w:val="false"/>
          <w:bCs/>
          <w:szCs w:val="28"/>
        </w:rPr>
      </w:r>
    </w:p>
    <w:p>
      <w:pPr>
        <w:pStyle w:val="Normal"/>
        <w:spacing w:before="0" w:after="0"/>
        <w:ind w:left="436"/>
        <w:rPr>
          <w:rFonts w:cs="Times New Roman"/>
          <w:b w:val="false"/>
          <w:bCs/>
          <w:szCs w:val="28"/>
        </w:rPr>
      </w:pPr>
      <w:r>
        <w:rPr>
          <w:rFonts w:cs="Times New Roman"/>
          <w:b w:val="false"/>
          <w:bCs/>
          <w:szCs w:val="28"/>
        </w:rPr>
      </w:r>
    </w:p>
    <w:tbl>
      <w:tblPr>
        <w:tblStyle w:val="aa"/>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7"/>
        <w:gridCol w:w="1983"/>
        <w:gridCol w:w="2831"/>
        <w:gridCol w:w="2406"/>
      </w:tblGrid>
      <w:tr>
        <w:trPr/>
        <w:tc>
          <w:tcPr>
            <w:tcW w:w="2407"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c>
          <w:tcPr>
            <w:tcW w:w="1983"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c>
          <w:tcPr>
            <w:tcW w:w="2831"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t>Выполнил студент</w:t>
            </w:r>
          </w:p>
        </w:tc>
        <w:tc>
          <w:tcPr>
            <w:tcW w:w="2406" w:type="dxa"/>
            <w:tcBorders>
              <w:top w:val="nil"/>
              <w:left w:val="nil"/>
              <w:bottom w:val="nil"/>
              <w:right w:val="nil"/>
            </w:tcBorders>
          </w:tcPr>
          <w:p>
            <w:pPr>
              <w:pStyle w:val="Normal"/>
              <w:widowControl/>
              <w:spacing w:before="0" w:after="19"/>
              <w:rPr>
                <w:b w:val="false"/>
                <w:bCs/>
              </w:rPr>
            </w:pPr>
            <w:r>
              <w:rPr>
                <w:rFonts w:eastAsia="Aptos" w:cs="Times New Roman"/>
                <w:b w:val="false"/>
                <w:bCs/>
                <w:szCs w:val="28"/>
                <w:lang w:val="ru-RU" w:bidi="ar-SA"/>
              </w:rPr>
              <w:t>Салтыков</w:t>
            </w:r>
            <w:r>
              <w:rPr>
                <w:rFonts w:eastAsia="Aptos" w:cs="Times New Roman"/>
                <w:b w:val="false"/>
                <w:bCs/>
                <w:szCs w:val="28"/>
                <w:lang w:val="ru-RU" w:bidi="ar-SA"/>
              </w:rPr>
              <w:t xml:space="preserve"> </w:t>
            </w:r>
            <w:r>
              <w:rPr>
                <w:rFonts w:eastAsia="Aptos" w:cs="Times New Roman"/>
                <w:b w:val="false"/>
                <w:bCs/>
                <w:szCs w:val="28"/>
                <w:lang w:val="ru-RU" w:bidi="ar-SA"/>
              </w:rPr>
              <w:t>Д</w:t>
            </w:r>
            <w:r>
              <w:rPr>
                <w:rFonts w:eastAsia="Aptos" w:cs="Times New Roman"/>
                <w:b w:val="false"/>
                <w:bCs/>
                <w:szCs w:val="28"/>
                <w:lang w:val="ru-RU" w:bidi="ar-SA"/>
              </w:rPr>
              <w:t>.</w:t>
            </w:r>
            <w:r>
              <w:rPr>
                <w:rFonts w:eastAsia="Aptos" w:cs="Times New Roman"/>
                <w:b w:val="false"/>
                <w:bCs/>
                <w:szCs w:val="28"/>
                <w:lang w:val="ru-RU" w:bidi="ar-SA"/>
              </w:rPr>
              <w:t>М</w:t>
            </w:r>
            <w:r>
              <w:rPr>
                <w:rFonts w:eastAsia="Aptos" w:cs="Times New Roman"/>
                <w:b w:val="false"/>
                <w:bCs/>
                <w:szCs w:val="28"/>
                <w:lang w:val="ru-RU" w:bidi="ar-SA"/>
              </w:rPr>
              <w:t>.</w:t>
            </w:r>
          </w:p>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r>
      <w:tr>
        <w:trPr/>
        <w:tc>
          <w:tcPr>
            <w:tcW w:w="2407"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c>
          <w:tcPr>
            <w:tcW w:w="1983"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c>
          <w:tcPr>
            <w:tcW w:w="2831"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t>Группы</w:t>
            </w:r>
          </w:p>
        </w:tc>
        <w:tc>
          <w:tcPr>
            <w:tcW w:w="2406" w:type="dxa"/>
            <w:tcBorders>
              <w:top w:val="nil"/>
              <w:left w:val="nil"/>
              <w:bottom w:val="nil"/>
              <w:right w:val="nil"/>
            </w:tcBorders>
          </w:tcPr>
          <w:p>
            <w:pPr>
              <w:pStyle w:val="Normal"/>
              <w:widowControl/>
              <w:tabs>
                <w:tab w:val="clear" w:pos="708"/>
                <w:tab w:val="center" w:pos="5823" w:leader="none"/>
                <w:tab w:val="center" w:pos="7564" w:leader="none"/>
              </w:tabs>
              <w:spacing w:before="0" w:after="0"/>
              <w:rPr>
                <w:b w:val="false"/>
                <w:bCs/>
              </w:rPr>
            </w:pPr>
            <w:r>
              <w:rPr>
                <w:rFonts w:eastAsia="Aptos" w:cs="Times New Roman"/>
                <w:b w:val="false"/>
                <w:bCs/>
                <w:szCs w:val="28"/>
                <w:lang w:val="ru-RU" w:bidi="ar-SA"/>
              </w:rPr>
              <w:t>ИКБО-50-24</w:t>
            </w:r>
          </w:p>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r>
    </w:tbl>
    <w:p>
      <w:pPr>
        <w:pStyle w:val="Normal"/>
        <w:spacing w:before="0" w:after="0"/>
        <w:jc w:val="left"/>
        <w:rPr>
          <w:rFonts w:cs="Times New Roman"/>
          <w:szCs w:val="28"/>
        </w:rPr>
      </w:pPr>
      <w:r>
        <w:rPr>
          <w:rFonts w:cs="Times New Roman"/>
          <w:szCs w:val="28"/>
        </w:rPr>
      </w:r>
    </w:p>
    <w:p>
      <w:pPr>
        <w:pStyle w:val="Normal"/>
        <w:spacing w:before="0" w:after="0"/>
        <w:jc w:val="left"/>
        <w:rPr>
          <w:rFonts w:cs="Times New Roman"/>
          <w:b w:val="false"/>
          <w:szCs w:val="28"/>
        </w:rPr>
      </w:pPr>
      <w:r>
        <w:rPr>
          <w:rFonts w:cs="Times New Roman"/>
          <w:b w:val="false"/>
          <w:szCs w:val="28"/>
        </w:rPr>
      </w:r>
    </w:p>
    <w:p>
      <w:pPr>
        <w:pStyle w:val="Normal"/>
        <w:shd w:val="clear" w:color="auto" w:fill="FFFFFF"/>
        <w:tabs>
          <w:tab w:val="clear" w:pos="708"/>
          <w:tab w:val="left" w:pos="5820" w:leader="none"/>
        </w:tabs>
        <w:spacing w:lineRule="auto" w:line="240" w:before="0" w:after="0"/>
        <w:rPr>
          <w:rFonts w:cs="Times New Roman"/>
          <w:b w:val="false"/>
          <w:szCs w:val="28"/>
        </w:rPr>
      </w:pPr>
      <w:r>
        <w:rPr>
          <w:rFonts w:cs="Times New Roman"/>
          <w:b w:val="false"/>
          <w:szCs w:val="28"/>
        </w:rPr>
      </w:r>
    </w:p>
    <w:p>
      <w:pPr>
        <w:pStyle w:val="Normal"/>
        <w:shd w:val="clear" w:color="auto" w:fill="FFFFFF"/>
        <w:tabs>
          <w:tab w:val="clear" w:pos="708"/>
          <w:tab w:val="left" w:pos="5820" w:leader="none"/>
        </w:tabs>
        <w:spacing w:lineRule="auto" w:line="240" w:before="0" w:after="0"/>
        <w:rPr>
          <w:rFonts w:cs="Times New Roman"/>
          <w:b w:val="false"/>
          <w:szCs w:val="28"/>
        </w:rPr>
      </w:pPr>
      <w:r>
        <w:rPr>
          <w:rFonts w:cs="Times New Roman"/>
          <w:b w:val="false"/>
          <w:szCs w:val="28"/>
        </w:rPr>
      </w:r>
    </w:p>
    <w:p>
      <w:pPr>
        <w:pStyle w:val="Normal"/>
        <w:shd w:val="clear" w:color="auto" w:fill="FFFFFF"/>
        <w:tabs>
          <w:tab w:val="clear" w:pos="708"/>
          <w:tab w:val="left" w:pos="5820" w:leader="none"/>
        </w:tabs>
        <w:spacing w:lineRule="auto" w:line="240" w:before="0" w:after="0"/>
        <w:jc w:val="left"/>
        <w:rPr>
          <w:rFonts w:cs="Times New Roman"/>
          <w:b w:val="false"/>
          <w:szCs w:val="28"/>
        </w:rPr>
      </w:pPr>
      <w:r>
        <w:rPr>
          <w:rFonts w:cs="Times New Roman"/>
          <w:b w:val="false"/>
          <w:szCs w:val="28"/>
        </w:rPr>
      </w:r>
    </w:p>
    <w:p>
      <w:pPr>
        <w:pStyle w:val="Normal"/>
        <w:shd w:val="clear" w:color="auto" w:fill="FFFFFF"/>
        <w:spacing w:lineRule="auto" w:line="240" w:before="0" w:after="0"/>
        <w:rPr>
          <w:rFonts w:cs="Times New Roman"/>
          <w:b w:val="false"/>
          <w:szCs w:val="28"/>
        </w:rPr>
      </w:pPr>
      <w:r>
        <w:rPr>
          <w:rFonts w:cs="Times New Roman"/>
          <w:b w:val="false"/>
          <w:szCs w:val="28"/>
        </w:rPr>
      </w:r>
    </w:p>
    <w:p>
      <w:pPr>
        <w:pStyle w:val="Normal"/>
        <w:shd w:val="clear" w:color="auto" w:fill="FFFFFF"/>
        <w:spacing w:lineRule="auto" w:line="240" w:before="0" w:after="0"/>
        <w:rPr>
          <w:color w:themeColor="text1" w:val="000000"/>
          <w:szCs w:val="28"/>
        </w:rPr>
      </w:pPr>
      <w:r>
        <w:rPr>
          <w:rFonts w:cs="Times New Roman"/>
          <w:szCs w:val="28"/>
        </w:rPr>
        <w:t>Москва 2026</w:t>
      </w:r>
    </w:p>
    <w:p>
      <w:pPr>
        <w:pStyle w:val="Heading1"/>
        <w:spacing w:before="0" w:after="240"/>
        <w:rPr>
          <w:b/>
        </w:rPr>
      </w:pPr>
      <w:bookmarkStart w:id="0" w:name="__RefHeading___Toc891_2110377250"/>
      <w:bookmarkStart w:id="1" w:name="_Toc224820263"/>
      <w:bookmarkEnd w:id="0"/>
      <w:r>
        <w:rPr>
          <w:b/>
        </w:rPr>
        <w:t>Задание 1</w:t>
      </w:r>
      <w:bookmarkEnd w:id="1"/>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Психология – это наука, изучающая закономерности возникновения, развития и функционирования психики и психической деятельности человека и групп людей.</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Психика – это способность живого существа отражать окружающую действительность и регулировать своё поведение на основе этого отражения.</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Сознание – свойственная человеку высшая, интегративная форма</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психического отражения действительности. Это целостное состояние знания о внешнем и внутреннем мире.</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hyperlink r:id="rId3" w:tgtFrame="_blank">
        <w:r>
          <w:rPr>
            <w:rFonts w:eastAsia="Times New Roman" w:cs="Times New Roman"/>
            <w:b w:val="false"/>
            <w:bCs/>
            <w:szCs w:val="28"/>
          </w:rPr>
          <w:t>Функции психики: познавательная, эмоциональная, волевая, адаптационная</w:t>
        </w:r>
      </w:hyperlink>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 xml:space="preserve">Функция субъективного отражения – это процесс восприятия человеком окружающей действительности, который зависит от особенностей органов чувств, эмоций, интересов и уровня мышления индивида.  </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Функция регуляции поведения – обеспечение целесообразных действий для адаптации к среде и удовлетворения потребностей.</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Особенности психического отражения. Психическое отражение - это процесс восприятия и осмысления информации, поступающей из внешнего мира, через систему индивидуальных психологических механизмов. Некоторые из особенностей: субъективность, избирательность, системность, динамичность, опережающий характер, кумулятивность.</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Психические явления – это любой внутренний, субъективный факт психической жизни человека, который можно осознать, описать или зафиксировать – то есть все, что происходит в сознании и подсознании.</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Психические процессы – это одна из групп психических явлений, объединяемых по функциональному назначению в целостной структуре психики. Особенность – они наиболее кратковременные, быстропротекающие, являются актуальным откликом на происходящее.</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Психические свойства – это индивидуально-психологические особенности человека, которые определяют его познание, эмоции, межличностные ориентации, мотивации и поведение в различных ситуациях, постоянные способы взаимодействия с миром.</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Психические состояния – это целостные характеристики психической деятельности за определённый период времени. Они отражают особенности взаимодействия человека и среды, влияют на протекание психических процессов и, повторяясь часто, могут включиться в структуру личности в качестве её специфического свойства.</w:t>
      </w:r>
    </w:p>
    <w:p>
      <w:pPr>
        <w:pStyle w:val="ListParagraph"/>
        <w:numPr>
          <w:ilvl w:val="0"/>
          <w:numId w:val="3"/>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Теоретические и прикладные задачи психологии: теоретические задачи направлены на углубление, расширение, интеграцию и систематизацию существующих знаний о психике. Некоторые из них – изучение объективных закономерностей формирования и проявления психологических явлений, анализ возникновения и развития психических явлений, изучение физиологических механизмов.</w:t>
      </w:r>
    </w:p>
    <w:p>
      <w:pPr>
        <w:pStyle w:val="Heading1"/>
        <w:rPr>
          <w:b/>
        </w:rPr>
      </w:pPr>
      <w:bookmarkStart w:id="2" w:name="__RefHeading___Toc893_2110377250"/>
      <w:bookmarkStart w:id="3" w:name="_Toc224820264"/>
      <w:bookmarkEnd w:id="2"/>
      <w:r>
        <w:rPr>
          <w:b/>
        </w:rPr>
        <w:t>Задание 2</w:t>
      </w:r>
      <w:bookmarkEnd w:id="3"/>
    </w:p>
    <w:p>
      <w:pPr>
        <w:pStyle w:val="ListParagraph"/>
        <w:numPr>
          <w:ilvl w:val="0"/>
          <w:numId w:val="4"/>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Что изучает психология?</w:t>
      </w:r>
    </w:p>
    <w:p>
      <w:pPr>
        <w:pStyle w:val="Normal"/>
        <w:spacing w:lineRule="auto" w:line="360" w:before="0" w:after="0"/>
        <w:ind w:firstLine="993"/>
        <w:jc w:val="both"/>
        <w:rPr>
          <w:rFonts w:eastAsia="Times New Roman" w:cs="Times New Roman"/>
          <w:b w:val="false"/>
          <w:bCs/>
          <w:szCs w:val="28"/>
        </w:rPr>
      </w:pPr>
      <w:r>
        <w:rPr>
          <w:rFonts w:eastAsia="Times New Roman" w:cs="Times New Roman"/>
          <w:b w:val="false"/>
          <w:bCs/>
          <w:szCs w:val="28"/>
        </w:rPr>
        <w:t>Психология изучает закономерности возникновения, развития и функционирования психики и психической деятельности человека и групп людей. Она исследует внутренний мир человека, его эмоции, мышление, поведение, восприятие окружающей реальности. Предмет психологии — психика (более детально: психические процессы, психические свойства личности, психические состояния).</w:t>
      </w:r>
    </w:p>
    <w:p>
      <w:pPr>
        <w:pStyle w:val="11"/>
        <w:numPr>
          <w:ilvl w:val="0"/>
          <w:numId w:val="4"/>
        </w:numPr>
        <w:spacing w:lineRule="auto" w:line="360" w:before="0" w:after="0"/>
        <w:ind w:firstLine="993" w:left="0" w:right="567"/>
        <w:jc w:val="both"/>
        <w:rPr>
          <w:bCs/>
          <w:sz w:val="28"/>
          <w:szCs w:val="28"/>
        </w:rPr>
      </w:pPr>
      <w:r>
        <w:rPr>
          <w:bCs/>
          <w:sz w:val="28"/>
          <w:szCs w:val="28"/>
        </w:rPr>
        <w:t>Что такое психика? Можно ли утверждать, что это то же самое, что и душа?</w:t>
      </w:r>
    </w:p>
    <w:p>
      <w:pPr>
        <w:pStyle w:val="Normal"/>
        <w:spacing w:lineRule="auto" w:line="360" w:before="0" w:after="0"/>
        <w:ind w:firstLine="993"/>
        <w:jc w:val="both"/>
        <w:rPr>
          <w:rFonts w:eastAsia="Times New Roman" w:cs="Times New Roman"/>
          <w:b w:val="false"/>
          <w:bCs/>
          <w:szCs w:val="28"/>
        </w:rPr>
      </w:pPr>
      <w:r>
        <w:rPr>
          <w:rFonts w:eastAsia="Times New Roman" w:cs="Times New Roman"/>
          <w:b w:val="false"/>
          <w:bCs/>
          <w:szCs w:val="28"/>
        </w:rPr>
        <w:t>Психика – это способность живого существа отражать окружающую действительность и регулировать своё поведение на основе этого отражения, это совокупность всех внутренних процессов, обеспечивающих взаимодействие с миром, восприятие, мышление, чувства, поведение и даже самосознание. Душа – скорее философское и религиозное понятие, которое часто описывают как нечто нематериальное, вечное, связанное с высшими силами или духовным миром, поэтому нельзя утверждать, что психика и душа – это одно и то же.</w:t>
      </w:r>
    </w:p>
    <w:p>
      <w:pPr>
        <w:pStyle w:val="11"/>
        <w:numPr>
          <w:ilvl w:val="0"/>
          <w:numId w:val="4"/>
        </w:numPr>
        <w:spacing w:lineRule="auto" w:line="360" w:before="0" w:after="0"/>
        <w:ind w:hanging="360" w:left="1353" w:right="567"/>
        <w:jc w:val="both"/>
        <w:rPr>
          <w:bCs/>
          <w:sz w:val="28"/>
          <w:szCs w:val="28"/>
        </w:rPr>
      </w:pPr>
      <w:r>
        <w:rPr>
          <w:bCs/>
          <w:sz w:val="28"/>
          <w:szCs w:val="28"/>
        </w:rPr>
        <w:t>Каковы основные функции психики?</w:t>
      </w:r>
    </w:p>
    <w:p>
      <w:pPr>
        <w:pStyle w:val="Normal"/>
        <w:spacing w:lineRule="auto" w:line="360" w:before="0" w:after="0"/>
        <w:ind w:firstLine="993"/>
        <w:jc w:val="both"/>
        <w:rPr>
          <w:rFonts w:eastAsia="Times New Roman" w:cs="Times New Roman"/>
          <w:b w:val="false"/>
          <w:bCs/>
          <w:szCs w:val="28"/>
        </w:rPr>
      </w:pPr>
      <w:r>
        <w:rPr>
          <w:rFonts w:eastAsia="Times New Roman" w:cs="Times New Roman"/>
          <w:b w:val="false"/>
          <w:bCs/>
          <w:szCs w:val="28"/>
        </w:rPr>
        <w:t>Основные функции психики включают в себя отражение окружающего мира, регуляцию поведения и деятельности, познание и обеспечение эмоциональных реакций. Эти функции взаимосвязаны и обеспечивают адаптацию организма к условиям окружающей среды</w:t>
      </w:r>
    </w:p>
    <w:p>
      <w:pPr>
        <w:pStyle w:val="ListParagraph"/>
        <w:numPr>
          <w:ilvl w:val="0"/>
          <w:numId w:val="2"/>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Отражательная функция – человек воспринимает окружающий мир, осмысливает и закрепляет его образ в сознании. </w:t>
      </w:r>
    </w:p>
    <w:p>
      <w:pPr>
        <w:pStyle w:val="ListParagraph"/>
        <w:numPr>
          <w:ilvl w:val="0"/>
          <w:numId w:val="2"/>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 xml:space="preserve">Регулятивная функция – человек управляет своими действиями и эмоциями, подстраивает их под обстоятельства, следует разработанным планам и целям. </w:t>
      </w:r>
    </w:p>
    <w:p>
      <w:pPr>
        <w:pStyle w:val="ListParagraph"/>
        <w:numPr>
          <w:ilvl w:val="0"/>
          <w:numId w:val="2"/>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Познавательная функция – исследование внешней среды и своего места в ней. </w:t>
      </w:r>
    </w:p>
    <w:p>
      <w:pPr>
        <w:pStyle w:val="ListParagraph"/>
        <w:numPr>
          <w:ilvl w:val="0"/>
          <w:numId w:val="2"/>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Эмоциональная функция – эмоции отражают оценку ситуации для человека в плане удовлетворения его актуальных потребностей и протекают в форме субъективных переживаний и физиологических реакций. </w:t>
      </w:r>
    </w:p>
    <w:p>
      <w:pPr>
        <w:pStyle w:val="ListParagraph"/>
        <w:numPr>
          <w:ilvl w:val="0"/>
          <w:numId w:val="4"/>
        </w:numPr>
        <w:spacing w:lineRule="auto" w:line="360" w:before="0" w:after="0"/>
        <w:contextualSpacing/>
        <w:jc w:val="both"/>
        <w:rPr>
          <w:rFonts w:eastAsia="Times New Roman" w:cs="Times New Roman"/>
          <w:b w:val="false"/>
          <w:bCs/>
          <w:szCs w:val="28"/>
        </w:rPr>
      </w:pPr>
      <w:r>
        <w:rPr>
          <w:rFonts w:eastAsia="Times New Roman" w:cs="Times New Roman"/>
          <w:b w:val="false"/>
          <w:bCs/>
          <w:szCs w:val="28"/>
        </w:rPr>
        <w:t>Особенности психического отражения.</w:t>
      </w:r>
    </w:p>
    <w:p>
      <w:pPr>
        <w:pStyle w:val="ListParagraph"/>
        <w:numPr>
          <w:ilvl w:val="0"/>
          <w:numId w:val="5"/>
        </w:numPr>
        <w:spacing w:lineRule="auto" w:line="360" w:before="0" w:after="0"/>
        <w:ind w:firstLine="993" w:left="0"/>
        <w:contextualSpacing/>
        <w:jc w:val="both"/>
        <w:rPr>
          <w:rFonts w:eastAsia="Times New Roman" w:cs="Times New Roman"/>
          <w:b w:val="false"/>
          <w:bCs/>
          <w:szCs w:val="28"/>
        </w:rPr>
      </w:pPr>
      <w:r>
        <w:rPr>
          <w:rFonts w:eastAsia="Times New Roman" w:cs="Times New Roman"/>
          <w:b w:val="false"/>
          <w:bCs/>
          <w:szCs w:val="28"/>
        </w:rPr>
        <w:t>субъективность, т. е. опосредованность прошлым опытом человека и его индивидуальностью: мы видим один мир, но он предстает для каждого из нас по-разному;</w:t>
      </w:r>
    </w:p>
    <w:p>
      <w:pPr>
        <w:pStyle w:val="ListParagraph"/>
        <w:numPr>
          <w:ilvl w:val="0"/>
          <w:numId w:val="5"/>
        </w:numPr>
        <w:spacing w:lineRule="auto" w:line="360"/>
        <w:ind w:firstLine="993" w:left="0"/>
        <w:jc w:val="both"/>
        <w:rPr>
          <w:rFonts w:eastAsia="Times New Roman" w:cs="Times New Roman"/>
          <w:b w:val="false"/>
          <w:bCs/>
          <w:szCs w:val="28"/>
        </w:rPr>
      </w:pPr>
      <w:r>
        <w:rPr>
          <w:rFonts w:eastAsia="Times New Roman" w:cs="Times New Roman"/>
          <w:b w:val="false"/>
          <w:bCs/>
          <w:szCs w:val="28"/>
        </w:rPr>
        <w:t>объективность, так как психическое отражение все же дает возможность строить «внутреннюю картину мира», адекватную объективной реальности;</w:t>
      </w:r>
    </w:p>
    <w:p>
      <w:pPr>
        <w:pStyle w:val="ListParagraph"/>
        <w:numPr>
          <w:ilvl w:val="0"/>
          <w:numId w:val="5"/>
        </w:numPr>
        <w:spacing w:lineRule="auto" w:line="360" w:before="0" w:after="0"/>
        <w:ind w:firstLine="992" w:left="0"/>
        <w:contextualSpacing/>
        <w:jc w:val="both"/>
        <w:rPr>
          <w:rFonts w:eastAsia="Times New Roman" w:cs="Times New Roman"/>
          <w:b w:val="false"/>
          <w:bCs/>
          <w:szCs w:val="28"/>
        </w:rPr>
      </w:pPr>
      <w:r>
        <w:rPr>
          <w:rFonts w:eastAsia="Times New Roman" w:cs="Times New Roman"/>
          <w:b w:val="false"/>
          <w:bCs/>
          <w:szCs w:val="28"/>
        </w:rPr>
        <w:t>опережающий характер: оно делает возможным предвосхищение в деятельности и поведении человека.</w:t>
      </w:r>
    </w:p>
    <w:p>
      <w:pPr>
        <w:pStyle w:val="Normal"/>
        <w:spacing w:lineRule="auto" w:line="360" w:before="0" w:after="0"/>
        <w:ind w:firstLine="992"/>
        <w:jc w:val="both"/>
        <w:rPr>
          <w:rFonts w:eastAsia="Times New Roman" w:cs="Times New Roman"/>
          <w:b w:val="false"/>
          <w:bCs/>
          <w:szCs w:val="28"/>
        </w:rPr>
      </w:pPr>
      <w:r>
        <w:rPr>
          <w:rFonts w:eastAsia="Times New Roman" w:cs="Times New Roman"/>
          <w:b w:val="false"/>
          <w:bCs/>
          <w:szCs w:val="28"/>
        </w:rPr>
        <w:t>Благодаря регуляции поведения и деятельности человек не только адекватно отражает окружающий объективный мир, но имеет возможность преобразовывать этот мир в процессе целенаправленной деятельности.</w:t>
      </w:r>
    </w:p>
    <w:p>
      <w:pPr>
        <w:pStyle w:val="11"/>
        <w:numPr>
          <w:ilvl w:val="0"/>
          <w:numId w:val="4"/>
        </w:numPr>
        <w:spacing w:lineRule="auto" w:line="360" w:before="0" w:after="0"/>
        <w:ind w:hanging="360" w:left="1353" w:right="567"/>
        <w:jc w:val="both"/>
        <w:rPr>
          <w:bCs/>
          <w:sz w:val="28"/>
          <w:szCs w:val="28"/>
        </w:rPr>
      </w:pPr>
      <w:r>
        <w:rPr>
          <w:bCs/>
          <w:sz w:val="28"/>
          <w:szCs w:val="28"/>
        </w:rPr>
        <w:t>Какие задачи решает психология как наука?</w:t>
      </w:r>
    </w:p>
    <w:p>
      <w:pPr>
        <w:pStyle w:val="Normal"/>
        <w:spacing w:lineRule="auto" w:line="360" w:before="0" w:after="0"/>
        <w:ind w:firstLine="993"/>
        <w:jc w:val="both"/>
        <w:rPr>
          <w:rFonts w:eastAsia="Times New Roman" w:cs="Times New Roman"/>
          <w:b w:val="false"/>
          <w:bCs/>
          <w:szCs w:val="28"/>
        </w:rPr>
      </w:pPr>
      <w:r>
        <w:rPr>
          <w:rFonts w:eastAsia="Times New Roman" w:cs="Times New Roman"/>
          <w:b w:val="false"/>
          <w:bCs/>
          <w:szCs w:val="28"/>
        </w:rPr>
        <w:t>Психология решает как практические, так и теоретические задачи. К теоретическом можно отнести изучение объективных закономерностей формирования, развития и проявления психологических явлений, анализ их возникновения, изучение физиологических механизмов, лежащих в их основе. К практическим же можно отнести психологическую коррекцию, психотерапию, психологическое обучение, консультирования, психодиагностику.</w:t>
      </w:r>
    </w:p>
    <w:p>
      <w:pPr>
        <w:pStyle w:val="ListParagraph"/>
        <w:numPr>
          <w:ilvl w:val="0"/>
          <w:numId w:val="4"/>
        </w:numPr>
        <w:spacing w:lineRule="auto" w:line="360" w:before="0" w:after="0"/>
        <w:contextualSpacing/>
        <w:jc w:val="both"/>
        <w:rPr>
          <w:rFonts w:eastAsia="Times New Roman" w:cs="Times New Roman"/>
          <w:b w:val="false"/>
          <w:bCs/>
          <w:szCs w:val="28"/>
        </w:rPr>
      </w:pPr>
      <w:r>
        <w:rPr>
          <w:rFonts w:eastAsia="Times New Roman" w:cs="Times New Roman"/>
          <w:b w:val="false"/>
          <w:bCs/>
          <w:szCs w:val="28"/>
        </w:rPr>
        <w:t>Как взаимосвязаны теоретические и прикладные задачи психологии?</w:t>
      </w:r>
    </w:p>
    <w:p>
      <w:pPr>
        <w:pStyle w:val="Normal"/>
        <w:spacing w:lineRule="auto" w:line="360" w:before="0" w:after="0"/>
        <w:ind w:firstLine="993"/>
        <w:jc w:val="both"/>
        <w:rPr>
          <w:rFonts w:eastAsia="Times New Roman" w:cs="Times New Roman"/>
          <w:b w:val="false"/>
          <w:bCs/>
          <w:szCs w:val="28"/>
        </w:rPr>
      </w:pPr>
      <w:r>
        <w:rPr>
          <w:rFonts w:eastAsia="Times New Roman" w:cs="Times New Roman"/>
          <w:b w:val="false"/>
          <w:bCs/>
          <w:szCs w:val="28"/>
        </w:rPr>
        <w:t>Взаимосвязь теоретических и прикладных задач: теоретические знания лежат в основе прикладных исследований, а прикладные задачи стимулируют развитие науки, обогащая теоретические направления новыми проблемами и результатами.</w:t>
      </w:r>
    </w:p>
    <w:p>
      <w:pPr>
        <w:pStyle w:val="Normal"/>
        <w:spacing w:lineRule="auto" w:line="278"/>
        <w:rPr>
          <w:rFonts w:eastAsia="Times New Roman" w:cs="Times New Roman"/>
          <w:b w:val="false"/>
          <w:bCs/>
          <w:szCs w:val="28"/>
        </w:rPr>
      </w:pPr>
      <w:r>
        <w:rPr>
          <w:rFonts w:eastAsia="Times New Roman" w:cs="Times New Roman"/>
          <w:b w:val="false"/>
          <w:bCs/>
          <w:szCs w:val="28"/>
        </w:rPr>
      </w:r>
      <w:r>
        <w:br w:type="page"/>
      </w:r>
    </w:p>
    <w:p>
      <w:pPr>
        <w:pStyle w:val="Normal"/>
        <w:spacing w:before="0" w:after="160"/>
        <w:ind w:firstLine="360"/>
        <w:rPr>
          <w:rFonts w:cs="Times New Roman"/>
          <w:b w:val="false"/>
          <w:bCs/>
          <w:szCs w:val="28"/>
        </w:rPr>
      </w:pPr>
      <w:r>
        <w:rPr>
          <w:rFonts w:cs="Times New Roman"/>
          <w:b w:val="false"/>
          <w:bCs/>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1381125" cy="1352550"/>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4"/>
                    <a:stretch>
                      <a:fillRect/>
                    </a:stretch>
                  </pic:blipFill>
                  <pic:spPr bwMode="auto">
                    <a:xfrm>
                      <a:off x="0" y="0"/>
                      <a:ext cx="1381125" cy="1352550"/>
                    </a:xfrm>
                    <a:prstGeom prst="rect">
                      <a:avLst/>
                    </a:prstGeom>
                    <a:noFill/>
                  </pic:spPr>
                </pic:pic>
              </a:graphicData>
            </a:graphic>
          </wp:anchor>
        </w:drawing>
      </w:r>
    </w:p>
    <w:p>
      <w:pPr>
        <w:pStyle w:val="Normal"/>
        <w:spacing w:before="0" w:after="57"/>
        <w:rPr>
          <w:rFonts w:cs="Times New Roman"/>
          <w:b w:val="false"/>
          <w:bCs/>
        </w:rPr>
      </w:pPr>
      <w:r>
        <w:rPr>
          <w:rFonts w:cs="Times New Roman"/>
          <w:b w:val="false"/>
          <w:bCs/>
        </w:rPr>
      </w:r>
    </w:p>
    <w:p>
      <w:pPr>
        <w:pStyle w:val="Normal"/>
        <w:spacing w:before="0" w:after="57"/>
        <w:rPr>
          <w:rFonts w:cs="Times New Roman"/>
          <w:b w:val="false"/>
          <w:bCs/>
        </w:rPr>
      </w:pPr>
      <w:r>
        <w:rPr>
          <w:rFonts w:cs="Times New Roman"/>
          <w:b w:val="false"/>
          <w:bCs/>
        </w:rPr>
      </w:r>
    </w:p>
    <w:p>
      <w:pPr>
        <w:pStyle w:val="Normal"/>
        <w:spacing w:before="0" w:after="57"/>
        <w:rPr>
          <w:rFonts w:cs="Times New Roman"/>
          <w:b w:val="false"/>
          <w:bCs/>
        </w:rPr>
      </w:pPr>
      <w:r>
        <w:rPr>
          <w:rFonts w:cs="Times New Roman"/>
          <w:b w:val="false"/>
          <w:bCs/>
        </w:rPr>
      </w:r>
    </w:p>
    <w:p>
      <w:pPr>
        <w:pStyle w:val="Normal"/>
        <w:spacing w:before="0" w:after="57"/>
        <w:rPr>
          <w:rFonts w:cs="Times New Roman"/>
          <w:b w:val="false"/>
          <w:bCs/>
        </w:rPr>
      </w:pPr>
      <w:r>
        <w:rPr>
          <w:rFonts w:cs="Times New Roman"/>
          <w:b w:val="false"/>
          <w:bCs/>
        </w:rPr>
      </w:r>
    </w:p>
    <w:p>
      <w:pPr>
        <w:pStyle w:val="Normal"/>
        <w:spacing w:before="0" w:after="57"/>
        <w:rPr>
          <w:rFonts w:cs="Times New Roman"/>
          <w:b w:val="false"/>
          <w:bCs/>
        </w:rPr>
      </w:pPr>
      <w:r>
        <w:rPr>
          <w:rFonts w:cs="Times New Roman"/>
          <w:b w:val="false"/>
          <w:bCs/>
        </w:rPr>
      </w:r>
    </w:p>
    <w:p>
      <w:pPr>
        <w:pStyle w:val="Normal"/>
        <w:spacing w:before="0" w:after="57"/>
        <w:rPr>
          <w:rFonts w:cs="Times New Roman"/>
          <w:b w:val="false"/>
          <w:bCs/>
        </w:rPr>
      </w:pPr>
      <w:r>
        <w:rPr>
          <w:rFonts w:cs="Times New Roman"/>
          <w:b w:val="false"/>
          <w:bCs/>
        </w:rPr>
      </w:r>
    </w:p>
    <w:p>
      <w:pPr>
        <w:pStyle w:val="Normal"/>
        <w:spacing w:before="0" w:after="57"/>
        <w:rPr/>
      </w:pPr>
      <w:r>
        <w:rPr>
          <w:rFonts w:cs="Times New Roman"/>
        </w:rPr>
        <w:t xml:space="preserve">МИНИСТЕРСТВО НАУКИ И ВЫСШЕГО ОБРАЗОВАНИЯ РОССИЙСКОЙ ФЕДЕРАЦИИ </w:t>
      </w:r>
    </w:p>
    <w:p>
      <w:pPr>
        <w:pStyle w:val="Normal"/>
        <w:tabs>
          <w:tab w:val="clear" w:pos="708"/>
          <w:tab w:val="left" w:pos="900" w:leader="none"/>
        </w:tabs>
        <w:spacing w:before="0" w:after="4"/>
        <w:ind w:left="57"/>
        <w:rPr/>
      </w:pPr>
      <w:r>
        <w:rPr>
          <w:rFonts w:cs="Times New Roman"/>
          <w:sz w:val="24"/>
        </w:rPr>
        <w:t xml:space="preserve">ФЕДЕРАЛЬНОЕ ГОСУДАРСТВЕННОЕ БЮДЖЕТНОЕ ОБРАЗОВАТЕЛЬНОЕ УЧРЕЖДЕНИЕ ВЫСШЕГО ОБРАЗОВАНИЯ </w:t>
      </w:r>
    </w:p>
    <w:p>
      <w:pPr>
        <w:pStyle w:val="Normal"/>
        <w:spacing w:before="0" w:after="105"/>
        <w:ind w:left="1681"/>
        <w:rPr>
          <w:rFonts w:cs="Times New Roman"/>
        </w:rPr>
      </w:pPr>
      <w:r>
        <w:rPr>
          <w:rFonts w:cs="Times New Roman"/>
        </w:rPr>
      </w:r>
    </w:p>
    <w:p>
      <w:pPr>
        <w:pStyle w:val="Normal"/>
        <w:spacing w:before="0" w:after="105"/>
        <w:ind w:left="1681"/>
        <w:jc w:val="both"/>
        <w:rPr>
          <w:rFonts w:cs="Times New Roman"/>
        </w:rPr>
      </w:pPr>
      <w:r>
        <w:rPr>
          <w:rFonts w:cs="Times New Roman"/>
          <w:sz w:val="26"/>
          <w:szCs w:val="26"/>
        </w:rPr>
        <w:t xml:space="preserve">«МИРЭА – Российский технологический университет» </w:t>
      </w:r>
    </w:p>
    <w:p>
      <w:pPr>
        <w:pStyle w:val="Normal"/>
        <w:rPr/>
      </w:pPr>
      <w:r>
        <w:rPr/>
        <w:t xml:space="preserve">РТУ МИРЭА </w:t>
      </w:r>
    </w:p>
    <w:p>
      <w:pPr>
        <w:pStyle w:val="Normal"/>
        <w:spacing w:before="0" w:after="0"/>
        <w:ind w:right="40"/>
        <w:jc w:val="right"/>
        <w:rPr>
          <w:b w:val="false"/>
          <w:bCs/>
        </w:rPr>
      </w:pPr>
      <w:r>
        <w:rPr/>
        <mc:AlternateContent>
          <mc:Choice Requires="wpg">
            <w:drawing>
              <wp:inline distT="0" distB="0" distL="0" distR="0" wp14:anchorId="324D644F">
                <wp:extent cx="5603240" cy="40640"/>
                <wp:effectExtent l="0" t="0" r="0" b="0"/>
                <wp:docPr id="6" name="Группа 5"/>
                <a:graphic xmlns:a="http://schemas.openxmlformats.org/drawingml/2006/main">
                  <a:graphicData uri="http://schemas.microsoft.com/office/word/2010/wordprocessingGroup">
                    <wpg:wgp>
                      <wpg:cNvGrpSpPr/>
                      <wpg:grpSpPr>
                        <a:xfrm>
                          <a:off x="0" y="0"/>
                          <a:ext cx="5603400" cy="40680"/>
                          <a:chOff x="0" y="0"/>
                          <a:chExt cx="5603400" cy="40680"/>
                        </a:xfrm>
                      </wpg:grpSpPr>
                      <wps:wsp>
                        <wps:cNvPr id="7" name="Полилиния: фигура 6"/>
                        <wps:cNvSpPr/>
                        <wps:spPr>
                          <a:xfrm>
                            <a:off x="0" y="28440"/>
                            <a:ext cx="5603400" cy="12240"/>
                          </a:xfrm>
                          <a:custGeom>
                            <a:avLst/>
                            <a:gdLst>
                              <a:gd name="textAreaLeft" fmla="*/ 0 w 3176640"/>
                              <a:gd name="textAreaRight" fmla="*/ 3177000 w 3176640"/>
                              <a:gd name="textAreaTop" fmla="*/ 0 h 6840"/>
                              <a:gd name="textAreaBottom" fmla="*/ 7200 h 6840"/>
                            </a:gdLst>
                            <a:ahLst/>
                            <a:cxnLst/>
                            <a:rect l="textAreaLeft" t="textAreaTop" r="textAreaRight" b="textAreaBottom"/>
                            <a:pathLst>
                              <a:path w="5600700" h="12700">
                                <a:moveTo>
                                  <a:pt x="5600573" y="0"/>
                                </a:moveTo>
                                <a:lnTo>
                                  <a:pt x="5600700" y="12700"/>
                                </a:lnTo>
                                <a:lnTo>
                                  <a:pt x="0" y="12700"/>
                                </a:lnTo>
                                <a:lnTo>
                                  <a:pt x="0" y="1270"/>
                                </a:lnTo>
                                <a:lnTo>
                                  <a:pt x="5600573" y="0"/>
                                </a:lnTo>
                                <a:close/>
                              </a:path>
                            </a:pathLst>
                          </a:custGeom>
                          <a:solidFill>
                            <a:srgbClr val="000000"/>
                          </a:solidFill>
                          <a:ln w="0">
                            <a:noFill/>
                          </a:ln>
                        </wps:spPr>
                        <wps:style>
                          <a:lnRef idx="0"/>
                          <a:fillRef idx="0"/>
                          <a:effectRef idx="0"/>
                          <a:fontRef idx="minor"/>
                        </wps:style>
                        <wps:bodyPr/>
                      </wps:wsp>
                      <wps:wsp>
                        <wps:cNvPr id="8" name="Полилиния: фигура 7"/>
                        <wps:cNvSpPr/>
                        <wps:spPr>
                          <a:xfrm>
                            <a:off x="0" y="0"/>
                            <a:ext cx="5603400" cy="13320"/>
                          </a:xfrm>
                          <a:custGeom>
                            <a:avLst/>
                            <a:gdLst>
                              <a:gd name="textAreaLeft" fmla="*/ 0 w 3176640"/>
                              <a:gd name="textAreaRight" fmla="*/ 3177000 w 3176640"/>
                              <a:gd name="textAreaTop" fmla="*/ 0 h 7560"/>
                              <a:gd name="textAreaBottom" fmla="*/ 7920 h 7560"/>
                            </a:gdLst>
                            <a:ahLst/>
                            <a:cxnLst/>
                            <a:rect l="textAreaLeft" t="textAreaTop" r="textAreaRight" b="textAreaBottom"/>
                            <a:pathLst>
                              <a:path w="5600700" h="13970">
                                <a:moveTo>
                                  <a:pt x="5600700" y="0"/>
                                </a:moveTo>
                                <a:lnTo>
                                  <a:pt x="5600700" y="12700"/>
                                </a:lnTo>
                                <a:lnTo>
                                  <a:pt x="0" y="13970"/>
                                </a:lnTo>
                                <a:lnTo>
                                  <a:pt x="0" y="1270"/>
                                </a:lnTo>
                                <a:lnTo>
                                  <a:pt x="560070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Группа 5" style="position:absolute;margin-left:0pt;margin-top:-3.25pt;width:441.2pt;height:3.2pt" coordorigin="0,-65" coordsize="8824,64"/>
            </w:pict>
          </mc:Fallback>
        </mc:AlternateContent>
      </w:r>
      <w:r>
        <w:rPr>
          <w:b w:val="false"/>
          <w:bCs/>
          <w:sz w:val="24"/>
        </w:rPr>
        <w:t xml:space="preserve"> </w:t>
      </w:r>
    </w:p>
    <w:p>
      <w:pPr>
        <w:pStyle w:val="Normal"/>
        <w:spacing w:before="0" w:after="0"/>
        <w:ind w:left="436"/>
        <w:rPr>
          <w:b w:val="false"/>
          <w:bCs/>
        </w:rPr>
      </w:pPr>
      <w:r>
        <w:rPr>
          <w:b w:val="false"/>
          <w:bCs/>
        </w:rPr>
        <w:t xml:space="preserve">  </w:t>
      </w:r>
    </w:p>
    <w:p>
      <w:pPr>
        <w:pStyle w:val="Normal"/>
        <w:spacing w:before="0" w:after="0"/>
        <w:ind w:left="436"/>
        <w:rPr>
          <w:b w:val="false"/>
          <w:bCs/>
        </w:rPr>
      </w:pPr>
      <w:r>
        <w:rPr>
          <w:b w:val="false"/>
          <w:bCs/>
        </w:rPr>
        <w:t xml:space="preserve"> </w:t>
      </w:r>
    </w:p>
    <w:p>
      <w:pPr>
        <w:pStyle w:val="Normal"/>
        <w:spacing w:before="0" w:after="0"/>
        <w:ind w:left="436"/>
        <w:rPr>
          <w:b w:val="false"/>
          <w:bCs/>
        </w:rPr>
      </w:pPr>
      <w:r>
        <w:rPr>
          <w:b w:val="false"/>
          <w:bCs/>
        </w:rPr>
        <w:t xml:space="preserve">  </w:t>
      </w:r>
    </w:p>
    <w:p>
      <w:pPr>
        <w:pStyle w:val="Normal"/>
        <w:spacing w:lineRule="auto" w:line="264" w:before="0" w:after="0"/>
        <w:ind w:hanging="10" w:left="381" w:right="312"/>
        <w:rPr>
          <w:rFonts w:cs="Times New Roman"/>
          <w:b w:val="false"/>
          <w:bCs/>
          <w:szCs w:val="28"/>
        </w:rPr>
      </w:pPr>
      <w:r>
        <w:rPr>
          <w:rFonts w:cs="Times New Roman"/>
          <w:b w:val="false"/>
          <w:bCs/>
          <w:szCs w:val="28"/>
        </w:rPr>
      </w:r>
    </w:p>
    <w:p>
      <w:pPr>
        <w:pStyle w:val="Normal"/>
        <w:spacing w:lineRule="auto" w:line="264" w:before="0" w:after="0"/>
        <w:ind w:hanging="10" w:left="381" w:right="312"/>
        <w:rPr>
          <w:rFonts w:cs="Times New Roman"/>
          <w:b w:val="false"/>
          <w:bCs/>
          <w:szCs w:val="28"/>
        </w:rPr>
      </w:pPr>
      <w:r>
        <w:rPr>
          <w:rFonts w:cs="Times New Roman"/>
          <w:b w:val="false"/>
          <w:bCs/>
          <w:szCs w:val="28"/>
        </w:rPr>
      </w:r>
    </w:p>
    <w:p>
      <w:pPr>
        <w:pStyle w:val="11"/>
        <w:spacing w:lineRule="auto" w:line="240" w:before="0" w:after="0"/>
        <w:ind w:hanging="0" w:left="720" w:right="567"/>
        <w:jc w:val="center"/>
        <w:rPr>
          <w:bCs/>
          <w:sz w:val="28"/>
          <w:szCs w:val="28"/>
        </w:rPr>
      </w:pPr>
      <w:r>
        <w:rPr>
          <w:bCs/>
          <w:sz w:val="28"/>
          <w:szCs w:val="28"/>
        </w:rPr>
        <w:t>Тема: Доклад по теме «Предмет и явления, находящиеся в сфере изучения социальной психологии».</w:t>
      </w:r>
    </w:p>
    <w:p>
      <w:pPr>
        <w:pStyle w:val="Normal"/>
        <w:spacing w:lineRule="auto" w:line="264" w:before="0" w:after="0"/>
        <w:ind w:right="312"/>
        <w:jc w:val="left"/>
        <w:rPr>
          <w:rFonts w:cs="Times New Roman"/>
          <w:b w:val="false"/>
          <w:bCs/>
          <w:szCs w:val="28"/>
        </w:rPr>
      </w:pPr>
      <w:r>
        <w:rPr>
          <w:rFonts w:cs="Times New Roman"/>
          <w:b w:val="false"/>
          <w:bCs/>
          <w:szCs w:val="28"/>
        </w:rPr>
      </w:r>
    </w:p>
    <w:p>
      <w:pPr>
        <w:pStyle w:val="Normal"/>
        <w:spacing w:lineRule="auto" w:line="264" w:before="0" w:after="0"/>
        <w:ind w:hanging="10" w:left="381" w:right="312"/>
        <w:rPr>
          <w:b w:val="false"/>
          <w:bCs/>
        </w:rPr>
      </w:pPr>
      <w:r>
        <w:rPr>
          <w:rFonts w:cs="Times New Roman"/>
          <w:b w:val="false"/>
          <w:bCs/>
          <w:szCs w:val="28"/>
        </w:rPr>
        <w:t>Дисциплина: Социальная психология и педагогика</w:t>
      </w:r>
    </w:p>
    <w:p>
      <w:pPr>
        <w:pStyle w:val="Normal"/>
        <w:spacing w:before="0" w:after="0"/>
        <w:ind w:left="436"/>
        <w:rPr>
          <w:rFonts w:cs="Times New Roman"/>
          <w:b w:val="false"/>
          <w:bCs/>
          <w:szCs w:val="28"/>
        </w:rPr>
      </w:pPr>
      <w:r>
        <w:rPr>
          <w:rFonts w:cs="Times New Roman"/>
          <w:b w:val="false"/>
          <w:bCs/>
          <w:szCs w:val="28"/>
        </w:rPr>
        <w:t xml:space="preserve"> </w:t>
      </w:r>
    </w:p>
    <w:p>
      <w:pPr>
        <w:pStyle w:val="Normal"/>
        <w:spacing w:before="0" w:after="0"/>
        <w:ind w:left="436"/>
        <w:rPr>
          <w:rFonts w:cs="Times New Roman"/>
          <w:b w:val="false"/>
          <w:bCs/>
          <w:szCs w:val="28"/>
        </w:rPr>
      </w:pPr>
      <w:r>
        <w:rPr>
          <w:rFonts w:cs="Times New Roman"/>
          <w:b w:val="false"/>
          <w:bCs/>
          <w:szCs w:val="28"/>
        </w:rPr>
        <w:t xml:space="preserve"> </w:t>
      </w:r>
    </w:p>
    <w:p>
      <w:pPr>
        <w:pStyle w:val="Normal"/>
        <w:spacing w:before="0" w:after="0"/>
        <w:ind w:left="436"/>
        <w:rPr>
          <w:rFonts w:cs="Times New Roman"/>
          <w:b w:val="false"/>
          <w:bCs/>
          <w:szCs w:val="28"/>
        </w:rPr>
      </w:pPr>
      <w:r>
        <w:rPr>
          <w:rFonts w:cs="Times New Roman"/>
          <w:b w:val="false"/>
          <w:bCs/>
          <w:szCs w:val="28"/>
        </w:rPr>
        <w:t xml:space="preserve"> </w:t>
      </w:r>
    </w:p>
    <w:p>
      <w:pPr>
        <w:pStyle w:val="Normal"/>
        <w:spacing w:before="0" w:after="0"/>
        <w:ind w:left="436"/>
        <w:rPr>
          <w:rFonts w:cs="Times New Roman"/>
          <w:b w:val="false"/>
          <w:bCs/>
          <w:szCs w:val="28"/>
        </w:rPr>
      </w:pPr>
      <w:r>
        <w:rPr>
          <w:rFonts w:cs="Times New Roman"/>
          <w:b w:val="false"/>
          <w:bCs/>
          <w:szCs w:val="28"/>
        </w:rPr>
      </w:r>
    </w:p>
    <w:p>
      <w:pPr>
        <w:pStyle w:val="Normal"/>
        <w:spacing w:before="0" w:after="0"/>
        <w:ind w:left="436"/>
        <w:rPr>
          <w:b w:val="false"/>
          <w:bCs/>
        </w:rPr>
      </w:pPr>
      <w:r>
        <w:rPr>
          <w:rFonts w:cs="Times New Roman"/>
          <w:b w:val="false"/>
          <w:bCs/>
          <w:szCs w:val="28"/>
        </w:rPr>
        <w:t xml:space="preserve"> </w:t>
      </w:r>
    </w:p>
    <w:p>
      <w:pPr>
        <w:pStyle w:val="Normal"/>
        <w:tabs>
          <w:tab w:val="clear" w:pos="708"/>
          <w:tab w:val="center" w:pos="5823" w:leader="none"/>
          <w:tab w:val="center" w:pos="7564" w:leader="none"/>
        </w:tabs>
        <w:spacing w:before="0" w:after="0"/>
        <w:rPr>
          <w:rFonts w:cs="Times New Roman"/>
          <w:b w:val="false"/>
          <w:bCs/>
          <w:szCs w:val="28"/>
        </w:rPr>
      </w:pPr>
      <w:r>
        <w:rPr>
          <w:rFonts w:cs="Times New Roman"/>
          <w:b w:val="false"/>
          <w:bCs/>
          <w:szCs w:val="28"/>
        </w:rPr>
      </w:r>
    </w:p>
    <w:tbl>
      <w:tblPr>
        <w:tblStyle w:val="aa"/>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7"/>
        <w:gridCol w:w="1983"/>
        <w:gridCol w:w="2831"/>
        <w:gridCol w:w="2406"/>
      </w:tblGrid>
      <w:tr>
        <w:trPr/>
        <w:tc>
          <w:tcPr>
            <w:tcW w:w="2407"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c>
          <w:tcPr>
            <w:tcW w:w="1983"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c>
          <w:tcPr>
            <w:tcW w:w="2831"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t>Выполнил студент</w:t>
            </w:r>
          </w:p>
        </w:tc>
        <w:tc>
          <w:tcPr>
            <w:tcW w:w="2406" w:type="dxa"/>
            <w:tcBorders>
              <w:top w:val="nil"/>
              <w:left w:val="nil"/>
              <w:bottom w:val="nil"/>
              <w:right w:val="nil"/>
            </w:tcBorders>
          </w:tcPr>
          <w:p>
            <w:pPr>
              <w:pStyle w:val="Normal"/>
              <w:widowControl/>
              <w:spacing w:before="0" w:after="19"/>
              <w:rPr>
                <w:b w:val="false"/>
                <w:bCs/>
              </w:rPr>
            </w:pPr>
            <w:r>
              <w:rPr>
                <w:rFonts w:eastAsia="Aptos" w:cs="Times New Roman"/>
                <w:b w:val="false"/>
                <w:bCs/>
                <w:szCs w:val="28"/>
                <w:lang w:val="ru-RU" w:bidi="ar-SA"/>
              </w:rPr>
              <w:t>Салтыков</w:t>
            </w:r>
            <w:r>
              <w:rPr>
                <w:rFonts w:eastAsia="Aptos" w:cs="Times New Roman"/>
                <w:b w:val="false"/>
                <w:bCs/>
                <w:szCs w:val="28"/>
                <w:lang w:val="ru-RU" w:bidi="ar-SA"/>
              </w:rPr>
              <w:t xml:space="preserve"> </w:t>
            </w:r>
            <w:r>
              <w:rPr>
                <w:rFonts w:eastAsia="Aptos" w:cs="Times New Roman"/>
                <w:b w:val="false"/>
                <w:bCs/>
                <w:szCs w:val="28"/>
                <w:lang w:val="ru-RU" w:bidi="ar-SA"/>
              </w:rPr>
              <w:t>Д</w:t>
            </w:r>
            <w:r>
              <w:rPr>
                <w:rFonts w:eastAsia="Aptos" w:cs="Times New Roman"/>
                <w:b w:val="false"/>
                <w:bCs/>
                <w:szCs w:val="28"/>
                <w:lang w:val="ru-RU" w:bidi="ar-SA"/>
              </w:rPr>
              <w:t>.</w:t>
            </w:r>
            <w:r>
              <w:rPr>
                <w:rFonts w:eastAsia="Aptos" w:cs="Times New Roman"/>
                <w:b w:val="false"/>
                <w:bCs/>
                <w:szCs w:val="28"/>
                <w:lang w:val="ru-RU" w:bidi="ar-SA"/>
              </w:rPr>
              <w:t>М</w:t>
            </w:r>
            <w:r>
              <w:rPr>
                <w:rFonts w:eastAsia="Aptos" w:cs="Times New Roman"/>
                <w:b w:val="false"/>
                <w:bCs/>
                <w:szCs w:val="28"/>
                <w:lang w:val="ru-RU" w:bidi="ar-SA"/>
              </w:rPr>
              <w:t>.</w:t>
            </w:r>
          </w:p>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r>
      <w:tr>
        <w:trPr/>
        <w:tc>
          <w:tcPr>
            <w:tcW w:w="2407"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c>
          <w:tcPr>
            <w:tcW w:w="1983"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c>
          <w:tcPr>
            <w:tcW w:w="2831" w:type="dxa"/>
            <w:tcBorders>
              <w:top w:val="nil"/>
              <w:left w:val="nil"/>
              <w:bottom w:val="nil"/>
              <w:right w:val="nil"/>
            </w:tcBorders>
          </w:tcPr>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t>Группы</w:t>
            </w:r>
          </w:p>
        </w:tc>
        <w:tc>
          <w:tcPr>
            <w:tcW w:w="2406" w:type="dxa"/>
            <w:tcBorders>
              <w:top w:val="nil"/>
              <w:left w:val="nil"/>
              <w:bottom w:val="nil"/>
              <w:right w:val="nil"/>
            </w:tcBorders>
          </w:tcPr>
          <w:p>
            <w:pPr>
              <w:pStyle w:val="Normal"/>
              <w:widowControl/>
              <w:tabs>
                <w:tab w:val="clear" w:pos="708"/>
                <w:tab w:val="center" w:pos="5823" w:leader="none"/>
                <w:tab w:val="center" w:pos="7564" w:leader="none"/>
              </w:tabs>
              <w:spacing w:before="0" w:after="0"/>
              <w:rPr>
                <w:b w:val="false"/>
                <w:bCs/>
              </w:rPr>
            </w:pPr>
            <w:r>
              <w:rPr>
                <w:rFonts w:eastAsia="Aptos" w:cs="Times New Roman"/>
                <w:b w:val="false"/>
                <w:bCs/>
                <w:szCs w:val="28"/>
                <w:lang w:val="ru-RU" w:bidi="ar-SA"/>
              </w:rPr>
              <w:t>ИКБО-50-24</w:t>
            </w:r>
          </w:p>
          <w:p>
            <w:pPr>
              <w:pStyle w:val="Normal"/>
              <w:widowControl/>
              <w:tabs>
                <w:tab w:val="clear" w:pos="708"/>
                <w:tab w:val="center" w:pos="5823" w:leader="none"/>
                <w:tab w:val="center" w:pos="7564" w:leader="none"/>
              </w:tabs>
              <w:spacing w:before="0" w:after="0"/>
              <w:rPr>
                <w:rFonts w:cs="Times New Roman"/>
                <w:b w:val="false"/>
                <w:bCs/>
                <w:szCs w:val="28"/>
              </w:rPr>
            </w:pPr>
            <w:r>
              <w:rPr>
                <w:rFonts w:eastAsia="Aptos" w:cs="Times New Roman"/>
                <w:b w:val="false"/>
                <w:bCs/>
                <w:szCs w:val="28"/>
                <w:lang w:val="ru-RU" w:bidi="ar-SA"/>
              </w:rPr>
            </w:r>
          </w:p>
        </w:tc>
      </w:tr>
    </w:tbl>
    <w:p>
      <w:pPr>
        <w:pStyle w:val="Normal"/>
        <w:spacing w:before="0" w:after="0"/>
        <w:jc w:val="left"/>
        <w:rPr>
          <w:rFonts w:cs="Times New Roman"/>
          <w:b w:val="false"/>
          <w:bCs/>
          <w:szCs w:val="28"/>
        </w:rPr>
      </w:pPr>
      <w:r>
        <w:rPr>
          <w:rFonts w:cs="Times New Roman"/>
          <w:b w:val="false"/>
          <w:bCs/>
          <w:szCs w:val="28"/>
        </w:rPr>
      </w:r>
    </w:p>
    <w:p>
      <w:pPr>
        <w:pStyle w:val="Normal"/>
        <w:spacing w:before="0" w:after="0"/>
        <w:jc w:val="left"/>
        <w:rPr>
          <w:rFonts w:cs="Times New Roman"/>
          <w:b w:val="false"/>
          <w:bCs/>
          <w:szCs w:val="28"/>
        </w:rPr>
      </w:pPr>
      <w:r>
        <w:rPr>
          <w:rFonts w:cs="Times New Roman"/>
          <w:b w:val="false"/>
          <w:bCs/>
          <w:szCs w:val="28"/>
        </w:rPr>
      </w:r>
    </w:p>
    <w:p>
      <w:pPr>
        <w:pStyle w:val="Normal"/>
        <w:shd w:val="clear" w:color="auto" w:fill="FFFFFF"/>
        <w:spacing w:lineRule="auto" w:line="240" w:before="0" w:after="0"/>
        <w:rPr>
          <w:rFonts w:cs="Times New Roman"/>
          <w:b w:val="false"/>
          <w:bCs/>
          <w:szCs w:val="28"/>
        </w:rPr>
      </w:pPr>
      <w:r>
        <w:rPr>
          <w:rFonts w:cs="Times New Roman"/>
          <w:b w:val="false"/>
          <w:bCs/>
          <w:szCs w:val="28"/>
        </w:rPr>
      </w:r>
    </w:p>
    <w:p>
      <w:pPr>
        <w:pStyle w:val="Normal"/>
        <w:shd w:val="clear" w:color="auto" w:fill="FFFFFF"/>
        <w:tabs>
          <w:tab w:val="clear" w:pos="708"/>
          <w:tab w:val="left" w:pos="5820" w:leader="none"/>
        </w:tabs>
        <w:spacing w:lineRule="auto" w:line="240" w:before="0" w:after="0"/>
        <w:rPr>
          <w:rFonts w:cs="Times New Roman"/>
          <w:b w:val="false"/>
          <w:bCs/>
          <w:szCs w:val="28"/>
        </w:rPr>
      </w:pPr>
      <w:r>
        <w:rPr>
          <w:rFonts w:cs="Times New Roman"/>
          <w:b w:val="false"/>
          <w:bCs/>
          <w:szCs w:val="28"/>
        </w:rPr>
        <w:tab/>
      </w:r>
    </w:p>
    <w:p>
      <w:pPr>
        <w:pStyle w:val="Normal"/>
        <w:shd w:val="clear" w:color="auto" w:fill="FFFFFF"/>
        <w:tabs>
          <w:tab w:val="clear" w:pos="708"/>
          <w:tab w:val="left" w:pos="5820" w:leader="none"/>
        </w:tabs>
        <w:spacing w:lineRule="auto" w:line="240" w:before="0" w:after="0"/>
        <w:rPr>
          <w:rFonts w:cs="Times New Roman"/>
          <w:b w:val="false"/>
          <w:bCs/>
          <w:szCs w:val="28"/>
        </w:rPr>
      </w:pPr>
      <w:r>
        <w:rPr>
          <w:rFonts w:cs="Times New Roman"/>
          <w:b w:val="false"/>
          <w:bCs/>
          <w:szCs w:val="28"/>
        </w:rPr>
      </w:r>
    </w:p>
    <w:p>
      <w:pPr>
        <w:pStyle w:val="Normal"/>
        <w:shd w:val="clear" w:color="auto" w:fill="FFFFFF"/>
        <w:tabs>
          <w:tab w:val="clear" w:pos="708"/>
          <w:tab w:val="left" w:pos="5820" w:leader="none"/>
        </w:tabs>
        <w:spacing w:lineRule="auto" w:line="240" w:before="0" w:after="0"/>
        <w:rPr>
          <w:rFonts w:cs="Times New Roman"/>
          <w:b w:val="false"/>
          <w:bCs/>
          <w:szCs w:val="28"/>
        </w:rPr>
      </w:pPr>
      <w:r>
        <w:rPr>
          <w:rFonts w:cs="Times New Roman"/>
          <w:b w:val="false"/>
          <w:bCs/>
          <w:szCs w:val="28"/>
        </w:rPr>
      </w:r>
    </w:p>
    <w:p>
      <w:pPr>
        <w:pStyle w:val="Normal"/>
        <w:shd w:val="clear" w:color="auto" w:fill="FFFFFF"/>
        <w:tabs>
          <w:tab w:val="clear" w:pos="708"/>
          <w:tab w:val="left" w:pos="5820" w:leader="none"/>
        </w:tabs>
        <w:spacing w:lineRule="auto" w:line="240" w:before="0" w:after="0"/>
        <w:jc w:val="left"/>
        <w:rPr>
          <w:rFonts w:cs="Times New Roman"/>
          <w:b w:val="false"/>
          <w:bCs/>
          <w:szCs w:val="28"/>
        </w:rPr>
      </w:pPr>
      <w:r>
        <w:rPr>
          <w:rFonts w:cs="Times New Roman"/>
          <w:b w:val="false"/>
          <w:bCs/>
          <w:szCs w:val="28"/>
        </w:rPr>
      </w:r>
    </w:p>
    <w:p>
      <w:pPr>
        <w:pStyle w:val="Normal"/>
        <w:shd w:val="clear" w:color="auto" w:fill="FFFFFF"/>
        <w:spacing w:lineRule="auto" w:line="240" w:before="0" w:after="0"/>
        <w:rPr>
          <w:b/>
          <w:bCs/>
        </w:rPr>
      </w:pPr>
      <w:r>
        <w:rPr>
          <w:rFonts w:cs="Times New Roman"/>
          <w:b/>
          <w:bCs/>
          <w:szCs w:val="28"/>
        </w:rPr>
        <w:t>Москва 2026</w:t>
      </w:r>
    </w:p>
    <w:p>
      <w:pPr>
        <w:pStyle w:val="Heading1"/>
        <w:ind w:left="0"/>
        <w:rPr>
          <w:b/>
        </w:rPr>
      </w:pPr>
      <w:r>
        <w:rPr>
          <w:b/>
        </w:rPr>
        <w:t>ОГЛАВЛЕНИЕ</w:t>
      </w:r>
    </w:p>
    <w:p>
      <w:pPr>
        <w:pStyle w:val="ds-markdown-paragraph"/>
        <w:widowControl/>
        <w:bidi w:val="0"/>
        <w:spacing w:lineRule="auto" w:line="360" w:beforeAutospacing="0" w:before="0" w:afterAutospacing="0" w:after="0"/>
        <w:ind w:hanging="0" w:left="0"/>
        <w:jc w:val="both"/>
        <w:rPr/>
      </w:pPr>
      <w:r>
        <w:rPr>
          <w:rStyle w:val="Strong"/>
          <w:color w:themeColor="text1" w:val="000000"/>
          <w:kern w:val="0"/>
          <w:sz w:val="24"/>
          <w:szCs w:val="24"/>
          <w:lang w:eastAsia="ru-RU"/>
        </w:rPr>
        <w:t>ВВЕДЕНИЕ</w:t>
      </w:r>
      <w:r>
        <w:rPr>
          <w:color w:themeColor="text1" w:val="000000"/>
          <w:kern w:val="0"/>
          <w:sz w:val="24"/>
          <w:szCs w:val="24"/>
          <w:lang w:eastAsia="ru-RU"/>
        </w:rPr>
        <w:t>.................................................................................................…</w:t>
      </w:r>
      <w:r>
        <w:rPr>
          <w:color w:themeColor="text1" w:val="000000"/>
          <w:kern w:val="0"/>
          <w:sz w:val="24"/>
          <w:szCs w:val="24"/>
          <w:lang w:eastAsia="ru-RU"/>
        </w:rPr>
        <w:t>…………………...</w:t>
      </w:r>
      <w:r>
        <w:rPr>
          <w:color w:themeColor="text1" w:val="000000"/>
          <w:kern w:val="0"/>
          <w:sz w:val="24"/>
          <w:szCs w:val="24"/>
          <w:lang w:eastAsia="ru-RU"/>
        </w:rPr>
        <w:t xml:space="preserve"> 3</w:t>
      </w:r>
    </w:p>
    <w:p>
      <w:pPr>
        <w:pStyle w:val="ds-markdown-paragraph"/>
        <w:widowControl/>
        <w:bidi w:val="0"/>
        <w:spacing w:lineRule="auto" w:line="360" w:beforeAutospacing="0" w:before="0" w:afterAutospacing="0" w:after="0"/>
        <w:ind w:hanging="0" w:left="0"/>
        <w:jc w:val="both"/>
        <w:rPr/>
      </w:pPr>
      <w:r>
        <w:rPr>
          <w:rStyle w:val="Strong"/>
          <w:color w:themeColor="text1" w:val="000000"/>
          <w:kern w:val="0"/>
          <w:sz w:val="24"/>
          <w:szCs w:val="24"/>
          <w:lang w:eastAsia="ru-RU"/>
        </w:rPr>
        <w:t>1. ТЕОРЕТИКО-МЕТОДОЛОГИЧЕСКИЕ ОСНОВЫ СОЦИАЛЬНОЙ ПСИХОЛОГИИ</w:t>
      </w:r>
      <w:r>
        <w:rPr>
          <w:color w:themeColor="text1" w:val="000000"/>
          <w:kern w:val="0"/>
          <w:sz w:val="24"/>
          <w:szCs w:val="24"/>
          <w:lang w:eastAsia="ru-RU"/>
        </w:rPr>
        <w:t>.</w:t>
      </w:r>
      <w:r>
        <w:rPr>
          <w:color w:themeColor="text1" w:val="000000"/>
          <w:kern w:val="0"/>
          <w:sz w:val="28"/>
          <w:szCs w:val="28"/>
          <w:lang w:eastAsia="ru-RU"/>
        </w:rPr>
        <w:t xml:space="preserve">................................................................................………………..5 </w:t>
      </w:r>
    </w:p>
    <w:p>
      <w:pPr>
        <w:pStyle w:val="ds-markdown-paragraph"/>
        <w:widowControl/>
        <w:bidi w:val="0"/>
        <w:spacing w:lineRule="auto" w:line="360" w:beforeAutospacing="0" w:before="0" w:afterAutospacing="0" w:after="0"/>
        <w:ind w:hanging="0" w:left="0"/>
        <w:jc w:val="both"/>
        <w:rPr>
          <w:rFonts w:ascii="Times New Roman" w:hAnsi="Times New Roman"/>
          <w:color w:themeColor="text1" w:val="000000"/>
          <w:kern w:val="0"/>
          <w:sz w:val="28"/>
          <w:szCs w:val="28"/>
          <w:lang w:eastAsia="ru-RU"/>
        </w:rPr>
      </w:pPr>
      <w:r>
        <w:rPr>
          <w:color w:themeColor="text1" w:val="000000"/>
          <w:kern w:val="0"/>
          <w:sz w:val="28"/>
          <w:szCs w:val="28"/>
          <w:lang w:eastAsia="ru-RU"/>
        </w:rPr>
        <w:t xml:space="preserve">1.1. История становления социальной психологии как науки....................…….5 </w:t>
      </w:r>
    </w:p>
    <w:p>
      <w:pPr>
        <w:pStyle w:val="ds-markdown-paragraph"/>
        <w:widowControl/>
        <w:bidi w:val="0"/>
        <w:spacing w:lineRule="auto" w:line="360" w:beforeAutospacing="0" w:before="0" w:afterAutospacing="0" w:after="0"/>
        <w:ind w:hanging="0" w:left="0"/>
        <w:jc w:val="both"/>
        <w:rPr>
          <w:rFonts w:ascii="Times New Roman" w:hAnsi="Times New Roman"/>
          <w:color w:themeColor="text1" w:val="000000"/>
          <w:kern w:val="0"/>
          <w:sz w:val="28"/>
          <w:szCs w:val="28"/>
          <w:lang w:eastAsia="ru-RU"/>
        </w:rPr>
      </w:pPr>
      <w:r>
        <w:rPr>
          <w:color w:themeColor="text1" w:val="000000"/>
          <w:kern w:val="0"/>
          <w:sz w:val="28"/>
          <w:szCs w:val="28"/>
          <w:lang w:eastAsia="ru-RU"/>
        </w:rPr>
        <w:t xml:space="preserve">1.2. Место социальной психологии в системе научного знания...............…...... 7 </w:t>
      </w:r>
    </w:p>
    <w:p>
      <w:pPr>
        <w:pStyle w:val="ds-markdown-paragraph"/>
        <w:widowControl/>
        <w:bidi w:val="0"/>
        <w:spacing w:lineRule="auto" w:line="360" w:beforeAutospacing="0" w:before="0" w:afterAutospacing="0" w:after="0"/>
        <w:ind w:hanging="0" w:left="0"/>
        <w:jc w:val="both"/>
        <w:rPr>
          <w:rFonts w:ascii="Times New Roman" w:hAnsi="Times New Roman"/>
          <w:color w:themeColor="text1" w:val="000000"/>
          <w:kern w:val="0"/>
          <w:sz w:val="28"/>
          <w:szCs w:val="28"/>
          <w:lang w:eastAsia="ru-RU"/>
        </w:rPr>
      </w:pPr>
      <w:r>
        <w:rPr>
          <w:color w:themeColor="text1" w:val="000000"/>
          <w:kern w:val="0"/>
          <w:sz w:val="28"/>
          <w:szCs w:val="28"/>
          <w:lang w:eastAsia="ru-RU"/>
        </w:rPr>
        <w:t>1.3. Проблема определения предмета социальной психологии....................….. 9</w:t>
      </w:r>
    </w:p>
    <w:p>
      <w:pPr>
        <w:pStyle w:val="ds-markdown-paragraph"/>
        <w:widowControl/>
        <w:bidi w:val="0"/>
        <w:spacing w:lineRule="auto" w:line="360" w:beforeAutospacing="0" w:before="0" w:afterAutospacing="0" w:after="0"/>
        <w:ind w:hanging="0" w:left="0"/>
        <w:jc w:val="both"/>
        <w:rPr/>
      </w:pPr>
      <w:r>
        <w:rPr>
          <w:rStyle w:val="Strong"/>
          <w:color w:themeColor="text1" w:val="000000"/>
          <w:kern w:val="0"/>
          <w:sz w:val="24"/>
          <w:szCs w:val="24"/>
          <w:lang w:eastAsia="ru-RU"/>
        </w:rPr>
        <w:t>2. СТРУКТУРА ПРЕДМЕТА СОЦИАЛЬНОЙ ПСИХОЛОГИИ</w:t>
      </w:r>
      <w:r>
        <w:rPr>
          <w:color w:themeColor="text1" w:val="000000"/>
          <w:kern w:val="0"/>
          <w:sz w:val="28"/>
          <w:szCs w:val="28"/>
          <w:lang w:eastAsia="ru-RU"/>
        </w:rPr>
        <w:t xml:space="preserve">......……………….. 11 </w:t>
      </w:r>
    </w:p>
    <w:p>
      <w:pPr>
        <w:pStyle w:val="ds-markdown-paragraph"/>
        <w:widowControl/>
        <w:bidi w:val="0"/>
        <w:spacing w:lineRule="auto" w:line="360" w:beforeAutospacing="0" w:before="0" w:afterAutospacing="0" w:after="0"/>
        <w:ind w:hanging="0" w:left="0"/>
        <w:jc w:val="both"/>
        <w:rPr>
          <w:rFonts w:ascii="Times New Roman" w:hAnsi="Times New Roman"/>
          <w:color w:themeColor="text1" w:val="000000"/>
          <w:kern w:val="0"/>
          <w:sz w:val="28"/>
          <w:szCs w:val="28"/>
          <w:lang w:eastAsia="ru-RU"/>
        </w:rPr>
      </w:pPr>
      <w:r>
        <w:rPr>
          <w:color w:themeColor="text1" w:val="000000"/>
          <w:kern w:val="0"/>
          <w:sz w:val="28"/>
          <w:szCs w:val="28"/>
          <w:lang w:eastAsia="ru-RU"/>
        </w:rPr>
        <w:t xml:space="preserve">2.1. Социальная психология личности и межличностные отношения.......…... 11 </w:t>
      </w:r>
    </w:p>
    <w:p>
      <w:pPr>
        <w:pStyle w:val="ds-markdown-paragraph"/>
        <w:widowControl/>
        <w:bidi w:val="0"/>
        <w:spacing w:lineRule="auto" w:line="360" w:beforeAutospacing="0" w:before="0" w:afterAutospacing="0" w:after="0"/>
        <w:ind w:hanging="0" w:left="0"/>
        <w:jc w:val="both"/>
        <w:rPr>
          <w:rFonts w:ascii="Times New Roman" w:hAnsi="Times New Roman"/>
          <w:color w:themeColor="text1" w:val="000000"/>
          <w:kern w:val="0"/>
          <w:sz w:val="28"/>
          <w:szCs w:val="28"/>
          <w:lang w:eastAsia="ru-RU"/>
        </w:rPr>
      </w:pPr>
      <w:r>
        <w:rPr>
          <w:color w:themeColor="text1" w:val="000000"/>
          <w:kern w:val="0"/>
          <w:sz w:val="28"/>
          <w:szCs w:val="28"/>
          <w:lang w:eastAsia="ru-RU"/>
        </w:rPr>
        <w:t>2.2. Психология больших социальных групп и массовых явлений............…... 13</w:t>
      </w:r>
    </w:p>
    <w:p>
      <w:pPr>
        <w:pStyle w:val="ds-markdown-paragraph"/>
        <w:widowControl/>
        <w:bidi w:val="0"/>
        <w:spacing w:lineRule="auto" w:line="360" w:beforeAutospacing="0" w:before="0" w:afterAutospacing="0" w:after="0"/>
        <w:ind w:hanging="0" w:left="0"/>
        <w:jc w:val="both"/>
        <w:rPr>
          <w:rFonts w:ascii="Times New Roman" w:hAnsi="Times New Roman"/>
          <w:color w:themeColor="text1" w:val="000000"/>
          <w:kern w:val="0"/>
          <w:sz w:val="28"/>
          <w:szCs w:val="28"/>
          <w:lang w:eastAsia="ru-RU"/>
        </w:rPr>
      </w:pPr>
      <w:r>
        <w:rPr>
          <w:color w:themeColor="text1" w:val="000000"/>
          <w:kern w:val="0"/>
          <w:sz w:val="28"/>
          <w:szCs w:val="28"/>
          <w:lang w:eastAsia="ru-RU"/>
        </w:rPr>
        <w:t>2.3. Социально-психологические феномены в организации и деятельности.. .15</w:t>
      </w:r>
    </w:p>
    <w:p>
      <w:pPr>
        <w:pStyle w:val="ds-markdown-paragraph"/>
        <w:widowControl/>
        <w:bidi w:val="0"/>
        <w:spacing w:lineRule="auto" w:line="360" w:beforeAutospacing="0" w:before="0" w:afterAutospacing="0" w:after="0"/>
        <w:ind w:hanging="0" w:left="0"/>
        <w:jc w:val="both"/>
        <w:rPr/>
      </w:pPr>
      <w:r>
        <w:rPr>
          <w:rStyle w:val="Strong"/>
          <w:color w:themeColor="text1" w:val="000000"/>
          <w:kern w:val="0"/>
          <w:sz w:val="24"/>
          <w:szCs w:val="24"/>
          <w:lang w:eastAsia="ru-RU"/>
        </w:rPr>
        <w:t>3. КЛЮЧЕВЫЕ ЯВЛЕНИЯ И ПРОБЛЕМЫ СОВРЕМЕННОЙ СОЦИАЛЬНОЙ ПСИХОЛОГИИ</w:t>
      </w:r>
      <w:r>
        <w:rPr>
          <w:color w:themeColor="text1" w:val="000000"/>
          <w:kern w:val="0"/>
          <w:sz w:val="28"/>
          <w:szCs w:val="28"/>
          <w:lang w:eastAsia="ru-RU"/>
        </w:rPr>
        <w:t xml:space="preserve">....................................................................……………………..... 17 </w:t>
      </w:r>
    </w:p>
    <w:p>
      <w:pPr>
        <w:pStyle w:val="ds-markdown-paragraph"/>
        <w:widowControl/>
        <w:bidi w:val="0"/>
        <w:spacing w:lineRule="auto" w:line="360" w:beforeAutospacing="0" w:before="0" w:afterAutospacing="0" w:after="0"/>
        <w:ind w:hanging="0" w:left="0"/>
        <w:jc w:val="both"/>
        <w:rPr>
          <w:rFonts w:ascii="Times New Roman" w:hAnsi="Times New Roman"/>
          <w:color w:themeColor="text1" w:val="000000"/>
          <w:kern w:val="0"/>
          <w:sz w:val="28"/>
          <w:szCs w:val="28"/>
          <w:lang w:eastAsia="ru-RU"/>
        </w:rPr>
      </w:pPr>
      <w:r>
        <w:rPr>
          <w:color w:themeColor="text1" w:val="000000"/>
          <w:kern w:val="0"/>
          <w:sz w:val="28"/>
          <w:szCs w:val="28"/>
          <w:lang w:eastAsia="ru-RU"/>
        </w:rPr>
        <w:t xml:space="preserve">3.1. Конформизм, подчинение и социальное влияние..............................…...... 17 </w:t>
      </w:r>
    </w:p>
    <w:p>
      <w:pPr>
        <w:pStyle w:val="ds-markdown-paragraph"/>
        <w:widowControl/>
        <w:bidi w:val="0"/>
        <w:spacing w:lineRule="auto" w:line="360" w:beforeAutospacing="0" w:before="0" w:afterAutospacing="0" w:after="0"/>
        <w:ind w:hanging="0" w:left="0"/>
        <w:jc w:val="both"/>
        <w:rPr>
          <w:rFonts w:ascii="Times New Roman" w:hAnsi="Times New Roman"/>
          <w:color w:themeColor="text1" w:val="000000"/>
          <w:kern w:val="0"/>
          <w:sz w:val="28"/>
          <w:szCs w:val="28"/>
          <w:lang w:eastAsia="ru-RU"/>
        </w:rPr>
      </w:pPr>
      <w:r>
        <w:rPr>
          <w:color w:themeColor="text1" w:val="000000"/>
          <w:kern w:val="0"/>
          <w:sz w:val="28"/>
          <w:szCs w:val="28"/>
          <w:lang w:eastAsia="ru-RU"/>
        </w:rPr>
        <w:t xml:space="preserve">3.2. Агрессия, альтруизм и просоциальное поведение...............................….....18 </w:t>
      </w:r>
    </w:p>
    <w:p>
      <w:pPr>
        <w:pStyle w:val="ds-markdown-paragraph"/>
        <w:widowControl/>
        <w:bidi w:val="0"/>
        <w:spacing w:lineRule="auto" w:line="360" w:beforeAutospacing="0" w:before="0" w:afterAutospacing="0" w:after="0"/>
        <w:ind w:hanging="0" w:left="0"/>
        <w:jc w:val="both"/>
        <w:rPr>
          <w:rFonts w:ascii="Times New Roman" w:hAnsi="Times New Roman"/>
          <w:color w:themeColor="text1" w:val="000000"/>
          <w:kern w:val="0"/>
          <w:sz w:val="28"/>
          <w:szCs w:val="28"/>
          <w:lang w:eastAsia="ru-RU"/>
        </w:rPr>
      </w:pPr>
      <w:r>
        <w:rPr>
          <w:color w:themeColor="text1" w:val="000000"/>
          <w:kern w:val="0"/>
          <w:sz w:val="28"/>
          <w:szCs w:val="28"/>
          <w:lang w:eastAsia="ru-RU"/>
        </w:rPr>
        <w:t>3.3. Социальные установки, стереотипы и предрассудки...........................…... 19</w:t>
      </w:r>
    </w:p>
    <w:p>
      <w:pPr>
        <w:pStyle w:val="ds-markdown-paragraph"/>
        <w:widowControl/>
        <w:bidi w:val="0"/>
        <w:spacing w:lineRule="auto" w:line="360" w:beforeAutospacing="0" w:before="0" w:afterAutospacing="0" w:after="0"/>
        <w:ind w:hanging="0" w:left="0"/>
        <w:jc w:val="both"/>
        <w:rPr/>
      </w:pPr>
      <w:r>
        <w:rPr>
          <w:rStyle w:val="Strong"/>
          <w:color w:themeColor="text1" w:val="000000"/>
          <w:kern w:val="0"/>
          <w:sz w:val="24"/>
          <w:szCs w:val="24"/>
          <w:lang w:eastAsia="ru-RU"/>
        </w:rPr>
        <w:t>ЗАКЛЮЧЕНИЕ</w:t>
      </w:r>
      <w:r>
        <w:rPr>
          <w:color w:themeColor="text1" w:val="000000"/>
          <w:kern w:val="0"/>
          <w:sz w:val="28"/>
          <w:szCs w:val="28"/>
          <w:lang w:eastAsia="ru-RU"/>
        </w:rPr>
        <w:t>.................................................................................................….... 21</w:t>
      </w:r>
    </w:p>
    <w:p>
      <w:pPr>
        <w:pStyle w:val="ds-markdown-paragraph"/>
        <w:widowControl/>
        <w:bidi w:val="0"/>
        <w:spacing w:lineRule="auto" w:line="360" w:beforeAutospacing="0" w:before="0" w:afterAutospacing="0" w:after="0"/>
        <w:ind w:hanging="0" w:left="0"/>
        <w:jc w:val="both"/>
        <w:rPr/>
      </w:pPr>
      <w:r>
        <w:rPr>
          <w:rStyle w:val="Strong"/>
          <w:color w:themeColor="text1" w:val="000000"/>
          <w:kern w:val="0"/>
          <w:sz w:val="24"/>
          <w:szCs w:val="24"/>
          <w:lang w:eastAsia="ru-RU"/>
        </w:rPr>
        <w:t>СПИСОК ИСПОЛЬЗОВАННОЙ ЛИТЕРАТУРЫ</w:t>
      </w:r>
      <w:r>
        <w:rPr>
          <w:color w:themeColor="text1" w:val="000000"/>
          <w:kern w:val="0"/>
          <w:sz w:val="24"/>
          <w:szCs w:val="24"/>
          <w:lang w:eastAsia="ru-RU"/>
        </w:rPr>
        <w:t>..............................................………….</w:t>
      </w:r>
      <w:r>
        <w:rPr>
          <w:color w:themeColor="text1" w:val="000000"/>
          <w:kern w:val="0"/>
          <w:sz w:val="26"/>
          <w:szCs w:val="26"/>
          <w:lang w:eastAsia="ru-RU"/>
        </w:rPr>
        <w:t>22</w:t>
      </w:r>
    </w:p>
    <w:p>
      <w:pPr>
        <w:pStyle w:val="Heading1"/>
        <w:ind w:left="0"/>
        <w:rPr>
          <w:b/>
        </w:rPr>
      </w:pPr>
      <w:r>
        <w:rPr>
          <w:b/>
        </w:rPr>
      </w:r>
    </w:p>
    <w:p>
      <w:pPr>
        <w:pStyle w:val="Heading1"/>
        <w:ind w:left="0"/>
        <w:rPr>
          <w:b/>
        </w:rPr>
      </w:pPr>
      <w:bookmarkStart w:id="4" w:name="__RefHeading___Toc895_2110377250"/>
      <w:bookmarkEnd w:id="4"/>
      <w:r>
        <w:rPr>
          <w:b/>
        </w:rPr>
        <w:t>Предмет и явления, находящиеся в сфере изучения социальной психологии</w:t>
      </w:r>
    </w:p>
    <w:p>
      <w:pPr>
        <w:pStyle w:val="Heading1"/>
        <w:ind w:left="0"/>
        <w:jc w:val="left"/>
        <w:rPr>
          <w:b/>
        </w:rPr>
      </w:pPr>
      <w:bookmarkStart w:id="5" w:name="__RefHeading___Toc897_2110377250"/>
      <w:bookmarkEnd w:id="5"/>
      <w:r>
        <w:rPr>
          <w:b/>
        </w:rPr>
        <w:t>Введение</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Актуальность темы исследования.</w:t>
      </w:r>
      <w:r>
        <w:rPr>
          <w:color w:themeColor="text1" w:val="000000"/>
          <w:kern w:val="0"/>
          <w:sz w:val="28"/>
          <w:szCs w:val="28"/>
          <w:lang w:eastAsia="ru-RU"/>
        </w:rPr>
        <w:t xml:space="preserve"> Социальная психология занимает уникальное положение в системе современного научного знания, выступая связующим звеном между психологией индивидуальной и социологией. В условиях стремительно меняющегося мира, глобализации, цифровизации коммуникаций и роста социальной напряженности, понимание механизмов взаимодействия людей становится не просто академической задачей, а насущной необходимостью. Социальные потрясения, политические кризисы, распространение информации в социальных сетях и формирование общественного мнения — все эти процессы имеют глубокую социально-психологическую природу.</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Изучение предмета социальной психологии позволяет понять, как общество влияет на личность и как личность, в свою очередь, трансформирует общество. Это знание критически важно для специалистов в области управления, образования, маркетинга, политики и конфликтологии. Однако, несмотря на более чем столетнюю историю развития, в социальной психологии до сих пор существуют дискуссии относительно точных границ ее предмета. Различные научные школы по-разному трактуют то, что именно должно находиться в фокусе внимания исследователя: поведение индивида в группе, межличностное общение или массовые процессы.</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Неоднозначность трактовки предмета ведет к разнообразию в понимании явлений, изучаемых данной дисциплиной. От четкости определения предмета зависит методологический аппарат исследования, интерпретация полученных данных и практическое применение знаний. Поэтому углубленный анализ предмета и явлений, находящихся в сфере изучения социальной психологии, является фундаментальной задачей для любого студента или исследователя, обращающегося к этой дисциплине.</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Степень научной разработанности проблемы.</w:t>
      </w:r>
      <w:r>
        <w:rPr>
          <w:color w:themeColor="text1" w:val="000000"/>
          <w:kern w:val="0"/>
          <w:sz w:val="28"/>
          <w:szCs w:val="28"/>
          <w:lang w:eastAsia="ru-RU"/>
        </w:rPr>
        <w:t xml:space="preserve"> Проблематика предмета социальной психологии освещалась в трудах классиков мировой и отечественной науки. Зарубежные исследователи, такие как Г. Олпорт, К. Левин, С. Московиси, заложили основы экспериментального изучения социального поведения. В отечественной традиции ключевую роль сыграли работы Г.М. Андреевой, А.В. Петровского, Б.Ф. Ломова, Е.С. Кузьмина, которые рассматривали социальную психологию через призму марксистской методологии, а впоследствии — через деятельностный подход. Современные исследования, представленные в работах А.Л. Журавлева, В.А. Лабунской и других, акцентируют внимание на прикладных аспектах и новых феноменах, возникающих в виртуальной среде.</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Объектом исследования</w:t>
      </w:r>
      <w:r>
        <w:rPr>
          <w:color w:themeColor="text1" w:val="000000"/>
          <w:kern w:val="0"/>
          <w:sz w:val="28"/>
          <w:szCs w:val="28"/>
          <w:lang w:eastAsia="ru-RU"/>
        </w:rPr>
        <w:t xml:space="preserve"> в данном реферате выступает социальная психология как отрасль научного знания.</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Предметом исследования</w:t>
      </w:r>
      <w:r>
        <w:rPr>
          <w:color w:themeColor="text1" w:val="000000"/>
          <w:kern w:val="0"/>
          <w:sz w:val="28"/>
          <w:szCs w:val="28"/>
          <w:lang w:eastAsia="ru-RU"/>
        </w:rPr>
        <w:t xml:space="preserve"> являются содержание, структура и специфика явлений, составляющих сферу изучения социальной психологии.</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Цель работы</w:t>
      </w:r>
      <w:r>
        <w:rPr>
          <w:color w:themeColor="text1" w:val="000000"/>
          <w:kern w:val="0"/>
          <w:sz w:val="28"/>
          <w:szCs w:val="28"/>
          <w:lang w:eastAsia="ru-RU"/>
        </w:rPr>
        <w:t xml:space="preserve"> заключается в комплексном анализе предмета социальной психологии и систематизации основных явлений, изучаемых в рамках данной дисциплины.</w:t>
      </w:r>
    </w:p>
    <w:p>
      <w:pPr>
        <w:pStyle w:val="ds-markdown-paragraph"/>
        <w:widowControl/>
        <w:bidi w:val="0"/>
        <w:spacing w:lineRule="auto" w:line="360" w:beforeAutospacing="0" w:before="0" w:afterAutospacing="0" w:after="0"/>
        <w:ind w:firstLine="709"/>
        <w:jc w:val="both"/>
        <w:rPr/>
      </w:pPr>
      <w:r>
        <w:rPr>
          <w:color w:themeColor="text1" w:val="000000"/>
          <w:kern w:val="0"/>
          <w:sz w:val="28"/>
          <w:szCs w:val="28"/>
          <w:lang w:eastAsia="ru-RU"/>
        </w:rPr>
        <w:t xml:space="preserve">Для достижения поставленной цели необходимо решить следующие </w:t>
      </w:r>
      <w:r>
        <w:rPr>
          <w:rStyle w:val="Strong"/>
          <w:color w:themeColor="text1" w:val="000000"/>
          <w:kern w:val="0"/>
          <w:sz w:val="28"/>
          <w:szCs w:val="28"/>
          <w:lang w:eastAsia="ru-RU"/>
        </w:rPr>
        <w:t>задачи</w:t>
      </w:r>
      <w:r>
        <w:rPr>
          <w:color w:themeColor="text1" w:val="000000"/>
          <w:kern w:val="0"/>
          <w:sz w:val="28"/>
          <w:szCs w:val="28"/>
          <w:lang w:eastAsia="ru-RU"/>
        </w:rPr>
        <w:t>:</w:t>
      </w:r>
    </w:p>
    <w:p>
      <w:pPr>
        <w:pStyle w:val="ds-markdown-paragraph"/>
        <w:widowControl/>
        <w:numPr>
          <w:ilvl w:val="0"/>
          <w:numId w:val="11"/>
        </w:numPr>
        <w:tabs>
          <w:tab w:val="clear" w:pos="708"/>
          <w:tab w:val="left" w:pos="0" w:leader="none"/>
        </w:tabs>
        <w:bidi w:val="0"/>
        <w:spacing w:lineRule="auto" w:line="360" w:beforeAutospacing="0" w:before="0" w:afterAutospacing="0" w:after="0"/>
        <w:ind w:firstLine="426" w:left="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Изучить историю становления социальной психологии и эволюцию взглядов на ее предмет.</w:t>
      </w:r>
    </w:p>
    <w:p>
      <w:pPr>
        <w:pStyle w:val="ds-markdown-paragraph"/>
        <w:widowControl/>
        <w:numPr>
          <w:ilvl w:val="0"/>
          <w:numId w:val="11"/>
        </w:numPr>
        <w:tabs>
          <w:tab w:val="clear" w:pos="708"/>
          <w:tab w:val="left" w:pos="0" w:leader="none"/>
        </w:tabs>
        <w:bidi w:val="0"/>
        <w:spacing w:lineRule="auto" w:line="360" w:beforeAutospacing="0" w:before="0" w:afterAutospacing="0" w:after="0"/>
        <w:ind w:firstLine="426" w:left="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Определить место социальной психологии в системе наук (психология, социология, философия).</w:t>
      </w:r>
    </w:p>
    <w:p>
      <w:pPr>
        <w:pStyle w:val="ds-markdown-paragraph"/>
        <w:widowControl/>
        <w:numPr>
          <w:ilvl w:val="0"/>
          <w:numId w:val="11"/>
        </w:numPr>
        <w:tabs>
          <w:tab w:val="clear" w:pos="708"/>
          <w:tab w:val="left" w:pos="0" w:leader="none"/>
        </w:tabs>
        <w:bidi w:val="0"/>
        <w:spacing w:lineRule="auto" w:line="360" w:beforeAutospacing="0" w:before="0" w:afterAutospacing="0" w:after="0"/>
        <w:ind w:firstLine="426" w:left="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Проанализировать различные подходы к определению предмета социальной психологии.</w:t>
      </w:r>
    </w:p>
    <w:p>
      <w:pPr>
        <w:pStyle w:val="ds-markdown-paragraph"/>
        <w:widowControl/>
        <w:numPr>
          <w:ilvl w:val="0"/>
          <w:numId w:val="11"/>
        </w:numPr>
        <w:tabs>
          <w:tab w:val="clear" w:pos="708"/>
          <w:tab w:val="left" w:pos="0" w:leader="none"/>
        </w:tabs>
        <w:bidi w:val="0"/>
        <w:spacing w:lineRule="auto" w:line="360" w:beforeAutospacing="0" w:before="0" w:afterAutospacing="0" w:after="0"/>
        <w:ind w:firstLine="426" w:left="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Выделить и охарактеризовать ключевые социально-психологические явления (феномены).</w:t>
      </w:r>
    </w:p>
    <w:p>
      <w:pPr>
        <w:pStyle w:val="ds-markdown-paragraph"/>
        <w:widowControl/>
        <w:numPr>
          <w:ilvl w:val="0"/>
          <w:numId w:val="11"/>
        </w:numPr>
        <w:tabs>
          <w:tab w:val="clear" w:pos="708"/>
          <w:tab w:val="left" w:pos="0" w:leader="none"/>
        </w:tabs>
        <w:bidi w:val="0"/>
        <w:spacing w:lineRule="auto" w:line="360" w:beforeAutospacing="0" w:before="0" w:afterAutospacing="0" w:after="0"/>
        <w:ind w:firstLine="426" w:left="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Рассмотреть современные проблемы и тенденции развития предметной области.</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Методологическую основу</w:t>
      </w:r>
      <w:r>
        <w:rPr>
          <w:color w:themeColor="text1" w:val="000000"/>
          <w:kern w:val="0"/>
          <w:sz w:val="28"/>
          <w:szCs w:val="28"/>
          <w:lang w:eastAsia="ru-RU"/>
        </w:rPr>
        <w:t xml:space="preserve"> реферата составили принципы системности, детерминизма и развития. В работе использованы методы теоретического анализа, сравнения и обобщения научной литературы.</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Структура работы</w:t>
      </w:r>
      <w:r>
        <w:rPr>
          <w:color w:themeColor="text1" w:val="000000"/>
          <w:kern w:val="0"/>
          <w:sz w:val="28"/>
          <w:szCs w:val="28"/>
          <w:lang w:eastAsia="ru-RU"/>
        </w:rPr>
        <w:t xml:space="preserve"> обусловлена логикой исследования и включает введение, три главы, заключение и список использованной литературы. Первая глава посвящена теоретическим основам и истории вопроса. Вторая глава раскрывает структуру предмета через уровни анализа (личность, группа, общество). Третья глава детально описывает конкретные явления и феномены, составляющие эмпирическое поле социальной психологии.</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NoSpacing"/>
        <w:numPr>
          <w:ilvl w:val="0"/>
          <w:numId w:val="6"/>
        </w:numPr>
        <w:rPr/>
      </w:pPr>
      <w:bookmarkStart w:id="6" w:name="__RefHeading___Toc899_2110377250"/>
      <w:bookmarkEnd w:id="6"/>
      <w:r>
        <w:rPr/>
        <w:t>ТЕОРЕТИКО-МЕТОДОЛОГИЧЕСКИЕ ОСНОВЫ СОЦИАЛЬНОЙ ПСИХОЛОГИИ</w:t>
      </w:r>
    </w:p>
    <w:p>
      <w:pPr>
        <w:pStyle w:val="NoSpacing"/>
        <w:numPr>
          <w:ilvl w:val="0"/>
          <w:numId w:val="0"/>
        </w:numPr>
        <w:ind w:hanging="0" w:left="720"/>
        <w:rPr/>
      </w:pPr>
      <w:bookmarkStart w:id="7" w:name="__RefHeading___Toc901_2110377250"/>
      <w:bookmarkEnd w:id="7"/>
      <w:r>
        <w:rPr/>
        <w:t xml:space="preserve">1.1 </w:t>
      </w:r>
      <w:r>
        <w:rPr>
          <w:sz w:val="28"/>
          <w:szCs w:val="22"/>
          <w14:ligatures w14:val="none"/>
        </w:rPr>
        <w:t>История становления социальной психологии как науки</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История социальной психологии неразрывно связана с историей развития представлений о человеке и обществе. Хотя термин «социальная психология» начал активно использоваться лишь во второй половине XIX века, корни дисциплины уходят в глубокую древность. Философы античности, такие как Платон и Аристотель, уже поднимали вопросы о влиянии среды на формирование характера человека и о природе лидерства в полисе. Однако научное оформление дисциплины началось значительно позже.</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Первый этап развития (конец XIX — начало XX века) характеризуется накоплением эмпирического материала и попытками отделить социальную психологию от философии и общей психологии. В 1897 году Норман Триплетт провел первый социально-психологический эксперимент, изучая влияние присутствия других людей на эффективность деятельности велосипедистов (эффект социальной фасилитации). Этот момент часто считается датой рождения экспериментальной социальной психологии. В этот же период выходят первые учебники: в 1908 году практически одновременно были опубликованы курсы социальной психологии У. Макдугалла (в Великобритании) и Э. Росса (в США). Макдугалл рассматривал социальное поведение через призму инстинктов, в то время как Росс делал акцент на социологических факторах и подражании.</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Второй этап (1920–1940-е годы) связан с утверждением экспериментального метода и поведенческого подхода. Бихевиоризм оказал сильное влияние на социальную психологию США, сместив фокус внимания на наблюдаемое поведение и его стимулы. Однако ключевой фигурой этого периода стал Курт Левин. Его теория поля и утверждение, что «нет ничего практичнее хорошей теории», кардинально изменили ландшафт дисциплины. Левин ввел понятие групповой динамики, показав, что группа — это не просто сумма индивидов, а целостная система со своими законами. Его исследования стилей лидерства (авторитарный, демократический, попустительский) стали классикой.</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Третий этап (после Второй мировой войны) характеризуется расцветом социальной психологии и решением острых социальных проблем. Ужасы войны, холокост и тоталитарные режимы поставили перед наукой вопросы о природе агрессии, подчинения авторитету и предрассудков. В этот период проводятся знаменитые исследования С. Милгрэма (подчинение авторитету) и Ф. Зимбардо (Стэнфордский тюремный эксперимент), которые продемонстрировали силу ситуационных факторов над личностными качествами. Также развиваются теории когнитивного диссонанса (Л. Фестингер) и каузальной атрибуции (Ф. Хайдер), которые перенесли фокус внимания на внутренние психические процессы, стоящие за социальным поведением.</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В отечественной психологии развитие социальной психологии имело свою специфику. В 1920–30-е годы велись активные исследования (В.М. Бехтерев, Г.И. Челпанов), но в 1936 году социальная психология была запрещена постановлением ЦК ВКП(б) как «лженаука», несовместимая с марксизмом. Возрождение дисциплины началось лишь в 1960-е годы. Советская социальная психология, представленная школой Г.М. Андреевой, изначально строилась на историческом материализме, где сознание определялось бытием. Ключевым стало введение понятия «деятельности» как опосредующего звена между индивидом и обществом. Это позволило избежать крайностей западного индивидуализма и коллективизма, предложив концепцию совместной деятельности.</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Таким образом, история социальной психологии демонстрирует постоянную эволюцию ее предмета: от изучения инстинктов и подражания к анализу групповой динамики, социальных установок и когнитивных процессов. Каждый исторический этап расширял сферу изучения, добавляя новые явления и методы.</w:t>
      </w:r>
    </w:p>
    <w:p>
      <w:pPr>
        <w:pStyle w:val="ds-markdown-paragraph"/>
        <w:widowControl/>
        <w:bidi w:val="0"/>
        <w:spacing w:lineRule="auto" w:line="360" w:beforeAutospacing="0" w:before="0" w:afterAutospacing="0" w:after="0"/>
        <w:ind w:firstLine="709"/>
        <w:jc w:val="both"/>
        <w:rPr>
          <w:rFonts w:ascii="Times New Roman" w:hAnsi="Times New Roman"/>
          <w:b/>
          <w:bCs/>
          <w:color w:themeColor="text1" w:val="000000"/>
          <w:sz w:val="28"/>
          <w:szCs w:val="28"/>
        </w:rPr>
      </w:pPr>
      <w:r>
        <w:rPr>
          <w:b/>
          <w:bCs/>
          <w:color w:themeColor="text1" w:val="000000"/>
          <w:kern w:val="0"/>
          <w:sz w:val="28"/>
          <w:szCs w:val="28"/>
          <w:lang w:eastAsia="ru-RU"/>
        </w:rPr>
        <w:t xml:space="preserve">1.2 </w:t>
      </w:r>
      <w:r>
        <w:rPr>
          <w:rFonts w:eastAsia="Times New Roman" w:cs="Times New Roman"/>
          <w:b/>
          <w:bCs/>
          <w:color w:themeColor="text1" w:val="000000"/>
          <w:sz w:val="28"/>
          <w:szCs w:val="28"/>
        </w:rPr>
        <w:t>Место социальной психологии в системе научного знания</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Социальная психология занимает пограничное положение («бисексуальное», по выражению Г. Олпорта) между психологией и социологией. Эта двойственность определяет специфику ее предмета и методов. С одной стороны, социальная психология является отраслью психологической науки, так как изучает психические явления, процессы и состояния. С другой стороны, она тесно связана с социологией, поскольку эти явления возникают и проявляются только в контексте социального взаимодействия и общественных отношений.</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От общей психологии социальную психологию отличает предмет изучения. Если общая психология исследует психические процессы (память, внимание, мышление) преимущественно у изолированного индивида, то социальная психология изучает, как эти процессы видоизменяются под влиянием других людей. Например, память в социальной психологии рассматривается не как механизм запоминания, а как социальная память группы или искажение воспоминаний под давлением большинства.</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От социологии социальную психологию отличает уровень анализа. Социология изучает общество как макросистему, социальные институты, классы и страты. Социальная психология же фокусируется на микроуровне — на малых группах, межличностных отношениях и индивидуальном сознании в социальном контексте. Если социолога интересует статистика электорального поведения по стране, то социального психолога — мотивы голосования конкретного человека под влиянием его референтной группы.</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Кроме того, социальная психология связана с другими дисциплинами:</w:t>
      </w:r>
    </w:p>
    <w:p>
      <w:pPr>
        <w:pStyle w:val="ds-markdown-paragraph"/>
        <w:widowControl/>
        <w:numPr>
          <w:ilvl w:val="0"/>
          <w:numId w:val="7"/>
        </w:numPr>
        <w:tabs>
          <w:tab w:val="clear" w:pos="708"/>
          <w:tab w:val="left" w:pos="0" w:leader="none"/>
        </w:tabs>
        <w:bidi w:val="0"/>
        <w:spacing w:lineRule="auto" w:line="360" w:beforeAutospacing="0" w:before="0" w:afterAutospacing="0" w:after="0"/>
        <w:ind w:firstLine="426" w:left="709"/>
        <w:jc w:val="both"/>
        <w:rPr/>
      </w:pPr>
      <w:r>
        <w:rPr>
          <w:rStyle w:val="Strong"/>
          <w:color w:themeColor="text1" w:val="000000"/>
          <w:kern w:val="0"/>
          <w:sz w:val="28"/>
          <w:szCs w:val="28"/>
          <w:lang w:eastAsia="ru-RU"/>
        </w:rPr>
        <w:t>Политология:</w:t>
      </w:r>
      <w:r>
        <w:rPr>
          <w:color w:themeColor="text1" w:val="000000"/>
          <w:kern w:val="0"/>
          <w:sz w:val="28"/>
          <w:szCs w:val="28"/>
          <w:lang w:eastAsia="ru-RU"/>
        </w:rPr>
        <w:t xml:space="preserve"> изучение политического поведения, лидерства, общественного мнения.</w:t>
      </w:r>
    </w:p>
    <w:p>
      <w:pPr>
        <w:pStyle w:val="ds-markdown-paragraph"/>
        <w:widowControl/>
        <w:numPr>
          <w:ilvl w:val="0"/>
          <w:numId w:val="7"/>
        </w:numPr>
        <w:tabs>
          <w:tab w:val="clear" w:pos="708"/>
          <w:tab w:val="left" w:pos="0" w:leader="none"/>
        </w:tabs>
        <w:bidi w:val="0"/>
        <w:spacing w:lineRule="auto" w:line="360" w:beforeAutospacing="0" w:before="0" w:afterAutospacing="0" w:after="0"/>
        <w:ind w:firstLine="426" w:left="709"/>
        <w:jc w:val="both"/>
        <w:rPr/>
      </w:pPr>
      <w:r>
        <w:rPr>
          <w:rStyle w:val="Strong"/>
          <w:color w:themeColor="text1" w:val="000000"/>
          <w:kern w:val="0"/>
          <w:sz w:val="28"/>
          <w:szCs w:val="28"/>
          <w:lang w:eastAsia="ru-RU"/>
        </w:rPr>
        <w:t>Экономика:</w:t>
      </w:r>
      <w:r>
        <w:rPr>
          <w:color w:themeColor="text1" w:val="000000"/>
          <w:kern w:val="0"/>
          <w:sz w:val="28"/>
          <w:szCs w:val="28"/>
          <w:lang w:eastAsia="ru-RU"/>
        </w:rPr>
        <w:t xml:space="preserve"> поведенческая экономика, психология потребления, принятие финансовых решений в группе.</w:t>
      </w:r>
    </w:p>
    <w:p>
      <w:pPr>
        <w:pStyle w:val="ds-markdown-paragraph"/>
        <w:widowControl/>
        <w:numPr>
          <w:ilvl w:val="0"/>
          <w:numId w:val="7"/>
        </w:numPr>
        <w:tabs>
          <w:tab w:val="clear" w:pos="708"/>
          <w:tab w:val="left" w:pos="0" w:leader="none"/>
        </w:tabs>
        <w:bidi w:val="0"/>
        <w:spacing w:lineRule="auto" w:line="360" w:beforeAutospacing="0" w:before="0" w:afterAutospacing="0" w:after="0"/>
        <w:ind w:firstLine="426" w:left="709"/>
        <w:jc w:val="both"/>
        <w:rPr/>
      </w:pPr>
      <w:r>
        <w:rPr>
          <w:rStyle w:val="Strong"/>
          <w:color w:themeColor="text1" w:val="000000"/>
          <w:kern w:val="0"/>
          <w:sz w:val="28"/>
          <w:szCs w:val="28"/>
          <w:lang w:eastAsia="ru-RU"/>
        </w:rPr>
        <w:t>Культурология:</w:t>
      </w:r>
      <w:r>
        <w:rPr>
          <w:color w:themeColor="text1" w:val="000000"/>
          <w:kern w:val="0"/>
          <w:sz w:val="28"/>
          <w:szCs w:val="28"/>
          <w:lang w:eastAsia="ru-RU"/>
        </w:rPr>
        <w:t xml:space="preserve"> кросс-культурные исследования, влияние традиций на поведение.</w:t>
      </w:r>
    </w:p>
    <w:p>
      <w:pPr>
        <w:pStyle w:val="ds-markdown-paragraph"/>
        <w:widowControl/>
        <w:numPr>
          <w:ilvl w:val="0"/>
          <w:numId w:val="7"/>
        </w:numPr>
        <w:tabs>
          <w:tab w:val="clear" w:pos="708"/>
          <w:tab w:val="left" w:pos="0" w:leader="none"/>
        </w:tabs>
        <w:bidi w:val="0"/>
        <w:spacing w:lineRule="auto" w:line="360" w:beforeAutospacing="0" w:before="0" w:afterAutospacing="0" w:after="0"/>
        <w:ind w:firstLine="426" w:left="709"/>
        <w:jc w:val="both"/>
        <w:rPr/>
      </w:pPr>
      <w:r>
        <w:rPr>
          <w:rStyle w:val="Strong"/>
          <w:color w:themeColor="text1" w:val="000000"/>
          <w:kern w:val="0"/>
          <w:sz w:val="28"/>
          <w:szCs w:val="28"/>
          <w:lang w:eastAsia="ru-RU"/>
        </w:rPr>
        <w:t>Педагогика:</w:t>
      </w:r>
      <w:r>
        <w:rPr>
          <w:color w:themeColor="text1" w:val="000000"/>
          <w:kern w:val="0"/>
          <w:sz w:val="28"/>
          <w:szCs w:val="28"/>
          <w:lang w:eastAsia="ru-RU"/>
        </w:rPr>
        <w:t xml:space="preserve"> психология воспитания, взаимодействие в учебном коллективе.</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В современной науке наблюдается тенденция к интеграции. Появляются смежные области, такие как социальная нейронаука (изучение биологических основ социального поведения), экономическая психология, политическая психология. Это размывает жесткие границы предмета, делая социальную психологию одной из самых междисциплинарных наук. Однако ядро дисциплины сохраняется: это изучение закономерностей поведения и деятельности людей, обусловленных их включением в социальные группы и сообщества.</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Важно отметить, что в зависимости от страны и научной школы акценты расставляются по-разному. В американской традиции доминирует экспериментальный подход и фокус на индивидуальном восприятии социального мира (социальное познание). В европейской традиции (особенно французской школе С. Московиси) больше внимания уделяется социальным представлениям и влиянию меньшинства на большинство. В российской традиции сильна линия изучения коллектива, совместной деятельности и межгрупповых отношений.</w:t>
      </w:r>
    </w:p>
    <w:p>
      <w:pPr>
        <w:pStyle w:val="ds-markdown-paragraph"/>
        <w:widowControl/>
        <w:bidi w:val="0"/>
        <w:spacing w:lineRule="auto" w:line="360" w:beforeAutospacing="0" w:before="0" w:afterAutospacing="0" w:after="0"/>
        <w:ind w:firstLine="709"/>
        <w:jc w:val="both"/>
        <w:rPr>
          <w:rFonts w:ascii="Times New Roman" w:hAnsi="Times New Roman"/>
          <w:b/>
          <w:bCs/>
          <w:color w:themeColor="text1" w:val="000000"/>
          <w:sz w:val="28"/>
          <w:szCs w:val="28"/>
        </w:rPr>
      </w:pPr>
      <w:r>
        <w:rPr>
          <w:b/>
          <w:bCs/>
          <w:color w:themeColor="text1" w:val="000000"/>
          <w:kern w:val="0"/>
          <w:sz w:val="28"/>
          <w:szCs w:val="28"/>
          <w:lang w:eastAsia="ru-RU"/>
        </w:rPr>
        <w:t xml:space="preserve">1.3 </w:t>
      </w:r>
      <w:r>
        <w:rPr>
          <w:rFonts w:eastAsia="Times New Roman" w:cs="Times New Roman"/>
          <w:b/>
          <w:bCs/>
          <w:color w:themeColor="text1" w:val="000000"/>
          <w:sz w:val="28"/>
          <w:szCs w:val="28"/>
        </w:rPr>
        <w:t>Проблема определения предмета социальной психологии</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Вопрос о предмете социальной психологии является одним из самых дискуссионных в истории науки. Разнобой в определениях обусловлен сложностью самого объекта изучения — человека в обществе. На протяжении XX века можно выделить несколько основных подходов к определению предмета.</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Бихевиористский подход.</w:t>
      </w:r>
      <w:r>
        <w:rPr>
          <w:color w:themeColor="text1" w:val="000000"/>
          <w:kern w:val="0"/>
          <w:sz w:val="28"/>
          <w:szCs w:val="28"/>
          <w:lang w:eastAsia="ru-RU"/>
        </w:rPr>
        <w:t xml:space="preserve"> В рамках бихевиоризма предметом социальной психологии считалось социальное поведение, понимаемое как реакция на социальные стимулы. Внутренние переживания индивида игнорировались как ненаблюдаемые. Предмет формулировался как «изучение поведения индивида в ситуации взаимодействия».</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Психоаналитический подход.</w:t>
      </w:r>
      <w:r>
        <w:rPr>
          <w:color w:themeColor="text1" w:val="000000"/>
          <w:kern w:val="0"/>
          <w:sz w:val="28"/>
          <w:szCs w:val="28"/>
          <w:lang w:eastAsia="ru-RU"/>
        </w:rPr>
        <w:t xml:space="preserve"> Представители этого направления (например, последователи Фрейда) рассматривали предмет через призму бессознательных влечений, сублимируемых в социальную культуру. Предметом становилось изучение того, как социальные нормы подавляют или трансформируют инстинкты.</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Когнитивный подход.</w:t>
      </w:r>
      <w:r>
        <w:rPr>
          <w:color w:themeColor="text1" w:val="000000"/>
          <w:kern w:val="0"/>
          <w:sz w:val="28"/>
          <w:szCs w:val="28"/>
          <w:lang w:eastAsia="ru-RU"/>
        </w:rPr>
        <w:t xml:space="preserve"> С развитием когнитивной психологии в 1960-70-е годы предмет сместился в сторону социального познания. Социальная психология стала изучать то, как люди воспринимают, интерпретируют и запоминают информацию о других людях и социальных ситуациях. Предмет: «процессы переработки социальной информации».</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Интеракционистский подход.</w:t>
      </w:r>
      <w:r>
        <w:rPr>
          <w:color w:themeColor="text1" w:val="000000"/>
          <w:kern w:val="0"/>
          <w:sz w:val="28"/>
          <w:szCs w:val="28"/>
          <w:lang w:eastAsia="ru-RU"/>
        </w:rPr>
        <w:t xml:space="preserve"> Этот подход, близкий к идеям Курта Левина и символического интеракционизма, рассматривает предмет как взаимодействие (интеракцию). Главное — не индивид и не группа по отдельности, а процесс их взаимовлияния.</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Отечественный деятельностный подход.</w:t>
      </w:r>
      <w:r>
        <w:rPr>
          <w:color w:themeColor="text1" w:val="000000"/>
          <w:kern w:val="0"/>
          <w:sz w:val="28"/>
          <w:szCs w:val="28"/>
          <w:lang w:eastAsia="ru-RU"/>
        </w:rPr>
        <w:t xml:space="preserve"> В российской психологии, благодаря трудам Г.М. Андреевой, утвердилось определение, согласно которому предмет социальной психологии — это закономерности поведения и деятельности людей, обусловленные их включением в социальные группы, а также психологические характеристики самих этих групп. Ключевым здесь является понятие деятельности. Социальное взаимодействие рассматривается не просто как обмен сигналами, а как совместная деятельность, направленная на достижение общих целей.</w:t>
      </w:r>
    </w:p>
    <w:p>
      <w:pPr>
        <w:pStyle w:val="ds-markdown-paragraph"/>
        <w:widowControl/>
        <w:bidi w:val="0"/>
        <w:spacing w:lineRule="auto" w:line="360" w:beforeAutospacing="0" w:before="0" w:afterAutospacing="0" w:after="0"/>
        <w:ind w:firstLine="709"/>
        <w:jc w:val="both"/>
        <w:rPr/>
      </w:pPr>
      <w:r>
        <w:rPr>
          <w:color w:themeColor="text1" w:val="000000"/>
          <w:kern w:val="0"/>
          <w:sz w:val="28"/>
          <w:szCs w:val="28"/>
          <w:lang w:eastAsia="ru-RU"/>
        </w:rPr>
        <w:t xml:space="preserve">Современное определение предмета социальной психологии можно сформулировать интегративно: </w:t>
      </w:r>
      <w:r>
        <w:rPr>
          <w:rStyle w:val="Strong"/>
          <w:color w:themeColor="text1" w:val="000000"/>
          <w:kern w:val="0"/>
          <w:sz w:val="28"/>
          <w:szCs w:val="28"/>
          <w:lang w:eastAsia="ru-RU"/>
        </w:rPr>
        <w:t>Социальная психология изучает психологические закономерности взаимодействия людей в группах и сообществах, а также психологические характеристики этих групп.</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Это определение включает в себя три основных блока:</w:t>
      </w:r>
    </w:p>
    <w:p>
      <w:pPr>
        <w:pStyle w:val="ds-markdown-paragraph"/>
        <w:widowControl/>
        <w:numPr>
          <w:ilvl w:val="0"/>
          <w:numId w:val="8"/>
        </w:numPr>
        <w:tabs>
          <w:tab w:val="clear" w:pos="708"/>
          <w:tab w:val="left" w:pos="0" w:leader="none"/>
        </w:tabs>
        <w:bidi w:val="0"/>
        <w:spacing w:lineRule="auto" w:line="360" w:beforeAutospacing="0" w:before="0" w:afterAutospacing="0" w:after="0"/>
        <w:ind w:firstLine="426" w:left="709"/>
        <w:jc w:val="both"/>
        <w:rPr/>
      </w:pPr>
      <w:r>
        <w:rPr>
          <w:rStyle w:val="Strong"/>
          <w:color w:themeColor="text1" w:val="000000"/>
          <w:kern w:val="0"/>
          <w:sz w:val="28"/>
          <w:szCs w:val="28"/>
          <w:lang w:eastAsia="ru-RU"/>
        </w:rPr>
        <w:t>Социальная психология личности:</w:t>
      </w:r>
      <w:r>
        <w:rPr>
          <w:color w:themeColor="text1" w:val="000000"/>
          <w:kern w:val="0"/>
          <w:sz w:val="28"/>
          <w:szCs w:val="28"/>
          <w:lang w:eastAsia="ru-RU"/>
        </w:rPr>
        <w:t xml:space="preserve"> место личности в группе, социализация, социальные установки.</w:t>
      </w:r>
    </w:p>
    <w:p>
      <w:pPr>
        <w:pStyle w:val="ds-markdown-paragraph"/>
        <w:widowControl/>
        <w:numPr>
          <w:ilvl w:val="0"/>
          <w:numId w:val="8"/>
        </w:numPr>
        <w:tabs>
          <w:tab w:val="clear" w:pos="708"/>
          <w:tab w:val="left" w:pos="0" w:leader="none"/>
        </w:tabs>
        <w:bidi w:val="0"/>
        <w:spacing w:lineRule="auto" w:line="360" w:beforeAutospacing="0" w:before="0" w:afterAutospacing="0" w:after="0"/>
        <w:ind w:firstLine="426" w:left="709"/>
        <w:jc w:val="both"/>
        <w:rPr/>
      </w:pPr>
      <w:r>
        <w:rPr>
          <w:rStyle w:val="Strong"/>
          <w:color w:themeColor="text1" w:val="000000"/>
          <w:kern w:val="0"/>
          <w:sz w:val="28"/>
          <w:szCs w:val="28"/>
          <w:lang w:eastAsia="ru-RU"/>
        </w:rPr>
        <w:t>Социальная психология групп:</w:t>
      </w:r>
      <w:r>
        <w:rPr>
          <w:color w:themeColor="text1" w:val="000000"/>
          <w:kern w:val="0"/>
          <w:sz w:val="28"/>
          <w:szCs w:val="28"/>
          <w:lang w:eastAsia="ru-RU"/>
        </w:rPr>
        <w:t xml:space="preserve"> динамика малых групп, лидерство, сплоченность, психология больших групп (массы, толпа).</w:t>
      </w:r>
    </w:p>
    <w:p>
      <w:pPr>
        <w:pStyle w:val="ds-markdown-paragraph"/>
        <w:widowControl/>
        <w:numPr>
          <w:ilvl w:val="0"/>
          <w:numId w:val="8"/>
        </w:numPr>
        <w:tabs>
          <w:tab w:val="clear" w:pos="708"/>
          <w:tab w:val="left" w:pos="0" w:leader="none"/>
        </w:tabs>
        <w:bidi w:val="0"/>
        <w:spacing w:lineRule="auto" w:line="360" w:beforeAutospacing="0" w:before="0" w:afterAutospacing="0" w:after="0"/>
        <w:ind w:firstLine="426" w:left="709"/>
        <w:jc w:val="both"/>
        <w:rPr/>
      </w:pPr>
      <w:r>
        <w:rPr>
          <w:rStyle w:val="Strong"/>
          <w:color w:themeColor="text1" w:val="000000"/>
          <w:kern w:val="0"/>
          <w:sz w:val="28"/>
          <w:szCs w:val="28"/>
          <w:lang w:eastAsia="ru-RU"/>
        </w:rPr>
        <w:t>Социальная психология общения:</w:t>
      </w:r>
      <w:r>
        <w:rPr>
          <w:color w:themeColor="text1" w:val="000000"/>
          <w:kern w:val="0"/>
          <w:sz w:val="28"/>
          <w:szCs w:val="28"/>
          <w:lang w:eastAsia="ru-RU"/>
        </w:rPr>
        <w:t xml:space="preserve"> коммуникация, перцепция (восприятие), интеракция (взаимодействие).</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Таким образом, предмет социальной психологии не статичен. Он расширяется по мере усложнения социальных отношений. Если в начале XX века изучали преимущественно подражание и внушение, то сегодня в предметную область входят виртуальные сообщества, гендерные отношения, этническая идентичность и экологическое сознание.</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r>
    </w:p>
    <w:p>
      <w:pPr>
        <w:pStyle w:val="Heading1"/>
        <w:numPr>
          <w:ilvl w:val="0"/>
          <w:numId w:val="0"/>
        </w:numPr>
        <w:ind w:hanging="0" w:left="0"/>
        <w:jc w:val="both"/>
        <w:rPr>
          <w:rFonts w:eastAsia="Times New Roman"/>
        </w:rPr>
      </w:pPr>
      <w:bookmarkStart w:id="8" w:name="__RefHeading___Toc903_2110377250"/>
      <w:bookmarkStart w:id="9" w:name="_Toc224820267"/>
      <w:bookmarkEnd w:id="8"/>
      <w:bookmarkEnd w:id="9"/>
      <w:r>
        <w:rPr>
          <w:rFonts w:eastAsia="Times New Roman"/>
          <w:b/>
          <w:sz w:val="28"/>
          <w14:ligatures w14:val="none"/>
        </w:rPr>
        <w:t xml:space="preserve">2. </w:t>
      </w:r>
      <w:r>
        <w:rPr>
          <w:rFonts w:eastAsia="Times New Roman"/>
          <w:b/>
          <w:sz w:val="28"/>
          <w14:ligatures w14:val="none"/>
        </w:rPr>
        <w:t>СТРУКТУРА ПРЕДМЕТА СОЦИАЛЬНОЙ ПСИХОЛОГИИ</w:t>
      </w:r>
    </w:p>
    <w:p>
      <w:pPr>
        <w:pStyle w:val="Heading1"/>
        <w:numPr>
          <w:ilvl w:val="0"/>
          <w:numId w:val="0"/>
        </w:numPr>
        <w:ind w:hanging="0" w:left="0"/>
        <w:jc w:val="both"/>
        <w:rPr/>
      </w:pPr>
      <w:bookmarkStart w:id="10" w:name="__RefHeading___Toc905_2110377250"/>
      <w:bookmarkEnd w:id="10"/>
      <w:r>
        <w:rPr>
          <w:rFonts w:eastAsia="Times New Roman"/>
          <w:b/>
          <w:bCs/>
          <w:sz w:val="28"/>
          <w14:ligatures w14:val="none"/>
        </w:rPr>
        <w:t xml:space="preserve">          </w:t>
      </w:r>
      <w:r>
        <w:rPr>
          <w:rFonts w:eastAsia="Times New Roman"/>
          <w:b/>
          <w:bCs/>
          <w:sz w:val="28"/>
          <w14:ligatures w14:val="none"/>
        </w:rPr>
        <w:t xml:space="preserve">2.1 </w:t>
      </w:r>
      <w:r>
        <w:rPr>
          <w:rFonts w:eastAsia="Times New Roman" w:cs="Times New Roman"/>
          <w:b/>
          <w:bCs/>
          <w:color w:val="000000"/>
          <w:sz w:val="28"/>
          <w:szCs w:val="22"/>
          <w14:ligatures w14:val="none"/>
        </w:rPr>
        <w:t>Социальная психология личности и межличностные отношения</w:t>
      </w:r>
    </w:p>
    <w:p>
      <w:pPr>
        <w:pStyle w:val="Normal"/>
        <w:spacing w:lineRule="auto" w:line="360" w:before="0" w:after="0"/>
        <w:ind w:firstLine="709"/>
        <w:jc w:val="both"/>
        <w:rPr>
          <w:rFonts w:eastAsia="Times New Roman" w:cs="Times New Roman"/>
          <w:b w:val="false"/>
          <w:color w:themeColor="text1" w:val="000000"/>
          <w:szCs w:val="28"/>
        </w:rPr>
      </w:pPr>
      <w:r>
        <w:rPr>
          <w:rFonts w:eastAsia="Times New Roman" w:cs="Times New Roman"/>
          <w:b w:val="false"/>
          <w:color w:themeColor="text1" w:val="000000"/>
          <w:szCs w:val="28"/>
        </w:rPr>
        <w:t>Первый структурный элемент предмета социальной психологии — это личность в социальном контексте. В отличие от общей психологии, которая изучает темперамент или характер как врожденные или индивидуально-своеобразные свойства, социальная психология интересует личность как продукт и субъект общественных отношений.</w:t>
      </w:r>
    </w:p>
    <w:p>
      <w:pPr>
        <w:pStyle w:val="Normal"/>
        <w:spacing w:lineRule="auto" w:line="360" w:before="0" w:after="0"/>
        <w:ind w:firstLine="709"/>
        <w:jc w:val="both"/>
        <w:rPr/>
      </w:pPr>
      <w:r>
        <w:rPr>
          <w:rFonts w:eastAsia="Times New Roman" w:cs="Times New Roman"/>
          <w:b w:val="false"/>
          <w:color w:themeColor="text1" w:val="000000"/>
          <w:szCs w:val="28"/>
        </w:rPr>
        <w:t xml:space="preserve">Ключевым понятием здесь является </w:t>
      </w:r>
      <w:r>
        <w:rPr>
          <w:rStyle w:val="Strong"/>
          <w:rFonts w:eastAsia="Times New Roman" w:cs="Times New Roman"/>
          <w:b w:val="false"/>
          <w:color w:themeColor="text1" w:val="000000"/>
          <w:szCs w:val="28"/>
        </w:rPr>
        <w:t>социализация</w:t>
      </w:r>
      <w:r>
        <w:rPr>
          <w:rFonts w:eastAsia="Times New Roman" w:cs="Times New Roman"/>
          <w:b w:val="false"/>
          <w:color w:themeColor="text1" w:val="000000"/>
          <w:szCs w:val="28"/>
        </w:rPr>
        <w:t xml:space="preserve"> — процесс усвоения индивидом образцов поведения, социальных норм и ценностей, необходимых для успешного функционирования в данном обществе. Социальная психология изучает механизмы социализации: подражание, идентификацию, интериоризацию. Исследуется, как на разных этапах онтогенеза (детство, юность, зрелость) меняется влияние референтных групп (семья, школа, друзья, коллеги) на формирование «Я-концепции».</w:t>
      </w:r>
    </w:p>
    <w:p>
      <w:pPr>
        <w:pStyle w:val="Normal"/>
        <w:spacing w:lineRule="auto" w:line="360" w:before="0" w:after="0"/>
        <w:ind w:firstLine="709"/>
        <w:jc w:val="both"/>
        <w:rPr/>
      </w:pPr>
      <w:r>
        <w:rPr>
          <w:rStyle w:val="Strong"/>
          <w:rFonts w:eastAsia="Times New Roman" w:cs="Times New Roman"/>
          <w:b w:val="false"/>
          <w:color w:themeColor="text1" w:val="000000"/>
          <w:szCs w:val="28"/>
        </w:rPr>
        <w:t>Социальная идентичность</w:t>
      </w:r>
      <w:r>
        <w:rPr>
          <w:rFonts w:eastAsia="Times New Roman" w:cs="Times New Roman"/>
          <w:b w:val="false"/>
          <w:color w:themeColor="text1" w:val="000000"/>
          <w:szCs w:val="28"/>
        </w:rPr>
        <w:t xml:space="preserve"> — еще один важнейший аспект. Это осознание человеком своей принадлежности к определенной социальной группе (национальной, профессиональной, гендерной). Теория социальной идентичности (Г. Тэшфел) утверждает, что стремление к позитивной социальной идентичности является мощным мотивом поведения. Люди склонны благоприятствовать своей группе (ингруппе) и дискриминировать чужие группы (аутгруппы), что лежит в основе многих межгрупповых конфликтов.</w:t>
      </w:r>
    </w:p>
    <w:p>
      <w:pPr>
        <w:pStyle w:val="Normal"/>
        <w:spacing w:lineRule="auto" w:line="360" w:before="0" w:after="0"/>
        <w:ind w:firstLine="709"/>
        <w:jc w:val="both"/>
        <w:rPr>
          <w:rFonts w:eastAsia="Times New Roman" w:cs="Times New Roman"/>
          <w:b w:val="false"/>
          <w:color w:themeColor="text1" w:val="000000"/>
          <w:szCs w:val="28"/>
        </w:rPr>
      </w:pPr>
      <w:r>
        <w:rPr>
          <w:rFonts w:eastAsia="Times New Roman" w:cs="Times New Roman"/>
          <w:b w:val="false"/>
          <w:color w:themeColor="text1" w:val="000000"/>
          <w:szCs w:val="28"/>
        </w:rPr>
        <w:t>В сфере межличностных отношений социальная психология изучает:</w:t>
      </w:r>
    </w:p>
    <w:p>
      <w:pPr>
        <w:pStyle w:val="Normal"/>
        <w:spacing w:lineRule="auto" w:line="360" w:before="0" w:after="0"/>
        <w:ind w:firstLine="709"/>
        <w:jc w:val="both"/>
        <w:rPr/>
      </w:pPr>
      <w:r>
        <w:rPr>
          <w:rStyle w:val="Strong"/>
          <w:rFonts w:eastAsia="Times New Roman" w:cs="Times New Roman"/>
          <w:b w:val="false"/>
          <w:color w:themeColor="text1" w:val="000000"/>
          <w:szCs w:val="28"/>
        </w:rPr>
        <w:t>Межличностное восприятие (социальная перцепция).</w:t>
      </w:r>
      <w:r>
        <w:rPr>
          <w:rFonts w:eastAsia="Times New Roman" w:cs="Times New Roman"/>
          <w:b w:val="false"/>
          <w:color w:themeColor="text1" w:val="000000"/>
          <w:szCs w:val="28"/>
        </w:rPr>
        <w:t xml:space="preserve"> Как мы формируем впечатление о другом человеке? Какие ошибки мы при этом допускаем (эффект ореола, эффект проекции, стереотипизация)? Исследования показывают, что первое впечатление формируется за первые секунды встречи и часто бывает устойчивым к последующей информации.</w:t>
      </w:r>
    </w:p>
    <w:p>
      <w:pPr>
        <w:pStyle w:val="Normal"/>
        <w:spacing w:lineRule="auto" w:line="360" w:before="0" w:after="0"/>
        <w:ind w:firstLine="709"/>
        <w:jc w:val="both"/>
        <w:rPr/>
      </w:pPr>
      <w:r>
        <w:rPr>
          <w:rStyle w:val="Strong"/>
          <w:rFonts w:eastAsia="Times New Roman" w:cs="Times New Roman"/>
          <w:b w:val="false"/>
          <w:color w:themeColor="text1" w:val="000000"/>
          <w:szCs w:val="28"/>
        </w:rPr>
        <w:t>Межличностную аттракцию.</w:t>
      </w:r>
      <w:r>
        <w:rPr>
          <w:rFonts w:eastAsia="Times New Roman" w:cs="Times New Roman"/>
          <w:b w:val="false"/>
          <w:color w:themeColor="text1" w:val="000000"/>
          <w:szCs w:val="28"/>
        </w:rPr>
        <w:t xml:space="preserve"> Это процесс формирования привлекательности человека для воспринимающего. Факторы аттракции включают физическую привлекательность, сходство установок, взаимную симпатию, компетентность. Социальная психология изучает, как возникает дружба и любовь, и какие социальные условия способствуют этому.</w:t>
      </w:r>
    </w:p>
    <w:p>
      <w:pPr>
        <w:pStyle w:val="Normal"/>
        <w:spacing w:lineRule="auto" w:line="360" w:before="0" w:after="0"/>
        <w:ind w:firstLine="709"/>
        <w:jc w:val="both"/>
        <w:rPr/>
      </w:pPr>
      <w:r>
        <w:rPr>
          <w:rStyle w:val="Strong"/>
          <w:rFonts w:eastAsia="Times New Roman" w:cs="Times New Roman"/>
          <w:b w:val="false"/>
          <w:color w:themeColor="text1" w:val="000000"/>
          <w:szCs w:val="28"/>
        </w:rPr>
        <w:t>Межличностные конфликты.</w:t>
      </w:r>
      <w:r>
        <w:rPr>
          <w:rFonts w:eastAsia="Times New Roman" w:cs="Times New Roman"/>
          <w:b w:val="false"/>
          <w:color w:themeColor="text1" w:val="000000"/>
          <w:szCs w:val="28"/>
        </w:rPr>
        <w:t xml:space="preserve"> Конфликт рассматривается не только как деструктивное явление, но и как способ разрешения противоречий. Изучаются стратегии поведения в конфликте (соперничество, сотрудничество, компромисс, избегание, приспособление) и методы их разрешения (медиация, переговоры).</w:t>
      </w:r>
    </w:p>
    <w:p>
      <w:pPr>
        <w:pStyle w:val="Normal"/>
        <w:spacing w:lineRule="auto" w:line="360" w:before="0" w:after="0"/>
        <w:ind w:firstLine="709"/>
        <w:jc w:val="both"/>
        <w:rPr>
          <w:rFonts w:eastAsia="Times New Roman" w:cs="Times New Roman"/>
          <w:b w:val="false"/>
          <w:color w:themeColor="text1" w:val="000000"/>
          <w:szCs w:val="28"/>
        </w:rPr>
      </w:pPr>
      <w:r>
        <w:rPr>
          <w:rFonts w:eastAsia="Times New Roman" w:cs="Times New Roman"/>
          <w:b w:val="false"/>
          <w:color w:themeColor="text1" w:val="000000"/>
          <w:szCs w:val="28"/>
        </w:rPr>
        <w:t>Важно подчеркнуть, что в структуре предмета социальная психология личности не противопоставляется группе. Личность изучается не изолированно, а в системе отношений «личность — группа». Например, изучается феномен маргинализации, когда человек теряет связь со своей группой, но еще не вошел в новую, что приводит к специфическим психологическим состояниям тревоги и нестабильности.</w:t>
      </w:r>
    </w:p>
    <w:p>
      <w:pPr>
        <w:pStyle w:val="Normal"/>
        <w:spacing w:lineRule="auto" w:line="360" w:before="0" w:after="0"/>
        <w:ind w:firstLine="709"/>
        <w:jc w:val="both"/>
        <w:rPr>
          <w:rFonts w:eastAsia="Times New Roman" w:cs="Times New Roman"/>
          <w:b/>
          <w:bCs/>
          <w:color w:themeColor="text1" w:val="000000"/>
          <w:szCs w:val="28"/>
        </w:rPr>
      </w:pPr>
      <w:r>
        <w:rPr>
          <w:rFonts w:eastAsia="Times New Roman" w:cs="Times New Roman"/>
          <w:b/>
          <w:bCs/>
          <w:color w:themeColor="text1" w:val="000000"/>
          <w:szCs w:val="28"/>
        </w:rPr>
        <w:t xml:space="preserve">2.2 </w:t>
      </w:r>
      <w:r>
        <w:rPr>
          <w:rFonts w:eastAsia="Times New Roman" w:cs="Times New Roman"/>
          <w:b/>
          <w:bCs/>
          <w:color w:themeColor="text1" w:val="000000"/>
          <w:sz w:val="28"/>
          <w:szCs w:val="28"/>
        </w:rPr>
        <w:t>Психология больших социальных групп и массовых явлений</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Второй крупный блок предмета социальной психологии — это психология больших социальных групп. В отличие от малых групп, где члены знают друг друга и находятся в непосредственном контакте, большие группы (нации, классы, партии, религиозные конфессии) характеризуются опосредованным контактом. Члены большой группы могут никогда не встречаться, но ощущать свою принадлежность к общности.</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Психология больших групп изучает следующие явления:</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Общественное мнение.</w:t>
      </w:r>
      <w:r>
        <w:rPr>
          <w:color w:themeColor="text1" w:val="000000"/>
          <w:kern w:val="0"/>
          <w:sz w:val="28"/>
          <w:szCs w:val="28"/>
          <w:lang w:eastAsia="ru-RU"/>
        </w:rPr>
        <w:t xml:space="preserve"> Это состояние массового сознания, выражающее отношение различных социальных общностей к актуальным проблемам. Социальная психология исследует, как формируется общественное мнение, роль СМИ в этом процессе, феномен спиралей молчания (когда люди боятся высказывать мнение, противоречащее большинству).</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Национальная психология и этнические стереотипы.</w:t>
      </w:r>
      <w:r>
        <w:rPr>
          <w:color w:themeColor="text1" w:val="000000"/>
          <w:kern w:val="0"/>
          <w:sz w:val="28"/>
          <w:szCs w:val="28"/>
          <w:lang w:eastAsia="ru-RU"/>
        </w:rPr>
        <w:t xml:space="preserve"> Изучаются особенности менталитета, традиций, норм поведения различных этносов. Важным аспектом является профилактика этнических предрассудков и ксенофобии.</w:t>
      </w:r>
    </w:p>
    <w:p>
      <w:pPr>
        <w:pStyle w:val="ds-markdown-paragraph"/>
        <w:widowControl/>
        <w:bidi w:val="0"/>
        <w:spacing w:lineRule="auto" w:line="360" w:beforeAutospacing="0" w:before="0" w:afterAutospacing="0" w:after="0"/>
        <w:ind w:firstLine="709"/>
        <w:jc w:val="both"/>
        <w:rPr/>
      </w:pPr>
      <w:r>
        <w:rPr>
          <w:rStyle w:val="Strong"/>
          <w:color w:themeColor="text1" w:val="000000"/>
          <w:kern w:val="0"/>
          <w:sz w:val="28"/>
          <w:szCs w:val="28"/>
          <w:lang w:eastAsia="ru-RU"/>
        </w:rPr>
        <w:t>Психология массовых движений.</w:t>
      </w:r>
      <w:r>
        <w:rPr>
          <w:color w:themeColor="text1" w:val="000000"/>
          <w:kern w:val="0"/>
          <w:sz w:val="28"/>
          <w:szCs w:val="28"/>
          <w:lang w:eastAsia="ru-RU"/>
        </w:rPr>
        <w:t xml:space="preserve"> Социальные движения (экологические, политические, феминистские) имеют свою психологическую динамику. Исследуется мотивация участия в митингах, акциях протеста, роль харизматических лидеров.</w:t>
      </w:r>
    </w:p>
    <w:p>
      <w:pPr>
        <w:pStyle w:val="ds-markdown-paragraph"/>
        <w:widowControl/>
        <w:bidi w:val="0"/>
        <w:spacing w:lineRule="auto" w:line="360" w:beforeAutospacing="0" w:before="0" w:afterAutospacing="0" w:after="0"/>
        <w:ind w:firstLine="709"/>
        <w:jc w:val="both"/>
        <w:rPr/>
      </w:pPr>
      <w:r>
        <w:rPr>
          <w:color w:themeColor="text1" w:val="000000"/>
          <w:kern w:val="0"/>
          <w:sz w:val="28"/>
          <w:szCs w:val="28"/>
          <w:lang w:eastAsia="ru-RU"/>
        </w:rPr>
        <w:t xml:space="preserve">Особое место в этом разделе занимает </w:t>
      </w:r>
      <w:r>
        <w:rPr>
          <w:rStyle w:val="Strong"/>
          <w:color w:themeColor="text1" w:val="000000"/>
          <w:kern w:val="0"/>
          <w:sz w:val="28"/>
          <w:szCs w:val="28"/>
          <w:lang w:eastAsia="ru-RU"/>
        </w:rPr>
        <w:t>психология толпы</w:t>
      </w:r>
      <w:r>
        <w:rPr>
          <w:color w:themeColor="text1" w:val="000000"/>
          <w:kern w:val="0"/>
          <w:sz w:val="28"/>
          <w:szCs w:val="28"/>
          <w:lang w:eastAsia="ru-RU"/>
        </w:rPr>
        <w:t>. Толпа — это стихийное, неорганизованное скопление людей, объединенных общим интересом или эмоциональным состоянием. Гюстав Ле Бон в своей классической работе «Психология народов и масс» описал законы поведения толпы: снижение интеллектуального уровня, заразительность эмоций, внушаемость, чувство анонимности и вседозволенности. Современные исследования уточняют эти данные, показывая, что в толпе не всегда происходит «деиндивидуализация» (потеря самосознания), иногда, наоборот, активируется социальная идентичность группы.</w:t>
      </w:r>
    </w:p>
    <w:p>
      <w:pPr>
        <w:pStyle w:val="ds-markdown-paragraph"/>
        <w:widowControl/>
        <w:bidi w:val="0"/>
        <w:spacing w:lineRule="auto" w:line="360" w:beforeAutospacing="0" w:before="0" w:afterAutospacing="0" w:after="0"/>
        <w:ind w:firstLine="709"/>
        <w:jc w:val="both"/>
        <w:rPr/>
      </w:pPr>
      <w:r>
        <w:rPr>
          <w:color w:themeColor="text1" w:val="000000"/>
          <w:kern w:val="0"/>
          <w:sz w:val="28"/>
          <w:szCs w:val="28"/>
          <w:lang w:eastAsia="ru-RU"/>
        </w:rPr>
        <w:t xml:space="preserve">Также к большим социальным группам относятся </w:t>
      </w:r>
      <w:r>
        <w:rPr>
          <w:rStyle w:val="Strong"/>
          <w:color w:themeColor="text1" w:val="000000"/>
          <w:kern w:val="0"/>
          <w:sz w:val="28"/>
          <w:szCs w:val="28"/>
          <w:lang w:eastAsia="ru-RU"/>
        </w:rPr>
        <w:t>классы и страты</w:t>
      </w:r>
      <w:r>
        <w:rPr>
          <w:color w:themeColor="text1" w:val="000000"/>
          <w:kern w:val="0"/>
          <w:sz w:val="28"/>
          <w:szCs w:val="28"/>
          <w:lang w:eastAsia="ru-RU"/>
        </w:rPr>
        <w:t>. Социальная психология изучает классовое сознание, престиж профессий, социальную мобильность и то, как принадлежность к определенному слою влияет на ценности и стиль жизни человека.</w:t>
      </w:r>
    </w:p>
    <w:p>
      <w:pPr>
        <w:pStyle w:val="ds-markdown-paragraph"/>
        <w:widowControl/>
        <w:bidi w:val="0"/>
        <w:spacing w:lineRule="auto" w:line="360" w:beforeAutospacing="0" w:before="0" w:afterAutospacing="0" w:after="0"/>
        <w:ind w:firstLine="709"/>
        <w:jc w:val="both"/>
        <w:rPr>
          <w:rFonts w:ascii="Times New Roman" w:hAnsi="Times New Roman"/>
          <w:color w:themeColor="text1" w:val="000000"/>
          <w:kern w:val="0"/>
          <w:sz w:val="28"/>
          <w:szCs w:val="28"/>
          <w:lang w:eastAsia="ru-RU"/>
        </w:rPr>
      </w:pPr>
      <w:r>
        <w:rPr>
          <w:color w:themeColor="text1" w:val="000000"/>
          <w:kern w:val="0"/>
          <w:sz w:val="28"/>
          <w:szCs w:val="28"/>
          <w:lang w:eastAsia="ru-RU"/>
        </w:rPr>
        <w:t>В современном мире границы между малыми и большими группами размываются благодаря интернету. Виртуальные сообщества могут обладать признаками больших групп (масштаб), но поддерживать интенсивность общения, свойственную малым группам. Это создает новую область исследования — киберсоциальную психологию, где предметом становятся феномены троллинга, кибербуллинга, формирования эхо-камер и поляризации мнений в сети.</w:t>
      </w:r>
    </w:p>
    <w:p>
      <w:pPr>
        <w:pStyle w:val="Normal"/>
        <w:spacing w:lineRule="auto" w:line="360" w:before="0" w:after="0"/>
        <w:ind w:firstLine="709"/>
        <w:jc w:val="both"/>
        <w:rPr>
          <w:b w:val="false"/>
          <w:bCs/>
        </w:rPr>
      </w:pPr>
      <w:r>
        <w:rPr>
          <w:b/>
          <w:bCs/>
          <w:color w:themeColor="text1" w:val="000000"/>
          <w:kern w:val="0"/>
          <w:sz w:val="28"/>
          <w:szCs w:val="28"/>
          <w:lang w:eastAsia="ru-RU"/>
        </w:rPr>
        <w:t xml:space="preserve">2.3 </w:t>
      </w:r>
      <w:r>
        <w:rPr>
          <w:rFonts w:eastAsia="Times New Roman" w:cs="Times New Roman"/>
          <w:b/>
          <w:bCs/>
          <w:color w:themeColor="text1" w:val="000000"/>
          <w:sz w:val="28"/>
          <w:szCs w:val="28"/>
        </w:rPr>
        <w:t>Социально-психологические феномены в организации и де</w:t>
      </w:r>
      <w:r>
        <w:rPr>
          <w:b/>
          <w:bCs/>
        </w:rPr>
        <w:t>ятельности</w:t>
      </w:r>
    </w:p>
    <w:p>
      <w:pPr>
        <w:pStyle w:val="Normal"/>
        <w:spacing w:lineRule="auto" w:line="360" w:before="0" w:after="0"/>
        <w:ind w:firstLine="709"/>
        <w:jc w:val="both"/>
        <w:rPr>
          <w:b w:val="false"/>
          <w:bCs/>
        </w:rPr>
      </w:pPr>
      <w:r>
        <w:rPr>
          <w:b w:val="false"/>
          <w:bCs/>
        </w:rPr>
        <w:t>Третий структурный компонент предмета — это прикладной аспект, связанный с деятельностью в организациях. Социальная психология труда и управления изучает, как социальные факторы влияют на эффективность работы.</w:t>
      </w:r>
    </w:p>
    <w:p>
      <w:pPr>
        <w:pStyle w:val="Normal"/>
        <w:spacing w:lineRule="auto" w:line="360" w:before="0" w:after="0"/>
        <w:ind w:firstLine="709"/>
        <w:jc w:val="both"/>
        <w:rPr>
          <w:b w:val="false"/>
          <w:bCs/>
        </w:rPr>
      </w:pPr>
      <w:r>
        <w:rPr>
          <w:b w:val="false"/>
          <w:bCs/>
        </w:rPr>
        <w:t>Ключевые явления в этой сфере:</w:t>
      </w:r>
    </w:p>
    <w:p>
      <w:pPr>
        <w:pStyle w:val="Normal"/>
        <w:numPr>
          <w:ilvl w:val="0"/>
          <w:numId w:val="9"/>
        </w:numPr>
        <w:tabs>
          <w:tab w:val="clear" w:pos="708"/>
          <w:tab w:val="left" w:pos="0" w:leader="none"/>
        </w:tabs>
        <w:spacing w:lineRule="auto" w:line="360" w:before="0" w:after="0"/>
        <w:ind w:firstLine="426" w:left="709"/>
        <w:jc w:val="both"/>
        <w:rPr/>
      </w:pPr>
      <w:r>
        <w:rPr>
          <w:rStyle w:val="Strong"/>
          <w:b w:val="false"/>
          <w:bCs/>
        </w:rPr>
        <w:t>Групповая динамика в организации.</w:t>
      </w:r>
      <w:r>
        <w:rPr>
          <w:b w:val="false"/>
          <w:bCs/>
        </w:rPr>
        <w:t xml:space="preserve"> Стадии развития команды (формирование, шторм, нормирование, функционирование, распад). Феномены групповой сплоченности и группового мышления (groupthink), когда стремление к консенсусу подавляет критическое мышление и ведет к ошибочным решениям.</w:t>
      </w:r>
    </w:p>
    <w:p>
      <w:pPr>
        <w:pStyle w:val="Normal"/>
        <w:numPr>
          <w:ilvl w:val="0"/>
          <w:numId w:val="9"/>
        </w:numPr>
        <w:tabs>
          <w:tab w:val="clear" w:pos="708"/>
          <w:tab w:val="left" w:pos="0" w:leader="none"/>
        </w:tabs>
        <w:spacing w:lineRule="auto" w:line="360" w:before="0" w:after="0"/>
        <w:ind w:firstLine="426" w:left="709"/>
        <w:jc w:val="both"/>
        <w:rPr/>
      </w:pPr>
      <w:r>
        <w:rPr>
          <w:rStyle w:val="Strong"/>
          <w:b w:val="false"/>
          <w:bCs/>
        </w:rPr>
        <w:t>Лидерство и руководство.</w:t>
      </w:r>
      <w:r>
        <w:rPr>
          <w:b w:val="false"/>
          <w:bCs/>
        </w:rPr>
        <w:t xml:space="preserve"> Социальная психология различает лидерство (неформальное влияние) и руководство (официальная власть). Изучаются теории лидерства: теория черт, поведенческие теории, ситуационные теории. Исследуется, какой стиль лидерства эффективен в разных культурах и типах задач.</w:t>
      </w:r>
    </w:p>
    <w:p>
      <w:pPr>
        <w:pStyle w:val="Normal"/>
        <w:numPr>
          <w:ilvl w:val="0"/>
          <w:numId w:val="9"/>
        </w:numPr>
        <w:tabs>
          <w:tab w:val="clear" w:pos="708"/>
          <w:tab w:val="left" w:pos="0" w:leader="none"/>
        </w:tabs>
        <w:spacing w:lineRule="auto" w:line="360" w:before="0" w:after="0"/>
        <w:ind w:firstLine="426" w:left="709"/>
        <w:jc w:val="both"/>
        <w:rPr/>
      </w:pPr>
      <w:r>
        <w:rPr>
          <w:rStyle w:val="Strong"/>
          <w:b w:val="false"/>
          <w:bCs/>
        </w:rPr>
        <w:t>Организационная культура.</w:t>
      </w:r>
      <w:r>
        <w:rPr>
          <w:b w:val="false"/>
          <w:bCs/>
        </w:rPr>
        <w:t xml:space="preserve"> Это система ценностей, норм и убеждений, разделяемых членами организации. Социальная психология изучает, как культура влияет на лояльность сотрудников, удовлетворенность трудом и готовность к инновациям.</w:t>
      </w:r>
    </w:p>
    <w:p>
      <w:pPr>
        <w:pStyle w:val="Normal"/>
        <w:numPr>
          <w:ilvl w:val="0"/>
          <w:numId w:val="9"/>
        </w:numPr>
        <w:tabs>
          <w:tab w:val="clear" w:pos="708"/>
          <w:tab w:val="left" w:pos="0" w:leader="none"/>
        </w:tabs>
        <w:spacing w:lineRule="auto" w:line="360" w:before="0" w:after="0"/>
        <w:ind w:firstLine="426" w:left="709"/>
        <w:jc w:val="both"/>
        <w:rPr/>
      </w:pPr>
      <w:r>
        <w:rPr>
          <w:rStyle w:val="Strong"/>
          <w:b w:val="false"/>
          <w:bCs/>
        </w:rPr>
        <w:t>Принятие групповых решений.</w:t>
      </w:r>
      <w:r>
        <w:rPr>
          <w:b w:val="false"/>
          <w:bCs/>
        </w:rPr>
        <w:t xml:space="preserve"> Феномены сдвига к риску (группа принимает более рискованные решения, чем индивид) или сдвига к осторожности. Методы активизации групповой деятельности (мозговой штурм, метод Дельфи).</w:t>
      </w:r>
    </w:p>
    <w:p>
      <w:pPr>
        <w:pStyle w:val="Normal"/>
        <w:numPr>
          <w:ilvl w:val="0"/>
          <w:numId w:val="9"/>
        </w:numPr>
        <w:tabs>
          <w:tab w:val="clear" w:pos="708"/>
          <w:tab w:val="left" w:pos="0" w:leader="none"/>
        </w:tabs>
        <w:spacing w:lineRule="auto" w:line="360" w:before="0" w:after="0"/>
        <w:ind w:firstLine="426" w:left="709"/>
        <w:jc w:val="both"/>
        <w:rPr/>
      </w:pPr>
      <w:r>
        <w:rPr>
          <w:rStyle w:val="Strong"/>
          <w:b w:val="false"/>
          <w:bCs/>
        </w:rPr>
        <w:t>Социально-психологический климат.</w:t>
      </w:r>
      <w:r>
        <w:rPr>
          <w:b w:val="false"/>
          <w:bCs/>
        </w:rPr>
        <w:t xml:space="preserve"> Эмоциональный настрой в коллективе, удовлетворенность отношениями. Благоприятный климат способствует продуктивности, конфликтный — ведет к текучести кадров и выгоранию.</w:t>
      </w:r>
    </w:p>
    <w:p>
      <w:pPr>
        <w:pStyle w:val="Normal"/>
        <w:spacing w:lineRule="auto" w:line="360" w:before="0" w:after="0"/>
        <w:ind w:firstLine="709"/>
        <w:jc w:val="both"/>
        <w:rPr>
          <w:b w:val="false"/>
          <w:bCs/>
        </w:rPr>
      </w:pPr>
      <w:r>
        <w:rPr>
          <w:b w:val="false"/>
          <w:bCs/>
        </w:rPr>
        <w:t>Этот раздел предмета социальной психологии тесно пересекается с менеджментом и организационной психологией. Однако фокус социальной психологии остается на межличностных и межгрупповых процессах, а не на технических или экономических показателях деятельности. Исследователь спрашивает не «как увеличить прибыль», а «как взаимодействие в команде влияет на мотивацию, которая, в свою очередь, влияет на прибыль».</w:t>
      </w:r>
    </w:p>
    <w:p>
      <w:pPr>
        <w:pStyle w:val="Normal"/>
        <w:spacing w:lineRule="auto" w:line="360" w:before="0" w:after="0"/>
        <w:ind w:firstLine="709"/>
        <w:jc w:val="both"/>
        <w:rPr>
          <w:b w:val="false"/>
          <w:bCs/>
        </w:rPr>
      </w:pPr>
      <w:r>
        <w:rPr>
          <w:b w:val="false"/>
          <w:bCs/>
        </w:rPr>
        <w:t>Таким образом, структура предмета социальной психологии охватывает все уровни социальной реальности: от внутриличностных процессов (установки, идентичность) до межличностных отношений, групповой динамики и массовых явлений в обществе. Все эти уровни взаимосвязаны: изменения в обществе влияют на личность, а активность личностей меняет общество.</w:t>
      </w:r>
    </w:p>
    <w:p>
      <w:pPr>
        <w:pStyle w:val="Normal"/>
        <w:spacing w:lineRule="auto" w:line="360" w:before="0" w:after="0"/>
        <w:ind w:hanging="0" w:left="0"/>
        <w:jc w:val="both"/>
        <w:rPr/>
      </w:pPr>
      <w:r>
        <w:rPr/>
        <w:t xml:space="preserve">3. </w:t>
      </w:r>
      <w:r>
        <w:rPr>
          <w:b/>
          <w:sz w:val="28"/>
          <w14:ligatures w14:val="none"/>
        </w:rPr>
        <w:t>КЛЮЧЕВЫЕ ЯВЛЕНИЯ И ПРОБЛЕМЫ СОВРЕМЕННОЙ СОЦИАЛЬНОЙ ПСИХОЛОГИИ</w:t>
      </w:r>
    </w:p>
    <w:p>
      <w:pPr>
        <w:pStyle w:val="Normal"/>
        <w:spacing w:lineRule="auto" w:line="360" w:before="0" w:after="0"/>
        <w:ind w:hanging="0" w:left="0"/>
        <w:jc w:val="both"/>
        <w:rPr/>
      </w:pPr>
      <w:r>
        <w:rPr/>
        <w:tab/>
      </w:r>
      <w:r>
        <w:rPr>
          <w:sz w:val="28"/>
          <w:szCs w:val="22"/>
          <w14:ligatures w14:val="none"/>
        </w:rPr>
        <w:t>3.1. Конформизм, подчинение и социальное влияние</w:t>
      </w:r>
    </w:p>
    <w:p>
      <w:pPr>
        <w:pStyle w:val="Style16"/>
        <w:rPr/>
      </w:pPr>
      <w:r>
        <w:rPr/>
        <w:t>Одним из центральных явлений в сфере изучения социальной психологии является социальное влияние — процесс, при котором действия или мнения одного человека изменяются под воздействием других. В рамках этого явления выделяются конформизм и подчинение.</w:t>
      </w:r>
    </w:p>
    <w:p>
      <w:pPr>
        <w:pStyle w:val="Style16"/>
        <w:rPr/>
      </w:pPr>
      <w:r>
        <w:rPr>
          <w:rStyle w:val="Strong"/>
        </w:rPr>
        <w:t>Конформизм</w:t>
      </w:r>
      <w:r>
        <w:rPr/>
        <w:t xml:space="preserve"> — это изменение поведения или убеждений человека в результате реального или воображаемого давления группы. Классические эксперименты С. Аша (с линиями) показали, что люди готовы соглашаться с очевидной ложью, если все остальные в группе говорят иначе. Причины конформизма делятся на два типа: нормативное влияние (желание быть принятым, избежать осуждения) и информационное влияние (уверенность в том, что группа знает лучше). Социальная психология изучает факторы, усиливающие конформизм: размер группы, ее сплоченность, статус членов, культурный контекст (в коллективистских культурах конформизм выше).</w:t>
      </w:r>
    </w:p>
    <w:p>
      <w:pPr>
        <w:pStyle w:val="Style16"/>
        <w:rPr/>
      </w:pPr>
      <w:r>
        <w:rPr>
          <w:rStyle w:val="Strong"/>
        </w:rPr>
        <w:t>Подчинение авторитету</w:t>
      </w:r>
      <w:r>
        <w:rPr/>
        <w:t xml:space="preserve"> — более глубокая форма влияния. Эксперименты С. Милгрэма продемонстрировали, что обычные люди готовы наносить боль другим, если им приказывает фигура авторитета (ученый в халате). Это явление имеет колоссальное значение для понимания тоталитарных режимов и бюрократической этики. Социальная психология исследует границы подчинения и условия, при которых человек проявляет независимость.</w:t>
      </w:r>
    </w:p>
    <w:p>
      <w:pPr>
        <w:pStyle w:val="Style16"/>
        <w:rPr/>
      </w:pPr>
      <w:r>
        <w:rPr>
          <w:rStyle w:val="Strong"/>
        </w:rPr>
        <w:t>Социальное влияние</w:t>
      </w:r>
      <w:r>
        <w:rPr/>
        <w:t xml:space="preserve"> не всегда односторонне (от большинства к меньшинству). Теория влияния меньшинства (С. Московиси) показывает, что последовательное и уверенное меньшинство может изменить мнение большинства. Это явление лежит в основе социальных инноваций и революций.</w:t>
      </w:r>
    </w:p>
    <w:p>
      <w:pPr>
        <w:pStyle w:val="Style16"/>
        <w:rPr/>
      </w:pPr>
      <w:r>
        <w:rPr/>
        <w:t xml:space="preserve">Также к этой сфере относится </w:t>
      </w:r>
      <w:r>
        <w:rPr>
          <w:rStyle w:val="Strong"/>
        </w:rPr>
        <w:t>внушение (суггестия)</w:t>
      </w:r>
      <w:r>
        <w:rPr/>
        <w:t xml:space="preserve"> — некритическое восприятие информации. В современном мире это явление изучается в контексте рекламы, пропаганды и фейковых новостей. Механизмы суггестивного воздействия включают повторение, использование авторитетов, апелляцию к эмоциям.</w:t>
      </w:r>
    </w:p>
    <w:p>
      <w:pPr>
        <w:pStyle w:val="Style16"/>
        <w:widowControl/>
        <w:bidi w:val="0"/>
        <w:spacing w:lineRule="auto" w:line="360" w:before="0" w:after="0"/>
        <w:ind w:firstLine="709"/>
        <w:jc w:val="both"/>
        <w:rPr>
          <w:rFonts w:ascii="Times New Roman" w:hAnsi="Times New Roman" w:eastAsia="Times New Roman" w:cs="Times New Roman"/>
          <w:kern w:val="0"/>
          <w:sz w:val="28"/>
          <w:szCs w:val="28"/>
          <w:lang w:eastAsia="ru-RU"/>
          <w14:ligatures w14:val="none"/>
        </w:rPr>
      </w:pPr>
      <w:r>
        <w:rPr>
          <w:rFonts w:eastAsia="Times New Roman" w:cs="Times New Roman"/>
          <w:b/>
          <w:bCs/>
          <w:kern w:val="0"/>
          <w:sz w:val="28"/>
          <w:szCs w:val="28"/>
          <w:lang w:eastAsia="ru-RU"/>
          <w14:ligatures w14:val="none"/>
        </w:rPr>
        <w:t>3.2. Агрессия, альтруизм и просоциальное поведени</w:t>
      </w:r>
      <w:r>
        <w:rPr>
          <w:rFonts w:eastAsia="Times New Roman" w:cs="Times New Roman"/>
          <w:b/>
          <w:bCs/>
          <w:kern w:val="0"/>
          <w:sz w:val="28"/>
          <w:szCs w:val="28"/>
          <w:lang w:eastAsia="ru-RU"/>
          <w14:ligatures w14:val="none"/>
        </w:rPr>
        <w:t>e</w:t>
      </w:r>
    </w:p>
    <w:p>
      <w:pPr>
        <w:pStyle w:val="Style16"/>
        <w:rPr/>
      </w:pPr>
      <w:r>
        <w:rPr/>
        <w:t>Две противоположные стороны человеческой природы — агрессия и помощь — составляют важную часть предмета социальной психологии.</w:t>
      </w:r>
    </w:p>
    <w:p>
      <w:pPr>
        <w:pStyle w:val="Style16"/>
        <w:rPr/>
      </w:pPr>
      <w:r>
        <w:rPr>
          <w:rStyle w:val="Strong"/>
        </w:rPr>
        <w:t>Агрессия</w:t>
      </w:r>
      <w:r>
        <w:rPr/>
        <w:t xml:space="preserve"> определяется как любое поведение, направленное на причинение вреда другому живому существу, которое стремится избежать такого обращения. Социальная психология не рассматривает агрессию только как инстинкт (как это делала этология). Она изучает социальные детерминанты агрессии: фрустрацию (гипотеза фрустрации-агрессии), социальное научение (моделирование поведения по Бандуре), влияние среды (жара, шум, скученность), влияние СМИ (компьютерные игры, фильмы). Особое внимание уделяется инструментарной агрессии (как средству достижения цели) и враждебной агрессии (как самоцели).</w:t>
      </w:r>
    </w:p>
    <w:p>
      <w:pPr>
        <w:pStyle w:val="Style16"/>
        <w:rPr/>
      </w:pPr>
      <w:r>
        <w:rPr>
          <w:rStyle w:val="Strong"/>
        </w:rPr>
        <w:t>Альтруизм и просоциальное поведение</w:t>
      </w:r>
      <w:r>
        <w:rPr/>
        <w:t xml:space="preserve"> — действия, приносящие пользу другим, иногда в ущерб себе. Почему люди помогают? Теории объясняют это через эмпатию, социальные нормы (норма взаимности, норма социальной ответственности) или эгоистические мотивы (снижение собственного дистресса, получение одобрения).</w:t>
      </w:r>
    </w:p>
    <w:p>
      <w:pPr>
        <w:pStyle w:val="Style16"/>
        <w:rPr/>
      </w:pPr>
      <w:r>
        <w:rPr/>
        <w:t xml:space="preserve">Важным феноменом здесь является </w:t>
      </w:r>
      <w:r>
        <w:rPr>
          <w:rStyle w:val="Strong"/>
        </w:rPr>
        <w:t>эффект свидетеля (bystander effect)</w:t>
      </w:r>
      <w:r>
        <w:rPr/>
        <w:t>. Исследования Б. Латане и Дж. Дарли показали, что чем больше людей присутствует при чрезвычайной ситуации, тем меньше вероятность, что кто-то окажет помощь. Это объясняется диффузией ответственности (каждый думает, что поможет другой) и множественным невежеством (люди смотрят на реакцию других, чтобы понять, насколько ситуация серьезна). Изучение этого явления привело к разработке тренингов по оказанию первой помощи и изменению правовых норм.</w:t>
      </w:r>
    </w:p>
    <w:p>
      <w:pPr>
        <w:pStyle w:val="Style16"/>
        <w:widowControl/>
        <w:bidi w:val="0"/>
        <w:spacing w:lineRule="auto" w:line="360" w:before="0" w:after="0"/>
        <w:ind w:firstLine="709"/>
        <w:jc w:val="both"/>
        <w:rPr>
          <w:rFonts w:ascii="Times New Roman" w:hAnsi="Times New Roman" w:eastAsia="Times New Roman" w:cs="Times New Roman"/>
          <w:kern w:val="0"/>
          <w:sz w:val="28"/>
          <w:szCs w:val="28"/>
          <w:lang w:eastAsia="ru-RU"/>
          <w14:ligatures w14:val="none"/>
        </w:rPr>
      </w:pPr>
      <w:r>
        <w:rPr>
          <w:rFonts w:eastAsia="Times New Roman" w:cs="Times New Roman"/>
          <w:b/>
          <w:bCs/>
          <w:kern w:val="0"/>
          <w:sz w:val="28"/>
          <w:szCs w:val="28"/>
          <w:lang w:eastAsia="ru-RU"/>
          <w14:ligatures w14:val="none"/>
        </w:rPr>
        <w:t>3.3. Социальные установки, стереотипы и предрассудк</w:t>
      </w:r>
      <w:r>
        <w:rPr>
          <w:rFonts w:eastAsia="Times New Roman" w:cs="Times New Roman"/>
          <w:b/>
          <w:bCs/>
          <w:kern w:val="0"/>
          <w:sz w:val="28"/>
          <w:szCs w:val="28"/>
          <w:lang w:eastAsia="ru-RU"/>
          <w14:ligatures w14:val="none"/>
        </w:rPr>
        <w:t>и</w:t>
      </w:r>
    </w:p>
    <w:p>
      <w:pPr>
        <w:pStyle w:val="Style16"/>
        <w:rPr/>
      </w:pPr>
      <w:r>
        <w:rPr/>
        <w:t xml:space="preserve">Когнитивный компонент социального поведения представлен в виде социальных установок (аттитюдов). </w:t>
      </w:r>
      <w:r>
        <w:rPr>
          <w:rStyle w:val="Strong"/>
        </w:rPr>
        <w:t>Социальная установка</w:t>
      </w:r>
      <w:r>
        <w:rPr/>
        <w:t xml:space="preserve"> — это предрасположенность человека определенным образом воспринимать, оценивать и действовать по отношению к объекту (человеку, группе, идее). Структура установки включает когнитивный (знания), аффективный (эмоции) и поведенческий компоненты.</w:t>
      </w:r>
    </w:p>
    <w:p>
      <w:pPr>
        <w:pStyle w:val="Style16"/>
        <w:rPr/>
      </w:pPr>
      <w:r>
        <w:rPr/>
        <w:t>Одной из главных проблем является связь между установкой и поведением. Исследования показывают, что эта связь не всегда прямая. Человек может иметь негативную установку к курению, но продолжать курить. Социальная психология изучает условия, при которых установка предсказывает поведение (например, когда установка специфична, сильна и легко вспоминается). Теория когнитивного диссонанса объясняет, как люди меняют установки, чтобы привести их в соответствие с поведением и снизить психологический дискомфорт.</w:t>
      </w:r>
    </w:p>
    <w:p>
      <w:pPr>
        <w:pStyle w:val="Style16"/>
        <w:rPr/>
      </w:pPr>
      <w:r>
        <w:rPr>
          <w:rStyle w:val="Strong"/>
        </w:rPr>
        <w:t>Социальные стереотипы</w:t>
      </w:r>
      <w:r>
        <w:rPr/>
        <w:t xml:space="preserve"> — это устойчивые, упрощенные представления о свойствах членов определенных групп. Стереотипы выполняют функцию экономии когнитивных усилий (позволяют быстро классифицировать людей), но часто ведут к ошибкам восприятия.</w:t>
      </w:r>
    </w:p>
    <w:p>
      <w:pPr>
        <w:pStyle w:val="Style16"/>
        <w:rPr/>
      </w:pPr>
      <w:r>
        <w:rPr>
          <w:rStyle w:val="Strong"/>
        </w:rPr>
        <w:t>Предрассудки</w:t>
      </w:r>
      <w:r>
        <w:rPr/>
        <w:t xml:space="preserve"> — это необоснованные негативные установки по отношению к группе или ее членам. Предрассудки являются основой дискриминации (поведенческого проявления). Социальная психология изучает причины возникновения предрассудков: конкуренция за ресурсы (теория реалистического конфликта), социальная идентичность (необходимость возвысить свою группу), авторитарная личность. Методы снижения предрассудков включают создание условий для равноправного сотрудничества (гипотеза контакта), обучение эмпатии, законодательные меры.</w:t>
      </w:r>
    </w:p>
    <w:p>
      <w:pPr>
        <w:pStyle w:val="Style16"/>
        <w:rPr/>
      </w:pPr>
      <w:r>
        <w:rPr/>
        <w:t xml:space="preserve">В современном контексте к этим явлениям добавились проблемы </w:t>
      </w:r>
      <w:r>
        <w:rPr>
          <w:rStyle w:val="Strong"/>
        </w:rPr>
        <w:t>имплицитных (скрытых) установок</w:t>
      </w:r>
      <w:r>
        <w:rPr/>
        <w:t>. Люди могут сознательно отрицать наличие предрассудков, но на подсознательном уровне демонстрировать дискриминационное поведение. Для их измерения используется тест неявных ассоциаций (IAT). Это расширяет предмет социальной психологии в область бессознательных процессов.</w:t>
      </w:r>
    </w:p>
    <w:p>
      <w:pPr>
        <w:pStyle w:val="Style16"/>
        <w:rPr/>
      </w:pPr>
      <w:r>
        <w:rPr/>
        <w:t xml:space="preserve">Также актуальным явлением становится </w:t>
      </w:r>
      <w:r>
        <w:rPr>
          <w:rStyle w:val="Strong"/>
        </w:rPr>
        <w:t>девиантное поведение</w:t>
      </w:r>
      <w:r>
        <w:rPr/>
        <w:t xml:space="preserve"> в социальном контексте. Социальная психология изучает, как группа реагирует на отклонения от норм, как происходит стигматизация нарушителей и как нормы сами по себе могут меняться под влиянием девиантов.</w:t>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t xml:space="preserve">3. </w:t>
      </w:r>
      <w:r>
        <w:rPr>
          <w:b/>
          <w:kern w:val="0"/>
          <w:sz w:val="28"/>
          <w:szCs w:val="22"/>
          <w:lang w:eastAsia="ru-RU"/>
          <w14:ligatures w14:val="none"/>
        </w:rPr>
        <w:t>Заключение</w:t>
      </w:r>
    </w:p>
    <w:p>
      <w:pPr>
        <w:pStyle w:val="Style16"/>
        <w:rPr/>
      </w:pPr>
      <w:r>
        <w:rPr/>
        <w:t>В ходе написания данного реферата был проведен комплексный анализ предмета и явлений, находящихся в сфере изучения социальной психологии. На основании изученного материала можно сделать следующие выводы.</w:t>
      </w:r>
    </w:p>
    <w:p>
      <w:pPr>
        <w:pStyle w:val="Style16"/>
        <w:rPr/>
      </w:pPr>
      <w:r>
        <w:rPr/>
        <w:t>Во-первых, социальная психология представляет собой динамично развивающуюся науку, предмет которой не является застывшей догмой. Исторический анализ показал, что понимание предмета эволюционировало от изучения инстинктов и подражания к анализу сложнейших когнитивных и поведенческих механизмов социального взаимодействия. Сегодня предмет социальной психологии определяется как закономерности поведения и деятельности людей, обусловленные их включением в социальные группы, а также психологические характеристики этих групп.</w:t>
      </w:r>
    </w:p>
    <w:p>
      <w:pPr>
        <w:pStyle w:val="Style16"/>
        <w:rPr/>
      </w:pPr>
      <w:r>
        <w:rPr/>
        <w:t>Во-вторых, структура предмета социальной психологии многоуровнева. Она охватывает три основных сферы: социальную психологию личности (социализация, идентичность, установки), психологию групп (малые и большие группы, лидерство, динамика) и психологию общения (перцепция, коммуникация, интеракция). Такая структура позволяет изучать человека системно, не отрывая его от социального контекста.</w:t>
      </w:r>
    </w:p>
    <w:p>
      <w:pPr>
        <w:pStyle w:val="Style16"/>
        <w:rPr/>
      </w:pPr>
      <w:r>
        <w:rPr/>
        <w:t>В-третьих, сфера явлений, изучаемых социальной психологией, чрезвычайно широка и актуальна. Конформизм, агрессия, альтруизм, стереотипы, социальное влияние — это не просто абстрактные понятия, а реальные механизмы, определяющие жизнь современного общества. Понимание этих явлений необходимо для решения практических задач: от улучшения климата в трудовом коллективе до профилактики межэтнических конфликтов и управления общественным мнением.</w:t>
      </w:r>
    </w:p>
    <w:p>
      <w:pPr>
        <w:pStyle w:val="Style16"/>
        <w:rPr/>
      </w:pPr>
      <w:r>
        <w:rPr/>
        <w:t>В-четвертых, современная социальная психология сталкивается с новыми вызовами. Цифровизация, глобализация и культурные трансформации порождают новые феномены, требующие изучения. Виртуальная идентичность, сетевая агрессия, поляризация мнений в социальных сетях — это новые границы предмета социальной психологии.</w:t>
      </w:r>
    </w:p>
    <w:p>
      <w:pPr>
        <w:pStyle w:val="Style16"/>
        <w:rPr/>
      </w:pPr>
      <w:r>
        <w:rPr/>
        <w:t>Таким образом, социальная психология играет ключевую роль в понимании человеческой природы. Она демонстрирует, что человек не является изолированным атомом, а представляет собой узел в сложной сети социальных отношений. Изучение предмета и явлений социальной психологии позволяет не только объяснить прошлое и настоящее поведение людей, но и прогнозировать социальные тенденции, способствуя построению более гармоничного общества. Дальнейшее развитие дисциплины видится в интеграции с нейронауками, углублении кросс-культурных исследований и разработке эффективных методов практического вмешательства в социальные процессы.</w:t>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r>
    </w:p>
    <w:p>
      <w:pPr>
        <w:pStyle w:val="Style16"/>
        <w:widowControl/>
        <w:bidi w:val="0"/>
        <w:spacing w:lineRule="auto" w:line="360" w:before="0" w:after="0"/>
        <w:ind w:hanging="0" w:left="0"/>
        <w:jc w:val="both"/>
        <w:rPr>
          <w:rFonts w:ascii="Times New Roman" w:hAnsi="Times New Roman" w:eastAsia="Times New Roman" w:cs="Times New Roman"/>
          <w:b/>
          <w:bCs/>
          <w:kern w:val="0"/>
          <w:sz w:val="28"/>
          <w:szCs w:val="28"/>
          <w:lang w:eastAsia="ru-RU"/>
          <w14:ligatures w14:val="none"/>
        </w:rPr>
      </w:pPr>
      <w:r>
        <w:rPr>
          <w:rFonts w:eastAsia="Times New Roman" w:cs="Times New Roman"/>
          <w:b/>
          <w:bCs/>
          <w:kern w:val="0"/>
          <w:sz w:val="28"/>
          <w:szCs w:val="28"/>
          <w:lang w:eastAsia="ru-RU"/>
          <w14:ligatures w14:val="none"/>
        </w:rPr>
        <w:t>4. Список использованной литературы</w:t>
      </w:r>
    </w:p>
    <w:p>
      <w:pPr>
        <w:pStyle w:val="Style16"/>
        <w:numPr>
          <w:ilvl w:val="0"/>
          <w:numId w:val="10"/>
        </w:numPr>
        <w:tabs>
          <w:tab w:val="clear" w:pos="708"/>
          <w:tab w:val="left" w:pos="0" w:leader="none"/>
        </w:tabs>
        <w:ind w:firstLine="426" w:left="709"/>
        <w:rPr/>
      </w:pPr>
      <w:r>
        <w:rPr/>
        <w:t>Майерс Д. Социальная психология. — 10-е изд. — СПб.: Питер, 2021. — 800 с.</w:t>
      </w:r>
    </w:p>
    <w:p>
      <w:pPr>
        <w:pStyle w:val="Style16"/>
        <w:numPr>
          <w:ilvl w:val="0"/>
          <w:numId w:val="10"/>
        </w:numPr>
        <w:tabs>
          <w:tab w:val="clear" w:pos="708"/>
          <w:tab w:val="left" w:pos="0" w:leader="none"/>
        </w:tabs>
        <w:ind w:firstLine="426" w:left="709"/>
        <w:rPr/>
      </w:pPr>
      <w:r>
        <w:rPr/>
        <w:t>Петровский А.В., Ярошевский М.Г. Основы теоретической психологии. — М.: ИНФРА-М, 2019. — 352 с.</w:t>
      </w:r>
    </w:p>
    <w:p>
      <w:pPr>
        <w:pStyle w:val="Style16"/>
        <w:numPr>
          <w:ilvl w:val="0"/>
          <w:numId w:val="10"/>
        </w:numPr>
        <w:tabs>
          <w:tab w:val="clear" w:pos="708"/>
          <w:tab w:val="left" w:pos="0" w:leader="none"/>
        </w:tabs>
        <w:ind w:firstLine="426" w:left="709"/>
        <w:rPr/>
      </w:pPr>
      <w:r>
        <w:rPr/>
        <w:t>Кричевский Р.Л., Дубовская Е.М. Социальная психология малой группы. — М.: Аспект Пресс, 2018. — 310 с.</w:t>
      </w:r>
    </w:p>
    <w:p>
      <w:pPr>
        <w:pStyle w:val="Style16"/>
        <w:numPr>
          <w:ilvl w:val="0"/>
          <w:numId w:val="10"/>
        </w:numPr>
        <w:tabs>
          <w:tab w:val="clear" w:pos="708"/>
          <w:tab w:val="left" w:pos="0" w:leader="none"/>
        </w:tabs>
        <w:ind w:firstLine="426" w:left="709"/>
        <w:rPr/>
      </w:pPr>
      <w:r>
        <w:rPr/>
        <w:t>Московиси С. Социальное влияние. — СПб.: Питер, 2017. — 272 с.</w:t>
      </w:r>
    </w:p>
    <w:p>
      <w:pPr>
        <w:pStyle w:val="Style16"/>
        <w:numPr>
          <w:ilvl w:val="0"/>
          <w:numId w:val="10"/>
        </w:numPr>
        <w:tabs>
          <w:tab w:val="clear" w:pos="708"/>
          <w:tab w:val="left" w:pos="0" w:leader="none"/>
        </w:tabs>
        <w:ind w:firstLine="426" w:left="709"/>
        <w:rPr/>
      </w:pPr>
      <w:r>
        <w:rPr/>
        <w:t>Зимбардо Ф. Психология и жизнь. — 19-е изд. — СПб.: Питер, 2020. — 704 с.</w:t>
      </w:r>
    </w:p>
    <w:p>
      <w:pPr>
        <w:pStyle w:val="Style16"/>
        <w:numPr>
          <w:ilvl w:val="0"/>
          <w:numId w:val="10"/>
        </w:numPr>
        <w:tabs>
          <w:tab w:val="clear" w:pos="708"/>
          <w:tab w:val="left" w:pos="0" w:leader="none"/>
        </w:tabs>
        <w:ind w:firstLine="426" w:left="709"/>
        <w:rPr/>
      </w:pPr>
      <w:r>
        <w:rPr/>
        <w:t>Лабунская В.А. Психология экспрессивного поведения. — М.: Изд-во МГУ, 2018. — 240 с.</w:t>
      </w:r>
    </w:p>
    <w:p>
      <w:pPr>
        <w:pStyle w:val="Style16"/>
        <w:numPr>
          <w:ilvl w:val="0"/>
          <w:numId w:val="10"/>
        </w:numPr>
        <w:tabs>
          <w:tab w:val="clear" w:pos="708"/>
          <w:tab w:val="left" w:pos="0" w:leader="none"/>
        </w:tabs>
        <w:ind w:firstLine="426" w:left="709"/>
        <w:rPr/>
      </w:pPr>
      <w:r>
        <w:rPr/>
        <w:t>Агеев В.С. Межгрупповое взаимодействие: социально-психологические проблемы. — М.: Изд-во МГУ, 2016. — 208 с.</w:t>
      </w:r>
    </w:p>
    <w:p>
      <w:pPr>
        <w:pStyle w:val="Style16"/>
        <w:numPr>
          <w:ilvl w:val="0"/>
          <w:numId w:val="10"/>
        </w:numPr>
        <w:tabs>
          <w:tab w:val="clear" w:pos="708"/>
          <w:tab w:val="left" w:pos="0" w:leader="none"/>
        </w:tabs>
        <w:ind w:firstLine="426" w:left="709"/>
        <w:rPr/>
      </w:pPr>
      <w:r>
        <w:rPr/>
        <w:t>Хьелл Л., Зиглер Д. Теории личности. — СПб.: Питер, 2019. — 607 с.</w:t>
      </w:r>
    </w:p>
    <w:p>
      <w:pPr>
        <w:pStyle w:val="Style16"/>
        <w:numPr>
          <w:ilvl w:val="0"/>
          <w:numId w:val="10"/>
        </w:numPr>
        <w:tabs>
          <w:tab w:val="clear" w:pos="708"/>
          <w:tab w:val="left" w:pos="0" w:leader="none"/>
        </w:tabs>
        <w:ind w:firstLine="426" w:left="709"/>
        <w:rPr/>
      </w:pPr>
      <w:r>
        <w:rPr/>
        <w:t>Социальная психология: Хрестоматия / Сост. Е.П. Белинская, О.А. Тихомандрицкая. — М.: Аспект Пресс, 2021. — 450 с.</w:t>
      </w:r>
    </w:p>
    <w:p>
      <w:pPr>
        <w:pStyle w:val="Style16"/>
        <w:numPr>
          <w:ilvl w:val="0"/>
          <w:numId w:val="10"/>
        </w:numPr>
        <w:tabs>
          <w:tab w:val="clear" w:pos="708"/>
          <w:tab w:val="left" w:pos="0" w:leader="none"/>
        </w:tabs>
        <w:ind w:firstLine="426" w:left="709"/>
        <w:rPr/>
      </w:pPr>
      <w:r>
        <w:rPr/>
        <w:t>Леонтьев А.Н. Деятельность. Сознание. Личность. — М.: Смысл, 2015. — 352 с.</w:t>
      </w:r>
    </w:p>
    <w:p>
      <w:pPr>
        <w:pStyle w:val="Style16"/>
        <w:numPr>
          <w:ilvl w:val="0"/>
          <w:numId w:val="10"/>
        </w:numPr>
        <w:tabs>
          <w:tab w:val="clear" w:pos="708"/>
          <w:tab w:val="left" w:pos="0" w:leader="none"/>
        </w:tabs>
        <w:ind w:firstLine="426" w:left="709"/>
        <w:rPr/>
      </w:pPr>
      <w:r>
        <w:rPr/>
        <w:t>Тэшфел Г. Социальная идентичность и межгрупповые отношения // Иностранная психология. — 2018. — № 3. — С. 45-58.</w:t>
      </w:r>
    </w:p>
    <w:p>
      <w:pPr>
        <w:pStyle w:val="Style16"/>
        <w:numPr>
          <w:ilvl w:val="0"/>
          <w:numId w:val="10"/>
        </w:numPr>
        <w:tabs>
          <w:tab w:val="clear" w:pos="708"/>
          <w:tab w:val="left" w:pos="0" w:leader="none"/>
        </w:tabs>
        <w:ind w:firstLine="426" w:left="709"/>
        <w:rPr/>
      </w:pPr>
      <w:r>
        <w:rPr/>
        <w:t>Милгрэм С. Подчинение авторитету: Научный взгляд на власть и мораль. — М.: Альпина нон-фикшн, 2019. — 340 с.</w:t>
      </w:r>
    </w:p>
    <w:p>
      <w:pPr>
        <w:pStyle w:val="Style16"/>
        <w:numPr>
          <w:ilvl w:val="0"/>
          <w:numId w:val="10"/>
        </w:numPr>
        <w:tabs>
          <w:tab w:val="clear" w:pos="708"/>
          <w:tab w:val="left" w:pos="0" w:leader="none"/>
        </w:tabs>
        <w:ind w:firstLine="426" w:left="709"/>
        <w:rPr/>
      </w:pPr>
      <w:r>
        <w:rPr/>
        <w:t>Аш С. Социальная психология и индивид // Хрестоматия по социальной психологии. — М., 2017. — С. 112-130.</w:t>
      </w:r>
    </w:p>
    <w:p>
      <w:pPr>
        <w:pStyle w:val="Style16"/>
        <w:numPr>
          <w:ilvl w:val="0"/>
          <w:numId w:val="10"/>
        </w:numPr>
        <w:tabs>
          <w:tab w:val="clear" w:pos="708"/>
          <w:tab w:val="left" w:pos="0" w:leader="none"/>
        </w:tabs>
        <w:ind w:firstLine="426" w:left="709"/>
        <w:rPr/>
      </w:pPr>
      <w:r>
        <w:rPr/>
        <w:t>Журавлев А.Л. Социальная психология в меняющемся мире. — М.: Институт психологии РАН, 2022. — 290 с.</w:t>
      </w:r>
    </w:p>
    <w:p>
      <w:pPr>
        <w:pStyle w:val="Style16"/>
        <w:rPr/>
      </w:pPr>
      <w:r>
        <w:rPr/>
      </w:r>
    </w:p>
    <w:sectPr>
      <w:type w:val="nextPage"/>
      <w:pgSz w:w="11906" w:h="16838"/>
      <w:pgMar w:left="1701" w:right="567"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2">
    <w:lvl w:ilvl="0">
      <w:start w:val="1"/>
      <w:numFmt w:val="decimal"/>
      <w:lvlText w:val="%1."/>
      <w:lvlJc w:val="left"/>
      <w:pPr>
        <w:tabs>
          <w:tab w:val="num" w:pos="0"/>
        </w:tabs>
        <w:ind w:left="1713" w:hanging="360"/>
      </w:pPr>
      <w:rPr/>
    </w:lvl>
    <w:lvl w:ilvl="1">
      <w:start w:val="1"/>
      <w:numFmt w:val="lowerLetter"/>
      <w:lvlText w:val="%2."/>
      <w:lvlJc w:val="left"/>
      <w:pPr>
        <w:tabs>
          <w:tab w:val="num" w:pos="0"/>
        </w:tabs>
        <w:ind w:left="2433" w:hanging="360"/>
      </w:pPr>
      <w:rPr/>
    </w:lvl>
    <w:lvl w:ilvl="2">
      <w:start w:val="1"/>
      <w:numFmt w:val="lowerRoman"/>
      <w:lvlText w:val="%3."/>
      <w:lvlJc w:val="right"/>
      <w:pPr>
        <w:tabs>
          <w:tab w:val="num" w:pos="0"/>
        </w:tabs>
        <w:ind w:left="3153" w:hanging="180"/>
      </w:pPr>
      <w:rPr/>
    </w:lvl>
    <w:lvl w:ilvl="3">
      <w:start w:val="1"/>
      <w:numFmt w:val="decimal"/>
      <w:lvlText w:val="%4."/>
      <w:lvlJc w:val="left"/>
      <w:pPr>
        <w:tabs>
          <w:tab w:val="num" w:pos="0"/>
        </w:tabs>
        <w:ind w:left="3873" w:hanging="360"/>
      </w:pPr>
      <w:rPr/>
    </w:lvl>
    <w:lvl w:ilvl="4">
      <w:start w:val="1"/>
      <w:numFmt w:val="lowerLetter"/>
      <w:lvlText w:val="%5."/>
      <w:lvlJc w:val="left"/>
      <w:pPr>
        <w:tabs>
          <w:tab w:val="num" w:pos="0"/>
        </w:tabs>
        <w:ind w:left="4593" w:hanging="360"/>
      </w:pPr>
      <w:rPr/>
    </w:lvl>
    <w:lvl w:ilvl="5">
      <w:start w:val="1"/>
      <w:numFmt w:val="lowerRoman"/>
      <w:lvlText w:val="%6."/>
      <w:lvlJc w:val="right"/>
      <w:pPr>
        <w:tabs>
          <w:tab w:val="num" w:pos="0"/>
        </w:tabs>
        <w:ind w:left="5313" w:hanging="180"/>
      </w:pPr>
      <w:rPr/>
    </w:lvl>
    <w:lvl w:ilvl="6">
      <w:start w:val="1"/>
      <w:numFmt w:val="decimal"/>
      <w:lvlText w:val="%7."/>
      <w:lvlJc w:val="left"/>
      <w:pPr>
        <w:tabs>
          <w:tab w:val="num" w:pos="0"/>
        </w:tabs>
        <w:ind w:left="6033" w:hanging="360"/>
      </w:pPr>
      <w:rPr/>
    </w:lvl>
    <w:lvl w:ilvl="7">
      <w:start w:val="1"/>
      <w:numFmt w:val="lowerLetter"/>
      <w:lvlText w:val="%8."/>
      <w:lvlJc w:val="left"/>
      <w:pPr>
        <w:tabs>
          <w:tab w:val="num" w:pos="0"/>
        </w:tabs>
        <w:ind w:left="6753" w:hanging="360"/>
      </w:pPr>
      <w:rPr/>
    </w:lvl>
    <w:lvl w:ilvl="8">
      <w:start w:val="1"/>
      <w:numFmt w:val="lowerRoman"/>
      <w:lvlText w:val="%9."/>
      <w:lvlJc w:val="right"/>
      <w:pPr>
        <w:tabs>
          <w:tab w:val="num" w:pos="0"/>
        </w:tabs>
        <w:ind w:left="7473" w:hanging="180"/>
      </w:pPr>
      <w:rPr/>
    </w:lvl>
  </w:abstractNum>
  <w:abstractNum w:abstractNumId="3">
    <w:lvl w:ilvl="0">
      <w:start w:val="1"/>
      <w:numFmt w:val="decimal"/>
      <w:lvlText w:val="%1)"/>
      <w:lvlJc w:val="left"/>
      <w:pPr>
        <w:tabs>
          <w:tab w:val="num" w:pos="0"/>
        </w:tabs>
        <w:ind w:left="10000" w:hanging="360"/>
      </w:pPr>
      <w:rPr/>
    </w:lvl>
    <w:lvl w:ilvl="1">
      <w:start w:val="1"/>
      <w:numFmt w:val="lowerLetter"/>
      <w:lvlText w:val="%2."/>
      <w:lvlJc w:val="left"/>
      <w:pPr>
        <w:tabs>
          <w:tab w:val="num" w:pos="0"/>
        </w:tabs>
        <w:ind w:left="10720" w:hanging="360"/>
      </w:pPr>
      <w:rPr/>
    </w:lvl>
    <w:lvl w:ilvl="2">
      <w:start w:val="1"/>
      <w:numFmt w:val="lowerRoman"/>
      <w:lvlText w:val="%3."/>
      <w:lvlJc w:val="right"/>
      <w:pPr>
        <w:tabs>
          <w:tab w:val="num" w:pos="0"/>
        </w:tabs>
        <w:ind w:left="11440" w:hanging="180"/>
      </w:pPr>
      <w:rPr/>
    </w:lvl>
    <w:lvl w:ilvl="3">
      <w:start w:val="1"/>
      <w:numFmt w:val="decimal"/>
      <w:lvlText w:val="%4."/>
      <w:lvlJc w:val="left"/>
      <w:pPr>
        <w:tabs>
          <w:tab w:val="num" w:pos="0"/>
        </w:tabs>
        <w:ind w:left="12160" w:hanging="360"/>
      </w:pPr>
      <w:rPr/>
    </w:lvl>
    <w:lvl w:ilvl="4">
      <w:start w:val="1"/>
      <w:numFmt w:val="lowerLetter"/>
      <w:lvlText w:val="%5."/>
      <w:lvlJc w:val="left"/>
      <w:pPr>
        <w:tabs>
          <w:tab w:val="num" w:pos="0"/>
        </w:tabs>
        <w:ind w:left="12880" w:hanging="360"/>
      </w:pPr>
      <w:rPr/>
    </w:lvl>
    <w:lvl w:ilvl="5">
      <w:start w:val="1"/>
      <w:numFmt w:val="lowerRoman"/>
      <w:lvlText w:val="%6."/>
      <w:lvlJc w:val="right"/>
      <w:pPr>
        <w:tabs>
          <w:tab w:val="num" w:pos="0"/>
        </w:tabs>
        <w:ind w:left="13600" w:hanging="180"/>
      </w:pPr>
      <w:rPr/>
    </w:lvl>
    <w:lvl w:ilvl="6">
      <w:start w:val="1"/>
      <w:numFmt w:val="decimal"/>
      <w:lvlText w:val="%7."/>
      <w:lvlJc w:val="left"/>
      <w:pPr>
        <w:tabs>
          <w:tab w:val="num" w:pos="0"/>
        </w:tabs>
        <w:ind w:left="14320" w:hanging="360"/>
      </w:pPr>
      <w:rPr/>
    </w:lvl>
    <w:lvl w:ilvl="7">
      <w:start w:val="1"/>
      <w:numFmt w:val="lowerLetter"/>
      <w:lvlText w:val="%8."/>
      <w:lvlJc w:val="left"/>
      <w:pPr>
        <w:tabs>
          <w:tab w:val="num" w:pos="0"/>
        </w:tabs>
        <w:ind w:left="15040" w:hanging="360"/>
      </w:pPr>
      <w:rPr/>
    </w:lvl>
    <w:lvl w:ilvl="8">
      <w:start w:val="1"/>
      <w:numFmt w:val="lowerRoman"/>
      <w:lvlText w:val="%9."/>
      <w:lvlJc w:val="right"/>
      <w:pPr>
        <w:tabs>
          <w:tab w:val="num" w:pos="0"/>
        </w:tabs>
        <w:ind w:left="15760" w:hanging="180"/>
      </w:pPr>
      <w:rPr/>
    </w:lvl>
  </w:abstractNum>
  <w:abstractNum w:abstractNumId="4">
    <w:lvl w:ilvl="0">
      <w:start w:val="1"/>
      <w:numFmt w:val="decimal"/>
      <w:lvlText w:val="%1)"/>
      <w:lvlJc w:val="left"/>
      <w:pPr>
        <w:tabs>
          <w:tab w:val="num" w:pos="0"/>
        </w:tabs>
        <w:ind w:left="1353" w:hanging="360"/>
      </w:pPr>
      <w:rPr/>
    </w:lvl>
    <w:lvl w:ilvl="1">
      <w:start w:val="1"/>
      <w:numFmt w:val="lowerLetter"/>
      <w:lvlText w:val="%2."/>
      <w:lvlJc w:val="left"/>
      <w:pPr>
        <w:tabs>
          <w:tab w:val="num" w:pos="0"/>
        </w:tabs>
        <w:ind w:left="2073" w:hanging="360"/>
      </w:pPr>
      <w:rPr/>
    </w:lvl>
    <w:lvl w:ilvl="2">
      <w:start w:val="1"/>
      <w:numFmt w:val="lowerRoman"/>
      <w:lvlText w:val="%3."/>
      <w:lvlJc w:val="right"/>
      <w:pPr>
        <w:tabs>
          <w:tab w:val="num" w:pos="0"/>
        </w:tabs>
        <w:ind w:left="2793" w:hanging="180"/>
      </w:pPr>
      <w:rPr/>
    </w:lvl>
    <w:lvl w:ilvl="3">
      <w:start w:val="1"/>
      <w:numFmt w:val="decimal"/>
      <w:lvlText w:val="%4."/>
      <w:lvlJc w:val="left"/>
      <w:pPr>
        <w:tabs>
          <w:tab w:val="num" w:pos="0"/>
        </w:tabs>
        <w:ind w:left="3513" w:hanging="360"/>
      </w:pPr>
      <w:rPr/>
    </w:lvl>
    <w:lvl w:ilvl="4">
      <w:start w:val="1"/>
      <w:numFmt w:val="lowerLetter"/>
      <w:lvlText w:val="%5."/>
      <w:lvlJc w:val="left"/>
      <w:pPr>
        <w:tabs>
          <w:tab w:val="num" w:pos="0"/>
        </w:tabs>
        <w:ind w:left="4233" w:hanging="360"/>
      </w:pPr>
      <w:rPr/>
    </w:lvl>
    <w:lvl w:ilvl="5">
      <w:start w:val="1"/>
      <w:numFmt w:val="lowerRoman"/>
      <w:lvlText w:val="%6."/>
      <w:lvlJc w:val="right"/>
      <w:pPr>
        <w:tabs>
          <w:tab w:val="num" w:pos="0"/>
        </w:tabs>
        <w:ind w:left="4953" w:hanging="180"/>
      </w:pPr>
      <w:rPr/>
    </w:lvl>
    <w:lvl w:ilvl="6">
      <w:start w:val="1"/>
      <w:numFmt w:val="decimal"/>
      <w:lvlText w:val="%7."/>
      <w:lvlJc w:val="left"/>
      <w:pPr>
        <w:tabs>
          <w:tab w:val="num" w:pos="0"/>
        </w:tabs>
        <w:ind w:left="5673" w:hanging="360"/>
      </w:pPr>
      <w:rPr/>
    </w:lvl>
    <w:lvl w:ilvl="7">
      <w:start w:val="1"/>
      <w:numFmt w:val="lowerLetter"/>
      <w:lvlText w:val="%8."/>
      <w:lvlJc w:val="left"/>
      <w:pPr>
        <w:tabs>
          <w:tab w:val="num" w:pos="0"/>
        </w:tabs>
        <w:ind w:left="6393" w:hanging="360"/>
      </w:pPr>
      <w:rPr/>
    </w:lvl>
    <w:lvl w:ilvl="8">
      <w:start w:val="1"/>
      <w:numFmt w:val="lowerRoman"/>
      <w:lvlText w:val="%9."/>
      <w:lvlJc w:val="right"/>
      <w:pPr>
        <w:tabs>
          <w:tab w:val="num" w:pos="0"/>
        </w:tabs>
        <w:ind w:left="7113" w:hanging="180"/>
      </w:pPr>
      <w:rPr/>
    </w:lvl>
  </w:abstractNum>
  <w:abstractNum w:abstractNumId="5">
    <w:lvl w:ilvl="0">
      <w:start w:val="1"/>
      <w:numFmt w:val="decimal"/>
      <w:lvlText w:val="%1."/>
      <w:lvlJc w:val="left"/>
      <w:pPr>
        <w:tabs>
          <w:tab w:val="num" w:pos="0"/>
        </w:tabs>
        <w:ind w:left="720" w:hanging="360"/>
      </w:pPr>
      <w:rPr>
        <w:i w:val="false"/>
        <w:i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520" w:hanging="2160"/>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4adc"/>
    <w:pPr>
      <w:widowControl/>
      <w:bidi w:val="0"/>
      <w:spacing w:lineRule="auto" w:line="252" w:before="0" w:after="160"/>
      <w:jc w:val="center"/>
    </w:pPr>
    <w:rPr>
      <w:rFonts w:ascii="Times New Roman" w:hAnsi="Times New Roman" w:eastAsia="Aptos" w:cs=""/>
      <w:b/>
      <w:color w:val="auto"/>
      <w:kern w:val="0"/>
      <w:sz w:val="28"/>
      <w:szCs w:val="22"/>
      <w:lang w:eastAsia="ru-RU" w:val="ru-RU" w:bidi="ar-SA"/>
      <w14:ligatures w14:val="none"/>
    </w:rPr>
  </w:style>
  <w:style w:type="paragraph" w:styleId="Heading1">
    <w:name w:val="heading 1"/>
    <w:basedOn w:val="Normal"/>
    <w:link w:val="1"/>
    <w:uiPriority w:val="9"/>
    <w:qFormat/>
    <w:rsid w:val="00c37916"/>
    <w:pPr>
      <w:keepNext w:val="true"/>
      <w:keepLines/>
      <w:spacing w:before="0" w:after="240"/>
      <w:ind w:left="363"/>
      <w:outlineLvl w:val="0"/>
    </w:pPr>
    <w:rPr>
      <w:rFonts w:eastAsia="Times New Roman" w:cs="Times New Roman"/>
      <w:b w:val="false"/>
      <w:color w:val="000000"/>
      <w:sz w:val="32"/>
    </w:rPr>
  </w:style>
  <w:style w:type="paragraph" w:styleId="Heading2">
    <w:name w:val="heading 2"/>
    <w:basedOn w:val="Normal"/>
    <w:next w:val="Normal"/>
    <w:link w:val="2"/>
    <w:uiPriority w:val="9"/>
    <w:semiHidden/>
    <w:unhideWhenUsed/>
    <w:qFormat/>
    <w:rsid w:val="00b97a47"/>
    <w:pPr>
      <w:keepNext w:val="true"/>
      <w:keepLines/>
      <w:spacing w:before="40" w:after="0"/>
      <w:outlineLvl w:val="1"/>
    </w:pPr>
    <w:rPr>
      <w:rFonts w:ascii="Aptos Display" w:hAnsi="Aptos Display" w:eastAsia="" w:cs="" w:asciiTheme="majorHAnsi" w:cstheme="majorBidi" w:eastAsiaTheme="majorEastAsia" w:hAnsiTheme="majorHAnsi"/>
      <w:color w:themeColor="accent1" w:themeShade="bf" w:val="0F4761"/>
      <w:sz w:val="26"/>
      <w:szCs w:val="26"/>
    </w:rPr>
  </w:style>
  <w:style w:type="character" w:styleId="DefaultParagraphFont" w:default="1">
    <w:name w:val="Default Paragraph Font"/>
    <w:uiPriority w:val="1"/>
    <w:unhideWhenUsed/>
    <w:qFormat/>
    <w:rPr/>
  </w:style>
  <w:style w:type="character" w:styleId="Style12" w:customStyle="1">
    <w:name w:val="нумерованный Знак"/>
    <w:basedOn w:val="DefaultParagraphFont"/>
    <w:link w:val="Style15"/>
    <w:qFormat/>
    <w:rsid w:val="00ea0484"/>
    <w:rPr>
      <w:rFonts w:ascii="Times New Roman" w:hAnsi="Times New Roman"/>
      <w:b/>
      <w:bCs/>
      <w:sz w:val="28"/>
    </w:rPr>
  </w:style>
  <w:style w:type="character" w:styleId="1" w:customStyle="1">
    <w:name w:val="Заголовок 1 Знак"/>
    <w:basedOn w:val="DefaultParagraphFont"/>
    <w:link w:val="Heading1"/>
    <w:uiPriority w:val="9"/>
    <w:qFormat/>
    <w:rsid w:val="00c37916"/>
    <w:rPr>
      <w:rFonts w:ascii="Times New Roman" w:hAnsi="Times New Roman" w:eastAsia="Times New Roman" w:cs="Times New Roman"/>
      <w:b/>
      <w:color w:val="000000"/>
      <w:kern w:val="0"/>
      <w:sz w:val="32"/>
      <w:szCs w:val="22"/>
      <w:lang w:eastAsia="ru-RU"/>
      <w14:ligatures w14:val="none"/>
    </w:rPr>
  </w:style>
  <w:style w:type="character" w:styleId="2" w:customStyle="1">
    <w:name w:val="Заголовок 2 Знак"/>
    <w:basedOn w:val="DefaultParagraphFont"/>
    <w:link w:val="Heading2"/>
    <w:uiPriority w:val="9"/>
    <w:semiHidden/>
    <w:qFormat/>
    <w:rsid w:val="0059465e"/>
    <w:rPr>
      <w:rFonts w:ascii="Times New Roman" w:hAnsi="Times New Roman" w:eastAsia="" w:cs="" w:cstheme="majorBidi" w:eastAsiaTheme="majorEastAsia"/>
      <w:b/>
      <w:kern w:val="0"/>
      <w:sz w:val="28"/>
      <w:szCs w:val="26"/>
      <w:lang w:eastAsia="ru-RU"/>
      <w14:ligatures w14:val="none"/>
    </w:rPr>
  </w:style>
  <w:style w:type="character" w:styleId="Hyperlink">
    <w:name w:val="Hyperlink"/>
    <w:basedOn w:val="DefaultParagraphFont"/>
    <w:uiPriority w:val="99"/>
    <w:unhideWhenUsed/>
    <w:rsid w:val="00b97a47"/>
    <w:rPr>
      <w:color w:themeColor="hyperlink" w:val="467886"/>
      <w:u w:val="single"/>
    </w:rPr>
  </w:style>
  <w:style w:type="character" w:styleId="UnresolvedMention">
    <w:name w:val="Unresolved Mention"/>
    <w:basedOn w:val="DefaultParagraphFont"/>
    <w:uiPriority w:val="99"/>
    <w:semiHidden/>
    <w:unhideWhenUsed/>
    <w:qFormat/>
    <w:rsid w:val="00b97a47"/>
    <w:rPr>
      <w:color w:val="605E5C"/>
      <w:shd w:fill="E1DFDD" w:val="clear"/>
    </w:rPr>
  </w:style>
  <w:style w:type="character" w:styleId="Style13" w:customStyle="1">
    <w:name w:val="Заголовок Знак"/>
    <w:basedOn w:val="DefaultParagraphFont"/>
    <w:link w:val="Title"/>
    <w:uiPriority w:val="10"/>
    <w:qFormat/>
    <w:rsid w:val="00594adc"/>
    <w:rPr>
      <w:rFonts w:ascii="Aptos Display" w:hAnsi="Aptos Display" w:eastAsia="" w:cs="" w:asciiTheme="majorHAnsi" w:cstheme="majorBidi" w:eastAsiaTheme="majorEastAsia" w:hAnsiTheme="majorHAnsi"/>
      <w:spacing w:val="-10"/>
      <w:kern w:val="2"/>
      <w:sz w:val="56"/>
      <w:szCs w:val="56"/>
      <w:lang w:eastAsia="ru-RU"/>
      <w14:ligatures w14:val="none"/>
    </w:rPr>
  </w:style>
  <w:style w:type="character" w:styleId="Strong">
    <w:name w:val="Strong"/>
    <w:basedOn w:val="DefaultParagraphFont"/>
    <w:uiPriority w:val="22"/>
    <w:qFormat/>
    <w:rsid w:val="00fb3849"/>
    <w:rPr>
      <w:b/>
      <w:bCs/>
    </w:rPr>
  </w:style>
  <w:style w:type="character" w:styleId="Emphasis">
    <w:name w:val="Emphasis"/>
    <w:basedOn w:val="DefaultParagraphFont"/>
    <w:uiPriority w:val="20"/>
    <w:qFormat/>
    <w:rsid w:val="00fb3849"/>
    <w:rPr>
      <w:i/>
      <w:iCs/>
    </w:rPr>
  </w:style>
  <w:style w:type="character" w:styleId="Style14" w:customStyle="1">
    <w:name w:val="база Знак"/>
    <w:basedOn w:val="DefaultParagraphFont"/>
    <w:link w:val="Style16"/>
    <w:qFormat/>
    <w:rsid w:val="00d47fef"/>
    <w:rPr>
      <w:rFonts w:ascii="Times New Roman" w:hAnsi="Times New Roman" w:eastAsia="Times New Roman" w:cs="Times New Roman"/>
      <w:kern w:val="0"/>
      <w:sz w:val="28"/>
      <w:szCs w:val="28"/>
      <w:lang w:eastAsia="ru-RU"/>
      <w14:ligatures w14:val="none"/>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5" w:customStyle="1">
    <w:name w:val="нумерованный"/>
    <w:basedOn w:val="ListParagraph"/>
    <w:link w:val="Style12"/>
    <w:qFormat/>
    <w:rsid w:val="00ea0484"/>
    <w:pPr>
      <w:numPr>
        <w:ilvl w:val="1"/>
        <w:numId w:val="1"/>
      </w:numPr>
      <w:tabs>
        <w:tab w:val="clear" w:pos="708"/>
        <w:tab w:val="left" w:pos="360" w:leader="none"/>
      </w:tabs>
      <w:spacing w:lineRule="auto" w:line="360" w:before="300" w:after="200"/>
      <w:ind w:firstLine="709" w:left="0"/>
      <w:contextualSpacing w:val="false"/>
    </w:pPr>
    <w:rPr>
      <w:b w:val="false"/>
      <w:bCs/>
    </w:rPr>
  </w:style>
  <w:style w:type="paragraph" w:styleId="ListParagraph">
    <w:name w:val="List Paragraph"/>
    <w:basedOn w:val="Normal"/>
    <w:uiPriority w:val="34"/>
    <w:qFormat/>
    <w:rsid w:val="00ea0484"/>
    <w:pPr>
      <w:spacing w:before="0" w:after="160"/>
      <w:ind w:left="720"/>
      <w:contextualSpacing/>
    </w:pPr>
    <w:rPr/>
  </w:style>
  <w:style w:type="paragraph" w:styleId="11" w:customStyle="1">
    <w:name w:val="Обычный1"/>
    <w:uiPriority w:val="99"/>
    <w:semiHidden/>
    <w:qFormat/>
    <w:rsid w:val="0030203d"/>
    <w:pPr>
      <w:widowControl w:val="false"/>
      <w:suppressAutoHyphens w:val="true"/>
      <w:bidi w:val="0"/>
      <w:snapToGrid w:val="false"/>
      <w:spacing w:lineRule="auto" w:line="434" w:before="60" w:after="0"/>
      <w:ind w:hanging="360" w:left="360"/>
      <w:jc w:val="left"/>
    </w:pPr>
    <w:rPr>
      <w:rFonts w:ascii="Times New Roman" w:hAnsi="Times New Roman" w:eastAsia="Times New Roman" w:cs="Times New Roman"/>
      <w:color w:val="auto"/>
      <w:kern w:val="0"/>
      <w:sz w:val="22"/>
      <w:szCs w:val="20"/>
      <w:lang w:eastAsia="ru-RU" w:val="ru-RU" w:bidi="ar-SA"/>
      <w14:ligatures w14:val="none"/>
    </w:rPr>
  </w:style>
  <w:style w:type="paragraph" w:styleId="NormalWeb">
    <w:name w:val="Normal (Web)"/>
    <w:basedOn w:val="Normal"/>
    <w:uiPriority w:val="99"/>
    <w:semiHidden/>
    <w:unhideWhenUsed/>
    <w:qFormat/>
    <w:rsid w:val="00332206"/>
    <w:pPr/>
    <w:rPr>
      <w:rFonts w:cs="Times New Roman"/>
      <w:sz w:val="24"/>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594adc"/>
    <w:pPr>
      <w:spacing w:lineRule="auto" w:line="259" w:before="240" w:after="0"/>
      <w:ind w:left="0"/>
      <w:jc w:val="left"/>
      <w:outlineLvl w:val="9"/>
    </w:pPr>
    <w:rPr>
      <w:rFonts w:ascii="Aptos Display" w:hAnsi="Aptos Display" w:eastAsia="" w:cs="" w:asciiTheme="majorHAnsi" w:cstheme="majorBidi" w:eastAsiaTheme="majorEastAsia" w:hAnsiTheme="majorHAnsi"/>
      <w:b/>
      <w:color w:themeColor="accent1" w:themeShade="bf" w:val="0F4761"/>
      <w:szCs w:val="32"/>
    </w:rPr>
  </w:style>
  <w:style w:type="paragraph" w:styleId="TOC1">
    <w:name w:val="toc 1"/>
    <w:basedOn w:val="Normal"/>
    <w:next w:val="Normal"/>
    <w:autoRedefine/>
    <w:uiPriority w:val="39"/>
    <w:unhideWhenUsed/>
    <w:rsid w:val="00594adc"/>
    <w:pPr>
      <w:spacing w:before="0" w:after="100"/>
    </w:pPr>
    <w:rPr/>
  </w:style>
  <w:style w:type="paragraph" w:styleId="NoSpacing">
    <w:name w:val="No Spacing"/>
    <w:basedOn w:val="Heading2"/>
    <w:next w:val="Normal"/>
    <w:autoRedefine/>
    <w:uiPriority w:val="1"/>
    <w:qFormat/>
    <w:rsid w:val="003d5313"/>
    <w:pPr>
      <w:numPr>
        <w:ilvl w:val="0"/>
        <w:numId w:val="6"/>
      </w:numPr>
      <w:spacing w:lineRule="auto" w:line="240" w:before="40" w:after="240"/>
      <w:ind w:hanging="0" w:left="0"/>
      <w:jc w:val="left"/>
    </w:pPr>
    <w:rPr>
      <w:rFonts w:ascii="Times New Roman" w:hAnsi="Times New Roman"/>
      <w:color w:themeColor="accent1" w:themeShade="bf" w:val="auto"/>
      <w:sz w:val="28"/>
      <w:szCs w:val="22"/>
    </w:rPr>
  </w:style>
  <w:style w:type="paragraph" w:styleId="Title">
    <w:name w:val="Title"/>
    <w:basedOn w:val="Normal"/>
    <w:next w:val="Normal"/>
    <w:link w:val="Style13"/>
    <w:uiPriority w:val="10"/>
    <w:qFormat/>
    <w:rsid w:val="00594adc"/>
    <w:pPr>
      <w:spacing w:lineRule="auto" w:line="240" w:before="0" w:after="0"/>
      <w:contextualSpacing/>
    </w:pPr>
    <w:rPr>
      <w:rFonts w:ascii="Aptos Display" w:hAnsi="Aptos Display" w:eastAsia="" w:cs="" w:asciiTheme="majorHAnsi" w:cstheme="majorBidi" w:eastAsiaTheme="majorEastAsia" w:hAnsiTheme="majorHAnsi"/>
      <w:spacing w:val="-10"/>
      <w:kern w:val="2"/>
      <w:sz w:val="56"/>
      <w:szCs w:val="56"/>
    </w:rPr>
  </w:style>
  <w:style w:type="paragraph" w:styleId="ds-markdown-paragraph" w:customStyle="1">
    <w:name w:val="ds-markdown-paragraph"/>
    <w:basedOn w:val="Normal"/>
    <w:qFormat/>
    <w:rsid w:val="00fb3849"/>
    <w:pPr>
      <w:spacing w:lineRule="auto" w:line="240" w:beforeAutospacing="1" w:afterAutospacing="1"/>
      <w:jc w:val="left"/>
    </w:pPr>
    <w:rPr>
      <w:rFonts w:eastAsia="Times New Roman" w:cs="Times New Roman"/>
      <w:b w:val="false"/>
      <w:sz w:val="24"/>
      <w:szCs w:val="24"/>
    </w:rPr>
  </w:style>
  <w:style w:type="paragraph" w:styleId="TOC2">
    <w:name w:val="toc 2"/>
    <w:basedOn w:val="Normal"/>
    <w:next w:val="Normal"/>
    <w:autoRedefine/>
    <w:uiPriority w:val="39"/>
    <w:unhideWhenUsed/>
    <w:rsid w:val="00b30cee"/>
    <w:pPr>
      <w:spacing w:before="0" w:after="100"/>
      <w:ind w:left="280"/>
    </w:pPr>
    <w:rPr/>
  </w:style>
  <w:style w:type="paragraph" w:styleId="Style16" w:customStyle="1">
    <w:name w:val="база"/>
    <w:next w:val="Normal"/>
    <w:link w:val="Style14"/>
    <w:autoRedefine/>
    <w:qFormat/>
    <w:rsid w:val="00d47fef"/>
    <w:pPr>
      <w:widowControl/>
      <w:bidi w:val="0"/>
      <w:spacing w:lineRule="auto" w:line="360" w:before="0" w:after="0"/>
      <w:ind w:firstLine="709"/>
      <w:jc w:val="both"/>
    </w:pPr>
    <w:rPr>
      <w:rFonts w:ascii="Times New Roman" w:hAnsi="Times New Roman" w:eastAsia="Times New Roman" w:cs="Times New Roman"/>
      <w:b w:val="false"/>
      <w:bCs w:val="false"/>
      <w:color w:val="auto"/>
      <w:kern w:val="0"/>
      <w:sz w:val="28"/>
      <w:szCs w:val="28"/>
      <w:lang w:eastAsia="ru-RU" w:val="ru-RU" w:bidi="ar-SA"/>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a">
    <w:name w:val="Table Grid"/>
    <w:basedOn w:val="a3"/>
    <w:uiPriority w:val="39"/>
    <w:rsid w:val="00c379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yandex.ru/images/search?text=&#1089;&#1086;&#1079;&#1085;&#1072;&#1085;&#1080;&#1077;%20&#1074;%20&#1087;&#1089;&#1080;&#1093;&#1086;&#1083;&#1086;&#1075;&#1080;&#1080;%20&#1101;&#1090;&#1086;&amp;stype=image&amp;lr=213&amp;family=yes&amp;parent-reqid=1770704958457062-6602756614775897308-balancer-l7leveler-kubr-yp-klg-6-BAL&amp;source=serp" TargetMode="Externa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321</TotalTime>
  <Application>LibreOffice/25.2.6.2$Linux_X86_64 LibreOffice_project/520$Build-2</Application>
  <AppVersion>15.0000</AppVersion>
  <Pages>26</Pages>
  <Words>4462</Words>
  <Characters>34066</Characters>
  <CharactersWithSpaces>38412</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2026-02-10T06:13:00Z</dcterms:created>
  <dc:creator>Анастасия Катковская</dc:creator>
  <dc:description/>
  <dc:language>en-US</dc:language>
  <cp:lastModifiedBy/>
  <dcterms:modified xsi:type="dcterms:W3CDTF">2026-03-23T10:06:08Z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